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1" w:name="_GoBack"/>
      <w:bookmarkEnd w:id="1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-31115</wp:posOffset>
                </wp:positionH>
                <wp:positionV relativeFrom="paragraph">
                  <wp:posOffset>4126230</wp:posOffset>
                </wp:positionV>
                <wp:extent cx="5495290" cy="4656455"/>
                <wp:effectExtent l="6350" t="6350" r="10160" b="1079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95290" cy="46564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6"/>
                                <w:szCs w:val="13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6"/>
                                <w:szCs w:val="13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Algorithm 2: FVTLDA with ANN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Input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: Known miRNA-lncRNA associations matrix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ML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, known miRNA-disease associations matrix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MD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, known lncRNA-disease associations matrix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LD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, disease MESH</w:t>
                            </w:r>
                            <w:r>
                              <w:rPr>
                                <w:rFonts w:hint="eastAsia"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descriptors, parameter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k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k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rate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Output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 The association probability fraction vector of candidate lncRNA-disease pairs.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Step 1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 Generate the miRNA Gaussian interaction profile kernel similarity matrix KM</w:t>
                            </w:r>
                            <w:r>
                              <w:rPr>
                                <w:rFonts w:hint="eastAsia"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by Eq (4);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Step 2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 Generate the disease semantic similarity matrix DS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MD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and DS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LD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by Eq (8);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Step 3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: Generate the miRNA function similarity matrix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FM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and lncRNA function</w:t>
                            </w:r>
                            <w:r>
                              <w:rPr>
                                <w:rFonts w:hint="eastAsia"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similarity matrix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FL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by Eq (9) and Eq (10) respectively;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The training process of the FVTLDA with ANN is as follows: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Step 4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: Generate feature vector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FV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ij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for each pair of lncRNA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l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and disease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j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in the</w:t>
                            </w:r>
                            <w:r>
                              <w:rPr>
                                <w:rFonts w:hint="eastAsia"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training set by Eq (17);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Step 5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: Generate the association probability fraction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OUTPUT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j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) for each pair of</w:t>
                            </w:r>
                            <w:r>
                              <w:rPr>
                                <w:rFonts w:hint="eastAsia"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lncRNA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l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and disease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j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in the training set by Eq (18);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Step 6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: Take the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FV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ij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as input values and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OUTPUT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j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) as the target values to</w:t>
                            </w:r>
                            <w:r>
                              <w:rPr>
                                <w:rFonts w:hint="eastAsia"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generate the weights and biases of ANN according to the four major steps described</w:t>
                            </w:r>
                            <w:r>
                              <w:rPr>
                                <w:rFonts w:hint="eastAsia"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bookmarkStart w:id="0" w:name="OLE_LINK19"/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above</w:t>
                            </w:r>
                            <w:bookmarkEnd w:id="0"/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;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After obtaining weights and biases of ANN, the testing process of the FVTLDA with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ANN is as follows: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Step 7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: Generate feature vector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FV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ij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for each pair of lncRNA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l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and disease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j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in the</w:t>
                            </w:r>
                            <w:r>
                              <w:rPr>
                                <w:rFonts w:hint="eastAsia"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testing set;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Step 8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: Take the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FV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ij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as input values to calculate the association probability fraction</w:t>
                            </w:r>
                            <w:r>
                              <w:rPr>
                                <w:rFonts w:hint="eastAsia"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score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ij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for each pair of lncRNA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l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and disease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j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in the testing set;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(Here, score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ij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is the output values of the ANN.)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Step 9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 Sort all candidate lncRNA-disease pairs by the value of association probability</w:t>
                            </w:r>
                            <w:r>
                              <w:rPr>
                                <w:rFonts w:hint="eastAsia"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fractions obtained by step 8 in the descending order;</w:t>
                            </w:r>
                          </w:p>
                          <w:p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Step 10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 Output the sorted candidate lncRNA-disease pairs;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sz w:val="11"/>
                                <w:szCs w:val="1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.45pt;margin-top:324.9pt;height:366.65pt;width:432.7pt;z-index:251659264;mso-width-relative:page;mso-height-relative:page;" fillcolor="#FFFFFF [3201]" filled="t" stroked="t" coordsize="21600,21600" o:gfxdata="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WAAAAZHJzL1BLAQIUABQAAAAIAIdO4kBnR/jA&#10;2AAAAAsBAAAPAAAAAAAAAAEAIAAAADgAAABkcnMvZG93bnJldi54bWxQSwECFAAUAAAACACHTuJA&#10;ON6bwEQCAAB2BAAADgAAAAAAAAABACAAAAA9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/>
                          <w:color w:val="000000" w:themeColor="text1"/>
                          <w:sz w:val="16"/>
                          <w:szCs w:val="13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6"/>
                          <w:szCs w:val="13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Algorithm 2: FVTLDA with ANN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Input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: Known miRNA-lncRNA associations matrix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ML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, known miRNA-disease associations matrix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MD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, known lncRNA-disease associations matrix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LD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, disease MESH</w:t>
                      </w:r>
                      <w:r>
                        <w:rPr>
                          <w:rFonts w:hint="eastAsia"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descriptors, parameter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r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1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,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r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2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,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k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1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,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k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2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,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rate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Output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 The association probability fraction vector of candidate lncRNA-disease pairs.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Step 1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 Generate the miRNA Gaussian interaction profile kernel similarity matrix KM</w:t>
                      </w:r>
                      <w:r>
                        <w:rPr>
                          <w:rFonts w:hint="eastAsia"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by Eq (4);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Step 2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 Generate the disease semantic similarity matrix DS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MD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and DS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LD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by Eq (8);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Step 3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: Generate the miRNA function similarity matrix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FM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and lncRNA function</w:t>
                      </w:r>
                      <w:r>
                        <w:rPr>
                          <w:rFonts w:hint="eastAsia"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similarity matrix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FL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by Eq (9) and Eq (10) respectively;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The training process of the FVTLDA with ANN is as follows: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Step 4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: Generate feature vector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FV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ij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for each pair of lncRNA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l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and disease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d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j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in the</w:t>
                      </w:r>
                      <w:r>
                        <w:rPr>
                          <w:rFonts w:hint="eastAsia"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training set by Eq (17);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Step 5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: Generate the association probability fraction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OUTPUT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(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,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j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) for each pair of</w:t>
                      </w:r>
                      <w:r>
                        <w:rPr>
                          <w:rFonts w:hint="eastAsia"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lncRNA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l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and disease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d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j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in the training set by Eq (18);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Step 6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: Take the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FV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ij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as input values and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OUTPUT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(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,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j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) as the target values to</w:t>
                      </w:r>
                      <w:r>
                        <w:rPr>
                          <w:rFonts w:hint="eastAsia"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generate the weights and biases of ANN according to the four major steps described</w:t>
                      </w:r>
                      <w:r>
                        <w:rPr>
                          <w:rFonts w:hint="eastAsia"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bookmarkStart w:id="0" w:name="OLE_LINK19"/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above</w:t>
                      </w:r>
                      <w:bookmarkEnd w:id="0"/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;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After obtaining weights and biases of ANN, the testing process of the FVTLDA with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ANN is as follows: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Step 7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: Generate feature vector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FV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ij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for each pair of lncRNA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l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and disease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d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j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in the</w:t>
                      </w:r>
                      <w:r>
                        <w:rPr>
                          <w:rFonts w:hint="eastAsia"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testing set;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Step 8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: Take the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FV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ij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as input values to calculate the association probability fraction</w:t>
                      </w:r>
                      <w:r>
                        <w:rPr>
                          <w:rFonts w:hint="eastAsia"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score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ij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for each pair of lncRNA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l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and disease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d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j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in the testing set;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(Here, score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ij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is the output values of the ANN.)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Step 9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 Sort all candidate lncRNA-disease pairs by the value of association probability</w:t>
                      </w:r>
                      <w:r>
                        <w:rPr>
                          <w:rFonts w:hint="eastAsia"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fractions obtained by step 8 in the descending order;</w:t>
                      </w:r>
                    </w:p>
                    <w:p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Step 10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 Output the sorted candidate lncRNA-disease pairs;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sz w:val="11"/>
                          <w:szCs w:val="1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-31115</wp:posOffset>
                </wp:positionH>
                <wp:positionV relativeFrom="paragraph">
                  <wp:posOffset>34925</wp:posOffset>
                </wp:positionV>
                <wp:extent cx="5495290" cy="8629650"/>
                <wp:effectExtent l="6350" t="6350" r="10160" b="2540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11885" y="949325"/>
                          <a:ext cx="5495290" cy="8629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6"/>
                                <w:szCs w:val="13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6"/>
                                <w:szCs w:val="13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Algorithm 1: FVTLDA with MLR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Input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: Known miRNA-lncRNA associations matrix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ML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, known miRNA-disease associations matrix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MD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, known lncRNA-disease associations matrix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LD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, disease MESH</w:t>
                            </w:r>
                            <w:r>
                              <w:rPr>
                                <w:rFonts w:hint="eastAsia"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descriptors, parameter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k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k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rate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Output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 The association probability fractions vector of candidate lncRNA-disease pairs.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Step 1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 Generate the miRNA Gaussian interaction profile kernel similarity matrix KM</w:t>
                            </w:r>
                            <w:r>
                              <w:rPr>
                                <w:rFonts w:hint="eastAsia"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by Eq (4);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Step 2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 Generate the disease semantic similarity matrix DS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MD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and DS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LD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by Eq (8);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Step 3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: Generate the miRNA function similarity matrix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FM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and lncRNA function</w:t>
                            </w:r>
                            <w:r>
                              <w:rPr>
                                <w:rFonts w:hint="eastAsia"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similarity matrix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FL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by Eq (9) and Eq (10) respectively;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The training process of the FVTLDA with MLR is as follows: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Step 4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: Generate feature vector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FV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ij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for each pair of lncRNA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l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and disease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j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in the</w:t>
                            </w:r>
                            <w:r>
                              <w:rPr>
                                <w:rFonts w:hint="eastAsia"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training set by Eq (17);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Step 5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: Generate the association probability fractions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OUTPUT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j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) for each pair of</w:t>
                            </w:r>
                            <w:r>
                              <w:rPr>
                                <w:rFonts w:hint="eastAsia"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lncRNA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l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and disease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j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in the training set by Eq (18);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Step 6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 Obtain the optimal regression coefficients W</w:t>
                            </w:r>
                            <w:r>
                              <w:rPr>
                                <w:rFonts w:ascii="Cambria Math" w:hAnsi="Cambria Math" w:cs="Cambria Math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∗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by Eq (24);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After obtaining W*, the testing process of the FVTLDA with MLR is as follows: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Step 7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: Generate feature vector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FV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ij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for each pair of lncRNA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l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and disease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j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in the</w:t>
                            </w:r>
                            <w:r>
                              <w:rPr>
                                <w:rFonts w:hint="eastAsia"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testing set;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Step 8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: Calculate the association probability fraction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score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ij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for each pair of lncRNA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l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</w:t>
                            </w:r>
                            <w:r>
                              <w:rPr>
                                <w:rFonts w:hint="eastAsia"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and disease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j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in the testing set as follows: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score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ij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=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W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:vertAlign w:val="super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*</w:t>
                            </w:r>
                            <w:r>
                              <w:rPr>
                                <w:rFonts w:hint="eastAsia"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×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FV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color w:val="000000" w:themeColor="text1"/>
                                <w:sz w:val="15"/>
                                <w:szCs w:val="11"/>
                                <w:vertAlign w:val="subscript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ij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;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Step 9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 Sort all candidate lncRNA-disease pairs by the value of association probability</w:t>
                            </w:r>
                            <w:r>
                              <w:rPr>
                                <w:rFonts w:hint="eastAsia"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fractions obtained by step 8 in the descending order;</w:t>
                            </w:r>
                          </w:p>
                          <w:p>
                            <w:pPr>
                              <w:pStyle w:val="2"/>
                              <w:spacing w:beforeAutospacing="0" w:afterAutospacing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Step 10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color w:val="000000" w:themeColor="text1"/>
                                <w:sz w:val="15"/>
                                <w:szCs w:val="1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 Output the sorted candidate lncRNA-disease pairs;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.45pt;margin-top:2.75pt;height:679.5pt;width:432.7pt;z-index:251658240;mso-width-relative:page;mso-height-relative:page;" fillcolor="#FFFFFF [3201]" filled="t" stroked="t" coordsize="21600,21600" o:gfxdata="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BYAAABkcnMvUEsBAhQAFAAA&#10;AAgAh07iQPeJAIPaAAAACQEAAA8AAAAAAAAAAQAgAAAAOAAAAGRycy9kb3ducmV2LnhtbFBLAQIU&#10;ABQAAAAIAIdO4kCvusrxTQIAAIEEAAAOAAAAAAAAAAEAIAAAAD8BAABkcnMvZTJvRG9jLnhtbFBL&#10;BQYAAAAABgAGAFkBAAD+BQAAAAA=&#10;">
                <v:fill on="t" focussize="0,0"/>
                <v:stroke weight="0.5pt" color="#000000 [3204]" joinstyle="round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/>
                          <w:color w:val="000000" w:themeColor="text1"/>
                          <w:sz w:val="16"/>
                          <w:szCs w:val="13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6"/>
                          <w:szCs w:val="13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Algorithm 1: FVTLDA with MLR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Input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: Known miRNA-lncRNA associations matrix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ML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, known miRNA-disease associations matrix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MD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, known lncRNA-disease associations matrix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LD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, disease MESH</w:t>
                      </w:r>
                      <w:r>
                        <w:rPr>
                          <w:rFonts w:hint="eastAsia"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descriptors, parameter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r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1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,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r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2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,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k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1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,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k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2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,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rate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Output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 The association probability fractions vector of candidate lncRNA-disease pairs.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Step 1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 Generate the miRNA Gaussian interaction profile kernel similarity matrix KM</w:t>
                      </w:r>
                      <w:r>
                        <w:rPr>
                          <w:rFonts w:hint="eastAsia"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by Eq (4);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Step 2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 Generate the disease semantic similarity matrix DS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MD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and DS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LD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by Eq (8);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Step 3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: Generate the miRNA function similarity matrix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FM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and lncRNA function</w:t>
                      </w:r>
                      <w:r>
                        <w:rPr>
                          <w:rFonts w:hint="eastAsia"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similarity matrix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FL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by Eq (9) and Eq (10) respectively;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The training process of the FVTLDA with MLR is as follows: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Step 4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: Generate feature vector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FV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ij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for each pair of lncRNA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l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and disease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d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j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in the</w:t>
                      </w:r>
                      <w:r>
                        <w:rPr>
                          <w:rFonts w:hint="eastAsia"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training set by Eq (17);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Step 5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: Generate the association probability fractions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OUTPUT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(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,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j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) for each pair of</w:t>
                      </w:r>
                      <w:r>
                        <w:rPr>
                          <w:rFonts w:hint="eastAsia"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lncRNA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l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and disease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d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j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in the training set by Eq (18);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Step 6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 Obtain the optimal regression coefficients W</w:t>
                      </w:r>
                      <w:r>
                        <w:rPr>
                          <w:rFonts w:ascii="Cambria Math" w:hAnsi="Cambria Math" w:cs="Cambria Math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∗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by Eq (24);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After obtaining W*, the testing process of the FVTLDA with MLR is as follows: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Step 7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: Generate feature vector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FV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ij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for each pair of lncRNA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l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and disease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d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j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in the</w:t>
                      </w:r>
                      <w:r>
                        <w:rPr>
                          <w:rFonts w:hint="eastAsia"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testing set;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Step 8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: Calculate the association probability fraction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score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ij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for each pair of lncRNA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l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</w:t>
                      </w:r>
                      <w:r>
                        <w:rPr>
                          <w:rFonts w:hint="eastAsia"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and disease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d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j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in the testing set as follows: 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score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ij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=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W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:vertAlign w:val="super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*</w:t>
                      </w:r>
                      <w:r>
                        <w:rPr>
                          <w:rFonts w:hint="eastAsia"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×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FV</w:t>
                      </w:r>
                      <w:r>
                        <w:rPr>
                          <w:rFonts w:ascii="Times New Roman" w:hAnsi="Times New Roman"/>
                          <w:bCs/>
                          <w:i/>
                          <w:iCs/>
                          <w:color w:val="000000" w:themeColor="text1"/>
                          <w:sz w:val="15"/>
                          <w:szCs w:val="11"/>
                          <w:vertAlign w:val="subscript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ij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;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Step 9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 Sort all candidate lncRNA-disease pairs by the value of association probability</w:t>
                      </w:r>
                      <w:r>
                        <w:rPr>
                          <w:rFonts w:hint="eastAsia"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fractions obtained by step 8 in the descending order;</w:t>
                      </w:r>
                    </w:p>
                    <w:p>
                      <w:pPr>
                        <w:pStyle w:val="2"/>
                        <w:spacing w:beforeAutospacing="0" w:afterAutospacing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Step 10</w:t>
                      </w:r>
                      <w:r>
                        <w:rPr>
                          <w:rFonts w:ascii="Times New Roman" w:hAnsi="Times New Roman"/>
                          <w:bCs/>
                          <w:color w:val="000000" w:themeColor="text1"/>
                          <w:sz w:val="15"/>
                          <w:szCs w:val="1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 Output the sorted candidate lncRNA-disease pairs;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SanL-Bold">
    <w:altName w:val="苹方-简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Cambria Math">
    <w:altName w:val="Kingsoft Math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URWPalladioL-Roma">
    <w:altName w:val="苹方-简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NimbusRomNo9L-Regu">
    <w:altName w:val="苹方-简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CMSY7">
    <w:altName w:val="苹方-简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CMMI10">
    <w:altName w:val="苹方-简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Ebrima">
    <w:altName w:val="苹方-简"/>
    <w:panose1 w:val="02000000000000000000"/>
    <w:charset w:val="00"/>
    <w:family w:val="auto"/>
    <w:pitch w:val="default"/>
    <w:sig w:usb0="00000000" w:usb1="00000000" w:usb2="00000800" w:usb3="00000404" w:csb0="00000093" w:csb1="00000000"/>
  </w:font>
  <w:font w:name="Segoe Print">
    <w:altName w:val="苹方-简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Apple Symbols">
    <w:panose1 w:val="02000000000000000000"/>
    <w:charset w:val="00"/>
    <w:family w:val="auto"/>
    <w:pitch w:val="default"/>
    <w:sig w:usb0="800000A3" w:usb1="08007BEB" w:usb2="01840034" w:usb3="0000A268" w:csb0="200001FB" w:csb1="DDFF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@宋体">
    <w:altName w:val="华文宋体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MS Mincho">
    <w:altName w:val="Hiragino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">
    <w:panose1 w:val="020B0300000000000000"/>
    <w:charset w:val="80"/>
    <w:family w:val="auto"/>
    <w:pitch w:val="default"/>
    <w:sig w:usb0="E00002FF" w:usb1="7AE7FFFF" w:usb2="00000012" w:usb3="00000000" w:csb0="0002000D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">
    <w:panose1 w:val="05000000000000000000"/>
    <w:charset w:val="00"/>
    <w:family w:val="decorative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CMMI7">
    <w:altName w:val="苹方-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MSY10">
    <w:altName w:val="苹方-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altName w:val="汉仪旗黑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Microsoft YaHei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F73100"/>
    <w:rsid w:val="7DF73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Office_2.6.1.4274_F1E327BC-269C-435d-A152-05C5408002CA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2020-10-01T07:25:00Z</dcterms:created>
  <dc:creator>mac1</dc:creator>
  <cp:lastModifiedBy>mac1</cp:lastModifiedBy>
  <dcterms:modified xsi:type="dcterms:W3CDTF">2020-10-01T07:29:31Z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2052-2.6.1.4274</vt:lpwstr>
  </property>
</Properties>
</file>