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0861" w:rsidRDefault="00890861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</w:p>
    <w:p w:rsidR="00890861" w:rsidRDefault="00890861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</w:p>
    <w:p w:rsidR="008A557E" w:rsidRDefault="008A557E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AUTHOR’S CHECKLIST </w:t>
      </w:r>
      <w:r w:rsid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>BEFORE MANUSCRIPT</w:t>
      </w: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 SUBMISSION</w:t>
      </w:r>
    </w:p>
    <w:p w:rsidR="001A4FF3" w:rsidRPr="001A4FF3" w:rsidRDefault="001A4FF3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</w:p>
    <w:p w:rsidR="008A557E" w:rsidRDefault="008A557E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>A copy of this, appropriately checked and signed, should accompany each submitted paper.</w:t>
      </w:r>
    </w:p>
    <w:p w:rsidR="001A4FF3" w:rsidRPr="001A4FF3" w:rsidRDefault="001A4FF3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</w:p>
    <w:p w:rsidR="00FC3C3A" w:rsidRPr="001A4FF3" w:rsidRDefault="008A557E" w:rsidP="00FC3C3A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Your paper must follow the advice given in our </w:t>
      </w: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Instructions for Authors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which are</w:t>
      </w:r>
      <w:r w:rsid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available online. </w:t>
      </w:r>
      <w:r w:rsidR="00FC3C3A" w:rsidRPr="001A4FF3">
        <w:rPr>
          <w:rFonts w:asciiTheme="minorHAnsi" w:hAnsiTheme="minorHAnsi" w:cs="Garamond"/>
          <w:sz w:val="24"/>
          <w:szCs w:val="24"/>
          <w:lang w:val="en-US" w:eastAsia="en-GB"/>
        </w:rPr>
        <w:t>Failure to comply with these instructions will delay assessment</w:t>
      </w:r>
      <w:r w:rsidR="00FC3C3A">
        <w:rPr>
          <w:rFonts w:asciiTheme="minorHAnsi" w:hAnsiTheme="minorHAnsi" w:cs="Garamond"/>
          <w:sz w:val="24"/>
          <w:szCs w:val="24"/>
          <w:lang w:val="en-US" w:eastAsia="en-GB"/>
        </w:rPr>
        <w:t>.</w:t>
      </w:r>
    </w:p>
    <w:p w:rsidR="00FC3C3A" w:rsidRDefault="00FC3C3A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</w:p>
    <w:p w:rsidR="00FC3C3A" w:rsidRDefault="00FC3C3A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>
        <w:rPr>
          <w:rFonts w:asciiTheme="minorHAnsi" w:hAnsiTheme="minorHAnsi" w:cs="Garamond"/>
          <w:sz w:val="24"/>
          <w:szCs w:val="24"/>
          <w:lang w:val="en-US" w:eastAsia="en-GB"/>
        </w:rPr>
        <w:t>Please</w:t>
      </w:r>
      <w:r w:rsid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9E24B2" w:rsidRPr="009E24B2">
        <w:rPr>
          <w:rFonts w:asciiTheme="minorHAnsi" w:hAnsiTheme="minorHAnsi" w:cs="Garamond"/>
          <w:b/>
          <w:sz w:val="24"/>
          <w:szCs w:val="24"/>
          <w:lang w:val="en-US" w:eastAsia="en-GB"/>
        </w:rPr>
        <w:t>do not submit</w:t>
      </w:r>
      <w:r w:rsid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 your paper if</w:t>
      </w:r>
      <w:r>
        <w:rPr>
          <w:rFonts w:asciiTheme="minorHAnsi" w:hAnsiTheme="minorHAnsi" w:cs="Garamond"/>
          <w:sz w:val="24"/>
          <w:szCs w:val="24"/>
          <w:lang w:val="en-US" w:eastAsia="en-GB"/>
        </w:rPr>
        <w:t xml:space="preserve"> it fits one of the following </w:t>
      </w:r>
      <w:r w:rsidR="00102CB3">
        <w:rPr>
          <w:rFonts w:asciiTheme="minorHAnsi" w:hAnsiTheme="minorHAnsi" w:cs="Garamond"/>
          <w:sz w:val="24"/>
          <w:szCs w:val="24"/>
          <w:lang w:val="en-US" w:eastAsia="en-GB"/>
        </w:rPr>
        <w:t>criteria</w:t>
      </w:r>
      <w:r>
        <w:rPr>
          <w:rFonts w:asciiTheme="minorHAnsi" w:hAnsiTheme="minorHAnsi" w:cs="Garamond"/>
          <w:sz w:val="24"/>
          <w:szCs w:val="24"/>
          <w:lang w:val="en-US" w:eastAsia="en-GB"/>
        </w:rPr>
        <w:t>:</w:t>
      </w:r>
    </w:p>
    <w:p w:rsidR="009E24B2" w:rsidRDefault="009E24B2" w:rsidP="009E24B2">
      <w:pPr>
        <w:pStyle w:val="af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proofErr w:type="spellStart"/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>virological</w:t>
      </w:r>
      <w:proofErr w:type="spellEnd"/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>,</w:t>
      </w:r>
      <w:r>
        <w:rPr>
          <w:rFonts w:asciiTheme="minorHAnsi" w:hAnsiTheme="minorHAnsi" w:cs="Garamond"/>
          <w:sz w:val="24"/>
          <w:szCs w:val="24"/>
          <w:lang w:val="en-US" w:eastAsia="en-GB"/>
        </w:rPr>
        <w:t xml:space="preserve"> veterinary</w:t>
      </w:r>
      <w:r w:rsidR="009132B4">
        <w:rPr>
          <w:rFonts w:asciiTheme="minorHAnsi" w:hAnsiTheme="minorHAnsi" w:cs="Garamond"/>
          <w:sz w:val="24"/>
          <w:szCs w:val="24"/>
          <w:lang w:val="en-US" w:eastAsia="en-GB"/>
        </w:rPr>
        <w:t xml:space="preserve">, </w:t>
      </w:r>
      <w:r w:rsidR="009132B4" w:rsidRPr="00306950">
        <w:rPr>
          <w:rFonts w:asciiTheme="minorHAnsi" w:hAnsiTheme="minorHAnsi" w:cs="Garamond"/>
          <w:sz w:val="24"/>
          <w:szCs w:val="24"/>
          <w:lang w:val="en-US" w:eastAsia="en-GB"/>
        </w:rPr>
        <w:t>agricultural</w:t>
      </w:r>
      <w:r>
        <w:rPr>
          <w:rFonts w:asciiTheme="minorHAnsi" w:hAnsiTheme="minorHAnsi" w:cs="Garamond"/>
          <w:sz w:val="24"/>
          <w:szCs w:val="24"/>
          <w:lang w:val="en-US" w:eastAsia="en-GB"/>
        </w:rPr>
        <w:t xml:space="preserve"> and clinical topics</w:t>
      </w:r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</w:p>
    <w:p w:rsidR="00102CB3" w:rsidRDefault="00102CB3" w:rsidP="009E24B2">
      <w:pPr>
        <w:pStyle w:val="af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>
        <w:rPr>
          <w:rFonts w:asciiTheme="minorHAnsi" w:hAnsiTheme="minorHAnsi" w:cs="Garamond"/>
          <w:sz w:val="24"/>
          <w:szCs w:val="24"/>
          <w:lang w:val="en-US" w:eastAsia="en-GB"/>
        </w:rPr>
        <w:t>a simple description of an environment or report of a procedure</w:t>
      </w:r>
    </w:p>
    <w:p w:rsidR="00102CB3" w:rsidRPr="009E24B2" w:rsidRDefault="00102CB3" w:rsidP="009E24B2">
      <w:pPr>
        <w:pStyle w:val="af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>
        <w:rPr>
          <w:rFonts w:asciiTheme="minorHAnsi" w:hAnsiTheme="minorHAnsi" w:cs="Garamond"/>
          <w:sz w:val="24"/>
          <w:szCs w:val="24"/>
          <w:lang w:val="en-US" w:eastAsia="en-GB"/>
        </w:rPr>
        <w:t>report on optimization procedures</w:t>
      </w:r>
    </w:p>
    <w:p w:rsidR="009E24B2" w:rsidRPr="009E24B2" w:rsidRDefault="009E24B2" w:rsidP="009E24B2">
      <w:pPr>
        <w:pStyle w:val="af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descriptions of the biological properties of undefined extracts or </w:t>
      </w:r>
      <w:r>
        <w:rPr>
          <w:rFonts w:asciiTheme="minorHAnsi" w:hAnsiTheme="minorHAnsi" w:cs="Garamond"/>
          <w:sz w:val="24"/>
          <w:szCs w:val="24"/>
          <w:lang w:val="en-US" w:eastAsia="en-GB"/>
        </w:rPr>
        <w:t>extracts from plants and spices</w:t>
      </w:r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</w:p>
    <w:p w:rsidR="009E24B2" w:rsidRPr="009E24B2" w:rsidRDefault="009E24B2" w:rsidP="009E24B2">
      <w:pPr>
        <w:pStyle w:val="af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microbial culture isolation from local lakes and rivers </w:t>
      </w:r>
    </w:p>
    <w:p w:rsidR="00F469B5" w:rsidRDefault="009E24B2" w:rsidP="009E24B2">
      <w:pPr>
        <w:pStyle w:val="af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data about not fully purified enzymes </w:t>
      </w:r>
    </w:p>
    <w:p w:rsidR="00EA45E5" w:rsidRPr="00306950" w:rsidRDefault="00F469B5" w:rsidP="009E24B2">
      <w:pPr>
        <w:pStyle w:val="af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data reporting </w:t>
      </w:r>
      <w:r w:rsidR="009132B4"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the </w:t>
      </w:r>
      <w:r w:rsidRPr="00306950">
        <w:rPr>
          <w:rFonts w:asciiTheme="minorHAnsi" w:hAnsiTheme="minorHAnsi" w:cs="Garamond"/>
          <w:sz w:val="24"/>
          <w:szCs w:val="24"/>
          <w:lang w:val="en-US" w:eastAsia="en-GB"/>
        </w:rPr>
        <w:t>host</w:t>
      </w:r>
      <w:r w:rsidR="009132B4"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responses to microbes</w:t>
      </w:r>
    </w:p>
    <w:p w:rsidR="009E24B2" w:rsidRDefault="009E24B2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</w:p>
    <w:p w:rsidR="00EA45E5" w:rsidRPr="00306950" w:rsidRDefault="008A557E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trike/>
          <w:sz w:val="24"/>
          <w:szCs w:val="24"/>
          <w:lang w:val="en-US" w:eastAsia="en-GB"/>
        </w:rPr>
      </w:pPr>
      <w:proofErr w:type="gramStart"/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Authors</w:t>
      </w:r>
      <w:proofErr w:type="gramEnd"/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 whose first language is not English, and </w:t>
      </w:r>
      <w:r w:rsidR="009132B4" w:rsidRPr="00306950">
        <w:rPr>
          <w:rFonts w:asciiTheme="minorHAnsi" w:hAnsiTheme="minorHAnsi" w:cs="Garamond"/>
          <w:sz w:val="24"/>
          <w:szCs w:val="24"/>
          <w:lang w:val="en-US" w:eastAsia="en-GB"/>
        </w:rPr>
        <w:t>those</w:t>
      </w:r>
      <w:r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inexperienced in </w:t>
      </w:r>
      <w:r w:rsidR="00B54868"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scientific </w:t>
      </w:r>
      <w:r w:rsidRPr="00306950">
        <w:rPr>
          <w:rFonts w:asciiTheme="minorHAnsi" w:hAnsiTheme="minorHAnsi" w:cs="Garamond"/>
          <w:sz w:val="24"/>
          <w:szCs w:val="24"/>
          <w:lang w:val="en-US" w:eastAsia="en-GB"/>
        </w:rPr>
        <w:t>writing, are urged to have their ma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nuscript thoroughly checked before submission. The use of</w:t>
      </w:r>
      <w:r w:rsidR="00EA45E5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a professional paper writing agency is strongly recommended for those authors who are doubtful of their</w:t>
      </w:r>
      <w:r w:rsidR="00EA45E5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command of the English language. Papers that are poorly written or are presented in an incorrect style and</w:t>
      </w:r>
      <w:r w:rsidR="00EA45E5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format cannot be sent out to reviewers. These will be returned to the authors without assessment for</w:t>
      </w:r>
      <w:r w:rsidR="00EA45E5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revision and rewriting. </w:t>
      </w:r>
    </w:p>
    <w:p w:rsidR="00EA45E5" w:rsidRDefault="00EA45E5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</w:p>
    <w:p w:rsidR="008A557E" w:rsidRPr="001A4FF3" w:rsidRDefault="008A557E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>Please do not tick the following boxes until you have complied with the instructions indicated.</w:t>
      </w:r>
    </w:p>
    <w:p w:rsidR="00890861" w:rsidRDefault="00890861">
      <w:pPr>
        <w:rPr>
          <w:rFonts w:asciiTheme="minorHAnsi" w:hAnsiTheme="minorHAnsi" w:cs="Garamond"/>
          <w:sz w:val="24"/>
          <w:szCs w:val="24"/>
          <w:lang w:val="en-US" w:eastAsia="en-GB"/>
        </w:rPr>
      </w:pPr>
      <w:r>
        <w:rPr>
          <w:rFonts w:asciiTheme="minorHAnsi" w:hAnsiTheme="minorHAnsi" w:cs="Garamond"/>
          <w:sz w:val="24"/>
          <w:szCs w:val="24"/>
          <w:lang w:val="en-US" w:eastAsia="en-GB"/>
        </w:rPr>
        <w:br w:type="page"/>
      </w:r>
    </w:p>
    <w:p w:rsidR="00BE49A2" w:rsidRDefault="00BE49A2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</w:p>
    <w:p w:rsidR="00BE49A2" w:rsidRDefault="00BE49A2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</w:p>
    <w:p w:rsidR="00BE49A2" w:rsidRDefault="00BE49A2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</w:p>
    <w:p w:rsidR="00BE49A2" w:rsidRDefault="00BE49A2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</w:p>
    <w:p w:rsidR="008A557E" w:rsidRDefault="00306487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734049768"/>
        </w:sdtPr>
        <w:sdtEndPr/>
        <w:sdtContent>
          <w:r w:rsidR="00CB36A8">
            <w:rPr>
              <w:rFonts w:ascii="MS Gothic" w:eastAsia="MS Gothic" w:hAnsi="MS Gothic" w:cs="Garamond" w:hint="eastAsia"/>
              <w:sz w:val="24"/>
              <w:szCs w:val="24"/>
              <w:lang w:val="en-US" w:eastAsia="en-GB"/>
            </w:rPr>
            <w:t>☑</w:t>
          </w:r>
        </w:sdtContent>
      </w:sdt>
      <w:r w:rsidR="00BE49A2"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proofErr w:type="gramStart"/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All</w:t>
      </w:r>
      <w:proofErr w:type="gramEnd"/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 authors have </w:t>
      </w:r>
      <w:r w:rsidR="00B54868" w:rsidRPr="00306950">
        <w:rPr>
          <w:rFonts w:asciiTheme="minorHAnsi" w:hAnsiTheme="minorHAnsi" w:cs="Garamond"/>
          <w:sz w:val="24"/>
          <w:szCs w:val="24"/>
          <w:lang w:val="en-US" w:eastAsia="en-GB"/>
        </w:rPr>
        <w:t>read</w:t>
      </w:r>
      <w:r w:rsidR="008A557E"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the</w:t>
      </w:r>
      <w:r w:rsidR="00B54868"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submitted version</w:t>
      </w:r>
      <w:r w:rsidR="008A557E"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B54868" w:rsidRPr="00306950">
        <w:rPr>
          <w:rFonts w:asciiTheme="minorHAnsi" w:hAnsiTheme="minorHAnsi" w:cs="Garamond"/>
          <w:sz w:val="24"/>
          <w:szCs w:val="24"/>
          <w:lang w:val="en-US" w:eastAsia="en-GB"/>
        </w:rPr>
        <w:t>of the</w:t>
      </w:r>
      <w:r w:rsidR="00B54868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paper AND have approved its submission.</w:t>
      </w:r>
    </w:p>
    <w:p w:rsidR="00102CB3" w:rsidRDefault="00306487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-1221598691"/>
        </w:sdtPr>
        <w:sdtEndPr/>
        <w:sdtContent>
          <w:sdt>
            <w:sdtPr>
              <w:rPr>
                <w:rFonts w:asciiTheme="minorHAnsi" w:hAnsiTheme="minorHAnsi" w:cs="Garamond"/>
                <w:sz w:val="24"/>
                <w:szCs w:val="24"/>
                <w:lang w:val="en-US" w:eastAsia="en-GB"/>
              </w:rPr>
              <w:id w:val="1644698300"/>
            </w:sdtPr>
            <w:sdtContent>
              <w:r w:rsidR="00CB36A8">
                <w:rPr>
                  <w:rFonts w:ascii="MS Gothic" w:eastAsia="MS Gothic" w:hAnsi="MS Gothic" w:cs="Garamond" w:hint="eastAsia"/>
                  <w:sz w:val="24"/>
                  <w:szCs w:val="24"/>
                  <w:lang w:val="en-US" w:eastAsia="en-GB"/>
                </w:rPr>
                <w:t>☑</w:t>
              </w:r>
            </w:sdtContent>
          </w:sdt>
        </w:sdtContent>
      </w:sdt>
      <w:r w:rsidR="00102CB3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proofErr w:type="gramStart"/>
      <w:r w:rsidR="00102CB3">
        <w:rPr>
          <w:rFonts w:asciiTheme="minorHAnsi" w:hAnsiTheme="minorHAnsi" w:cs="Garamond"/>
          <w:sz w:val="24"/>
          <w:szCs w:val="24"/>
          <w:lang w:val="en-US" w:eastAsia="en-GB"/>
        </w:rPr>
        <w:t>Please</w:t>
      </w:r>
      <w:proofErr w:type="gramEnd"/>
      <w:r w:rsidR="00102CB3">
        <w:rPr>
          <w:rFonts w:asciiTheme="minorHAnsi" w:hAnsiTheme="minorHAnsi" w:cs="Garamond"/>
          <w:sz w:val="24"/>
          <w:szCs w:val="24"/>
          <w:lang w:val="en-US" w:eastAsia="en-GB"/>
        </w:rPr>
        <w:t xml:space="preserve"> make sure that you </w:t>
      </w:r>
      <w:r w:rsidR="00102CB3" w:rsidRPr="00BE49A2">
        <w:rPr>
          <w:rFonts w:asciiTheme="minorHAnsi" w:hAnsiTheme="minorHAnsi" w:cs="Garamond"/>
          <w:b/>
          <w:sz w:val="24"/>
          <w:szCs w:val="24"/>
          <w:lang w:val="en-US" w:eastAsia="en-GB"/>
        </w:rPr>
        <w:t>deposit strains and sequence data</w:t>
      </w:r>
      <w:r w:rsidR="00102CB3">
        <w:rPr>
          <w:rFonts w:asciiTheme="minorHAnsi" w:hAnsiTheme="minorHAnsi" w:cs="Garamond"/>
          <w:sz w:val="24"/>
          <w:szCs w:val="24"/>
          <w:lang w:val="en-US" w:eastAsia="en-GB"/>
        </w:rPr>
        <w:t xml:space="preserve"> in a recognized data bank</w:t>
      </w:r>
    </w:p>
    <w:p w:rsidR="0023584F" w:rsidRPr="001A4FF3" w:rsidRDefault="00306487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-976066745"/>
        </w:sdtPr>
        <w:sdtEndPr/>
        <w:sdtContent>
          <w:sdt>
            <w:sdtPr>
              <w:rPr>
                <w:rFonts w:asciiTheme="minorHAnsi" w:hAnsiTheme="minorHAnsi" w:cs="Garamond"/>
                <w:sz w:val="24"/>
                <w:szCs w:val="24"/>
                <w:lang w:val="en-US" w:eastAsia="en-GB"/>
              </w:rPr>
              <w:id w:val="-1475216314"/>
            </w:sdtPr>
            <w:sdtContent>
              <w:r w:rsidR="00CB36A8">
                <w:rPr>
                  <w:rFonts w:ascii="MS Gothic" w:eastAsia="MS Gothic" w:hAnsi="MS Gothic" w:cs="Garamond" w:hint="eastAsia"/>
                  <w:sz w:val="24"/>
                  <w:szCs w:val="24"/>
                  <w:lang w:val="en-US" w:eastAsia="en-GB"/>
                </w:rPr>
                <w:t>☑</w:t>
              </w:r>
            </w:sdtContent>
          </w:sdt>
        </w:sdtContent>
      </w:sdt>
      <w:r w:rsidR="0023584F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proofErr w:type="gramStart"/>
      <w:r w:rsidR="0023584F">
        <w:rPr>
          <w:rFonts w:asciiTheme="minorHAnsi" w:hAnsiTheme="minorHAnsi" w:cs="Garamond"/>
          <w:sz w:val="24"/>
          <w:szCs w:val="24"/>
          <w:lang w:val="en-US" w:eastAsia="en-GB"/>
        </w:rPr>
        <w:t>All</w:t>
      </w:r>
      <w:proofErr w:type="gramEnd"/>
      <w:r w:rsidR="0023584F">
        <w:rPr>
          <w:rFonts w:asciiTheme="minorHAnsi" w:hAnsiTheme="minorHAnsi" w:cs="Garamond"/>
          <w:sz w:val="24"/>
          <w:szCs w:val="24"/>
          <w:lang w:val="en-US" w:eastAsia="en-GB"/>
        </w:rPr>
        <w:t xml:space="preserve"> authors have double checked their affiliation (with precise location), especially if an email address is used that is not provided by the institution.</w:t>
      </w:r>
    </w:p>
    <w:p w:rsidR="008A557E" w:rsidRPr="001A4FF3" w:rsidRDefault="00306487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1247999731"/>
        </w:sdtPr>
        <w:sdtEndPr/>
        <w:sdtContent>
          <w:sdt>
            <w:sdtPr>
              <w:rPr>
                <w:rFonts w:asciiTheme="minorHAnsi" w:hAnsiTheme="minorHAnsi" w:cs="Garamond"/>
                <w:sz w:val="24"/>
                <w:szCs w:val="24"/>
                <w:lang w:val="en-US" w:eastAsia="en-GB"/>
              </w:rPr>
              <w:id w:val="-1970817819"/>
            </w:sdtPr>
            <w:sdtContent>
              <w:r w:rsidR="00F0268B">
                <w:rPr>
                  <w:rFonts w:ascii="MS Gothic" w:eastAsia="MS Gothic" w:hAnsi="MS Gothic" w:cs="Garamond" w:hint="eastAsia"/>
                  <w:sz w:val="24"/>
                  <w:szCs w:val="24"/>
                  <w:lang w:val="en-US" w:eastAsia="en-GB"/>
                </w:rPr>
                <w:t>☑</w:t>
              </w:r>
            </w:sdtContent>
          </w:sdt>
        </w:sdtContent>
      </w:sdt>
      <w:r w:rsidR="0023584F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proofErr w:type="gramStart"/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All</w:t>
      </w:r>
      <w:proofErr w:type="gramEnd"/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 text, </w:t>
      </w:r>
      <w:r w:rsidR="008A557E" w:rsidRPr="00BE49A2">
        <w:rPr>
          <w:rFonts w:asciiTheme="minorHAnsi" w:hAnsiTheme="minorHAnsi" w:cs="Garamond,Bold"/>
          <w:bCs/>
          <w:sz w:val="24"/>
          <w:szCs w:val="24"/>
          <w:lang w:val="en-US" w:eastAsia="en-GB"/>
        </w:rPr>
        <w:t>including</w:t>
      </w:r>
      <w:r w:rsidR="008A557E"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Abstract, tables, references, footnotes and figure legends, is double-spaced printed</w:t>
      </w:r>
    </w:p>
    <w:p w:rsidR="008A557E" w:rsidRPr="0023584F" w:rsidRDefault="008A557E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  <w:r w:rsidRPr="00BE49A2">
        <w:rPr>
          <w:rFonts w:asciiTheme="minorHAnsi" w:hAnsiTheme="minorHAnsi" w:cs="Garamond"/>
          <w:sz w:val="24"/>
          <w:szCs w:val="24"/>
          <w:lang w:val="en-US" w:eastAsia="en-GB"/>
        </w:rPr>
        <w:t>(</w:t>
      </w:r>
      <w:r w:rsidRPr="00BE49A2">
        <w:rPr>
          <w:rFonts w:asciiTheme="minorHAnsi" w:hAnsiTheme="minorHAnsi" w:cs="Garamond,Bold"/>
          <w:bCs/>
          <w:sz w:val="24"/>
          <w:szCs w:val="24"/>
          <w:lang w:val="en-US" w:eastAsia="en-GB"/>
        </w:rPr>
        <w:t xml:space="preserve">NOT </w:t>
      </w:r>
      <w:proofErr w:type="gramStart"/>
      <w:r w:rsidRPr="00BE49A2">
        <w:rPr>
          <w:rFonts w:asciiTheme="minorHAnsi" w:hAnsiTheme="minorHAnsi" w:cs="Garamond,Bold"/>
          <w:bCs/>
          <w:sz w:val="24"/>
          <w:szCs w:val="24"/>
          <w:lang w:val="en-US" w:eastAsia="en-GB"/>
        </w:rPr>
        <w:t>1</w:t>
      </w:r>
      <w:r w:rsidR="00306950">
        <w:rPr>
          <w:rFonts w:asciiTheme="minorHAnsi" w:hAnsiTheme="minorHAnsi" w:cs="Garamond,Bold"/>
          <w:bCs/>
          <w:color w:val="FF0000"/>
          <w:sz w:val="24"/>
          <w:szCs w:val="24"/>
          <w:lang w:val="en-US" w:eastAsia="en-GB"/>
        </w:rPr>
        <w:t xml:space="preserve">  </w:t>
      </w:r>
      <w:r w:rsidRPr="00BE49A2">
        <w:rPr>
          <w:rFonts w:asciiTheme="minorHAnsi" w:hAnsiTheme="minorHAnsi" w:cs="Garamond,Bold"/>
          <w:bCs/>
          <w:sz w:val="24"/>
          <w:szCs w:val="24"/>
          <w:lang w:val="en-US" w:eastAsia="en-GB"/>
        </w:rPr>
        <w:t>1</w:t>
      </w:r>
      <w:proofErr w:type="gramEnd"/>
      <w:r w:rsidRPr="00BE49A2">
        <w:rPr>
          <w:rFonts w:asciiTheme="minorHAnsi" w:hAnsiTheme="minorHAnsi" w:cs="Garamond,Bold"/>
          <w:bCs/>
          <w:sz w:val="24"/>
          <w:szCs w:val="24"/>
          <w:lang w:val="en-US" w:eastAsia="en-GB"/>
        </w:rPr>
        <w:t>/2 spacing)</w:t>
      </w: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and uses a full-page width (15 cm) on the equivalent of an A4 sheet</w:t>
      </w: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>.</w:t>
      </w:r>
    </w:p>
    <w:p w:rsidR="008A557E" w:rsidRPr="001A4FF3" w:rsidRDefault="00306487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1201054379"/>
        </w:sdtPr>
        <w:sdtEndPr/>
        <w:sdtContent>
          <w:sdt>
            <w:sdtPr>
              <w:rPr>
                <w:rFonts w:asciiTheme="minorHAnsi" w:hAnsiTheme="minorHAnsi" w:cs="Garamond"/>
                <w:sz w:val="24"/>
                <w:szCs w:val="24"/>
                <w:lang w:val="en-US" w:eastAsia="en-GB"/>
              </w:rPr>
              <w:id w:val="-1034111989"/>
            </w:sdtPr>
            <w:sdtContent>
              <w:r w:rsidR="00F0268B">
                <w:rPr>
                  <w:rFonts w:ascii="MS Gothic" w:eastAsia="MS Gothic" w:hAnsi="MS Gothic" w:cs="Garamond" w:hint="eastAsia"/>
                  <w:sz w:val="24"/>
                  <w:szCs w:val="24"/>
                  <w:lang w:val="en-US" w:eastAsia="en-GB"/>
                </w:rPr>
                <w:t>☑</w:t>
              </w:r>
            </w:sdtContent>
          </w:sdt>
        </w:sdtContent>
      </w:sdt>
      <w:r w:rsidR="0023584F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proofErr w:type="gramStart"/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The</w:t>
      </w:r>
      <w:proofErr w:type="gramEnd"/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 title should be informative and clear. Do not use unspecified, nonstandard</w:t>
      </w:r>
      <w:r w:rsidR="00890861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abbreviations in the title. </w:t>
      </w:r>
      <w:r w:rsidR="00B54868" w:rsidRPr="00306950">
        <w:rPr>
          <w:rFonts w:asciiTheme="minorHAnsi" w:hAnsiTheme="minorHAnsi" w:cs="Garamond"/>
          <w:sz w:val="24"/>
          <w:szCs w:val="24"/>
          <w:lang w:val="en-US" w:eastAsia="en-GB"/>
        </w:rPr>
        <w:t>Avoid ambiguous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 expressions such as “The effect of…</w:t>
      </w:r>
      <w:proofErr w:type="gramStart"/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”.</w:t>
      </w:r>
      <w:proofErr w:type="gramEnd"/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 Please ensure</w:t>
      </w:r>
      <w:r w:rsid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that the biological origin of the system under investigation is given in the title.</w:t>
      </w:r>
    </w:p>
    <w:p w:rsidR="008A557E" w:rsidRPr="001A4FF3" w:rsidRDefault="00306487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1639462456"/>
        </w:sdtPr>
        <w:sdtEndPr/>
        <w:sdtContent>
          <w:sdt>
            <w:sdtPr>
              <w:rPr>
                <w:rFonts w:asciiTheme="minorHAnsi" w:hAnsiTheme="minorHAnsi" w:cs="Garamond"/>
                <w:sz w:val="24"/>
                <w:szCs w:val="24"/>
                <w:lang w:val="en-US" w:eastAsia="en-GB"/>
              </w:rPr>
              <w:id w:val="-1071198960"/>
            </w:sdtPr>
            <w:sdtContent>
              <w:r w:rsidR="0046200E">
                <w:rPr>
                  <w:rFonts w:ascii="MS Gothic" w:eastAsia="MS Gothic" w:hAnsi="MS Gothic" w:cs="Garamond" w:hint="eastAsia"/>
                  <w:sz w:val="24"/>
                  <w:szCs w:val="24"/>
                  <w:lang w:val="en-US" w:eastAsia="en-GB"/>
                </w:rPr>
                <w:t>☑</w:t>
              </w:r>
            </w:sdtContent>
          </w:sdt>
        </w:sdtContent>
      </w:sdt>
      <w:r w:rsidR="0023584F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Key words or phrases (but not abbreviations) are given in </w:t>
      </w:r>
      <w:r w:rsidR="008A557E"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alphabetical order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after the Abstract. Up to</w:t>
      </w:r>
    </w:p>
    <w:p w:rsidR="008A557E" w:rsidRPr="001A4FF3" w:rsidRDefault="008A557E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7 can be used.</w:t>
      </w:r>
    </w:p>
    <w:p w:rsidR="00890861" w:rsidRDefault="00306487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Wingdings"/>
          <w:sz w:val="24"/>
          <w:szCs w:val="24"/>
          <w:lang w:val="en-US" w:eastAsia="en-GB"/>
        </w:rPr>
      </w:pPr>
      <w:sdt>
        <w:sdtPr>
          <w:rPr>
            <w:rFonts w:asciiTheme="minorHAnsi" w:hAnsiTheme="minorHAnsi" w:cs="Wingdings"/>
            <w:sz w:val="24"/>
            <w:szCs w:val="24"/>
            <w:lang w:val="en-US" w:eastAsia="en-GB"/>
          </w:rPr>
          <w:id w:val="1691106809"/>
        </w:sdtPr>
        <w:sdtEndPr/>
        <w:sdtContent>
          <w:sdt>
            <w:sdtPr>
              <w:rPr>
                <w:rFonts w:asciiTheme="minorHAnsi" w:hAnsiTheme="minorHAnsi" w:cs="Garamond"/>
                <w:sz w:val="24"/>
                <w:szCs w:val="24"/>
                <w:lang w:val="en-US" w:eastAsia="en-GB"/>
              </w:rPr>
              <w:id w:val="363336315"/>
            </w:sdtPr>
            <w:sdtContent>
              <w:r w:rsidR="0046200E">
                <w:rPr>
                  <w:rFonts w:ascii="MS Gothic" w:eastAsia="MS Gothic" w:hAnsi="MS Gothic" w:cs="Garamond" w:hint="eastAsia"/>
                  <w:sz w:val="24"/>
                  <w:szCs w:val="24"/>
                  <w:lang w:val="en-US" w:eastAsia="en-GB"/>
                </w:rPr>
                <w:t>☑</w:t>
              </w:r>
            </w:sdtContent>
          </w:sdt>
        </w:sdtContent>
      </w:sdt>
      <w:r w:rsidR="0023584F">
        <w:rPr>
          <w:rFonts w:asciiTheme="minorHAnsi" w:hAnsiTheme="minorHAnsi" w:cs="Wingdings"/>
          <w:sz w:val="24"/>
          <w:szCs w:val="24"/>
          <w:lang w:val="en-US" w:eastAsia="en-GB"/>
        </w:rPr>
        <w:t xml:space="preserve"> </w:t>
      </w:r>
      <w:proofErr w:type="gramStart"/>
      <w:r w:rsidR="00890861">
        <w:rPr>
          <w:rFonts w:asciiTheme="minorHAnsi" w:hAnsiTheme="minorHAnsi" w:cs="Wingdings"/>
          <w:sz w:val="24"/>
          <w:szCs w:val="24"/>
          <w:lang w:val="en-US" w:eastAsia="en-GB"/>
        </w:rPr>
        <w:t>Do</w:t>
      </w:r>
      <w:proofErr w:type="gramEnd"/>
      <w:r w:rsidR="00890861">
        <w:rPr>
          <w:rFonts w:asciiTheme="minorHAnsi" w:hAnsiTheme="minorHAnsi" w:cs="Wingdings"/>
          <w:sz w:val="24"/>
          <w:szCs w:val="24"/>
          <w:lang w:val="en-US" w:eastAsia="en-GB"/>
        </w:rPr>
        <w:t xml:space="preserve"> not submit abstracts </w:t>
      </w:r>
      <w:r w:rsidR="00B54868" w:rsidRPr="00306950">
        <w:rPr>
          <w:rFonts w:asciiTheme="minorHAnsi" w:hAnsiTheme="minorHAnsi" w:cs="Wingdings"/>
          <w:sz w:val="24"/>
          <w:szCs w:val="24"/>
          <w:lang w:val="en-US" w:eastAsia="en-GB"/>
        </w:rPr>
        <w:t>divided in</w:t>
      </w:r>
      <w:r w:rsidR="00890861" w:rsidRPr="00306950">
        <w:rPr>
          <w:rFonts w:asciiTheme="minorHAnsi" w:hAnsiTheme="minorHAnsi" w:cs="Wingdings"/>
          <w:sz w:val="24"/>
          <w:szCs w:val="24"/>
          <w:lang w:val="en-US" w:eastAsia="en-GB"/>
        </w:rPr>
        <w:t xml:space="preserve"> sections, </w:t>
      </w:r>
      <w:r w:rsidR="00246647" w:rsidRPr="00306950">
        <w:rPr>
          <w:rFonts w:asciiTheme="minorHAnsi" w:hAnsiTheme="minorHAnsi" w:cs="Wingdings"/>
          <w:sz w:val="24"/>
          <w:szCs w:val="24"/>
          <w:lang w:val="en-US" w:eastAsia="en-GB"/>
        </w:rPr>
        <w:t>containing non-standard abbreviations or citing</w:t>
      </w:r>
      <w:r w:rsidR="00246647" w:rsidRPr="00246647">
        <w:rPr>
          <w:rFonts w:asciiTheme="minorHAnsi" w:hAnsiTheme="minorHAnsi" w:cs="Wingdings"/>
          <w:color w:val="FF0000"/>
          <w:sz w:val="24"/>
          <w:szCs w:val="24"/>
          <w:lang w:val="en-US" w:eastAsia="en-GB"/>
        </w:rPr>
        <w:t xml:space="preserve"> </w:t>
      </w:r>
      <w:r w:rsidR="00246647">
        <w:rPr>
          <w:rFonts w:asciiTheme="minorHAnsi" w:hAnsiTheme="minorHAnsi" w:cs="Wingdings"/>
          <w:sz w:val="24"/>
          <w:szCs w:val="24"/>
          <w:lang w:val="en-US" w:eastAsia="en-GB"/>
        </w:rPr>
        <w:t>references.</w:t>
      </w:r>
    </w:p>
    <w:p w:rsidR="008A557E" w:rsidRDefault="00306487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-1024013853"/>
        </w:sdtPr>
        <w:sdtEndPr/>
        <w:sdtContent>
          <w:sdt>
            <w:sdtPr>
              <w:rPr>
                <w:rFonts w:asciiTheme="minorHAnsi" w:hAnsiTheme="minorHAnsi" w:cs="Garamond"/>
                <w:sz w:val="24"/>
                <w:szCs w:val="24"/>
                <w:lang w:val="en-US" w:eastAsia="en-GB"/>
              </w:rPr>
              <w:id w:val="589429041"/>
            </w:sdtPr>
            <w:sdtContent>
              <w:r w:rsidR="0046200E">
                <w:rPr>
                  <w:rFonts w:ascii="MS Gothic" w:eastAsia="MS Gothic" w:hAnsi="MS Gothic" w:cs="Garamond" w:hint="eastAsia"/>
                  <w:sz w:val="24"/>
                  <w:szCs w:val="24"/>
                  <w:lang w:val="en-US" w:eastAsia="en-GB"/>
                </w:rPr>
                <w:t>☑</w:t>
              </w:r>
            </w:sdtContent>
          </w:sdt>
        </w:sdtContent>
      </w:sdt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Sub-headings in all sections</w:t>
      </w:r>
      <w:r w:rsidR="00246647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246647" w:rsidRPr="00306950">
        <w:rPr>
          <w:rFonts w:asciiTheme="minorHAnsi" w:hAnsiTheme="minorHAnsi" w:cs="Garamond"/>
          <w:sz w:val="24"/>
          <w:szCs w:val="24"/>
          <w:lang w:val="en-US" w:eastAsia="en-GB"/>
        </w:rPr>
        <w:t>should be</w:t>
      </w:r>
      <w:r w:rsidR="008A557E"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clearly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 indicated but are </w:t>
      </w:r>
      <w:r w:rsidR="008A557E"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NOT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numbered.</w:t>
      </w:r>
    </w:p>
    <w:p w:rsidR="00102CB3" w:rsidRPr="001A4FF3" w:rsidRDefault="00306487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-1167243221"/>
        </w:sdtPr>
        <w:sdtEndPr/>
        <w:sdtContent>
          <w:sdt>
            <w:sdtPr>
              <w:rPr>
                <w:rFonts w:asciiTheme="minorHAnsi" w:hAnsiTheme="minorHAnsi" w:cs="Garamond"/>
                <w:sz w:val="24"/>
                <w:szCs w:val="24"/>
                <w:lang w:val="en-US" w:eastAsia="en-GB"/>
              </w:rPr>
              <w:id w:val="-1045671267"/>
            </w:sdtPr>
            <w:sdtContent>
              <w:r w:rsidR="0046200E">
                <w:rPr>
                  <w:rFonts w:ascii="MS Gothic" w:eastAsia="MS Gothic" w:hAnsi="MS Gothic" w:cs="Garamond" w:hint="eastAsia"/>
                  <w:sz w:val="24"/>
                  <w:szCs w:val="24"/>
                  <w:lang w:val="en-US" w:eastAsia="en-GB"/>
                </w:rPr>
                <w:t>☑</w:t>
              </w:r>
            </w:sdtContent>
          </w:sdt>
        </w:sdtContent>
      </w:sdt>
      <w:proofErr w:type="gramStart"/>
      <w:r w:rsidR="00102CB3">
        <w:rPr>
          <w:rFonts w:asciiTheme="minorHAnsi" w:hAnsiTheme="minorHAnsi" w:cs="Garamond"/>
          <w:sz w:val="24"/>
          <w:szCs w:val="24"/>
          <w:lang w:val="en-US" w:eastAsia="en-GB"/>
        </w:rPr>
        <w:t>Do</w:t>
      </w:r>
      <w:proofErr w:type="gramEnd"/>
      <w:r w:rsidR="00102CB3">
        <w:rPr>
          <w:rFonts w:asciiTheme="minorHAnsi" w:hAnsiTheme="minorHAnsi" w:cs="Garamond"/>
          <w:sz w:val="24"/>
          <w:szCs w:val="24"/>
          <w:lang w:val="en-US" w:eastAsia="en-GB"/>
        </w:rPr>
        <w:t xml:space="preserve"> not combine Results and Discussion</w:t>
      </w:r>
      <w:r w:rsidR="00BE49A2">
        <w:rPr>
          <w:rFonts w:asciiTheme="minorHAnsi" w:hAnsiTheme="minorHAnsi" w:cs="Garamond"/>
          <w:sz w:val="24"/>
          <w:szCs w:val="24"/>
          <w:lang w:val="en-US" w:eastAsia="en-GB"/>
        </w:rPr>
        <w:t>.</w:t>
      </w:r>
    </w:p>
    <w:p w:rsidR="008A557E" w:rsidRPr="001A4FF3" w:rsidRDefault="00306487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1690483808"/>
        </w:sdtPr>
        <w:sdtEndPr/>
        <w:sdtContent>
          <w:sdt>
            <w:sdtPr>
              <w:rPr>
                <w:rFonts w:asciiTheme="minorHAnsi" w:hAnsiTheme="minorHAnsi" w:cs="Garamond"/>
                <w:sz w:val="24"/>
                <w:szCs w:val="24"/>
                <w:lang w:val="en-US" w:eastAsia="en-GB"/>
              </w:rPr>
              <w:id w:val="-1452466969"/>
            </w:sdtPr>
            <w:sdtContent>
              <w:r w:rsidR="0046200E">
                <w:rPr>
                  <w:rFonts w:ascii="MS Gothic" w:eastAsia="MS Gothic" w:hAnsi="MS Gothic" w:cs="Garamond" w:hint="eastAsia"/>
                  <w:sz w:val="24"/>
                  <w:szCs w:val="24"/>
                  <w:lang w:val="en-US" w:eastAsia="en-GB"/>
                </w:rPr>
                <w:t>☑</w:t>
              </w:r>
            </w:sdtContent>
          </w:sdt>
        </w:sdtContent>
      </w:sdt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Tables and figures are placed after the list of references. </w:t>
      </w:r>
      <w:proofErr w:type="gramStart"/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(Tables before figures.)</w:t>
      </w:r>
      <w:proofErr w:type="gramEnd"/>
    </w:p>
    <w:p w:rsidR="008A557E" w:rsidRPr="001A4FF3" w:rsidRDefault="00306487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466783482"/>
        </w:sdtPr>
        <w:sdtEndPr/>
        <w:sdtContent>
          <w:sdt>
            <w:sdtPr>
              <w:rPr>
                <w:rFonts w:asciiTheme="minorHAnsi" w:hAnsiTheme="minorHAnsi" w:cs="Garamond"/>
                <w:sz w:val="24"/>
                <w:szCs w:val="24"/>
                <w:lang w:val="en-US" w:eastAsia="en-GB"/>
              </w:rPr>
              <w:id w:val="-1208256509"/>
            </w:sdtPr>
            <w:sdtContent>
              <w:r w:rsidR="0046200E">
                <w:rPr>
                  <w:rFonts w:ascii="MS Gothic" w:eastAsia="MS Gothic" w:hAnsi="MS Gothic" w:cs="Garamond" w:hint="eastAsia"/>
                  <w:sz w:val="24"/>
                  <w:szCs w:val="24"/>
                  <w:lang w:val="en-US" w:eastAsia="en-GB"/>
                </w:rPr>
                <w:t>☑</w:t>
              </w:r>
            </w:sdtContent>
          </w:sdt>
        </w:sdtContent>
      </w:sdt>
      <w:r w:rsidR="00BE49A2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Legends to figures are grouped together on a separate sheet(s) which precedes the figures themselves.</w:t>
      </w:r>
    </w:p>
    <w:p w:rsidR="008A557E" w:rsidRPr="001A4FF3" w:rsidRDefault="00306487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-1321958066"/>
        </w:sdtPr>
        <w:sdtEndPr/>
        <w:sdtContent>
          <w:sdt>
            <w:sdtPr>
              <w:rPr>
                <w:rFonts w:asciiTheme="minorHAnsi" w:hAnsiTheme="minorHAnsi" w:cs="Garamond"/>
                <w:sz w:val="24"/>
                <w:szCs w:val="24"/>
                <w:lang w:val="en-US" w:eastAsia="en-GB"/>
              </w:rPr>
              <w:id w:val="-1380468721"/>
            </w:sdtPr>
            <w:sdtContent>
              <w:r w:rsidR="002F5F2B">
                <w:rPr>
                  <w:rFonts w:ascii="MS Gothic" w:eastAsia="MS Gothic" w:hAnsi="MS Gothic" w:cs="Garamond" w:hint="eastAsia"/>
                  <w:sz w:val="24"/>
                  <w:szCs w:val="24"/>
                  <w:lang w:val="en-US" w:eastAsia="en-GB"/>
                </w:rPr>
                <w:t>☑</w:t>
              </w:r>
            </w:sdtContent>
          </w:sdt>
        </w:sdtContent>
      </w:sdt>
      <w:r w:rsidR="00BE49A2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Position for each table and figure should be indicated in the text by a marginal note or a clear note</w:t>
      </w:r>
    </w:p>
    <w:p w:rsidR="008A557E" w:rsidRPr="001A4FF3" w:rsidRDefault="008A557E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proofErr w:type="gramStart"/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between</w:t>
      </w:r>
      <w:proofErr w:type="gramEnd"/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 paragraphs in the text.</w:t>
      </w:r>
    </w:p>
    <w:p w:rsidR="0058784B" w:rsidRPr="001A4FF3" w:rsidRDefault="0058784B" w:rsidP="001A4FF3">
      <w:pPr>
        <w:spacing w:line="276" w:lineRule="auto"/>
        <w:rPr>
          <w:rFonts w:asciiTheme="minorHAnsi" w:hAnsiTheme="minorHAnsi"/>
          <w:sz w:val="24"/>
          <w:szCs w:val="24"/>
          <w:lang w:val="en-US"/>
        </w:rPr>
      </w:pPr>
      <w:bookmarkStart w:id="0" w:name="_GoBack"/>
      <w:bookmarkEnd w:id="0"/>
    </w:p>
    <w:sectPr w:rsidR="0058784B" w:rsidRPr="001A4FF3" w:rsidSect="001F2924">
      <w:headerReference w:type="default" r:id="rId8"/>
      <w:type w:val="continuous"/>
      <w:pgSz w:w="12242" w:h="15842" w:code="1"/>
      <w:pgMar w:top="1418" w:right="737" w:bottom="1080" w:left="1304" w:header="0" w:footer="0" w:gutter="0"/>
      <w:cols w:space="720"/>
      <w:formProt w:val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6487" w:rsidRDefault="00306487">
      <w:r>
        <w:separator/>
      </w:r>
    </w:p>
  </w:endnote>
  <w:endnote w:type="continuationSeparator" w:id="0">
    <w:p w:rsidR="00306487" w:rsidRDefault="003064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6487" w:rsidRDefault="00306487">
      <w:r>
        <w:separator/>
      </w:r>
    </w:p>
  </w:footnote>
  <w:footnote w:type="continuationSeparator" w:id="0">
    <w:p w:rsidR="00306487" w:rsidRDefault="003064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4868" w:rsidRDefault="00306950">
    <w:pPr>
      <w:pStyle w:val="a6"/>
    </w:pPr>
    <w:r>
      <w:rPr>
        <w:noProof/>
        <w:lang w:val="en-US" w:eastAsia="zh-CN"/>
      </w:rPr>
      <mc:AlternateContent>
        <mc:Choice Requires="wps">
          <w:drawing>
            <wp:anchor distT="0" distB="0" distL="114300" distR="114300" simplePos="0" relativeHeight="251658240" behindDoc="0" locked="1" layoutInCell="1" allowOverlap="1">
              <wp:simplePos x="0" y="0"/>
              <wp:positionH relativeFrom="column">
                <wp:posOffset>-776605</wp:posOffset>
              </wp:positionH>
              <wp:positionV relativeFrom="page">
                <wp:posOffset>3810</wp:posOffset>
              </wp:positionV>
              <wp:extent cx="7657465" cy="984250"/>
              <wp:effectExtent l="0" t="0" r="635" b="635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657465" cy="984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54868" w:rsidRDefault="00B54868" w:rsidP="000C21DF">
                          <w:r>
                            <w:rPr>
                              <w:noProof/>
                              <w:lang w:val="en-US" w:eastAsia="zh-CN"/>
                            </w:rPr>
                            <w:drawing>
                              <wp:inline distT="0" distB="0" distL="0" distR="0">
                                <wp:extent cx="7458075" cy="847725"/>
                                <wp:effectExtent l="19050" t="0" r="9525" b="0"/>
                                <wp:docPr id="35" name="Picture 35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3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458075" cy="84772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61.15pt;margin-top:.3pt;width:602.95pt;height:77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2JeIrAIAAKkFAAAOAAAAZHJzL2Uyb0RvYy54bWysVNtunDAQfa/Uf7D8TrgUWEBhq2RZqkrp&#10;RUr6AV4wi1Wwqe1dSKv+e8cmbDaJKlVteUCDPT6eM+cwl2+nvkNHKhUTPMf+hYcR5ZWoGd/n+Mtd&#10;6SQYKU14TTrBaY7vqcJv169fXY5DRgPRiq6mEgEIV9k45LjVeshcV1Ut7Ym6EAPlsNkI2RMNn3Lv&#10;1pKMgN53buB5sTsKWQ9SVFQpWC3mTby2+E1DK/2paRTVqMsx1KbtW9r3zrzd9SXJ9pIMLaseyiB/&#10;UUVPGIdLT1AF0QQdJHsB1bNKCiUafVGJ3hVNwypqOQAb33vG5rYlA7VcoDlqOLVJ/T/Y6uPxs0Ss&#10;Bu0w4qQHie7opNG1mJBvujMOKoOk2wHS9ATLJtMwVcONqL4qxMWmJXxPr6QUY0tJDdXZk+7Z0RlH&#10;GZDd+EHUcA05aGGBpkb2BhCagQAdVLo/KWNKqWBxFUerMI4wqmAvTcIgstK5JFtOD1Lpd1T0yAQ5&#10;lqC8RSfHG6WBB6QuKeYyLkrWdVb9jj9ZgMR5Be6Go2bPVGHF/JF66TbZJqETBvHWCb2icK7KTejE&#10;pb+KijfFZlP4P829fpi1rK4pN9csxvLDPxPuweKzJU7WUqJjtYEzJSm53206iY4EjF3ax6gFxZ+l&#10;uU/LsNvA5RklPwi96yB1yjhZOWEZRk668hLH89PrNPbCNCzKp5RuGKf/TgmNoGQURLOZfsvNs89L&#10;biTrmYbR0bE+x8kpiWTGglteW2k1Yd0cn7XClP/YCujYIrQ1rPHo7FY97SZAMS7eifoerCsFOAv8&#10;CfMOglbI7xiNMDtyrL4diKQYde852N8MmiWQS7BbAsIrOJpjjdEcbvQ8kA6DZPsWkOcfjIsr+EUa&#10;Zt37WAWUbj5gHlgSD7PLDJzzb5v1OGHXvwAAAP//AwBQSwMEFAAGAAgAAAAhAIaslI/fAAAACgEA&#10;AA8AAABkcnMvZG93bnJldi54bWxMj8FuwjAQRO+V+AdrkXoDmyAimsZBqGpPlaqG9NCjE5vEIl6n&#10;sYH077ucym1WM5p9k+8m17OLGYP1KGG1FMAMNl5bbCV8VW+LLbAQFWrVezQSfk2AXTF7yFWm/RVL&#10;cznEllEJhkxJ6GIcMs5D0xmnwtIPBsk7+tGpSOfYcj2qK5W7nidCpNwpi/ShU4N56UxzOpydhP03&#10;lq/256P+LI+lraonge/pScrH+bR/BhbNFP/DcMMndCiIqfZn1IH1EharJFlTVkIK7OaL7ZpUTWqz&#10;SYEXOb+fUPwBAAD//wMAUEsBAi0AFAAGAAgAAAAhALaDOJL+AAAA4QEAABMAAAAAAAAAAAAAAAAA&#10;AAAAAFtDb250ZW50X1R5cGVzXS54bWxQSwECLQAUAAYACAAAACEAOP0h/9YAAACUAQAACwAAAAAA&#10;AAAAAAAAAAAvAQAAX3JlbHMvLnJlbHNQSwECLQAUAAYACAAAACEALdiXiKwCAACpBQAADgAAAAAA&#10;AAAAAAAAAAAuAgAAZHJzL2Uyb0RvYy54bWxQSwECLQAUAAYACAAAACEAhqyUj98AAAAKAQAADwAA&#10;AAAAAAAAAAAAAAAGBQAAZHJzL2Rvd25yZXYueG1sUEsFBgAAAAAEAAQA8wAAABIGAAAAAA==&#10;" filled="f" stroked="f">
              <v:textbox inset="0,0,0,0">
                <w:txbxContent>
                  <w:p w:rsidR="00B54868" w:rsidRDefault="00B54868" w:rsidP="000C21DF">
                    <w:r>
                      <w:rPr>
                        <w:noProof/>
                        <w:lang w:val="en-US" w:eastAsia="zh-CN"/>
                      </w:rPr>
                      <w:drawing>
                        <wp:inline distT="0" distB="0" distL="0" distR="0">
                          <wp:extent cx="7458075" cy="847725"/>
                          <wp:effectExtent l="19050" t="0" r="9525" b="0"/>
                          <wp:docPr id="35" name="Picture 3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3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458075" cy="8477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1" type="#_x0000_t75" style="width:3in;height:3in" o:bullet="t"/>
    </w:pict>
  </w:numPicBullet>
  <w:numPicBullet w:numPicBulletId="1">
    <w:pict>
      <v:shape id="_x0000_i1072" type="#_x0000_t75" style="width:3in;height:3in" o:bullet="t"/>
    </w:pict>
  </w:numPicBullet>
  <w:numPicBullet w:numPicBulletId="2">
    <w:pict>
      <v:shape id="_x0000_i1073" type="#_x0000_t75" style="width:3in;height:3in" o:bullet="t"/>
    </w:pict>
  </w:numPicBullet>
  <w:numPicBullet w:numPicBulletId="3">
    <w:pict>
      <v:shape id="_x0000_i1074" type="#_x0000_t75" style="width:3in;height:3in" o:bullet="t"/>
    </w:pict>
  </w:numPicBullet>
  <w:numPicBullet w:numPicBulletId="4">
    <w:pict>
      <v:shape id="_x0000_i1075" type="#_x0000_t75" style="width:8pt;height:11.65pt" o:bullet="t">
        <v:imagedata r:id="rId1" o:title="bullet_grey_8x8IE"/>
      </v:shape>
    </w:pict>
  </w:numPicBullet>
  <w:abstractNum w:abstractNumId="0">
    <w:nsid w:val="03550712"/>
    <w:multiLevelType w:val="hybridMultilevel"/>
    <w:tmpl w:val="D626E9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B45DCB"/>
    <w:multiLevelType w:val="multilevel"/>
    <w:tmpl w:val="0C14C72C"/>
    <w:lvl w:ilvl="0">
      <w:start w:val="1"/>
      <w:numFmt w:val="bullet"/>
      <w:lvlText w:val=""/>
      <w:lvlPicBulletId w:val="4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3541D9D"/>
    <w:multiLevelType w:val="multilevel"/>
    <w:tmpl w:val="7458EB98"/>
    <w:lvl w:ilvl="0">
      <w:start w:val="1"/>
      <w:numFmt w:val="bullet"/>
      <w:lvlText w:val=""/>
      <w:lvlPicBulletId w:val="3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BF5073E"/>
    <w:multiLevelType w:val="hybridMultilevel"/>
    <w:tmpl w:val="0F44EC9C"/>
    <w:lvl w:ilvl="0" w:tplc="04090001">
      <w:start w:val="1"/>
      <w:numFmt w:val="bullet"/>
      <w:lvlText w:val=""/>
      <w:lvlJc w:val="left"/>
      <w:pPr>
        <w:tabs>
          <w:tab w:val="num" w:pos="3697"/>
        </w:tabs>
        <w:ind w:left="369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4417"/>
        </w:tabs>
        <w:ind w:left="44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5137"/>
        </w:tabs>
        <w:ind w:left="51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857"/>
        </w:tabs>
        <w:ind w:left="58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577"/>
        </w:tabs>
        <w:ind w:left="65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7297"/>
        </w:tabs>
        <w:ind w:left="72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8017"/>
        </w:tabs>
        <w:ind w:left="80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737"/>
        </w:tabs>
        <w:ind w:left="87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457"/>
        </w:tabs>
        <w:ind w:left="9457" w:hanging="360"/>
      </w:pPr>
      <w:rPr>
        <w:rFonts w:ascii="Wingdings" w:hAnsi="Wingdings" w:hint="default"/>
      </w:rPr>
    </w:lvl>
  </w:abstractNum>
  <w:abstractNum w:abstractNumId="4">
    <w:nsid w:val="759A6A7A"/>
    <w:multiLevelType w:val="multilevel"/>
    <w:tmpl w:val="5350BD26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1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PicBulletId w:val="2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B00"/>
    <w:rsid w:val="00006122"/>
    <w:rsid w:val="000075F8"/>
    <w:rsid w:val="00015D3B"/>
    <w:rsid w:val="00036882"/>
    <w:rsid w:val="00047729"/>
    <w:rsid w:val="0005095D"/>
    <w:rsid w:val="00054179"/>
    <w:rsid w:val="0008164F"/>
    <w:rsid w:val="000949C5"/>
    <w:rsid w:val="000A16FC"/>
    <w:rsid w:val="000C02A3"/>
    <w:rsid w:val="000C21DF"/>
    <w:rsid w:val="000C343B"/>
    <w:rsid w:val="000C7531"/>
    <w:rsid w:val="000D2673"/>
    <w:rsid w:val="000E01D2"/>
    <w:rsid w:val="000E34D1"/>
    <w:rsid w:val="000E48A5"/>
    <w:rsid w:val="000E6750"/>
    <w:rsid w:val="000F083F"/>
    <w:rsid w:val="00102A57"/>
    <w:rsid w:val="00102CB3"/>
    <w:rsid w:val="001236EE"/>
    <w:rsid w:val="001331FE"/>
    <w:rsid w:val="001505B8"/>
    <w:rsid w:val="00166B0B"/>
    <w:rsid w:val="001A4FF3"/>
    <w:rsid w:val="001B1077"/>
    <w:rsid w:val="001C01AF"/>
    <w:rsid w:val="001D3F9F"/>
    <w:rsid w:val="001F2924"/>
    <w:rsid w:val="002005EB"/>
    <w:rsid w:val="00213A93"/>
    <w:rsid w:val="00215356"/>
    <w:rsid w:val="0023584F"/>
    <w:rsid w:val="00246647"/>
    <w:rsid w:val="00262F2A"/>
    <w:rsid w:val="002A770C"/>
    <w:rsid w:val="002F5F2B"/>
    <w:rsid w:val="0030380E"/>
    <w:rsid w:val="00305A74"/>
    <w:rsid w:val="00306487"/>
    <w:rsid w:val="00306950"/>
    <w:rsid w:val="00325ECF"/>
    <w:rsid w:val="00347755"/>
    <w:rsid w:val="003514EA"/>
    <w:rsid w:val="00351F6F"/>
    <w:rsid w:val="00361E79"/>
    <w:rsid w:val="00363828"/>
    <w:rsid w:val="00364309"/>
    <w:rsid w:val="00375D2D"/>
    <w:rsid w:val="0038542C"/>
    <w:rsid w:val="0039172C"/>
    <w:rsid w:val="00397200"/>
    <w:rsid w:val="003B08DB"/>
    <w:rsid w:val="003B621B"/>
    <w:rsid w:val="003C5CDC"/>
    <w:rsid w:val="003C7876"/>
    <w:rsid w:val="003D4737"/>
    <w:rsid w:val="003E3916"/>
    <w:rsid w:val="003E61B2"/>
    <w:rsid w:val="003F747C"/>
    <w:rsid w:val="00400BB5"/>
    <w:rsid w:val="004019C6"/>
    <w:rsid w:val="004047C5"/>
    <w:rsid w:val="0041627D"/>
    <w:rsid w:val="00420723"/>
    <w:rsid w:val="004217D0"/>
    <w:rsid w:val="00444444"/>
    <w:rsid w:val="0046200E"/>
    <w:rsid w:val="00473BCC"/>
    <w:rsid w:val="00474798"/>
    <w:rsid w:val="00495132"/>
    <w:rsid w:val="004B3370"/>
    <w:rsid w:val="004B379B"/>
    <w:rsid w:val="004B3E14"/>
    <w:rsid w:val="004C3570"/>
    <w:rsid w:val="004C36A5"/>
    <w:rsid w:val="004F1310"/>
    <w:rsid w:val="005472D5"/>
    <w:rsid w:val="00556DEE"/>
    <w:rsid w:val="00556FB0"/>
    <w:rsid w:val="00574F8C"/>
    <w:rsid w:val="00581D57"/>
    <w:rsid w:val="0058784B"/>
    <w:rsid w:val="005956A5"/>
    <w:rsid w:val="005B29FD"/>
    <w:rsid w:val="005E2954"/>
    <w:rsid w:val="0061694F"/>
    <w:rsid w:val="006348DA"/>
    <w:rsid w:val="0063736C"/>
    <w:rsid w:val="00645C52"/>
    <w:rsid w:val="00662724"/>
    <w:rsid w:val="0066497A"/>
    <w:rsid w:val="00672117"/>
    <w:rsid w:val="00680810"/>
    <w:rsid w:val="006865FC"/>
    <w:rsid w:val="00692B86"/>
    <w:rsid w:val="006C5FB5"/>
    <w:rsid w:val="006D0E10"/>
    <w:rsid w:val="006D5CC7"/>
    <w:rsid w:val="006D6857"/>
    <w:rsid w:val="006E3A40"/>
    <w:rsid w:val="006E5E93"/>
    <w:rsid w:val="0070031F"/>
    <w:rsid w:val="007114EB"/>
    <w:rsid w:val="00736BD9"/>
    <w:rsid w:val="00766CA2"/>
    <w:rsid w:val="007679A0"/>
    <w:rsid w:val="00775210"/>
    <w:rsid w:val="00781AF0"/>
    <w:rsid w:val="00786751"/>
    <w:rsid w:val="007A14E7"/>
    <w:rsid w:val="007A745E"/>
    <w:rsid w:val="007B4568"/>
    <w:rsid w:val="007B5ACC"/>
    <w:rsid w:val="007B5B5D"/>
    <w:rsid w:val="007D279D"/>
    <w:rsid w:val="007E340F"/>
    <w:rsid w:val="007E60BF"/>
    <w:rsid w:val="007F670B"/>
    <w:rsid w:val="00822ACB"/>
    <w:rsid w:val="00823C1B"/>
    <w:rsid w:val="00827C2D"/>
    <w:rsid w:val="00843C42"/>
    <w:rsid w:val="0086585A"/>
    <w:rsid w:val="00883651"/>
    <w:rsid w:val="00890861"/>
    <w:rsid w:val="008A557E"/>
    <w:rsid w:val="008A5B35"/>
    <w:rsid w:val="008D23BF"/>
    <w:rsid w:val="008D2F46"/>
    <w:rsid w:val="008F0E43"/>
    <w:rsid w:val="008F1B9E"/>
    <w:rsid w:val="009132B4"/>
    <w:rsid w:val="00913A7A"/>
    <w:rsid w:val="00914B00"/>
    <w:rsid w:val="009173CB"/>
    <w:rsid w:val="00947638"/>
    <w:rsid w:val="00954FB8"/>
    <w:rsid w:val="00976E72"/>
    <w:rsid w:val="009935EF"/>
    <w:rsid w:val="009A0B43"/>
    <w:rsid w:val="009D449C"/>
    <w:rsid w:val="009D7E79"/>
    <w:rsid w:val="009E0799"/>
    <w:rsid w:val="009E24B2"/>
    <w:rsid w:val="00A373AA"/>
    <w:rsid w:val="00A41142"/>
    <w:rsid w:val="00A43C2F"/>
    <w:rsid w:val="00A64A12"/>
    <w:rsid w:val="00A83684"/>
    <w:rsid w:val="00AA286C"/>
    <w:rsid w:val="00AD1A12"/>
    <w:rsid w:val="00AE72CD"/>
    <w:rsid w:val="00AF4FB4"/>
    <w:rsid w:val="00AF7E13"/>
    <w:rsid w:val="00B009CC"/>
    <w:rsid w:val="00B07700"/>
    <w:rsid w:val="00B136FF"/>
    <w:rsid w:val="00B2133D"/>
    <w:rsid w:val="00B409BB"/>
    <w:rsid w:val="00B41A6C"/>
    <w:rsid w:val="00B44D5C"/>
    <w:rsid w:val="00B50EA4"/>
    <w:rsid w:val="00B50F40"/>
    <w:rsid w:val="00B54868"/>
    <w:rsid w:val="00B56CF6"/>
    <w:rsid w:val="00B639C9"/>
    <w:rsid w:val="00B70C56"/>
    <w:rsid w:val="00B72174"/>
    <w:rsid w:val="00B9111C"/>
    <w:rsid w:val="00BA46E4"/>
    <w:rsid w:val="00BB784B"/>
    <w:rsid w:val="00BC3C0C"/>
    <w:rsid w:val="00BC4119"/>
    <w:rsid w:val="00BC52E9"/>
    <w:rsid w:val="00BE2C57"/>
    <w:rsid w:val="00BE49A2"/>
    <w:rsid w:val="00BE5787"/>
    <w:rsid w:val="00BF75ED"/>
    <w:rsid w:val="00C10282"/>
    <w:rsid w:val="00C33C0A"/>
    <w:rsid w:val="00C62EB0"/>
    <w:rsid w:val="00C82DBF"/>
    <w:rsid w:val="00C84E4F"/>
    <w:rsid w:val="00C86863"/>
    <w:rsid w:val="00C9001C"/>
    <w:rsid w:val="00C938EE"/>
    <w:rsid w:val="00CA39F5"/>
    <w:rsid w:val="00CB36A8"/>
    <w:rsid w:val="00CC1413"/>
    <w:rsid w:val="00CC3E81"/>
    <w:rsid w:val="00CE3E67"/>
    <w:rsid w:val="00CE48E3"/>
    <w:rsid w:val="00CE6293"/>
    <w:rsid w:val="00D03C0B"/>
    <w:rsid w:val="00D16A18"/>
    <w:rsid w:val="00D21531"/>
    <w:rsid w:val="00D43287"/>
    <w:rsid w:val="00D52137"/>
    <w:rsid w:val="00D57EBA"/>
    <w:rsid w:val="00D60480"/>
    <w:rsid w:val="00D61AD5"/>
    <w:rsid w:val="00D8449C"/>
    <w:rsid w:val="00DA33EA"/>
    <w:rsid w:val="00DA4C55"/>
    <w:rsid w:val="00DA6FCF"/>
    <w:rsid w:val="00DD37B6"/>
    <w:rsid w:val="00DD4315"/>
    <w:rsid w:val="00E027EA"/>
    <w:rsid w:val="00E03EF4"/>
    <w:rsid w:val="00E248D7"/>
    <w:rsid w:val="00E31C79"/>
    <w:rsid w:val="00E35BF2"/>
    <w:rsid w:val="00E3734A"/>
    <w:rsid w:val="00E52B64"/>
    <w:rsid w:val="00E60AEE"/>
    <w:rsid w:val="00E83B30"/>
    <w:rsid w:val="00EA45E5"/>
    <w:rsid w:val="00EB3D3A"/>
    <w:rsid w:val="00ED2AB0"/>
    <w:rsid w:val="00ED3D26"/>
    <w:rsid w:val="00ED5E60"/>
    <w:rsid w:val="00EF7699"/>
    <w:rsid w:val="00F0268B"/>
    <w:rsid w:val="00F0660A"/>
    <w:rsid w:val="00F25299"/>
    <w:rsid w:val="00F30C80"/>
    <w:rsid w:val="00F348FE"/>
    <w:rsid w:val="00F3752F"/>
    <w:rsid w:val="00F43D50"/>
    <w:rsid w:val="00F469B5"/>
    <w:rsid w:val="00F77A2E"/>
    <w:rsid w:val="00F77C37"/>
    <w:rsid w:val="00F859DA"/>
    <w:rsid w:val="00FA2DBD"/>
    <w:rsid w:val="00FA3881"/>
    <w:rsid w:val="00FB15C1"/>
    <w:rsid w:val="00FC3C3A"/>
    <w:rsid w:val="00FD6BAC"/>
    <w:rsid w:val="00FF75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uiPriority="99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A6FCF"/>
    <w:rPr>
      <w:lang w:val="de-DE" w:eastAsia="en-US"/>
    </w:rPr>
  </w:style>
  <w:style w:type="paragraph" w:styleId="1">
    <w:name w:val="heading 1"/>
    <w:basedOn w:val="a"/>
    <w:next w:val="a"/>
    <w:qFormat/>
    <w:rsid w:val="00DA6FCF"/>
    <w:pPr>
      <w:keepNext/>
      <w:framePr w:w="4253" w:h="1814" w:hRule="exact" w:hSpace="142" w:wrap="around" w:vAnchor="page" w:hAnchor="page" w:x="6975" w:y="12248"/>
      <w:outlineLvl w:val="0"/>
    </w:pPr>
    <w:rPr>
      <w:b/>
    </w:rPr>
  </w:style>
  <w:style w:type="paragraph" w:styleId="2">
    <w:name w:val="heading 2"/>
    <w:basedOn w:val="a"/>
    <w:next w:val="a"/>
    <w:qFormat/>
    <w:rsid w:val="00DA6FCF"/>
    <w:pPr>
      <w:keepNext/>
      <w:outlineLvl w:val="1"/>
    </w:pPr>
    <w:rPr>
      <w:rFonts w:ascii="Verdana" w:hAnsi="Verdana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DA6FCF"/>
    <w:pPr>
      <w:framePr w:w="3969" w:h="1985" w:hRule="exact" w:hSpace="142" w:wrap="around" w:hAnchor="margin" w:x="285" w:y="12475"/>
      <w:tabs>
        <w:tab w:val="left" w:pos="567"/>
      </w:tabs>
    </w:pPr>
    <w:rPr>
      <w:b/>
    </w:rPr>
  </w:style>
  <w:style w:type="character" w:customStyle="1" w:styleId="Normal1">
    <w:name w:val="Normal1"/>
    <w:rsid w:val="00DA6FCF"/>
    <w:rPr>
      <w:rFonts w:ascii="Helvetica" w:hAnsi="Helvetica"/>
      <w:sz w:val="24"/>
    </w:rPr>
  </w:style>
  <w:style w:type="paragraph" w:styleId="a4">
    <w:name w:val="Document Map"/>
    <w:basedOn w:val="a"/>
    <w:semiHidden/>
    <w:rsid w:val="00DA6FCF"/>
    <w:pPr>
      <w:shd w:val="clear" w:color="auto" w:fill="000080"/>
    </w:pPr>
    <w:rPr>
      <w:rFonts w:ascii="Tahoma" w:hAnsi="Tahoma"/>
    </w:rPr>
  </w:style>
  <w:style w:type="character" w:styleId="a5">
    <w:name w:val="Hyperlink"/>
    <w:basedOn w:val="a0"/>
    <w:rsid w:val="00DA6FCF"/>
    <w:rPr>
      <w:color w:val="0000FF"/>
      <w:u w:val="single"/>
    </w:rPr>
  </w:style>
  <w:style w:type="paragraph" w:styleId="a6">
    <w:name w:val="header"/>
    <w:basedOn w:val="a"/>
    <w:rsid w:val="00DA6FCF"/>
    <w:pPr>
      <w:tabs>
        <w:tab w:val="center" w:pos="4536"/>
        <w:tab w:val="right" w:pos="9072"/>
      </w:tabs>
    </w:pPr>
  </w:style>
  <w:style w:type="paragraph" w:styleId="a7">
    <w:name w:val="footer"/>
    <w:aliases w:val="Footer Char Char"/>
    <w:basedOn w:val="a"/>
    <w:rsid w:val="00DA6FCF"/>
    <w:pPr>
      <w:tabs>
        <w:tab w:val="center" w:pos="4536"/>
        <w:tab w:val="right" w:pos="9072"/>
      </w:tabs>
    </w:pPr>
  </w:style>
  <w:style w:type="paragraph" w:styleId="a8">
    <w:name w:val="Balloon Text"/>
    <w:basedOn w:val="a"/>
    <w:semiHidden/>
    <w:rsid w:val="00DA6FCF"/>
    <w:rPr>
      <w:rFonts w:ascii="Tahoma" w:hAnsi="Tahoma" w:cs="Tahoma"/>
      <w:sz w:val="16"/>
      <w:szCs w:val="16"/>
    </w:rPr>
  </w:style>
  <w:style w:type="character" w:styleId="a9">
    <w:name w:val="FollowedHyperlink"/>
    <w:basedOn w:val="a0"/>
    <w:rsid w:val="00DA6FCF"/>
    <w:rPr>
      <w:color w:val="800080"/>
      <w:u w:val="single"/>
    </w:rPr>
  </w:style>
  <w:style w:type="character" w:styleId="aa">
    <w:name w:val="Strong"/>
    <w:basedOn w:val="a0"/>
    <w:uiPriority w:val="22"/>
    <w:qFormat/>
    <w:rsid w:val="00D61AD5"/>
    <w:rPr>
      <w:b/>
      <w:bCs/>
    </w:rPr>
  </w:style>
  <w:style w:type="character" w:styleId="ab">
    <w:name w:val="Emphasis"/>
    <w:basedOn w:val="a0"/>
    <w:qFormat/>
    <w:rsid w:val="00E03EF4"/>
    <w:rPr>
      <w:i/>
      <w:iCs/>
    </w:rPr>
  </w:style>
  <w:style w:type="character" w:customStyle="1" w:styleId="apple-style-span">
    <w:name w:val="apple-style-span"/>
    <w:basedOn w:val="a0"/>
    <w:rsid w:val="00BB784B"/>
  </w:style>
  <w:style w:type="paragraph" w:styleId="ac">
    <w:name w:val="Plain Text"/>
    <w:basedOn w:val="a"/>
    <w:link w:val="Char"/>
    <w:uiPriority w:val="99"/>
    <w:rsid w:val="004C36A5"/>
    <w:rPr>
      <w:rFonts w:ascii="Courier New" w:hAnsi="Courier New"/>
      <w:sz w:val="22"/>
      <w:szCs w:val="22"/>
      <w:lang w:eastAsia="de-DE"/>
    </w:rPr>
  </w:style>
  <w:style w:type="character" w:customStyle="1" w:styleId="Char">
    <w:name w:val="纯文本 Char"/>
    <w:basedOn w:val="a0"/>
    <w:link w:val="ac"/>
    <w:uiPriority w:val="99"/>
    <w:locked/>
    <w:rsid w:val="004C36A5"/>
    <w:rPr>
      <w:rFonts w:ascii="Courier New" w:hAnsi="Courier New"/>
      <w:sz w:val="22"/>
      <w:szCs w:val="22"/>
      <w:lang w:val="de-DE" w:eastAsia="de-DE" w:bidi="ar-SA"/>
    </w:rPr>
  </w:style>
  <w:style w:type="paragraph" w:styleId="ad">
    <w:name w:val="Normal (Web)"/>
    <w:basedOn w:val="a"/>
    <w:uiPriority w:val="99"/>
    <w:rsid w:val="00361E79"/>
    <w:pPr>
      <w:spacing w:before="100" w:beforeAutospacing="1" w:after="100" w:afterAutospacing="1"/>
    </w:pPr>
    <w:rPr>
      <w:rFonts w:eastAsia="MS Mincho"/>
      <w:sz w:val="24"/>
      <w:szCs w:val="24"/>
      <w:lang w:val="en-US" w:eastAsia="ja-JP"/>
    </w:rPr>
  </w:style>
  <w:style w:type="character" w:customStyle="1" w:styleId="EmailStyle29">
    <w:name w:val="EmailStyle29"/>
    <w:basedOn w:val="a0"/>
    <w:semiHidden/>
    <w:rsid w:val="002005EB"/>
    <w:rPr>
      <w:rFonts w:ascii="Arial" w:hAnsi="Arial" w:cs="Arial"/>
      <w:b w:val="0"/>
      <w:bCs w:val="0"/>
      <w:i w:val="0"/>
      <w:iCs w:val="0"/>
      <w:strike w:val="0"/>
      <w:color w:val="0000FF"/>
      <w:sz w:val="24"/>
      <w:szCs w:val="24"/>
      <w:u w:val="none"/>
    </w:rPr>
  </w:style>
  <w:style w:type="paragraph" w:styleId="ae">
    <w:name w:val="No Spacing"/>
    <w:uiPriority w:val="1"/>
    <w:qFormat/>
    <w:rsid w:val="00F77C37"/>
    <w:rPr>
      <w:lang w:val="de-DE" w:eastAsia="en-US"/>
    </w:rPr>
  </w:style>
  <w:style w:type="paragraph" w:styleId="af">
    <w:name w:val="List Paragraph"/>
    <w:basedOn w:val="a"/>
    <w:uiPriority w:val="34"/>
    <w:qFormat/>
    <w:rsid w:val="009E24B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uiPriority="99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A6FCF"/>
    <w:rPr>
      <w:lang w:val="de-DE" w:eastAsia="en-US"/>
    </w:rPr>
  </w:style>
  <w:style w:type="paragraph" w:styleId="1">
    <w:name w:val="heading 1"/>
    <w:basedOn w:val="a"/>
    <w:next w:val="a"/>
    <w:qFormat/>
    <w:rsid w:val="00DA6FCF"/>
    <w:pPr>
      <w:keepNext/>
      <w:framePr w:w="4253" w:h="1814" w:hRule="exact" w:hSpace="142" w:wrap="around" w:vAnchor="page" w:hAnchor="page" w:x="6975" w:y="12248"/>
      <w:outlineLvl w:val="0"/>
    </w:pPr>
    <w:rPr>
      <w:b/>
    </w:rPr>
  </w:style>
  <w:style w:type="paragraph" w:styleId="2">
    <w:name w:val="heading 2"/>
    <w:basedOn w:val="a"/>
    <w:next w:val="a"/>
    <w:qFormat/>
    <w:rsid w:val="00DA6FCF"/>
    <w:pPr>
      <w:keepNext/>
      <w:outlineLvl w:val="1"/>
    </w:pPr>
    <w:rPr>
      <w:rFonts w:ascii="Verdana" w:hAnsi="Verdana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DA6FCF"/>
    <w:pPr>
      <w:framePr w:w="3969" w:h="1985" w:hRule="exact" w:hSpace="142" w:wrap="around" w:hAnchor="margin" w:x="285" w:y="12475"/>
      <w:tabs>
        <w:tab w:val="left" w:pos="567"/>
      </w:tabs>
    </w:pPr>
    <w:rPr>
      <w:b/>
    </w:rPr>
  </w:style>
  <w:style w:type="character" w:customStyle="1" w:styleId="Normal1">
    <w:name w:val="Normal1"/>
    <w:rsid w:val="00DA6FCF"/>
    <w:rPr>
      <w:rFonts w:ascii="Helvetica" w:hAnsi="Helvetica"/>
      <w:sz w:val="24"/>
    </w:rPr>
  </w:style>
  <w:style w:type="paragraph" w:styleId="a4">
    <w:name w:val="Document Map"/>
    <w:basedOn w:val="a"/>
    <w:semiHidden/>
    <w:rsid w:val="00DA6FCF"/>
    <w:pPr>
      <w:shd w:val="clear" w:color="auto" w:fill="000080"/>
    </w:pPr>
    <w:rPr>
      <w:rFonts w:ascii="Tahoma" w:hAnsi="Tahoma"/>
    </w:rPr>
  </w:style>
  <w:style w:type="character" w:styleId="a5">
    <w:name w:val="Hyperlink"/>
    <w:basedOn w:val="a0"/>
    <w:rsid w:val="00DA6FCF"/>
    <w:rPr>
      <w:color w:val="0000FF"/>
      <w:u w:val="single"/>
    </w:rPr>
  </w:style>
  <w:style w:type="paragraph" w:styleId="a6">
    <w:name w:val="header"/>
    <w:basedOn w:val="a"/>
    <w:rsid w:val="00DA6FCF"/>
    <w:pPr>
      <w:tabs>
        <w:tab w:val="center" w:pos="4536"/>
        <w:tab w:val="right" w:pos="9072"/>
      </w:tabs>
    </w:pPr>
  </w:style>
  <w:style w:type="paragraph" w:styleId="a7">
    <w:name w:val="footer"/>
    <w:aliases w:val="Footer Char Char"/>
    <w:basedOn w:val="a"/>
    <w:rsid w:val="00DA6FCF"/>
    <w:pPr>
      <w:tabs>
        <w:tab w:val="center" w:pos="4536"/>
        <w:tab w:val="right" w:pos="9072"/>
      </w:tabs>
    </w:pPr>
  </w:style>
  <w:style w:type="paragraph" w:styleId="a8">
    <w:name w:val="Balloon Text"/>
    <w:basedOn w:val="a"/>
    <w:semiHidden/>
    <w:rsid w:val="00DA6FCF"/>
    <w:rPr>
      <w:rFonts w:ascii="Tahoma" w:hAnsi="Tahoma" w:cs="Tahoma"/>
      <w:sz w:val="16"/>
      <w:szCs w:val="16"/>
    </w:rPr>
  </w:style>
  <w:style w:type="character" w:styleId="a9">
    <w:name w:val="FollowedHyperlink"/>
    <w:basedOn w:val="a0"/>
    <w:rsid w:val="00DA6FCF"/>
    <w:rPr>
      <w:color w:val="800080"/>
      <w:u w:val="single"/>
    </w:rPr>
  </w:style>
  <w:style w:type="character" w:styleId="aa">
    <w:name w:val="Strong"/>
    <w:basedOn w:val="a0"/>
    <w:uiPriority w:val="22"/>
    <w:qFormat/>
    <w:rsid w:val="00D61AD5"/>
    <w:rPr>
      <w:b/>
      <w:bCs/>
    </w:rPr>
  </w:style>
  <w:style w:type="character" w:styleId="ab">
    <w:name w:val="Emphasis"/>
    <w:basedOn w:val="a0"/>
    <w:qFormat/>
    <w:rsid w:val="00E03EF4"/>
    <w:rPr>
      <w:i/>
      <w:iCs/>
    </w:rPr>
  </w:style>
  <w:style w:type="character" w:customStyle="1" w:styleId="apple-style-span">
    <w:name w:val="apple-style-span"/>
    <w:basedOn w:val="a0"/>
    <w:rsid w:val="00BB784B"/>
  </w:style>
  <w:style w:type="paragraph" w:styleId="ac">
    <w:name w:val="Plain Text"/>
    <w:basedOn w:val="a"/>
    <w:link w:val="Char"/>
    <w:uiPriority w:val="99"/>
    <w:rsid w:val="004C36A5"/>
    <w:rPr>
      <w:rFonts w:ascii="Courier New" w:hAnsi="Courier New"/>
      <w:sz w:val="22"/>
      <w:szCs w:val="22"/>
      <w:lang w:eastAsia="de-DE"/>
    </w:rPr>
  </w:style>
  <w:style w:type="character" w:customStyle="1" w:styleId="Char">
    <w:name w:val="纯文本 Char"/>
    <w:basedOn w:val="a0"/>
    <w:link w:val="ac"/>
    <w:uiPriority w:val="99"/>
    <w:locked/>
    <w:rsid w:val="004C36A5"/>
    <w:rPr>
      <w:rFonts w:ascii="Courier New" w:hAnsi="Courier New"/>
      <w:sz w:val="22"/>
      <w:szCs w:val="22"/>
      <w:lang w:val="de-DE" w:eastAsia="de-DE" w:bidi="ar-SA"/>
    </w:rPr>
  </w:style>
  <w:style w:type="paragraph" w:styleId="ad">
    <w:name w:val="Normal (Web)"/>
    <w:basedOn w:val="a"/>
    <w:uiPriority w:val="99"/>
    <w:rsid w:val="00361E79"/>
    <w:pPr>
      <w:spacing w:before="100" w:beforeAutospacing="1" w:after="100" w:afterAutospacing="1"/>
    </w:pPr>
    <w:rPr>
      <w:rFonts w:eastAsia="MS Mincho"/>
      <w:sz w:val="24"/>
      <w:szCs w:val="24"/>
      <w:lang w:val="en-US" w:eastAsia="ja-JP"/>
    </w:rPr>
  </w:style>
  <w:style w:type="character" w:customStyle="1" w:styleId="EmailStyle29">
    <w:name w:val="EmailStyle29"/>
    <w:basedOn w:val="a0"/>
    <w:semiHidden/>
    <w:rsid w:val="002005EB"/>
    <w:rPr>
      <w:rFonts w:ascii="Arial" w:hAnsi="Arial" w:cs="Arial"/>
      <w:b w:val="0"/>
      <w:bCs w:val="0"/>
      <w:i w:val="0"/>
      <w:iCs w:val="0"/>
      <w:strike w:val="0"/>
      <w:color w:val="0000FF"/>
      <w:sz w:val="24"/>
      <w:szCs w:val="24"/>
      <w:u w:val="none"/>
    </w:rPr>
  </w:style>
  <w:style w:type="paragraph" w:styleId="ae">
    <w:name w:val="No Spacing"/>
    <w:uiPriority w:val="1"/>
    <w:qFormat/>
    <w:rsid w:val="00F77C37"/>
    <w:rPr>
      <w:lang w:val="de-DE" w:eastAsia="en-US"/>
    </w:rPr>
  </w:style>
  <w:style w:type="paragraph" w:styleId="af">
    <w:name w:val="List Paragraph"/>
    <w:basedOn w:val="a"/>
    <w:uiPriority w:val="34"/>
    <w:qFormat/>
    <w:rsid w:val="009E24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70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71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91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14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469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4406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003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24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0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0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32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68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069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50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1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65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39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851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211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512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71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7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037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792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75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92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021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1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42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246134">
                  <w:marLeft w:val="0"/>
                  <w:marRight w:val="21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4940243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2032421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6412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6400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0098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836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41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609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54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42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905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095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179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73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3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434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Springer-Buch-Bestellung</vt:lpstr>
    </vt:vector>
  </TitlesOfParts>
  <Company>Springer-Verlag</Company>
  <LinksUpToDate>false</LinksUpToDate>
  <CharactersWithSpaces>2909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Springer-Buch-Bestellung</dc:title>
  <dc:subject>Formular zur Buchbestellung</dc:subject>
  <dc:creator>Grosch-Druckzentrum</dc:creator>
  <cp:keywords>Buch • Bestellung • Formular</cp:keywords>
  <cp:lastModifiedBy>CZ</cp:lastModifiedBy>
  <cp:revision>6</cp:revision>
  <cp:lastPrinted>2010-05-07T11:10:00Z</cp:lastPrinted>
  <dcterms:created xsi:type="dcterms:W3CDTF">2015-09-17T13:16:00Z</dcterms:created>
  <dcterms:modified xsi:type="dcterms:W3CDTF">2021-10-03T01:49:00Z</dcterms:modified>
</cp:coreProperties>
</file>