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980BC0" w14:textId="1919CB8C" w:rsidR="00F860BC" w:rsidRPr="009F6443" w:rsidRDefault="005016DF" w:rsidP="00062C6D">
      <w:pPr>
        <w:pStyle w:val="Title"/>
        <w:jc w:val="center"/>
        <w:rPr>
          <w:lang w:val="en-GB"/>
        </w:rPr>
      </w:pPr>
      <w:bookmarkStart w:id="0" w:name="_GoBack"/>
      <w:bookmarkEnd w:id="0"/>
      <w:r>
        <w:rPr>
          <w:lang w:val="en-GB"/>
        </w:rPr>
        <w:t>Supplementary</w:t>
      </w:r>
      <w:r w:rsidR="003626A1">
        <w:rPr>
          <w:lang w:val="en-GB"/>
        </w:rPr>
        <w:t xml:space="preserve"> material</w:t>
      </w:r>
    </w:p>
    <w:p w14:paraId="2E43A925" w14:textId="77777777" w:rsidR="00D32EDF" w:rsidRPr="009F6443" w:rsidRDefault="00D32EDF">
      <w:pPr>
        <w:rPr>
          <w:lang w:val="en-GB"/>
        </w:rPr>
      </w:pPr>
    </w:p>
    <w:p w14:paraId="7960C9BB" w14:textId="09526A49" w:rsidR="00214C9F" w:rsidRDefault="005016DF" w:rsidP="009246AA">
      <w:pPr>
        <w:pStyle w:val="Heading1"/>
        <w:rPr>
          <w:lang w:val="en-GB"/>
        </w:rPr>
      </w:pPr>
      <w:bookmarkStart w:id="1" w:name="_Toc74922256"/>
      <w:r>
        <w:rPr>
          <w:lang w:val="en-US"/>
        </w:rPr>
        <w:t>Summary of supplementary results</w:t>
      </w:r>
      <w:bookmarkEnd w:id="1"/>
    </w:p>
    <w:p w14:paraId="59E8B4B7" w14:textId="219205BE" w:rsidR="000E2C82" w:rsidRDefault="000E2C82" w:rsidP="000E2C82">
      <w:pPr>
        <w:rPr>
          <w:lang w:val="en-GB"/>
        </w:rPr>
      </w:pPr>
      <w:r>
        <w:rPr>
          <w:lang w:val="en-GB"/>
        </w:rPr>
        <w:t xml:space="preserve">The supplementary results contain </w:t>
      </w:r>
      <w:r w:rsidR="00DA59FC">
        <w:rPr>
          <w:lang w:val="en-GB"/>
        </w:rPr>
        <w:t xml:space="preserve">further </w:t>
      </w:r>
      <w:r w:rsidR="005016DF">
        <w:rPr>
          <w:lang w:val="en-GB"/>
        </w:rPr>
        <w:t>analyses</w:t>
      </w:r>
      <w:r w:rsidR="005958AC">
        <w:rPr>
          <w:lang w:val="en-GB"/>
        </w:rPr>
        <w:t xml:space="preserve"> </w:t>
      </w:r>
      <w:r w:rsidR="005016DF">
        <w:rPr>
          <w:lang w:val="en-GB"/>
        </w:rPr>
        <w:t xml:space="preserve">of the </w:t>
      </w:r>
      <w:r w:rsidR="00A467D9" w:rsidRPr="00A467D9">
        <w:rPr>
          <w:i/>
          <w:lang w:val="en-GB"/>
        </w:rPr>
        <w:t>F</w:t>
      </w:r>
      <w:r w:rsidRPr="00A467D9">
        <w:rPr>
          <w:i/>
          <w:lang w:val="en-GB"/>
        </w:rPr>
        <w:t>lex</w:t>
      </w:r>
      <w:r>
        <w:rPr>
          <w:lang w:val="en-GB"/>
        </w:rPr>
        <w:t xml:space="preserve"> and </w:t>
      </w:r>
      <w:r w:rsidRPr="00A467D9">
        <w:rPr>
          <w:i/>
          <w:lang w:val="en-GB"/>
        </w:rPr>
        <w:t>JPS</w:t>
      </w:r>
      <w:r w:rsidR="00BA7EAC">
        <w:rPr>
          <w:lang w:val="en-GB"/>
        </w:rPr>
        <w:t xml:space="preserve"> conditions</w:t>
      </w:r>
      <w:r>
        <w:rPr>
          <w:lang w:val="en-GB"/>
        </w:rPr>
        <w:t>.</w:t>
      </w:r>
    </w:p>
    <w:p w14:paraId="2DF2B7DA" w14:textId="1424E375" w:rsidR="000E2C82" w:rsidRDefault="000E2C82" w:rsidP="000E2C82">
      <w:pPr>
        <w:rPr>
          <w:lang w:val="en-GB"/>
        </w:rPr>
      </w:pPr>
      <w:r w:rsidRPr="47975EDF">
        <w:rPr>
          <w:lang w:val="en-GB"/>
        </w:rPr>
        <w:t xml:space="preserve">The aim of the supplementary analysis </w:t>
      </w:r>
      <w:r w:rsidR="00D43B0F" w:rsidRPr="47975EDF">
        <w:rPr>
          <w:lang w:val="en-GB"/>
        </w:rPr>
        <w:t>is</w:t>
      </w:r>
      <w:r w:rsidRPr="47975EDF">
        <w:rPr>
          <w:lang w:val="en-GB"/>
        </w:rPr>
        <w:t xml:space="preserve"> to confirm the</w:t>
      </w:r>
      <w:r w:rsidR="0003010C" w:rsidRPr="47975EDF">
        <w:rPr>
          <w:lang w:val="en-GB"/>
        </w:rPr>
        <w:t xml:space="preserve"> vali</w:t>
      </w:r>
      <w:r w:rsidR="00B713BC" w:rsidRPr="47975EDF">
        <w:rPr>
          <w:lang w:val="en-GB"/>
        </w:rPr>
        <w:t>dity of the</w:t>
      </w:r>
      <w:r w:rsidRPr="47975EDF">
        <w:rPr>
          <w:lang w:val="en-GB"/>
        </w:rPr>
        <w:t xml:space="preserve"> contrasts </w:t>
      </w:r>
      <w:r w:rsidR="00B713BC" w:rsidRPr="47975EDF">
        <w:rPr>
          <w:lang w:val="en-GB"/>
        </w:rPr>
        <w:t>regarding the</w:t>
      </w:r>
      <w:r w:rsidRPr="47975EDF">
        <w:rPr>
          <w:lang w:val="en-GB"/>
        </w:rPr>
        <w:t xml:space="preserve"> research questions </w:t>
      </w:r>
      <w:r w:rsidR="005016DF" w:rsidRPr="47975EDF">
        <w:rPr>
          <w:lang w:val="en-GB"/>
        </w:rPr>
        <w:t>(</w:t>
      </w:r>
      <w:r w:rsidRPr="47975EDF">
        <w:rPr>
          <w:i/>
          <w:iCs/>
          <w:lang w:val="en-GB"/>
        </w:rPr>
        <w:t>JPS</w:t>
      </w:r>
      <w:r w:rsidR="00352076">
        <w:rPr>
          <w:i/>
          <w:iCs/>
          <w:lang w:val="en-GB"/>
        </w:rPr>
        <w:t xml:space="preserve"> </w:t>
      </w:r>
      <w:r w:rsidR="19573460" w:rsidRPr="47975EDF">
        <w:rPr>
          <w:i/>
          <w:iCs/>
          <w:lang w:val="en-GB"/>
        </w:rPr>
        <w:t>&gt;</w:t>
      </w:r>
      <w:r w:rsidR="00352076">
        <w:rPr>
          <w:i/>
          <w:iCs/>
          <w:lang w:val="en-GB"/>
        </w:rPr>
        <w:t xml:space="preserve"> </w:t>
      </w:r>
      <w:r w:rsidR="00A467D9" w:rsidRPr="47975EDF">
        <w:rPr>
          <w:i/>
          <w:iCs/>
          <w:lang w:val="en-GB"/>
        </w:rPr>
        <w:t>R</w:t>
      </w:r>
      <w:r w:rsidR="005016DF" w:rsidRPr="47975EDF">
        <w:rPr>
          <w:i/>
          <w:iCs/>
          <w:lang w:val="en-GB"/>
        </w:rPr>
        <w:t>est</w:t>
      </w:r>
      <w:r w:rsidR="005016DF" w:rsidRPr="47975EDF">
        <w:rPr>
          <w:lang w:val="en-GB"/>
        </w:rPr>
        <w:t xml:space="preserve">) </w:t>
      </w:r>
      <w:r w:rsidRPr="47975EDF">
        <w:rPr>
          <w:lang w:val="en-GB"/>
        </w:rPr>
        <w:t>&gt;</w:t>
      </w:r>
      <w:r w:rsidR="005016DF" w:rsidRPr="47975EDF">
        <w:rPr>
          <w:lang w:val="en-GB"/>
        </w:rPr>
        <w:t xml:space="preserve"> (</w:t>
      </w:r>
      <w:r w:rsidRPr="47975EDF">
        <w:rPr>
          <w:i/>
          <w:iCs/>
          <w:lang w:val="en-GB"/>
        </w:rPr>
        <w:t>Flex</w:t>
      </w:r>
      <w:r w:rsidR="00352076">
        <w:rPr>
          <w:i/>
          <w:iCs/>
          <w:lang w:val="en-GB"/>
        </w:rPr>
        <w:t xml:space="preserve"> </w:t>
      </w:r>
      <w:r w:rsidR="2BBB61EA" w:rsidRPr="47975EDF">
        <w:rPr>
          <w:lang w:val="en-GB"/>
        </w:rPr>
        <w:t>&gt;</w:t>
      </w:r>
      <w:r w:rsidR="00352076">
        <w:rPr>
          <w:lang w:val="en-GB"/>
        </w:rPr>
        <w:t xml:space="preserve"> </w:t>
      </w:r>
      <w:r w:rsidR="00A467D9" w:rsidRPr="47975EDF">
        <w:rPr>
          <w:i/>
          <w:iCs/>
          <w:lang w:val="en-GB"/>
        </w:rPr>
        <w:t>R</w:t>
      </w:r>
      <w:r w:rsidR="005016DF" w:rsidRPr="47975EDF">
        <w:rPr>
          <w:i/>
          <w:iCs/>
          <w:lang w:val="en-GB"/>
        </w:rPr>
        <w:t>est</w:t>
      </w:r>
      <w:r w:rsidR="005016DF" w:rsidRPr="47975EDF">
        <w:rPr>
          <w:lang w:val="en-GB"/>
        </w:rPr>
        <w:t>)</w:t>
      </w:r>
      <w:r w:rsidR="00BA7EAC" w:rsidRPr="47975EDF">
        <w:rPr>
          <w:lang w:val="en-GB"/>
        </w:rPr>
        <w:t xml:space="preserve"> and to verify that the conditions irrespectively of each other activate </w:t>
      </w:r>
      <w:r w:rsidR="00A96264" w:rsidRPr="47975EDF">
        <w:rPr>
          <w:lang w:val="en-GB"/>
        </w:rPr>
        <w:t>expected brain regions</w:t>
      </w:r>
      <w:r w:rsidRPr="47975EDF">
        <w:rPr>
          <w:lang w:val="en-GB"/>
        </w:rPr>
        <w:t>.</w:t>
      </w:r>
    </w:p>
    <w:p w14:paraId="021653A6" w14:textId="12393B8C" w:rsidR="00CA0EC8" w:rsidRPr="00C60A69" w:rsidRDefault="00FF0483" w:rsidP="00FE4387">
      <w:pPr>
        <w:rPr>
          <w:lang w:val="en-GB"/>
        </w:rPr>
      </w:pPr>
      <w:r w:rsidRPr="47975EDF">
        <w:rPr>
          <w:lang w:val="en-GB"/>
        </w:rPr>
        <w:t xml:space="preserve">The conditions </w:t>
      </w:r>
      <w:r w:rsidR="00EB21EA" w:rsidRPr="47975EDF">
        <w:rPr>
          <w:lang w:val="en-GB"/>
        </w:rPr>
        <w:t>[</w:t>
      </w:r>
      <w:r w:rsidR="00455985" w:rsidRPr="47975EDF">
        <w:rPr>
          <w:i/>
          <w:iCs/>
          <w:lang w:val="en-GB"/>
        </w:rPr>
        <w:t>JPS</w:t>
      </w:r>
      <w:r w:rsidR="00EB21EA" w:rsidRPr="47975EDF">
        <w:rPr>
          <w:lang w:val="en-GB"/>
        </w:rPr>
        <w:t xml:space="preserve"> </w:t>
      </w:r>
      <w:r w:rsidR="7F6F96A7" w:rsidRPr="47975EDF">
        <w:rPr>
          <w:lang w:val="en-GB"/>
        </w:rPr>
        <w:t>&gt;</w:t>
      </w:r>
      <w:r w:rsidR="00352076">
        <w:rPr>
          <w:lang w:val="en-GB"/>
        </w:rPr>
        <w:t xml:space="preserve"> </w:t>
      </w:r>
      <w:r w:rsidR="00BE4D17" w:rsidRPr="47975EDF">
        <w:rPr>
          <w:i/>
          <w:iCs/>
          <w:lang w:val="en-GB"/>
        </w:rPr>
        <w:t>R</w:t>
      </w:r>
      <w:r w:rsidR="00455985" w:rsidRPr="47975EDF">
        <w:rPr>
          <w:i/>
          <w:iCs/>
          <w:lang w:val="en-GB"/>
        </w:rPr>
        <w:t>est</w:t>
      </w:r>
      <w:r w:rsidR="00EB21EA" w:rsidRPr="47975EDF">
        <w:rPr>
          <w:lang w:val="en-GB"/>
        </w:rPr>
        <w:t>]</w:t>
      </w:r>
      <w:r w:rsidR="00455985" w:rsidRPr="47975EDF">
        <w:rPr>
          <w:lang w:val="en-GB"/>
        </w:rPr>
        <w:t xml:space="preserve"> and </w:t>
      </w:r>
      <w:r w:rsidR="00EB21EA" w:rsidRPr="47975EDF">
        <w:rPr>
          <w:lang w:val="en-GB"/>
        </w:rPr>
        <w:t>[</w:t>
      </w:r>
      <w:r w:rsidR="00455985" w:rsidRPr="47975EDF">
        <w:rPr>
          <w:i/>
          <w:iCs/>
          <w:lang w:val="en-GB"/>
        </w:rPr>
        <w:t>Flex</w:t>
      </w:r>
      <w:r w:rsidR="00EB21EA" w:rsidRPr="47975EDF">
        <w:rPr>
          <w:lang w:val="en-GB"/>
        </w:rPr>
        <w:t xml:space="preserve"> </w:t>
      </w:r>
      <w:r w:rsidR="6C648E12" w:rsidRPr="47975EDF">
        <w:rPr>
          <w:lang w:val="en-GB"/>
        </w:rPr>
        <w:t>&gt;</w:t>
      </w:r>
      <w:r w:rsidR="00352076">
        <w:rPr>
          <w:lang w:val="en-GB"/>
        </w:rPr>
        <w:t xml:space="preserve"> </w:t>
      </w:r>
      <w:r w:rsidR="00BE4D17" w:rsidRPr="47975EDF">
        <w:rPr>
          <w:i/>
          <w:iCs/>
          <w:lang w:val="en-GB"/>
        </w:rPr>
        <w:t>R</w:t>
      </w:r>
      <w:r w:rsidR="00455985" w:rsidRPr="47975EDF">
        <w:rPr>
          <w:i/>
          <w:iCs/>
          <w:lang w:val="en-GB"/>
        </w:rPr>
        <w:t>est</w:t>
      </w:r>
      <w:r w:rsidR="00EB21EA" w:rsidRPr="47975EDF">
        <w:rPr>
          <w:lang w:val="en-GB"/>
        </w:rPr>
        <w:t>]</w:t>
      </w:r>
      <w:r w:rsidR="00455985" w:rsidRPr="47975EDF">
        <w:rPr>
          <w:lang w:val="en-GB"/>
        </w:rPr>
        <w:t xml:space="preserve"> </w:t>
      </w:r>
      <w:r w:rsidR="002210B7" w:rsidRPr="47975EDF">
        <w:rPr>
          <w:lang w:val="en-GB"/>
        </w:rPr>
        <w:t>provide similar functional brain responses</w:t>
      </w:r>
      <w:r w:rsidR="00455985" w:rsidRPr="47975EDF">
        <w:rPr>
          <w:lang w:val="en-GB"/>
        </w:rPr>
        <w:t xml:space="preserve">, </w:t>
      </w:r>
      <w:r w:rsidR="002210B7" w:rsidRPr="47975EDF">
        <w:rPr>
          <w:lang w:val="en-GB"/>
        </w:rPr>
        <w:t xml:space="preserve">and, as expected, </w:t>
      </w:r>
      <w:r w:rsidR="00455985" w:rsidRPr="47975EDF">
        <w:rPr>
          <w:lang w:val="en-GB"/>
        </w:rPr>
        <w:t xml:space="preserve">during the </w:t>
      </w:r>
      <w:r w:rsidR="00455985" w:rsidRPr="47975EDF">
        <w:rPr>
          <w:i/>
          <w:iCs/>
          <w:lang w:val="en-GB"/>
        </w:rPr>
        <w:t>JPS</w:t>
      </w:r>
      <w:r w:rsidR="00455985" w:rsidRPr="47975EDF">
        <w:rPr>
          <w:lang w:val="en-GB"/>
        </w:rPr>
        <w:t xml:space="preserve"> condition a larger brain </w:t>
      </w:r>
      <w:r w:rsidR="002210B7" w:rsidRPr="47975EDF">
        <w:rPr>
          <w:lang w:val="en-GB"/>
        </w:rPr>
        <w:t xml:space="preserve">network is </w:t>
      </w:r>
      <w:r w:rsidR="00455985" w:rsidRPr="47975EDF">
        <w:rPr>
          <w:lang w:val="en-GB"/>
        </w:rPr>
        <w:t>activated t</w:t>
      </w:r>
      <w:r w:rsidR="00775D68" w:rsidRPr="47975EDF">
        <w:rPr>
          <w:lang w:val="en-GB"/>
        </w:rPr>
        <w:t xml:space="preserve">han during the </w:t>
      </w:r>
      <w:r w:rsidR="00775D68" w:rsidRPr="47975EDF">
        <w:rPr>
          <w:i/>
          <w:iCs/>
          <w:lang w:val="en-GB"/>
        </w:rPr>
        <w:t>Flex</w:t>
      </w:r>
      <w:r w:rsidR="00775D68" w:rsidRPr="47975EDF">
        <w:rPr>
          <w:lang w:val="en-GB"/>
        </w:rPr>
        <w:t xml:space="preserve"> condition</w:t>
      </w:r>
      <w:r w:rsidR="00604113" w:rsidRPr="47975EDF">
        <w:rPr>
          <w:lang w:val="en-GB"/>
        </w:rPr>
        <w:t>.</w:t>
      </w:r>
      <w:r w:rsidR="00FE4387" w:rsidRPr="47975EDF">
        <w:rPr>
          <w:lang w:val="en-GB"/>
        </w:rPr>
        <w:t xml:space="preserve"> </w:t>
      </w:r>
      <w:r w:rsidR="00CA0EC8" w:rsidRPr="47975EDF">
        <w:rPr>
          <w:lang w:val="en-GB"/>
        </w:rPr>
        <w:t>Activation is most intense on the contralateral side</w:t>
      </w:r>
      <w:r w:rsidR="00F73001" w:rsidRPr="47975EDF">
        <w:rPr>
          <w:lang w:val="en-GB"/>
        </w:rPr>
        <w:t>,</w:t>
      </w:r>
      <w:r w:rsidR="00CA0EC8" w:rsidRPr="47975EDF">
        <w:rPr>
          <w:lang w:val="en-GB"/>
        </w:rPr>
        <w:t xml:space="preserve"> but bilateral activation occur</w:t>
      </w:r>
      <w:r w:rsidR="00F73001" w:rsidRPr="47975EDF">
        <w:rPr>
          <w:lang w:val="en-GB"/>
        </w:rPr>
        <w:t>s</w:t>
      </w:r>
      <w:r w:rsidR="00CA0EC8" w:rsidRPr="47975EDF">
        <w:rPr>
          <w:lang w:val="en-GB"/>
        </w:rPr>
        <w:t>, as expected</w:t>
      </w:r>
      <w:r w:rsidR="00915281">
        <w:rPr>
          <w:lang w:val="en-GB"/>
        </w:rPr>
        <w:t xml:space="preserve"> (see Table S1</w:t>
      </w:r>
      <w:r w:rsidR="00A24DEA">
        <w:rPr>
          <w:lang w:val="en-GB"/>
        </w:rPr>
        <w:t xml:space="preserve"> and S2</w:t>
      </w:r>
      <w:r w:rsidR="00915281">
        <w:rPr>
          <w:lang w:val="en-GB"/>
        </w:rPr>
        <w:t>)</w:t>
      </w:r>
      <w:r w:rsidR="00EC5F8C" w:rsidRPr="47975EDF">
        <w:rPr>
          <w:lang w:val="en-GB"/>
        </w:rPr>
        <w:t>.</w:t>
      </w:r>
    </w:p>
    <w:p w14:paraId="60960A74" w14:textId="5C42A40B" w:rsidR="000E2C82" w:rsidRPr="000E2C82" w:rsidRDefault="000E2C82" w:rsidP="000E2C82">
      <w:pPr>
        <w:rPr>
          <w:lang w:val="en-GB"/>
        </w:rPr>
      </w:pPr>
    </w:p>
    <w:p w14:paraId="72FAE84E" w14:textId="77777777" w:rsidR="0080202F" w:rsidRDefault="0080202F">
      <w:pPr>
        <w:rPr>
          <w:rFonts w:asciiTheme="majorHAnsi" w:eastAsiaTheme="majorEastAsia" w:hAnsiTheme="majorHAnsi" w:cstheme="majorBidi"/>
          <w:color w:val="2E74B5" w:themeColor="accent1" w:themeShade="BF"/>
          <w:sz w:val="32"/>
          <w:szCs w:val="32"/>
          <w:lang w:val="en-US"/>
        </w:rPr>
      </w:pPr>
      <w:r>
        <w:rPr>
          <w:lang w:val="en-US"/>
        </w:rPr>
        <w:br w:type="page"/>
      </w:r>
    </w:p>
    <w:p w14:paraId="23513593" w14:textId="77777777" w:rsidR="0080202F" w:rsidRDefault="0080202F">
      <w:pPr>
        <w:rPr>
          <w:rFonts w:asciiTheme="majorHAnsi" w:eastAsiaTheme="majorEastAsia" w:hAnsiTheme="majorHAnsi" w:cstheme="majorBidi"/>
          <w:color w:val="2E74B5" w:themeColor="accent1" w:themeShade="BF"/>
          <w:sz w:val="32"/>
          <w:szCs w:val="32"/>
          <w:lang w:val="en-US"/>
        </w:rPr>
      </w:pPr>
    </w:p>
    <w:p w14:paraId="5910DAA1" w14:textId="35B294CD" w:rsidR="00A76A62" w:rsidRPr="00A76A62" w:rsidRDefault="00103349" w:rsidP="004D5FED">
      <w:pPr>
        <w:ind w:right="5640"/>
        <w:rPr>
          <w:rFonts w:ascii="Segoe UI" w:eastAsia="Times New Roman" w:hAnsi="Segoe UI" w:cs="Segoe UI"/>
          <w:sz w:val="18"/>
          <w:szCs w:val="18"/>
          <w:lang w:val="en-US" w:eastAsia="sv-SE"/>
        </w:rPr>
      </w:pPr>
      <w:r w:rsidRPr="47975EDF">
        <w:rPr>
          <w:rFonts w:ascii="Times New Roman" w:eastAsia="Times New Roman" w:hAnsi="Times New Roman" w:cs="Times New Roman"/>
          <w:b/>
          <w:bCs/>
          <w:lang w:val="en-GB" w:eastAsia="sv-SE"/>
        </w:rPr>
        <w:t>Table S</w:t>
      </w:r>
      <w:r w:rsidR="00271870" w:rsidRPr="47975EDF">
        <w:rPr>
          <w:rFonts w:ascii="Times New Roman" w:eastAsia="Times New Roman" w:hAnsi="Times New Roman" w:cs="Times New Roman"/>
          <w:b/>
          <w:bCs/>
          <w:lang w:val="en-GB" w:eastAsia="sv-SE"/>
        </w:rPr>
        <w:t>1</w:t>
      </w:r>
      <w:r w:rsidR="005958AC" w:rsidRPr="47975EDF">
        <w:rPr>
          <w:rFonts w:ascii="Times New Roman" w:eastAsia="Times New Roman" w:hAnsi="Times New Roman" w:cs="Times New Roman"/>
          <w:b/>
          <w:bCs/>
          <w:lang w:val="en-GB" w:eastAsia="sv-SE"/>
        </w:rPr>
        <w:t>.</w:t>
      </w:r>
      <w:r w:rsidR="005958AC" w:rsidRPr="47975EDF">
        <w:rPr>
          <w:rFonts w:ascii="Times New Roman" w:eastAsia="Times New Roman" w:hAnsi="Times New Roman" w:cs="Times New Roman"/>
          <w:lang w:val="en-GB" w:eastAsia="sv-SE"/>
        </w:rPr>
        <w:t xml:space="preserve"> </w:t>
      </w:r>
      <w:r w:rsidR="00A76A62" w:rsidRPr="47975EDF">
        <w:rPr>
          <w:rFonts w:ascii="Times New Roman" w:eastAsia="Times New Roman" w:hAnsi="Times New Roman" w:cs="Times New Roman"/>
          <w:lang w:val="en-GB" w:eastAsia="sv-SE"/>
        </w:rPr>
        <w:t xml:space="preserve">Brain regions significantly activated during the main condition </w:t>
      </w:r>
      <w:r w:rsidR="0052777E" w:rsidRPr="47975EDF">
        <w:rPr>
          <w:rFonts w:ascii="Times New Roman" w:eastAsia="Times New Roman" w:hAnsi="Times New Roman" w:cs="Times New Roman"/>
          <w:lang w:val="en-GB" w:eastAsia="sv-SE"/>
        </w:rPr>
        <w:t>[</w:t>
      </w:r>
      <w:r w:rsidR="00A76A62" w:rsidRPr="47975EDF">
        <w:rPr>
          <w:rFonts w:ascii="Times New Roman" w:eastAsia="Times New Roman" w:hAnsi="Times New Roman" w:cs="Times New Roman"/>
          <w:i/>
          <w:iCs/>
          <w:lang w:val="en-GB" w:eastAsia="sv-SE"/>
        </w:rPr>
        <w:t>JPS</w:t>
      </w:r>
      <w:r w:rsidR="00A76A62" w:rsidRPr="47975EDF">
        <w:rPr>
          <w:rFonts w:ascii="Times New Roman" w:eastAsia="Times New Roman" w:hAnsi="Times New Roman" w:cs="Times New Roman"/>
          <w:lang w:val="en-GB" w:eastAsia="sv-SE"/>
        </w:rPr>
        <w:t> </w:t>
      </w:r>
      <w:r w:rsidR="1A29BACC" w:rsidRPr="47975EDF">
        <w:rPr>
          <w:rFonts w:ascii="Times New Roman" w:eastAsia="Times New Roman" w:hAnsi="Times New Roman" w:cs="Times New Roman"/>
          <w:lang w:val="en-GB" w:eastAsia="sv-SE"/>
        </w:rPr>
        <w:t xml:space="preserve">&gt; </w:t>
      </w:r>
      <w:r w:rsidR="00E17069" w:rsidRPr="47975EDF">
        <w:rPr>
          <w:rFonts w:ascii="Times New Roman" w:eastAsia="Times New Roman" w:hAnsi="Times New Roman" w:cs="Times New Roman"/>
          <w:i/>
          <w:iCs/>
          <w:lang w:val="en-GB" w:eastAsia="sv-SE"/>
        </w:rPr>
        <w:t>R</w:t>
      </w:r>
      <w:r w:rsidR="00A76A62" w:rsidRPr="47975EDF">
        <w:rPr>
          <w:rFonts w:ascii="Times New Roman" w:eastAsia="Times New Roman" w:hAnsi="Times New Roman" w:cs="Times New Roman"/>
          <w:i/>
          <w:iCs/>
          <w:lang w:val="en-GB" w:eastAsia="sv-SE"/>
        </w:rPr>
        <w:t>est</w:t>
      </w:r>
      <w:r w:rsidR="0052777E" w:rsidRPr="47975EDF">
        <w:rPr>
          <w:rFonts w:ascii="Times New Roman" w:eastAsia="Times New Roman" w:hAnsi="Times New Roman" w:cs="Times New Roman"/>
          <w:lang w:val="en-GB" w:eastAsia="sv-SE"/>
        </w:rPr>
        <w:t>]</w:t>
      </w:r>
      <w:r w:rsidR="00A76A62" w:rsidRPr="47975EDF">
        <w:rPr>
          <w:rFonts w:ascii="Times New Roman" w:eastAsia="Times New Roman" w:hAnsi="Times New Roman" w:cs="Times New Roman"/>
          <w:lang w:val="en-GB" w:eastAsia="sv-SE"/>
        </w:rPr>
        <w:t>. For left test side n = 30 (CTRL 19 and L-ACLR 11) and for right test side n = 29 (CTRL 19 and R-ACLR 10).</w:t>
      </w:r>
      <w:r w:rsidR="00A76A62" w:rsidRPr="47975EDF">
        <w:rPr>
          <w:rFonts w:ascii="Times New Roman" w:eastAsia="Times New Roman" w:hAnsi="Times New Roman" w:cs="Times New Roman"/>
          <w:lang w:val="en-US" w:eastAsia="sv-SE"/>
        </w:rPr>
        <w:t> </w:t>
      </w:r>
      <w:r w:rsidR="00B0705B" w:rsidRPr="47975EDF">
        <w:rPr>
          <w:rFonts w:ascii="Times New Roman" w:eastAsia="Times New Roman" w:hAnsi="Times New Roman" w:cs="Times New Roman"/>
          <w:lang w:val="en-US" w:eastAsia="sv-SE"/>
        </w:rPr>
        <w:t>Statistics: familywise correction p</w:t>
      </w:r>
      <w:r w:rsidR="00E17069" w:rsidRPr="47975EDF">
        <w:rPr>
          <w:rFonts w:ascii="Times New Roman" w:eastAsia="Times New Roman" w:hAnsi="Times New Roman" w:cs="Times New Roman"/>
          <w:lang w:val="en-US" w:eastAsia="sv-SE"/>
        </w:rPr>
        <w:t xml:space="preserve"> </w:t>
      </w:r>
      <w:r w:rsidR="00B0705B" w:rsidRPr="47975EDF">
        <w:rPr>
          <w:rFonts w:ascii="Times New Roman" w:eastAsia="Times New Roman" w:hAnsi="Times New Roman" w:cs="Times New Roman"/>
          <w:lang w:val="en-US" w:eastAsia="sv-SE"/>
        </w:rPr>
        <w:t>= 0.05, cluster threshold level 15</w:t>
      </w:r>
      <w:r w:rsidR="00E17069" w:rsidRPr="47975EDF">
        <w:rPr>
          <w:rFonts w:ascii="Times New Roman" w:eastAsia="Times New Roman" w:hAnsi="Times New Roman" w:cs="Times New Roman"/>
          <w:lang w:val="en-US" w:eastAsia="sv-SE"/>
        </w:rPr>
        <w:t>.</w:t>
      </w:r>
    </w:p>
    <w:tbl>
      <w:tblPr>
        <w:tblW w:w="841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01"/>
        <w:gridCol w:w="3390"/>
        <w:gridCol w:w="840"/>
        <w:gridCol w:w="780"/>
        <w:gridCol w:w="705"/>
        <w:gridCol w:w="555"/>
        <w:gridCol w:w="555"/>
        <w:gridCol w:w="585"/>
      </w:tblGrid>
      <w:tr w:rsidR="00A76A62" w:rsidRPr="00A76A62" w14:paraId="75109040" w14:textId="77777777" w:rsidTr="00FF0483">
        <w:trPr>
          <w:trHeight w:val="300"/>
        </w:trPr>
        <w:tc>
          <w:tcPr>
            <w:tcW w:w="1001" w:type="dxa"/>
            <w:tcBorders>
              <w:top w:val="single" w:sz="6" w:space="0" w:color="auto"/>
              <w:left w:val="single" w:sz="4" w:space="0" w:color="auto"/>
              <w:bottom w:val="nil"/>
              <w:right w:val="single" w:sz="6" w:space="0" w:color="auto"/>
            </w:tcBorders>
            <w:shd w:val="clear" w:color="auto" w:fill="auto"/>
            <w:vAlign w:val="center"/>
            <w:hideMark/>
          </w:tcPr>
          <w:p w14:paraId="76A03D8F" w14:textId="77777777" w:rsidR="00A76A62" w:rsidRPr="00FF0483" w:rsidRDefault="00A76A62" w:rsidP="00A76A62">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val="en-GB" w:eastAsia="sv-SE"/>
              </w:rPr>
              <w:t>Test side</w:t>
            </w:r>
            <w:r w:rsidRPr="00FF0483">
              <w:rPr>
                <w:rFonts w:ascii="Times New Roman" w:eastAsia="Times New Roman" w:hAnsi="Times New Roman" w:cs="Times New Roman"/>
                <w:lang w:eastAsia="sv-SE"/>
              </w:rPr>
              <w:t> </w:t>
            </w:r>
          </w:p>
        </w:tc>
        <w:tc>
          <w:tcPr>
            <w:tcW w:w="3390" w:type="dxa"/>
            <w:tcBorders>
              <w:top w:val="single" w:sz="6" w:space="0" w:color="auto"/>
              <w:left w:val="single" w:sz="6" w:space="0" w:color="auto"/>
              <w:bottom w:val="nil"/>
              <w:right w:val="single" w:sz="6" w:space="0" w:color="auto"/>
            </w:tcBorders>
            <w:shd w:val="clear" w:color="auto" w:fill="auto"/>
            <w:vAlign w:val="center"/>
            <w:hideMark/>
          </w:tcPr>
          <w:p w14:paraId="7C668670" w14:textId="77777777" w:rsidR="00A76A62" w:rsidRPr="00FF0483" w:rsidRDefault="00A76A62" w:rsidP="00A76A62">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val="en-GB" w:eastAsia="sv-SE"/>
              </w:rPr>
              <w:t>Brain regions </w:t>
            </w:r>
            <w:r w:rsidRPr="00FF0483">
              <w:rPr>
                <w:rFonts w:ascii="Times New Roman" w:eastAsia="Times New Roman" w:hAnsi="Times New Roman" w:cs="Times New Roman"/>
                <w:lang w:eastAsia="sv-SE"/>
              </w:rPr>
              <w:t> </w:t>
            </w:r>
          </w:p>
        </w:tc>
        <w:tc>
          <w:tcPr>
            <w:tcW w:w="840" w:type="dxa"/>
            <w:tcBorders>
              <w:top w:val="single" w:sz="6" w:space="0" w:color="auto"/>
              <w:left w:val="single" w:sz="6" w:space="0" w:color="auto"/>
              <w:bottom w:val="nil"/>
              <w:right w:val="single" w:sz="6" w:space="0" w:color="auto"/>
            </w:tcBorders>
            <w:shd w:val="clear" w:color="auto" w:fill="auto"/>
            <w:vAlign w:val="center"/>
            <w:hideMark/>
          </w:tcPr>
          <w:p w14:paraId="044081AF" w14:textId="77777777" w:rsidR="00A76A62" w:rsidRPr="00FF0483" w:rsidRDefault="00A76A62" w:rsidP="00A76A62">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val="en-GB" w:eastAsia="sv-SE"/>
              </w:rPr>
              <w:t>Voxel #</w:t>
            </w:r>
            <w:r w:rsidRPr="00FF0483">
              <w:rPr>
                <w:rFonts w:ascii="Times New Roman" w:eastAsia="Times New Roman" w:hAnsi="Times New Roman" w:cs="Times New Roman"/>
                <w:lang w:eastAsia="sv-SE"/>
              </w:rPr>
              <w:t> </w:t>
            </w:r>
          </w:p>
        </w:tc>
        <w:tc>
          <w:tcPr>
            <w:tcW w:w="780" w:type="dxa"/>
            <w:tcBorders>
              <w:top w:val="single" w:sz="6" w:space="0" w:color="auto"/>
              <w:left w:val="single" w:sz="6" w:space="0" w:color="auto"/>
              <w:bottom w:val="nil"/>
              <w:right w:val="single" w:sz="6" w:space="0" w:color="auto"/>
            </w:tcBorders>
            <w:shd w:val="clear" w:color="auto" w:fill="auto"/>
            <w:vAlign w:val="center"/>
            <w:hideMark/>
          </w:tcPr>
          <w:p w14:paraId="39BBC7F4" w14:textId="77777777" w:rsidR="00A76A62" w:rsidRPr="00FF0483" w:rsidRDefault="00A76A62" w:rsidP="00A76A62">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i/>
                <w:iCs/>
                <w:lang w:val="en-GB" w:eastAsia="sv-SE"/>
              </w:rPr>
              <w:t>P</w:t>
            </w:r>
            <w:r w:rsidRPr="00FF0483">
              <w:rPr>
                <w:rFonts w:ascii="Times New Roman" w:eastAsia="Times New Roman" w:hAnsi="Times New Roman" w:cs="Times New Roman"/>
                <w:lang w:eastAsia="sv-SE"/>
              </w:rPr>
              <w:t> </w:t>
            </w:r>
          </w:p>
        </w:tc>
        <w:tc>
          <w:tcPr>
            <w:tcW w:w="705" w:type="dxa"/>
            <w:tcBorders>
              <w:top w:val="single" w:sz="6" w:space="0" w:color="auto"/>
              <w:left w:val="single" w:sz="6" w:space="0" w:color="auto"/>
              <w:bottom w:val="nil"/>
              <w:right w:val="single" w:sz="6" w:space="0" w:color="auto"/>
            </w:tcBorders>
            <w:shd w:val="clear" w:color="auto" w:fill="auto"/>
            <w:vAlign w:val="center"/>
            <w:hideMark/>
          </w:tcPr>
          <w:p w14:paraId="73F2AA03" w14:textId="77777777" w:rsidR="00A76A62" w:rsidRPr="00FF0483" w:rsidRDefault="00A76A62" w:rsidP="00A76A62">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val="en-GB" w:eastAsia="sv-SE"/>
              </w:rPr>
              <w:t>Z max</w:t>
            </w:r>
            <w:r w:rsidRPr="00FF0483">
              <w:rPr>
                <w:rFonts w:ascii="Times New Roman" w:eastAsia="Times New Roman" w:hAnsi="Times New Roman" w:cs="Times New Roman"/>
                <w:lang w:eastAsia="sv-SE"/>
              </w:rPr>
              <w:t> </w:t>
            </w:r>
          </w:p>
        </w:tc>
        <w:tc>
          <w:tcPr>
            <w:tcW w:w="1695" w:type="dxa"/>
            <w:gridSpan w:val="3"/>
            <w:tcBorders>
              <w:top w:val="single" w:sz="6" w:space="0" w:color="auto"/>
              <w:left w:val="single" w:sz="6" w:space="0" w:color="auto"/>
              <w:bottom w:val="nil"/>
              <w:right w:val="single" w:sz="6" w:space="0" w:color="FFFFFF" w:themeColor="background1"/>
            </w:tcBorders>
            <w:shd w:val="clear" w:color="auto" w:fill="auto"/>
            <w:vAlign w:val="center"/>
            <w:hideMark/>
          </w:tcPr>
          <w:p w14:paraId="3F713525" w14:textId="77777777" w:rsidR="00A76A62" w:rsidRPr="00FF0483" w:rsidRDefault="00A76A62" w:rsidP="00A76A62">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val="en-GB" w:eastAsia="sv-SE"/>
              </w:rPr>
              <w:t>MNI coordinate</w:t>
            </w:r>
            <w:r w:rsidRPr="00FF0483">
              <w:rPr>
                <w:rFonts w:ascii="Times New Roman" w:eastAsia="Times New Roman" w:hAnsi="Times New Roman" w:cs="Times New Roman"/>
                <w:lang w:eastAsia="sv-SE"/>
              </w:rPr>
              <w:t> </w:t>
            </w:r>
          </w:p>
        </w:tc>
      </w:tr>
      <w:tr w:rsidR="00A76A62" w:rsidRPr="00A76A62" w14:paraId="0F9D71EC" w14:textId="77777777" w:rsidTr="00FF0483">
        <w:trPr>
          <w:trHeight w:val="300"/>
        </w:trPr>
        <w:tc>
          <w:tcPr>
            <w:tcW w:w="1001" w:type="dxa"/>
            <w:tcBorders>
              <w:top w:val="nil"/>
              <w:left w:val="single" w:sz="4" w:space="0" w:color="auto"/>
              <w:bottom w:val="single" w:sz="6" w:space="0" w:color="auto"/>
              <w:right w:val="single" w:sz="6" w:space="0" w:color="auto"/>
            </w:tcBorders>
            <w:shd w:val="clear" w:color="auto" w:fill="auto"/>
            <w:vAlign w:val="center"/>
            <w:hideMark/>
          </w:tcPr>
          <w:p w14:paraId="177ACFDA" w14:textId="77777777" w:rsidR="00A76A62" w:rsidRPr="00FF0483" w:rsidRDefault="00A76A62" w:rsidP="00A76A62">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eastAsia="sv-SE"/>
              </w:rPr>
              <w:t>  </w:t>
            </w:r>
          </w:p>
        </w:tc>
        <w:tc>
          <w:tcPr>
            <w:tcW w:w="3390" w:type="dxa"/>
            <w:tcBorders>
              <w:top w:val="nil"/>
              <w:left w:val="single" w:sz="6" w:space="0" w:color="auto"/>
              <w:bottom w:val="single" w:sz="6" w:space="0" w:color="auto"/>
              <w:right w:val="single" w:sz="6" w:space="0" w:color="auto"/>
            </w:tcBorders>
            <w:shd w:val="clear" w:color="auto" w:fill="auto"/>
            <w:vAlign w:val="center"/>
            <w:hideMark/>
          </w:tcPr>
          <w:p w14:paraId="5D84A78C" w14:textId="77777777" w:rsidR="00A76A62" w:rsidRPr="00FF0483" w:rsidRDefault="00A76A62" w:rsidP="00A76A62">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eastAsia="sv-SE"/>
              </w:rPr>
              <w:t>  </w:t>
            </w:r>
          </w:p>
        </w:tc>
        <w:tc>
          <w:tcPr>
            <w:tcW w:w="840" w:type="dxa"/>
            <w:tcBorders>
              <w:top w:val="nil"/>
              <w:left w:val="single" w:sz="6" w:space="0" w:color="auto"/>
              <w:bottom w:val="single" w:sz="6" w:space="0" w:color="auto"/>
              <w:right w:val="single" w:sz="6" w:space="0" w:color="auto"/>
            </w:tcBorders>
            <w:shd w:val="clear" w:color="auto" w:fill="auto"/>
            <w:vAlign w:val="center"/>
            <w:hideMark/>
          </w:tcPr>
          <w:p w14:paraId="451C9F65" w14:textId="77777777" w:rsidR="00A76A62" w:rsidRPr="00FF0483" w:rsidRDefault="00A76A62" w:rsidP="00A76A62">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eastAsia="sv-SE"/>
              </w:rPr>
              <w:t>  </w:t>
            </w:r>
          </w:p>
        </w:tc>
        <w:tc>
          <w:tcPr>
            <w:tcW w:w="780" w:type="dxa"/>
            <w:tcBorders>
              <w:top w:val="nil"/>
              <w:left w:val="single" w:sz="6" w:space="0" w:color="auto"/>
              <w:bottom w:val="single" w:sz="6" w:space="0" w:color="auto"/>
              <w:right w:val="single" w:sz="6" w:space="0" w:color="auto"/>
            </w:tcBorders>
            <w:shd w:val="clear" w:color="auto" w:fill="auto"/>
            <w:vAlign w:val="center"/>
            <w:hideMark/>
          </w:tcPr>
          <w:p w14:paraId="761BB0FE" w14:textId="77777777" w:rsidR="00A76A62" w:rsidRPr="00FF0483" w:rsidRDefault="00A76A62" w:rsidP="00A76A62">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i/>
                <w:iCs/>
                <w:lang w:eastAsia="sv-SE"/>
              </w:rPr>
              <w:t> </w:t>
            </w:r>
            <w:r w:rsidRPr="00FF0483">
              <w:rPr>
                <w:rFonts w:ascii="Times New Roman" w:eastAsia="Times New Roman" w:hAnsi="Times New Roman" w:cs="Times New Roman"/>
                <w:lang w:eastAsia="sv-SE"/>
              </w:rPr>
              <w:t> </w:t>
            </w:r>
          </w:p>
        </w:tc>
        <w:tc>
          <w:tcPr>
            <w:tcW w:w="705" w:type="dxa"/>
            <w:tcBorders>
              <w:top w:val="nil"/>
              <w:left w:val="single" w:sz="6" w:space="0" w:color="auto"/>
              <w:bottom w:val="single" w:sz="6" w:space="0" w:color="auto"/>
              <w:right w:val="single" w:sz="6" w:space="0" w:color="auto"/>
            </w:tcBorders>
            <w:shd w:val="clear" w:color="auto" w:fill="auto"/>
            <w:vAlign w:val="center"/>
            <w:hideMark/>
          </w:tcPr>
          <w:p w14:paraId="1F61EF2B" w14:textId="77777777" w:rsidR="00A76A62" w:rsidRPr="00FF0483" w:rsidRDefault="00A76A62" w:rsidP="00A76A62">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eastAsia="sv-SE"/>
              </w:rPr>
              <w:t>  </w:t>
            </w:r>
          </w:p>
        </w:tc>
        <w:tc>
          <w:tcPr>
            <w:tcW w:w="1695" w:type="dxa"/>
            <w:gridSpan w:val="3"/>
            <w:tcBorders>
              <w:top w:val="nil"/>
              <w:left w:val="single" w:sz="6" w:space="0" w:color="auto"/>
              <w:bottom w:val="single" w:sz="6" w:space="0" w:color="auto"/>
              <w:right w:val="single" w:sz="6" w:space="0" w:color="FFFFFF" w:themeColor="background1"/>
            </w:tcBorders>
            <w:shd w:val="clear" w:color="auto" w:fill="auto"/>
            <w:vAlign w:val="center"/>
            <w:hideMark/>
          </w:tcPr>
          <w:p w14:paraId="0B2117DF" w14:textId="77777777" w:rsidR="00A76A62" w:rsidRPr="00FF0483" w:rsidRDefault="00A76A62" w:rsidP="00A76A62">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i/>
                <w:iCs/>
                <w:lang w:val="en-GB" w:eastAsia="sv-SE"/>
              </w:rPr>
              <w:t>X        Y       Z</w:t>
            </w:r>
            <w:r w:rsidRPr="00FF0483">
              <w:rPr>
                <w:rFonts w:ascii="Times New Roman" w:eastAsia="Times New Roman" w:hAnsi="Times New Roman" w:cs="Times New Roman"/>
                <w:lang w:eastAsia="sv-SE"/>
              </w:rPr>
              <w:t> </w:t>
            </w:r>
          </w:p>
        </w:tc>
      </w:tr>
      <w:tr w:rsidR="00B2463D" w:rsidRPr="00B2463D" w14:paraId="1BF2759A" w14:textId="77777777" w:rsidTr="00FF0483">
        <w:trPr>
          <w:trHeight w:val="300"/>
        </w:trPr>
        <w:tc>
          <w:tcPr>
            <w:tcW w:w="1001" w:type="dxa"/>
            <w:vMerge w:val="restart"/>
            <w:tcBorders>
              <w:top w:val="single" w:sz="6" w:space="0" w:color="auto"/>
              <w:left w:val="single" w:sz="4" w:space="0" w:color="auto"/>
              <w:right w:val="single" w:sz="4" w:space="0" w:color="auto"/>
            </w:tcBorders>
            <w:shd w:val="clear" w:color="auto" w:fill="auto"/>
            <w:hideMark/>
          </w:tcPr>
          <w:p w14:paraId="26282F25" w14:textId="5F08AF0A"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val="en-GB" w:eastAsia="sv-SE"/>
              </w:rPr>
              <w:t>Left</w:t>
            </w:r>
          </w:p>
        </w:tc>
        <w:tc>
          <w:tcPr>
            <w:tcW w:w="3390" w:type="dxa"/>
            <w:tcBorders>
              <w:top w:val="single" w:sz="6" w:space="0" w:color="auto"/>
              <w:left w:val="single" w:sz="4" w:space="0" w:color="auto"/>
              <w:bottom w:val="nil"/>
              <w:right w:val="single" w:sz="6" w:space="0" w:color="auto"/>
            </w:tcBorders>
            <w:shd w:val="clear" w:color="auto" w:fill="auto"/>
            <w:vAlign w:val="center"/>
          </w:tcPr>
          <w:p w14:paraId="6EA5720F" w14:textId="28D81229" w:rsidR="00B2463D" w:rsidRPr="00FF0483" w:rsidRDefault="00B2463D" w:rsidP="00B2463D">
            <w:pPr>
              <w:spacing w:after="0" w:line="240" w:lineRule="auto"/>
              <w:textAlignment w:val="baseline"/>
              <w:rPr>
                <w:rFonts w:ascii="Times New Roman" w:eastAsia="Times New Roman" w:hAnsi="Times New Roman" w:cs="Times New Roman"/>
                <w:sz w:val="24"/>
                <w:szCs w:val="24"/>
                <w:lang w:val="en-US" w:eastAsia="sv-SE"/>
              </w:rPr>
            </w:pPr>
            <w:r w:rsidRPr="00FF0483">
              <w:rPr>
                <w:rStyle w:val="normaltextrun"/>
                <w:rFonts w:ascii="Times New Roman" w:hAnsi="Times New Roman" w:cs="Times New Roman"/>
                <w:bCs/>
                <w:lang w:val="en-US"/>
              </w:rPr>
              <w:t>Right </w:t>
            </w:r>
            <w:r w:rsidRPr="00FF0483">
              <w:rPr>
                <w:rStyle w:val="normaltextrun"/>
                <w:rFonts w:ascii="Times New Roman" w:hAnsi="Times New Roman" w:cs="Times New Roman"/>
                <w:lang w:val="en-US"/>
              </w:rPr>
              <w:t>insula</w:t>
            </w:r>
            <w:r w:rsidRPr="00FF0483">
              <w:rPr>
                <w:rStyle w:val="eop"/>
                <w:rFonts w:ascii="Times New Roman" w:hAnsi="Times New Roman" w:cs="Times New Roman"/>
              </w:rPr>
              <w:t> </w:t>
            </w:r>
          </w:p>
        </w:tc>
        <w:tc>
          <w:tcPr>
            <w:tcW w:w="840" w:type="dxa"/>
            <w:tcBorders>
              <w:top w:val="single" w:sz="6" w:space="0" w:color="auto"/>
              <w:left w:val="single" w:sz="6" w:space="0" w:color="auto"/>
              <w:bottom w:val="nil"/>
              <w:right w:val="single" w:sz="6" w:space="0" w:color="auto"/>
            </w:tcBorders>
            <w:shd w:val="clear" w:color="auto" w:fill="auto"/>
            <w:vAlign w:val="center"/>
            <w:hideMark/>
          </w:tcPr>
          <w:p w14:paraId="5C159E90" w14:textId="00EC2034"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val="en-GB" w:eastAsia="sv-SE"/>
              </w:rPr>
              <w:t>1699</w:t>
            </w:r>
          </w:p>
        </w:tc>
        <w:tc>
          <w:tcPr>
            <w:tcW w:w="780" w:type="dxa"/>
            <w:tcBorders>
              <w:top w:val="single" w:sz="6" w:space="0" w:color="auto"/>
              <w:left w:val="single" w:sz="6" w:space="0" w:color="auto"/>
              <w:bottom w:val="nil"/>
              <w:right w:val="single" w:sz="6" w:space="0" w:color="auto"/>
            </w:tcBorders>
            <w:shd w:val="clear" w:color="auto" w:fill="auto"/>
            <w:vAlign w:val="center"/>
            <w:hideMark/>
          </w:tcPr>
          <w:p w14:paraId="4470D08E" w14:textId="77777777"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val="en-GB" w:eastAsia="sv-SE"/>
              </w:rPr>
              <w:t>.000</w:t>
            </w:r>
            <w:r w:rsidRPr="00FF0483">
              <w:rPr>
                <w:rFonts w:ascii="Times New Roman" w:eastAsia="Times New Roman" w:hAnsi="Times New Roman" w:cs="Times New Roman"/>
                <w:lang w:eastAsia="sv-SE"/>
              </w:rPr>
              <w:t> </w:t>
            </w:r>
          </w:p>
        </w:tc>
        <w:tc>
          <w:tcPr>
            <w:tcW w:w="705" w:type="dxa"/>
            <w:tcBorders>
              <w:top w:val="single" w:sz="6" w:space="0" w:color="auto"/>
              <w:left w:val="single" w:sz="6" w:space="0" w:color="auto"/>
              <w:bottom w:val="nil"/>
              <w:right w:val="single" w:sz="6" w:space="0" w:color="auto"/>
            </w:tcBorders>
            <w:shd w:val="clear" w:color="auto" w:fill="auto"/>
            <w:vAlign w:val="center"/>
          </w:tcPr>
          <w:p w14:paraId="36FDB40C" w14:textId="05DAB3BA"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6.39</w:t>
            </w:r>
          </w:p>
        </w:tc>
        <w:tc>
          <w:tcPr>
            <w:tcW w:w="555" w:type="dxa"/>
            <w:tcBorders>
              <w:top w:val="single" w:sz="6" w:space="0" w:color="auto"/>
              <w:left w:val="single" w:sz="6" w:space="0" w:color="auto"/>
              <w:bottom w:val="nil"/>
              <w:right w:val="nil"/>
            </w:tcBorders>
            <w:shd w:val="clear" w:color="auto" w:fill="auto"/>
            <w:vAlign w:val="center"/>
          </w:tcPr>
          <w:p w14:paraId="3DF10FBE" w14:textId="654281F5"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45</w:t>
            </w:r>
          </w:p>
        </w:tc>
        <w:tc>
          <w:tcPr>
            <w:tcW w:w="555" w:type="dxa"/>
            <w:tcBorders>
              <w:top w:val="nil"/>
              <w:left w:val="nil"/>
              <w:bottom w:val="nil"/>
              <w:right w:val="nil"/>
            </w:tcBorders>
            <w:shd w:val="clear" w:color="auto" w:fill="auto"/>
            <w:vAlign w:val="center"/>
          </w:tcPr>
          <w:p w14:paraId="63F5CEA1" w14:textId="58CB169A"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5</w:t>
            </w:r>
          </w:p>
        </w:tc>
        <w:tc>
          <w:tcPr>
            <w:tcW w:w="585" w:type="dxa"/>
            <w:tcBorders>
              <w:top w:val="nil"/>
              <w:left w:val="nil"/>
              <w:bottom w:val="nil"/>
              <w:right w:val="single" w:sz="6" w:space="0" w:color="FFFFFF" w:themeColor="background1"/>
            </w:tcBorders>
            <w:shd w:val="clear" w:color="auto" w:fill="auto"/>
            <w:vAlign w:val="center"/>
          </w:tcPr>
          <w:p w14:paraId="6804D1D3" w14:textId="500D6172"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6</w:t>
            </w:r>
          </w:p>
        </w:tc>
      </w:tr>
      <w:tr w:rsidR="00B2463D" w:rsidRPr="00B2463D" w14:paraId="663F6D69" w14:textId="77777777" w:rsidTr="00FF0483">
        <w:trPr>
          <w:trHeight w:val="300"/>
        </w:trPr>
        <w:tc>
          <w:tcPr>
            <w:tcW w:w="0" w:type="auto"/>
            <w:vMerge/>
            <w:tcBorders>
              <w:left w:val="single" w:sz="4" w:space="0" w:color="auto"/>
              <w:right w:val="single" w:sz="4" w:space="0" w:color="auto"/>
            </w:tcBorders>
            <w:vAlign w:val="center"/>
            <w:hideMark/>
          </w:tcPr>
          <w:p w14:paraId="3F9668A4" w14:textId="77777777" w:rsidR="00B2463D" w:rsidRPr="00FF0483" w:rsidRDefault="00B2463D" w:rsidP="00B2463D">
            <w:pPr>
              <w:spacing w:after="0" w:line="240" w:lineRule="auto"/>
              <w:rPr>
                <w:rFonts w:ascii="Times New Roman" w:eastAsia="Times New Roman" w:hAnsi="Times New Roman" w:cs="Times New Roman"/>
                <w:sz w:val="24"/>
                <w:szCs w:val="24"/>
                <w:lang w:eastAsia="sv-SE"/>
              </w:rPr>
            </w:pPr>
          </w:p>
        </w:tc>
        <w:tc>
          <w:tcPr>
            <w:tcW w:w="3390" w:type="dxa"/>
            <w:tcBorders>
              <w:top w:val="single" w:sz="6" w:space="0" w:color="auto"/>
              <w:left w:val="single" w:sz="4" w:space="0" w:color="auto"/>
              <w:bottom w:val="single" w:sz="6" w:space="0" w:color="auto"/>
              <w:right w:val="single" w:sz="6" w:space="0" w:color="auto"/>
            </w:tcBorders>
            <w:shd w:val="clear" w:color="auto" w:fill="auto"/>
            <w:vAlign w:val="center"/>
          </w:tcPr>
          <w:p w14:paraId="0839314D" w14:textId="043D7D33"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Style w:val="normaltextrun"/>
                <w:rFonts w:ascii="Times New Roman" w:hAnsi="Times New Roman" w:cs="Times New Roman"/>
                <w:lang w:val="en-GB"/>
              </w:rPr>
              <w:t>Left insula</w:t>
            </w:r>
            <w:r w:rsidRPr="00FF0483">
              <w:rPr>
                <w:rStyle w:val="eop"/>
                <w:rFonts w:ascii="Times New Roman" w:hAnsi="Times New Roman" w:cs="Times New Roman"/>
              </w:rPr>
              <w:t> </w:t>
            </w:r>
          </w:p>
        </w:tc>
        <w:tc>
          <w:tcPr>
            <w:tcW w:w="84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52502A9" w14:textId="0C3D121E"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val="en-GB" w:eastAsia="sv-SE"/>
              </w:rPr>
              <w:t>1563</w:t>
            </w:r>
          </w:p>
        </w:tc>
        <w:tc>
          <w:tcPr>
            <w:tcW w:w="78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7E3BCE6" w14:textId="77777777"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val="en-GB" w:eastAsia="sv-SE"/>
              </w:rPr>
              <w:t>.000</w:t>
            </w:r>
            <w:r w:rsidRPr="00FF0483">
              <w:rPr>
                <w:rFonts w:ascii="Times New Roman" w:eastAsia="Times New Roman" w:hAnsi="Times New Roman" w:cs="Times New Roman"/>
                <w:lang w:eastAsia="sv-SE"/>
              </w:rPr>
              <w:t> </w:t>
            </w:r>
          </w:p>
        </w:tc>
        <w:tc>
          <w:tcPr>
            <w:tcW w:w="705" w:type="dxa"/>
            <w:tcBorders>
              <w:top w:val="single" w:sz="6" w:space="0" w:color="auto"/>
              <w:left w:val="single" w:sz="6" w:space="0" w:color="auto"/>
              <w:bottom w:val="single" w:sz="6" w:space="0" w:color="auto"/>
              <w:right w:val="single" w:sz="6" w:space="0" w:color="auto"/>
            </w:tcBorders>
            <w:shd w:val="clear" w:color="auto" w:fill="auto"/>
            <w:vAlign w:val="center"/>
          </w:tcPr>
          <w:p w14:paraId="06D2A38B" w14:textId="79DEA0E0"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6.32</w:t>
            </w:r>
          </w:p>
        </w:tc>
        <w:tc>
          <w:tcPr>
            <w:tcW w:w="555" w:type="dxa"/>
            <w:tcBorders>
              <w:top w:val="single" w:sz="6" w:space="0" w:color="auto"/>
              <w:left w:val="single" w:sz="6" w:space="0" w:color="auto"/>
              <w:bottom w:val="single" w:sz="6" w:space="0" w:color="auto"/>
              <w:right w:val="nil"/>
            </w:tcBorders>
            <w:shd w:val="clear" w:color="auto" w:fill="auto"/>
            <w:vAlign w:val="center"/>
          </w:tcPr>
          <w:p w14:paraId="59D8B2C2" w14:textId="1AD4BCBB"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-45</w:t>
            </w:r>
          </w:p>
        </w:tc>
        <w:tc>
          <w:tcPr>
            <w:tcW w:w="555" w:type="dxa"/>
            <w:tcBorders>
              <w:top w:val="single" w:sz="6" w:space="0" w:color="auto"/>
              <w:left w:val="nil"/>
              <w:bottom w:val="single" w:sz="6" w:space="0" w:color="auto"/>
              <w:right w:val="nil"/>
            </w:tcBorders>
            <w:shd w:val="clear" w:color="auto" w:fill="auto"/>
            <w:vAlign w:val="center"/>
          </w:tcPr>
          <w:p w14:paraId="694E9D35" w14:textId="1C564B4D"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0</w:t>
            </w:r>
          </w:p>
        </w:tc>
        <w:tc>
          <w:tcPr>
            <w:tcW w:w="585" w:type="dxa"/>
            <w:tcBorders>
              <w:top w:val="single" w:sz="6" w:space="0" w:color="auto"/>
              <w:left w:val="nil"/>
              <w:bottom w:val="single" w:sz="6" w:space="0" w:color="auto"/>
              <w:right w:val="single" w:sz="6" w:space="0" w:color="FFFFFF" w:themeColor="background1"/>
            </w:tcBorders>
            <w:shd w:val="clear" w:color="auto" w:fill="auto"/>
            <w:vAlign w:val="center"/>
          </w:tcPr>
          <w:p w14:paraId="07F1E734" w14:textId="34A4E083"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6</w:t>
            </w:r>
          </w:p>
        </w:tc>
      </w:tr>
      <w:tr w:rsidR="00B2463D" w:rsidRPr="00B2463D" w14:paraId="4D8BB93F" w14:textId="77777777" w:rsidTr="00FF0483">
        <w:trPr>
          <w:trHeight w:val="300"/>
        </w:trPr>
        <w:tc>
          <w:tcPr>
            <w:tcW w:w="0" w:type="auto"/>
            <w:vMerge/>
            <w:tcBorders>
              <w:left w:val="single" w:sz="4" w:space="0" w:color="auto"/>
              <w:right w:val="single" w:sz="4" w:space="0" w:color="auto"/>
            </w:tcBorders>
            <w:vAlign w:val="center"/>
            <w:hideMark/>
          </w:tcPr>
          <w:p w14:paraId="2A5545D7" w14:textId="77777777" w:rsidR="00B2463D" w:rsidRPr="00FF0483" w:rsidRDefault="00B2463D" w:rsidP="00B2463D">
            <w:pPr>
              <w:spacing w:after="0" w:line="240" w:lineRule="auto"/>
              <w:rPr>
                <w:rFonts w:ascii="Times New Roman" w:eastAsia="Times New Roman" w:hAnsi="Times New Roman" w:cs="Times New Roman"/>
                <w:sz w:val="24"/>
                <w:szCs w:val="24"/>
                <w:lang w:eastAsia="sv-SE"/>
              </w:rPr>
            </w:pPr>
          </w:p>
        </w:tc>
        <w:tc>
          <w:tcPr>
            <w:tcW w:w="3390" w:type="dxa"/>
            <w:tcBorders>
              <w:top w:val="single" w:sz="6" w:space="0" w:color="auto"/>
              <w:left w:val="single" w:sz="4" w:space="0" w:color="auto"/>
              <w:bottom w:val="single" w:sz="6" w:space="0" w:color="auto"/>
              <w:right w:val="single" w:sz="6" w:space="0" w:color="auto"/>
            </w:tcBorders>
            <w:shd w:val="clear" w:color="auto" w:fill="auto"/>
            <w:vAlign w:val="center"/>
          </w:tcPr>
          <w:p w14:paraId="246503C7" w14:textId="039175C0" w:rsidR="00B2463D" w:rsidRPr="00FF0483" w:rsidRDefault="00B2463D" w:rsidP="00B2463D">
            <w:pPr>
              <w:spacing w:after="0" w:line="240" w:lineRule="auto"/>
              <w:textAlignment w:val="baseline"/>
              <w:rPr>
                <w:rFonts w:ascii="Times New Roman" w:eastAsia="Times New Roman" w:hAnsi="Times New Roman" w:cs="Times New Roman"/>
                <w:sz w:val="24"/>
                <w:szCs w:val="24"/>
                <w:lang w:val="en-US" w:eastAsia="sv-SE"/>
              </w:rPr>
            </w:pPr>
            <w:r w:rsidRPr="00FF0483">
              <w:rPr>
                <w:rStyle w:val="normaltextrun"/>
                <w:rFonts w:ascii="Times New Roman" w:hAnsi="Times New Roman" w:cs="Times New Roman"/>
                <w:bCs/>
                <w:lang w:val="en-US"/>
              </w:rPr>
              <w:t>Right</w:t>
            </w:r>
            <w:r w:rsidRPr="00FF0483">
              <w:rPr>
                <w:rStyle w:val="normaltextrun"/>
                <w:rFonts w:ascii="Times New Roman" w:hAnsi="Times New Roman" w:cs="Times New Roman"/>
                <w:lang w:val="en-US"/>
              </w:rPr>
              <w:t> </w:t>
            </w:r>
            <w:r w:rsidR="009761EC" w:rsidRPr="00FF0483">
              <w:rPr>
                <w:rStyle w:val="spellingerror"/>
                <w:rFonts w:ascii="Times New Roman" w:hAnsi="Times New Roman" w:cs="Times New Roman"/>
                <w:lang w:val="en-US"/>
              </w:rPr>
              <w:t>supramarginal</w:t>
            </w:r>
            <w:r w:rsidRPr="00FF0483">
              <w:rPr>
                <w:rStyle w:val="eop"/>
                <w:rFonts w:ascii="Times New Roman" w:hAnsi="Times New Roman" w:cs="Times New Roman"/>
              </w:rPr>
              <w:t> </w:t>
            </w:r>
            <w:r w:rsidR="009761EC" w:rsidRPr="00FF0483">
              <w:rPr>
                <w:rStyle w:val="eop"/>
                <w:rFonts w:ascii="Times New Roman" w:hAnsi="Times New Roman" w:cs="Times New Roman"/>
              </w:rPr>
              <w:t>gyrus</w:t>
            </w:r>
          </w:p>
        </w:tc>
        <w:tc>
          <w:tcPr>
            <w:tcW w:w="84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24EA562" w14:textId="2453029B"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val="en-GB" w:eastAsia="sv-SE"/>
              </w:rPr>
              <w:t>429</w:t>
            </w:r>
          </w:p>
        </w:tc>
        <w:tc>
          <w:tcPr>
            <w:tcW w:w="78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E2B945E" w14:textId="77777777"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val="en-GB" w:eastAsia="sv-SE"/>
              </w:rPr>
              <w:t>.000</w:t>
            </w:r>
            <w:r w:rsidRPr="00FF0483">
              <w:rPr>
                <w:rFonts w:ascii="Times New Roman" w:eastAsia="Times New Roman" w:hAnsi="Times New Roman" w:cs="Times New Roman"/>
                <w:lang w:eastAsia="sv-SE"/>
              </w:rPr>
              <w:t> </w:t>
            </w:r>
          </w:p>
        </w:tc>
        <w:tc>
          <w:tcPr>
            <w:tcW w:w="705" w:type="dxa"/>
            <w:tcBorders>
              <w:top w:val="single" w:sz="6" w:space="0" w:color="auto"/>
              <w:left w:val="single" w:sz="6" w:space="0" w:color="auto"/>
              <w:bottom w:val="single" w:sz="6" w:space="0" w:color="auto"/>
              <w:right w:val="single" w:sz="6" w:space="0" w:color="auto"/>
            </w:tcBorders>
            <w:shd w:val="clear" w:color="auto" w:fill="auto"/>
            <w:vAlign w:val="center"/>
          </w:tcPr>
          <w:p w14:paraId="58E7A5FA" w14:textId="3B81C15D"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6.27</w:t>
            </w:r>
          </w:p>
        </w:tc>
        <w:tc>
          <w:tcPr>
            <w:tcW w:w="555" w:type="dxa"/>
            <w:tcBorders>
              <w:top w:val="single" w:sz="6" w:space="0" w:color="auto"/>
              <w:left w:val="single" w:sz="6" w:space="0" w:color="auto"/>
              <w:bottom w:val="single" w:sz="6" w:space="0" w:color="auto"/>
              <w:right w:val="nil"/>
            </w:tcBorders>
            <w:shd w:val="clear" w:color="auto" w:fill="auto"/>
            <w:vAlign w:val="center"/>
          </w:tcPr>
          <w:p w14:paraId="49D73AC4" w14:textId="28B01761"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48</w:t>
            </w:r>
          </w:p>
        </w:tc>
        <w:tc>
          <w:tcPr>
            <w:tcW w:w="555" w:type="dxa"/>
            <w:tcBorders>
              <w:top w:val="single" w:sz="6" w:space="0" w:color="auto"/>
              <w:left w:val="nil"/>
              <w:bottom w:val="single" w:sz="6" w:space="0" w:color="auto"/>
              <w:right w:val="nil"/>
            </w:tcBorders>
            <w:shd w:val="clear" w:color="auto" w:fill="auto"/>
            <w:vAlign w:val="center"/>
          </w:tcPr>
          <w:p w14:paraId="60F64DF6" w14:textId="38A98394"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-32</w:t>
            </w:r>
          </w:p>
        </w:tc>
        <w:tc>
          <w:tcPr>
            <w:tcW w:w="585" w:type="dxa"/>
            <w:tcBorders>
              <w:top w:val="single" w:sz="6" w:space="0" w:color="auto"/>
              <w:left w:val="nil"/>
              <w:bottom w:val="single" w:sz="6" w:space="0" w:color="auto"/>
              <w:right w:val="single" w:sz="6" w:space="0" w:color="FFFFFF" w:themeColor="background1"/>
            </w:tcBorders>
            <w:shd w:val="clear" w:color="auto" w:fill="auto"/>
            <w:vAlign w:val="center"/>
          </w:tcPr>
          <w:p w14:paraId="6419D19F" w14:textId="0329C9D8"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26</w:t>
            </w:r>
          </w:p>
        </w:tc>
      </w:tr>
      <w:tr w:rsidR="00B2463D" w:rsidRPr="00B2463D" w14:paraId="1B5BF051" w14:textId="77777777" w:rsidTr="00FF0483">
        <w:trPr>
          <w:trHeight w:val="300"/>
        </w:trPr>
        <w:tc>
          <w:tcPr>
            <w:tcW w:w="0" w:type="auto"/>
            <w:vMerge/>
            <w:tcBorders>
              <w:left w:val="single" w:sz="4" w:space="0" w:color="auto"/>
              <w:right w:val="single" w:sz="4" w:space="0" w:color="auto"/>
            </w:tcBorders>
            <w:vAlign w:val="center"/>
            <w:hideMark/>
          </w:tcPr>
          <w:p w14:paraId="044E82BA" w14:textId="77777777" w:rsidR="00B2463D" w:rsidRPr="00FF0483" w:rsidRDefault="00B2463D" w:rsidP="00B2463D">
            <w:pPr>
              <w:spacing w:after="0" w:line="240" w:lineRule="auto"/>
              <w:rPr>
                <w:rFonts w:ascii="Times New Roman" w:eastAsia="Times New Roman" w:hAnsi="Times New Roman" w:cs="Times New Roman"/>
                <w:sz w:val="24"/>
                <w:szCs w:val="24"/>
                <w:lang w:eastAsia="sv-SE"/>
              </w:rPr>
            </w:pPr>
          </w:p>
        </w:tc>
        <w:tc>
          <w:tcPr>
            <w:tcW w:w="3390" w:type="dxa"/>
            <w:tcBorders>
              <w:top w:val="single" w:sz="6" w:space="0" w:color="auto"/>
              <w:left w:val="single" w:sz="4" w:space="0" w:color="auto"/>
              <w:bottom w:val="single" w:sz="6" w:space="0" w:color="auto"/>
              <w:right w:val="single" w:sz="6" w:space="0" w:color="auto"/>
            </w:tcBorders>
            <w:shd w:val="clear" w:color="auto" w:fill="auto"/>
            <w:vAlign w:val="center"/>
          </w:tcPr>
          <w:p w14:paraId="52F9CF11" w14:textId="64760193"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Style w:val="normaltextrun"/>
                <w:rFonts w:ascii="Times New Roman" w:hAnsi="Times New Roman" w:cs="Times New Roman"/>
                <w:lang w:val="en-GB"/>
              </w:rPr>
              <w:t>Left middle occipital </w:t>
            </w:r>
            <w:r w:rsidR="008F4C83" w:rsidRPr="00FF0483">
              <w:rPr>
                <w:rStyle w:val="normaltextrun"/>
                <w:rFonts w:ascii="Times New Roman" w:hAnsi="Times New Roman" w:cs="Times New Roman"/>
                <w:lang w:val="en-GB"/>
              </w:rPr>
              <w:t>cortex</w:t>
            </w:r>
            <w:r w:rsidRPr="00FF0483">
              <w:rPr>
                <w:rStyle w:val="eop"/>
                <w:rFonts w:ascii="Times New Roman" w:hAnsi="Times New Roman" w:cs="Times New Roman"/>
              </w:rPr>
              <w:t> </w:t>
            </w:r>
          </w:p>
        </w:tc>
        <w:tc>
          <w:tcPr>
            <w:tcW w:w="84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489B38A" w14:textId="7786B082"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val="en-GB" w:eastAsia="sv-SE"/>
              </w:rPr>
              <w:t>41</w:t>
            </w:r>
          </w:p>
        </w:tc>
        <w:tc>
          <w:tcPr>
            <w:tcW w:w="78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1B99258" w14:textId="77777777"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val="en-GB" w:eastAsia="sv-SE"/>
              </w:rPr>
              <w:t>.001</w:t>
            </w:r>
            <w:r w:rsidRPr="00FF0483">
              <w:rPr>
                <w:rFonts w:ascii="Times New Roman" w:eastAsia="Times New Roman" w:hAnsi="Times New Roman" w:cs="Times New Roman"/>
                <w:lang w:eastAsia="sv-SE"/>
              </w:rPr>
              <w:t> </w:t>
            </w:r>
          </w:p>
        </w:tc>
        <w:tc>
          <w:tcPr>
            <w:tcW w:w="705" w:type="dxa"/>
            <w:tcBorders>
              <w:top w:val="single" w:sz="6" w:space="0" w:color="auto"/>
              <w:left w:val="single" w:sz="6" w:space="0" w:color="auto"/>
              <w:bottom w:val="single" w:sz="6" w:space="0" w:color="auto"/>
              <w:right w:val="single" w:sz="6" w:space="0" w:color="auto"/>
            </w:tcBorders>
            <w:shd w:val="clear" w:color="auto" w:fill="auto"/>
            <w:vAlign w:val="center"/>
          </w:tcPr>
          <w:p w14:paraId="07301250" w14:textId="2DD64AA1"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5.42</w:t>
            </w:r>
          </w:p>
        </w:tc>
        <w:tc>
          <w:tcPr>
            <w:tcW w:w="555" w:type="dxa"/>
            <w:tcBorders>
              <w:top w:val="single" w:sz="6" w:space="0" w:color="auto"/>
              <w:left w:val="single" w:sz="6" w:space="0" w:color="auto"/>
              <w:bottom w:val="single" w:sz="6" w:space="0" w:color="auto"/>
              <w:right w:val="nil"/>
            </w:tcBorders>
            <w:shd w:val="clear" w:color="auto" w:fill="auto"/>
            <w:vAlign w:val="center"/>
          </w:tcPr>
          <w:p w14:paraId="5A3B4075" w14:textId="219069A0"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-18</w:t>
            </w:r>
          </w:p>
        </w:tc>
        <w:tc>
          <w:tcPr>
            <w:tcW w:w="555" w:type="dxa"/>
            <w:tcBorders>
              <w:top w:val="single" w:sz="6" w:space="0" w:color="auto"/>
              <w:left w:val="nil"/>
              <w:bottom w:val="single" w:sz="6" w:space="0" w:color="auto"/>
              <w:right w:val="nil"/>
            </w:tcBorders>
            <w:shd w:val="clear" w:color="auto" w:fill="auto"/>
            <w:vAlign w:val="center"/>
          </w:tcPr>
          <w:p w14:paraId="2E24A797" w14:textId="40A2043B"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-101</w:t>
            </w:r>
          </w:p>
        </w:tc>
        <w:tc>
          <w:tcPr>
            <w:tcW w:w="585" w:type="dxa"/>
            <w:tcBorders>
              <w:top w:val="single" w:sz="6" w:space="0" w:color="auto"/>
              <w:left w:val="nil"/>
              <w:bottom w:val="single" w:sz="6" w:space="0" w:color="auto"/>
              <w:right w:val="single" w:sz="6" w:space="0" w:color="FFFFFF" w:themeColor="background1"/>
            </w:tcBorders>
            <w:shd w:val="clear" w:color="auto" w:fill="auto"/>
            <w:vAlign w:val="center"/>
          </w:tcPr>
          <w:p w14:paraId="4F3E1296" w14:textId="25FA6805"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2</w:t>
            </w:r>
          </w:p>
        </w:tc>
      </w:tr>
      <w:tr w:rsidR="00B2463D" w:rsidRPr="00B2463D" w14:paraId="7513E5A5" w14:textId="77777777" w:rsidTr="00FF0483">
        <w:trPr>
          <w:trHeight w:val="300"/>
        </w:trPr>
        <w:tc>
          <w:tcPr>
            <w:tcW w:w="0" w:type="auto"/>
            <w:vMerge/>
            <w:tcBorders>
              <w:left w:val="single" w:sz="4" w:space="0" w:color="auto"/>
              <w:right w:val="single" w:sz="4" w:space="0" w:color="auto"/>
            </w:tcBorders>
            <w:vAlign w:val="center"/>
            <w:hideMark/>
          </w:tcPr>
          <w:p w14:paraId="311F1584" w14:textId="77777777" w:rsidR="00B2463D" w:rsidRPr="00FF0483" w:rsidRDefault="00B2463D" w:rsidP="00B2463D">
            <w:pPr>
              <w:spacing w:after="0" w:line="240" w:lineRule="auto"/>
              <w:rPr>
                <w:rFonts w:ascii="Times New Roman" w:eastAsia="Times New Roman" w:hAnsi="Times New Roman" w:cs="Times New Roman"/>
                <w:sz w:val="24"/>
                <w:szCs w:val="24"/>
                <w:lang w:eastAsia="sv-SE"/>
              </w:rPr>
            </w:pPr>
          </w:p>
        </w:tc>
        <w:tc>
          <w:tcPr>
            <w:tcW w:w="3390" w:type="dxa"/>
            <w:tcBorders>
              <w:top w:val="single" w:sz="6" w:space="0" w:color="auto"/>
              <w:left w:val="single" w:sz="4" w:space="0" w:color="auto"/>
              <w:bottom w:val="single" w:sz="6" w:space="0" w:color="auto"/>
              <w:right w:val="single" w:sz="6" w:space="0" w:color="auto"/>
            </w:tcBorders>
            <w:shd w:val="clear" w:color="auto" w:fill="auto"/>
            <w:vAlign w:val="center"/>
          </w:tcPr>
          <w:p w14:paraId="10892460" w14:textId="053F880D" w:rsidR="00B2463D" w:rsidRPr="00FF0483" w:rsidRDefault="00B2463D" w:rsidP="00B2463D">
            <w:pPr>
              <w:spacing w:after="0" w:line="240" w:lineRule="auto"/>
              <w:textAlignment w:val="baseline"/>
              <w:rPr>
                <w:rFonts w:ascii="Times New Roman" w:eastAsia="Times New Roman" w:hAnsi="Times New Roman" w:cs="Times New Roman"/>
                <w:sz w:val="24"/>
                <w:szCs w:val="24"/>
                <w:lang w:val="en-US" w:eastAsia="sv-SE"/>
              </w:rPr>
            </w:pPr>
            <w:r w:rsidRPr="00FF0483">
              <w:rPr>
                <w:rStyle w:val="normaltextrun"/>
                <w:rFonts w:ascii="Times New Roman" w:hAnsi="Times New Roman" w:cs="Times New Roman"/>
                <w:bCs/>
                <w:lang w:val="en-US"/>
              </w:rPr>
              <w:t>Right</w:t>
            </w:r>
            <w:r w:rsidRPr="00FF0483">
              <w:rPr>
                <w:rStyle w:val="normaltextrun"/>
                <w:rFonts w:ascii="Times New Roman" w:hAnsi="Times New Roman" w:cs="Times New Roman"/>
                <w:lang w:val="en-US"/>
              </w:rPr>
              <w:t> precuneus</w:t>
            </w:r>
            <w:r w:rsidRPr="00FF0483">
              <w:rPr>
                <w:rStyle w:val="eop"/>
                <w:rFonts w:ascii="Times New Roman" w:hAnsi="Times New Roman" w:cs="Times New Roman"/>
              </w:rPr>
              <w:t> </w:t>
            </w:r>
          </w:p>
        </w:tc>
        <w:tc>
          <w:tcPr>
            <w:tcW w:w="84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8452BEC" w14:textId="620EE25F"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val="en-GB" w:eastAsia="sv-SE"/>
              </w:rPr>
              <w:t>1273</w:t>
            </w:r>
          </w:p>
        </w:tc>
        <w:tc>
          <w:tcPr>
            <w:tcW w:w="78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0B2EDA8" w14:textId="1E189BC9"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val="en-GB" w:eastAsia="sv-SE"/>
              </w:rPr>
              <w:t>.001</w:t>
            </w:r>
          </w:p>
        </w:tc>
        <w:tc>
          <w:tcPr>
            <w:tcW w:w="705" w:type="dxa"/>
            <w:tcBorders>
              <w:top w:val="single" w:sz="6" w:space="0" w:color="auto"/>
              <w:left w:val="single" w:sz="6" w:space="0" w:color="auto"/>
              <w:bottom w:val="single" w:sz="6" w:space="0" w:color="auto"/>
              <w:right w:val="single" w:sz="6" w:space="0" w:color="auto"/>
            </w:tcBorders>
            <w:shd w:val="clear" w:color="auto" w:fill="auto"/>
            <w:vAlign w:val="center"/>
          </w:tcPr>
          <w:p w14:paraId="3B53EF51" w14:textId="02F62D64"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5.38</w:t>
            </w:r>
          </w:p>
        </w:tc>
        <w:tc>
          <w:tcPr>
            <w:tcW w:w="555" w:type="dxa"/>
            <w:tcBorders>
              <w:top w:val="single" w:sz="6" w:space="0" w:color="auto"/>
              <w:left w:val="single" w:sz="6" w:space="0" w:color="auto"/>
              <w:bottom w:val="single" w:sz="6" w:space="0" w:color="auto"/>
              <w:right w:val="nil"/>
            </w:tcBorders>
            <w:shd w:val="clear" w:color="auto" w:fill="auto"/>
            <w:vAlign w:val="center"/>
          </w:tcPr>
          <w:p w14:paraId="1E10D37D" w14:textId="112BB462"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12</w:t>
            </w:r>
          </w:p>
        </w:tc>
        <w:tc>
          <w:tcPr>
            <w:tcW w:w="555" w:type="dxa"/>
            <w:tcBorders>
              <w:top w:val="single" w:sz="6" w:space="0" w:color="auto"/>
              <w:left w:val="nil"/>
              <w:bottom w:val="single" w:sz="6" w:space="0" w:color="auto"/>
              <w:right w:val="nil"/>
            </w:tcBorders>
            <w:shd w:val="clear" w:color="auto" w:fill="auto"/>
            <w:vAlign w:val="center"/>
          </w:tcPr>
          <w:p w14:paraId="068E2CD1" w14:textId="68120F48"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-45</w:t>
            </w:r>
          </w:p>
        </w:tc>
        <w:tc>
          <w:tcPr>
            <w:tcW w:w="585" w:type="dxa"/>
            <w:tcBorders>
              <w:top w:val="single" w:sz="6" w:space="0" w:color="auto"/>
              <w:left w:val="nil"/>
              <w:bottom w:val="single" w:sz="6" w:space="0" w:color="auto"/>
              <w:right w:val="single" w:sz="6" w:space="0" w:color="FFFFFF" w:themeColor="background1"/>
            </w:tcBorders>
            <w:shd w:val="clear" w:color="auto" w:fill="auto"/>
            <w:vAlign w:val="center"/>
          </w:tcPr>
          <w:p w14:paraId="175A0F91" w14:textId="58B3F8E2"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68</w:t>
            </w:r>
          </w:p>
        </w:tc>
      </w:tr>
      <w:tr w:rsidR="00FF0483" w:rsidRPr="00B2463D" w14:paraId="5D12B317" w14:textId="77777777" w:rsidTr="00FF0483">
        <w:trPr>
          <w:trHeight w:val="331"/>
        </w:trPr>
        <w:tc>
          <w:tcPr>
            <w:tcW w:w="0" w:type="auto"/>
            <w:vMerge/>
            <w:tcBorders>
              <w:left w:val="single" w:sz="4" w:space="0" w:color="auto"/>
              <w:right w:val="single" w:sz="4" w:space="0" w:color="auto"/>
            </w:tcBorders>
            <w:vAlign w:val="center"/>
            <w:hideMark/>
          </w:tcPr>
          <w:p w14:paraId="175DDF15" w14:textId="77777777" w:rsidR="00FF0483" w:rsidRPr="00FF0483" w:rsidRDefault="00FF0483" w:rsidP="00B2463D">
            <w:pPr>
              <w:spacing w:after="0" w:line="240" w:lineRule="auto"/>
              <w:rPr>
                <w:rFonts w:ascii="Times New Roman" w:eastAsia="Times New Roman" w:hAnsi="Times New Roman" w:cs="Times New Roman"/>
                <w:sz w:val="24"/>
                <w:szCs w:val="24"/>
                <w:lang w:eastAsia="sv-SE"/>
              </w:rPr>
            </w:pPr>
          </w:p>
        </w:tc>
        <w:tc>
          <w:tcPr>
            <w:tcW w:w="3390" w:type="dxa"/>
            <w:tcBorders>
              <w:top w:val="single" w:sz="6" w:space="0" w:color="auto"/>
              <w:left w:val="single" w:sz="4" w:space="0" w:color="auto"/>
              <w:right w:val="single" w:sz="6" w:space="0" w:color="auto"/>
            </w:tcBorders>
            <w:shd w:val="clear" w:color="auto" w:fill="auto"/>
            <w:vAlign w:val="center"/>
          </w:tcPr>
          <w:p w14:paraId="0743F117" w14:textId="45315CBD" w:rsidR="00FF0483" w:rsidRPr="00FF0483" w:rsidRDefault="00FF0483" w:rsidP="00B2463D">
            <w:pPr>
              <w:spacing w:after="0" w:line="240" w:lineRule="auto"/>
              <w:textAlignment w:val="baseline"/>
              <w:rPr>
                <w:rFonts w:ascii="Times New Roman" w:eastAsia="Times New Roman" w:hAnsi="Times New Roman" w:cs="Times New Roman"/>
                <w:sz w:val="24"/>
                <w:szCs w:val="24"/>
                <w:lang w:eastAsia="sv-SE"/>
              </w:rPr>
            </w:pPr>
            <w:r w:rsidRPr="00FF0483">
              <w:rPr>
                <w:rStyle w:val="normaltextrun"/>
                <w:rFonts w:ascii="Times New Roman" w:hAnsi="Times New Roman" w:cs="Times New Roman"/>
                <w:lang w:val="en-GB"/>
              </w:rPr>
              <w:t>Left </w:t>
            </w:r>
            <w:r w:rsidRPr="00FF0483">
              <w:rPr>
                <w:rStyle w:val="spellingerror"/>
                <w:rFonts w:ascii="Times New Roman" w:hAnsi="Times New Roman" w:cs="Times New Roman"/>
                <w:lang w:val="en-GB"/>
              </w:rPr>
              <w:t>rolandic</w:t>
            </w:r>
            <w:r w:rsidRPr="00FF0483">
              <w:rPr>
                <w:rStyle w:val="normaltextrun"/>
                <w:rFonts w:ascii="Times New Roman" w:hAnsi="Times New Roman" w:cs="Times New Roman"/>
                <w:lang w:val="en-GB"/>
              </w:rPr>
              <w:t> </w:t>
            </w:r>
            <w:r w:rsidRPr="00FF0483">
              <w:rPr>
                <w:rStyle w:val="spellingerror"/>
                <w:rFonts w:ascii="Times New Roman" w:hAnsi="Times New Roman" w:cs="Times New Roman"/>
                <w:lang w:val="en-GB"/>
              </w:rPr>
              <w:t>operc</w:t>
            </w:r>
            <w:r w:rsidRPr="00FF0483">
              <w:rPr>
                <w:rStyle w:val="spellingerror"/>
                <w:rFonts w:ascii="Times New Roman" w:hAnsi="Times New Roman" w:cs="Times New Roman"/>
              </w:rPr>
              <w:t>ulum</w:t>
            </w:r>
            <w:r w:rsidRPr="00FF0483">
              <w:rPr>
                <w:rStyle w:val="eop"/>
                <w:rFonts w:ascii="Times New Roman" w:hAnsi="Times New Roman" w:cs="Times New Roman"/>
              </w:rPr>
              <w:t> </w:t>
            </w:r>
          </w:p>
        </w:tc>
        <w:tc>
          <w:tcPr>
            <w:tcW w:w="840" w:type="dxa"/>
            <w:tcBorders>
              <w:top w:val="single" w:sz="6" w:space="0" w:color="auto"/>
              <w:left w:val="single" w:sz="6" w:space="0" w:color="auto"/>
              <w:right w:val="single" w:sz="6" w:space="0" w:color="auto"/>
            </w:tcBorders>
            <w:shd w:val="clear" w:color="auto" w:fill="auto"/>
            <w:vAlign w:val="center"/>
          </w:tcPr>
          <w:p w14:paraId="5484A545" w14:textId="1B6A4085" w:rsidR="00FF0483" w:rsidRPr="00FF0483" w:rsidRDefault="00FF0483"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val="en-GB" w:eastAsia="sv-SE"/>
              </w:rPr>
              <w:t>43</w:t>
            </w:r>
            <w:r w:rsidRPr="00FF0483">
              <w:rPr>
                <w:rFonts w:ascii="Times New Roman" w:eastAsia="Times New Roman" w:hAnsi="Times New Roman" w:cs="Times New Roman"/>
                <w:lang w:eastAsia="sv-SE"/>
              </w:rPr>
              <w:t> </w:t>
            </w:r>
          </w:p>
        </w:tc>
        <w:tc>
          <w:tcPr>
            <w:tcW w:w="780" w:type="dxa"/>
            <w:tcBorders>
              <w:top w:val="single" w:sz="6" w:space="0" w:color="auto"/>
              <w:left w:val="single" w:sz="6" w:space="0" w:color="auto"/>
              <w:right w:val="single" w:sz="6" w:space="0" w:color="auto"/>
            </w:tcBorders>
            <w:shd w:val="clear" w:color="auto" w:fill="auto"/>
            <w:vAlign w:val="center"/>
          </w:tcPr>
          <w:p w14:paraId="7FC51E75" w14:textId="75D99164" w:rsidR="00FF0483" w:rsidRPr="00FF0483" w:rsidRDefault="00FF0483"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val="en-GB" w:eastAsia="sv-SE"/>
              </w:rPr>
              <w:t>.009</w:t>
            </w:r>
            <w:r w:rsidRPr="00FF0483">
              <w:rPr>
                <w:rFonts w:ascii="Times New Roman" w:eastAsia="Times New Roman" w:hAnsi="Times New Roman" w:cs="Times New Roman"/>
                <w:lang w:eastAsia="sv-SE"/>
              </w:rPr>
              <w:t> </w:t>
            </w:r>
          </w:p>
        </w:tc>
        <w:tc>
          <w:tcPr>
            <w:tcW w:w="705" w:type="dxa"/>
            <w:tcBorders>
              <w:top w:val="single" w:sz="6" w:space="0" w:color="auto"/>
              <w:left w:val="single" w:sz="6" w:space="0" w:color="auto"/>
              <w:right w:val="single" w:sz="6" w:space="0" w:color="auto"/>
            </w:tcBorders>
            <w:shd w:val="clear" w:color="auto" w:fill="auto"/>
            <w:vAlign w:val="center"/>
          </w:tcPr>
          <w:p w14:paraId="482E58E7" w14:textId="0A7F1240" w:rsidR="00FF0483" w:rsidRPr="00FF0483" w:rsidRDefault="00FF0483"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4.83</w:t>
            </w:r>
          </w:p>
        </w:tc>
        <w:tc>
          <w:tcPr>
            <w:tcW w:w="555" w:type="dxa"/>
            <w:tcBorders>
              <w:top w:val="single" w:sz="6" w:space="0" w:color="auto"/>
              <w:left w:val="single" w:sz="6" w:space="0" w:color="auto"/>
              <w:right w:val="nil"/>
            </w:tcBorders>
            <w:shd w:val="clear" w:color="auto" w:fill="auto"/>
            <w:vAlign w:val="center"/>
          </w:tcPr>
          <w:p w14:paraId="35156D10" w14:textId="6A26D091" w:rsidR="00FF0483" w:rsidRPr="00FF0483" w:rsidRDefault="00FF0483"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-44</w:t>
            </w:r>
          </w:p>
        </w:tc>
        <w:tc>
          <w:tcPr>
            <w:tcW w:w="555" w:type="dxa"/>
            <w:tcBorders>
              <w:top w:val="single" w:sz="6" w:space="0" w:color="auto"/>
              <w:left w:val="nil"/>
              <w:right w:val="nil"/>
            </w:tcBorders>
            <w:shd w:val="clear" w:color="auto" w:fill="auto"/>
            <w:vAlign w:val="center"/>
          </w:tcPr>
          <w:p w14:paraId="1205BBCF" w14:textId="4EE5D631" w:rsidR="00FF0483" w:rsidRPr="00FF0483" w:rsidRDefault="00FF0483"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-32</w:t>
            </w:r>
          </w:p>
        </w:tc>
        <w:tc>
          <w:tcPr>
            <w:tcW w:w="585" w:type="dxa"/>
            <w:tcBorders>
              <w:top w:val="single" w:sz="6" w:space="0" w:color="auto"/>
              <w:left w:val="nil"/>
              <w:right w:val="single" w:sz="6" w:space="0" w:color="FFFFFF" w:themeColor="background1"/>
            </w:tcBorders>
            <w:shd w:val="clear" w:color="auto" w:fill="auto"/>
            <w:vAlign w:val="center"/>
          </w:tcPr>
          <w:p w14:paraId="0102A222" w14:textId="5FDF401F" w:rsidR="00FF0483" w:rsidRPr="00FF0483" w:rsidRDefault="00FF0483"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21</w:t>
            </w:r>
          </w:p>
        </w:tc>
      </w:tr>
      <w:tr w:rsidR="00B2463D" w:rsidRPr="00B2463D" w14:paraId="40FB9CE3" w14:textId="77777777" w:rsidTr="00FF0483">
        <w:trPr>
          <w:trHeight w:val="300"/>
        </w:trPr>
        <w:tc>
          <w:tcPr>
            <w:tcW w:w="0" w:type="auto"/>
            <w:vMerge/>
            <w:tcBorders>
              <w:left w:val="single" w:sz="4" w:space="0" w:color="auto"/>
              <w:bottom w:val="single" w:sz="4" w:space="0" w:color="auto"/>
              <w:right w:val="single" w:sz="4" w:space="0" w:color="auto"/>
            </w:tcBorders>
            <w:vAlign w:val="center"/>
          </w:tcPr>
          <w:p w14:paraId="5F1F4D54" w14:textId="77777777" w:rsidR="00B2463D" w:rsidRPr="00FF0483" w:rsidRDefault="00B2463D" w:rsidP="00B2463D">
            <w:pPr>
              <w:spacing w:after="0" w:line="240" w:lineRule="auto"/>
              <w:rPr>
                <w:rFonts w:ascii="Times New Roman" w:eastAsia="Times New Roman" w:hAnsi="Times New Roman" w:cs="Times New Roman"/>
                <w:sz w:val="24"/>
                <w:szCs w:val="24"/>
                <w:lang w:eastAsia="sv-SE"/>
              </w:rPr>
            </w:pPr>
          </w:p>
        </w:tc>
        <w:tc>
          <w:tcPr>
            <w:tcW w:w="3390" w:type="dxa"/>
            <w:tcBorders>
              <w:top w:val="single" w:sz="6" w:space="0" w:color="auto"/>
              <w:left w:val="single" w:sz="4" w:space="0" w:color="auto"/>
              <w:bottom w:val="single" w:sz="4" w:space="0" w:color="auto"/>
              <w:right w:val="single" w:sz="6" w:space="0" w:color="auto"/>
            </w:tcBorders>
            <w:shd w:val="clear" w:color="auto" w:fill="auto"/>
            <w:vAlign w:val="center"/>
          </w:tcPr>
          <w:p w14:paraId="4EE67FFB" w14:textId="40AB5EC0" w:rsidR="00B2463D" w:rsidRPr="00FF0483" w:rsidRDefault="00B2463D" w:rsidP="00B2463D">
            <w:pPr>
              <w:spacing w:after="0" w:line="240" w:lineRule="auto"/>
              <w:textAlignment w:val="baseline"/>
              <w:rPr>
                <w:rFonts w:ascii="Times New Roman" w:eastAsia="Times New Roman" w:hAnsi="Times New Roman" w:cs="Times New Roman"/>
                <w:i/>
                <w:iCs/>
                <w:lang w:eastAsia="sv-SE"/>
              </w:rPr>
            </w:pPr>
            <w:r w:rsidRPr="00FF0483">
              <w:rPr>
                <w:rStyle w:val="normaltextrun"/>
                <w:rFonts w:ascii="Times New Roman" w:hAnsi="Times New Roman" w:cs="Times New Roman"/>
                <w:lang w:val="en-GB"/>
              </w:rPr>
              <w:t>Left </w:t>
            </w:r>
            <w:r w:rsidRPr="00FF0483">
              <w:rPr>
                <w:rStyle w:val="spellingerror"/>
                <w:rFonts w:ascii="Times New Roman" w:hAnsi="Times New Roman" w:cs="Times New Roman"/>
                <w:lang w:val="en-GB"/>
              </w:rPr>
              <w:t>precuneus</w:t>
            </w:r>
            <w:r w:rsidRPr="00FF0483">
              <w:rPr>
                <w:rStyle w:val="eop"/>
                <w:rFonts w:ascii="Times New Roman" w:hAnsi="Times New Roman" w:cs="Times New Roman"/>
              </w:rPr>
              <w:t> </w:t>
            </w:r>
          </w:p>
        </w:tc>
        <w:tc>
          <w:tcPr>
            <w:tcW w:w="840" w:type="dxa"/>
            <w:tcBorders>
              <w:top w:val="single" w:sz="6" w:space="0" w:color="auto"/>
              <w:left w:val="single" w:sz="6" w:space="0" w:color="auto"/>
              <w:bottom w:val="single" w:sz="4" w:space="0" w:color="auto"/>
              <w:right w:val="single" w:sz="6" w:space="0" w:color="auto"/>
            </w:tcBorders>
            <w:shd w:val="clear" w:color="auto" w:fill="auto"/>
            <w:vAlign w:val="center"/>
          </w:tcPr>
          <w:p w14:paraId="7BC8B2AC" w14:textId="2286D276" w:rsidR="00B2463D" w:rsidRPr="00FF0483" w:rsidRDefault="00B2463D" w:rsidP="00B2463D">
            <w:pPr>
              <w:spacing w:after="0" w:line="240" w:lineRule="auto"/>
              <w:textAlignment w:val="baseline"/>
              <w:rPr>
                <w:rFonts w:ascii="Times New Roman" w:eastAsia="Times New Roman" w:hAnsi="Times New Roman" w:cs="Times New Roman"/>
                <w:lang w:val="en-GB" w:eastAsia="sv-SE"/>
              </w:rPr>
            </w:pPr>
            <w:r w:rsidRPr="00FF0483">
              <w:rPr>
                <w:rFonts w:ascii="Times New Roman" w:eastAsia="Times New Roman" w:hAnsi="Times New Roman" w:cs="Times New Roman"/>
                <w:lang w:val="en-GB" w:eastAsia="sv-SE"/>
              </w:rPr>
              <w:t>88</w:t>
            </w:r>
          </w:p>
        </w:tc>
        <w:tc>
          <w:tcPr>
            <w:tcW w:w="780" w:type="dxa"/>
            <w:tcBorders>
              <w:top w:val="single" w:sz="6" w:space="0" w:color="auto"/>
              <w:left w:val="single" w:sz="6" w:space="0" w:color="auto"/>
              <w:bottom w:val="single" w:sz="4" w:space="0" w:color="auto"/>
              <w:right w:val="single" w:sz="6" w:space="0" w:color="auto"/>
            </w:tcBorders>
            <w:shd w:val="clear" w:color="auto" w:fill="auto"/>
            <w:vAlign w:val="center"/>
          </w:tcPr>
          <w:p w14:paraId="5D7B5F4D" w14:textId="56F87088" w:rsidR="00B2463D" w:rsidRPr="00FF0483" w:rsidRDefault="00B2463D" w:rsidP="00B2463D">
            <w:pPr>
              <w:spacing w:after="0" w:line="240" w:lineRule="auto"/>
              <w:textAlignment w:val="baseline"/>
              <w:rPr>
                <w:rFonts w:ascii="Times New Roman" w:eastAsia="Times New Roman" w:hAnsi="Times New Roman" w:cs="Times New Roman"/>
                <w:lang w:val="en-GB" w:eastAsia="sv-SE"/>
              </w:rPr>
            </w:pPr>
            <w:r w:rsidRPr="00FF0483">
              <w:rPr>
                <w:rFonts w:ascii="Times New Roman" w:eastAsia="Times New Roman" w:hAnsi="Times New Roman" w:cs="Times New Roman"/>
                <w:lang w:val="en-GB" w:eastAsia="sv-SE"/>
              </w:rPr>
              <w:t>.009</w:t>
            </w:r>
          </w:p>
        </w:tc>
        <w:tc>
          <w:tcPr>
            <w:tcW w:w="705" w:type="dxa"/>
            <w:tcBorders>
              <w:top w:val="single" w:sz="6" w:space="0" w:color="auto"/>
              <w:left w:val="single" w:sz="6" w:space="0" w:color="auto"/>
              <w:bottom w:val="single" w:sz="4" w:space="0" w:color="auto"/>
              <w:right w:val="single" w:sz="6" w:space="0" w:color="auto"/>
            </w:tcBorders>
            <w:shd w:val="clear" w:color="auto" w:fill="auto"/>
            <w:vAlign w:val="center"/>
          </w:tcPr>
          <w:p w14:paraId="6103FFB0" w14:textId="0D334C5E" w:rsidR="00B2463D" w:rsidRPr="00FF0483" w:rsidRDefault="00B2463D" w:rsidP="00B2463D">
            <w:pPr>
              <w:spacing w:after="0" w:line="240" w:lineRule="auto"/>
              <w:textAlignment w:val="baseline"/>
              <w:rPr>
                <w:rFonts w:ascii="Times New Roman" w:eastAsia="Times New Roman" w:hAnsi="Times New Roman" w:cs="Times New Roman"/>
                <w:lang w:val="en-GB" w:eastAsia="sv-SE"/>
              </w:rPr>
            </w:pPr>
            <w:r w:rsidRPr="00FF0483">
              <w:rPr>
                <w:rFonts w:ascii="Times New Roman" w:eastAsia="Times New Roman" w:hAnsi="Times New Roman" w:cs="Times New Roman"/>
                <w:lang w:val="en-GB" w:eastAsia="sv-SE"/>
              </w:rPr>
              <w:t>4.81</w:t>
            </w:r>
          </w:p>
        </w:tc>
        <w:tc>
          <w:tcPr>
            <w:tcW w:w="555" w:type="dxa"/>
            <w:tcBorders>
              <w:top w:val="single" w:sz="6" w:space="0" w:color="auto"/>
              <w:left w:val="single" w:sz="6" w:space="0" w:color="auto"/>
              <w:bottom w:val="single" w:sz="4" w:space="0" w:color="auto"/>
              <w:right w:val="nil"/>
            </w:tcBorders>
            <w:shd w:val="clear" w:color="auto" w:fill="auto"/>
            <w:vAlign w:val="center"/>
          </w:tcPr>
          <w:p w14:paraId="7174E04C" w14:textId="374697FA" w:rsidR="00B2463D" w:rsidRPr="00FF0483" w:rsidRDefault="00B2463D" w:rsidP="00B2463D">
            <w:pPr>
              <w:spacing w:after="0" w:line="240" w:lineRule="auto"/>
              <w:textAlignment w:val="baseline"/>
              <w:rPr>
                <w:rFonts w:ascii="Times New Roman" w:eastAsia="Times New Roman" w:hAnsi="Times New Roman" w:cs="Times New Roman"/>
                <w:lang w:val="en-GB" w:eastAsia="sv-SE"/>
              </w:rPr>
            </w:pPr>
            <w:r w:rsidRPr="00FF0483">
              <w:rPr>
                <w:rFonts w:ascii="Times New Roman" w:eastAsia="Times New Roman" w:hAnsi="Times New Roman" w:cs="Times New Roman"/>
                <w:lang w:val="en-GB" w:eastAsia="sv-SE"/>
              </w:rPr>
              <w:t>-11</w:t>
            </w:r>
          </w:p>
        </w:tc>
        <w:tc>
          <w:tcPr>
            <w:tcW w:w="555" w:type="dxa"/>
            <w:tcBorders>
              <w:top w:val="single" w:sz="6" w:space="0" w:color="auto"/>
              <w:left w:val="nil"/>
              <w:bottom w:val="single" w:sz="4" w:space="0" w:color="auto"/>
              <w:right w:val="nil"/>
            </w:tcBorders>
            <w:shd w:val="clear" w:color="auto" w:fill="auto"/>
            <w:vAlign w:val="center"/>
          </w:tcPr>
          <w:p w14:paraId="2BCDA9E3" w14:textId="7BCA7F40" w:rsidR="00B2463D" w:rsidRPr="00FF0483" w:rsidRDefault="00B2463D" w:rsidP="00B2463D">
            <w:pPr>
              <w:spacing w:after="0" w:line="240" w:lineRule="auto"/>
              <w:textAlignment w:val="baseline"/>
              <w:rPr>
                <w:rFonts w:ascii="Times New Roman" w:eastAsia="Times New Roman" w:hAnsi="Times New Roman" w:cs="Times New Roman"/>
                <w:lang w:val="en-GB" w:eastAsia="sv-SE"/>
              </w:rPr>
            </w:pPr>
            <w:r w:rsidRPr="00FF0483">
              <w:rPr>
                <w:rFonts w:ascii="Times New Roman" w:eastAsia="Times New Roman" w:hAnsi="Times New Roman" w:cs="Times New Roman"/>
                <w:lang w:val="en-GB" w:eastAsia="sv-SE"/>
              </w:rPr>
              <w:t>-47</w:t>
            </w:r>
          </w:p>
        </w:tc>
        <w:tc>
          <w:tcPr>
            <w:tcW w:w="585" w:type="dxa"/>
            <w:tcBorders>
              <w:top w:val="single" w:sz="6" w:space="0" w:color="auto"/>
              <w:left w:val="nil"/>
              <w:bottom w:val="single" w:sz="4" w:space="0" w:color="auto"/>
              <w:right w:val="single" w:sz="6" w:space="0" w:color="FFFFFF" w:themeColor="background1"/>
            </w:tcBorders>
            <w:shd w:val="clear" w:color="auto" w:fill="auto"/>
            <w:vAlign w:val="center"/>
          </w:tcPr>
          <w:p w14:paraId="0BFB410F" w14:textId="1EB5693D" w:rsidR="00B2463D" w:rsidRPr="00FF0483" w:rsidRDefault="00B2463D" w:rsidP="00B2463D">
            <w:pPr>
              <w:spacing w:after="0" w:line="240" w:lineRule="auto"/>
              <w:textAlignment w:val="baseline"/>
              <w:rPr>
                <w:rFonts w:ascii="Times New Roman" w:eastAsia="Times New Roman" w:hAnsi="Times New Roman" w:cs="Times New Roman"/>
                <w:lang w:val="en-GB" w:eastAsia="sv-SE"/>
              </w:rPr>
            </w:pPr>
            <w:r w:rsidRPr="00FF0483">
              <w:rPr>
                <w:rFonts w:ascii="Times New Roman" w:eastAsia="Times New Roman" w:hAnsi="Times New Roman" w:cs="Times New Roman"/>
                <w:lang w:val="en-GB" w:eastAsia="sv-SE"/>
              </w:rPr>
              <w:t>66</w:t>
            </w:r>
          </w:p>
        </w:tc>
      </w:tr>
      <w:tr w:rsidR="00B2463D" w:rsidRPr="00B2463D" w14:paraId="6E3EB9A2" w14:textId="77777777" w:rsidTr="00FF0483">
        <w:trPr>
          <w:trHeight w:val="300"/>
        </w:trPr>
        <w:tc>
          <w:tcPr>
            <w:tcW w:w="1001" w:type="dxa"/>
            <w:vMerge w:val="restart"/>
            <w:tcBorders>
              <w:top w:val="single" w:sz="4" w:space="0" w:color="auto"/>
              <w:left w:val="single" w:sz="4" w:space="0" w:color="auto"/>
              <w:bottom w:val="single" w:sz="6" w:space="0" w:color="auto"/>
              <w:right w:val="single" w:sz="4" w:space="0" w:color="auto"/>
            </w:tcBorders>
            <w:shd w:val="clear" w:color="auto" w:fill="auto"/>
            <w:hideMark/>
          </w:tcPr>
          <w:p w14:paraId="68976BF1" w14:textId="77777777"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lang w:val="en-GB" w:eastAsia="sv-SE"/>
              </w:rPr>
              <w:t>Right</w:t>
            </w:r>
            <w:r w:rsidRPr="00FF0483">
              <w:rPr>
                <w:rFonts w:ascii="Times New Roman" w:eastAsia="Times New Roman" w:hAnsi="Times New Roman" w:cs="Times New Roman"/>
                <w:lang w:eastAsia="sv-SE"/>
              </w:rPr>
              <w:t> </w:t>
            </w:r>
          </w:p>
        </w:tc>
        <w:tc>
          <w:tcPr>
            <w:tcW w:w="3390" w:type="dxa"/>
            <w:tcBorders>
              <w:top w:val="single" w:sz="4" w:space="0" w:color="auto"/>
              <w:left w:val="single" w:sz="4" w:space="0" w:color="auto"/>
              <w:bottom w:val="single" w:sz="6" w:space="0" w:color="auto"/>
              <w:right w:val="single" w:sz="6" w:space="0" w:color="auto"/>
            </w:tcBorders>
            <w:shd w:val="clear" w:color="auto" w:fill="auto"/>
            <w:vAlign w:val="center"/>
          </w:tcPr>
          <w:p w14:paraId="1414F4E3" w14:textId="095EC2D2"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Style w:val="normaltextrun"/>
                <w:rFonts w:ascii="Times New Roman" w:hAnsi="Times New Roman" w:cs="Times New Roman"/>
                <w:bCs/>
                <w:lang w:val="en-GB"/>
              </w:rPr>
              <w:t>Left </w:t>
            </w:r>
            <w:r w:rsidRPr="00FF0483">
              <w:rPr>
                <w:rStyle w:val="spellingerror"/>
                <w:rFonts w:ascii="Times New Roman" w:hAnsi="Times New Roman" w:cs="Times New Roman"/>
                <w:lang w:val="en-GB"/>
              </w:rPr>
              <w:t>precuneus</w:t>
            </w:r>
            <w:r w:rsidRPr="00FF0483">
              <w:rPr>
                <w:rStyle w:val="eop"/>
                <w:rFonts w:ascii="Times New Roman" w:hAnsi="Times New Roman" w:cs="Times New Roman"/>
              </w:rPr>
              <w:t> </w:t>
            </w:r>
          </w:p>
        </w:tc>
        <w:tc>
          <w:tcPr>
            <w:tcW w:w="840" w:type="dxa"/>
            <w:tcBorders>
              <w:top w:val="single" w:sz="4" w:space="0" w:color="auto"/>
              <w:left w:val="single" w:sz="6" w:space="0" w:color="auto"/>
              <w:bottom w:val="single" w:sz="6" w:space="0" w:color="auto"/>
              <w:right w:val="single" w:sz="6" w:space="0" w:color="auto"/>
            </w:tcBorders>
            <w:shd w:val="clear" w:color="auto" w:fill="auto"/>
            <w:vAlign w:val="center"/>
          </w:tcPr>
          <w:p w14:paraId="0303775E" w14:textId="46039C0F"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41360</w:t>
            </w:r>
          </w:p>
        </w:tc>
        <w:tc>
          <w:tcPr>
            <w:tcW w:w="780" w:type="dxa"/>
            <w:tcBorders>
              <w:top w:val="single" w:sz="4" w:space="0" w:color="auto"/>
              <w:left w:val="single" w:sz="6" w:space="0" w:color="auto"/>
              <w:bottom w:val="single" w:sz="6" w:space="0" w:color="auto"/>
              <w:right w:val="single" w:sz="6" w:space="0" w:color="auto"/>
            </w:tcBorders>
            <w:shd w:val="clear" w:color="auto" w:fill="auto"/>
            <w:vAlign w:val="center"/>
          </w:tcPr>
          <w:p w14:paraId="37070EE4" w14:textId="49E76439"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.000</w:t>
            </w:r>
          </w:p>
        </w:tc>
        <w:tc>
          <w:tcPr>
            <w:tcW w:w="705" w:type="dxa"/>
            <w:tcBorders>
              <w:top w:val="single" w:sz="4" w:space="0" w:color="auto"/>
              <w:left w:val="single" w:sz="6" w:space="0" w:color="auto"/>
              <w:bottom w:val="single" w:sz="6" w:space="0" w:color="auto"/>
              <w:right w:val="single" w:sz="6" w:space="0" w:color="auto"/>
            </w:tcBorders>
            <w:shd w:val="clear" w:color="auto" w:fill="auto"/>
            <w:vAlign w:val="center"/>
          </w:tcPr>
          <w:p w14:paraId="24D30E15" w14:textId="03E566D0"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7.56</w:t>
            </w:r>
          </w:p>
        </w:tc>
        <w:tc>
          <w:tcPr>
            <w:tcW w:w="555" w:type="dxa"/>
            <w:tcBorders>
              <w:top w:val="single" w:sz="4" w:space="0" w:color="auto"/>
              <w:left w:val="single" w:sz="6" w:space="0" w:color="auto"/>
              <w:bottom w:val="single" w:sz="6" w:space="0" w:color="auto"/>
              <w:right w:val="nil"/>
            </w:tcBorders>
            <w:shd w:val="clear" w:color="auto" w:fill="auto"/>
            <w:vAlign w:val="center"/>
          </w:tcPr>
          <w:p w14:paraId="4FD01086" w14:textId="2F2B77E9"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-8</w:t>
            </w:r>
          </w:p>
        </w:tc>
        <w:tc>
          <w:tcPr>
            <w:tcW w:w="555" w:type="dxa"/>
            <w:tcBorders>
              <w:top w:val="single" w:sz="4" w:space="0" w:color="auto"/>
              <w:left w:val="nil"/>
              <w:bottom w:val="single" w:sz="6" w:space="0" w:color="auto"/>
              <w:right w:val="nil"/>
            </w:tcBorders>
            <w:shd w:val="clear" w:color="auto" w:fill="auto"/>
            <w:vAlign w:val="center"/>
          </w:tcPr>
          <w:p w14:paraId="7C16B6CC" w14:textId="1842ADFB"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-42</w:t>
            </w:r>
          </w:p>
        </w:tc>
        <w:tc>
          <w:tcPr>
            <w:tcW w:w="585" w:type="dxa"/>
            <w:tcBorders>
              <w:top w:val="single" w:sz="4" w:space="0" w:color="auto"/>
              <w:left w:val="nil"/>
              <w:bottom w:val="single" w:sz="6" w:space="0" w:color="auto"/>
              <w:right w:val="single" w:sz="6" w:space="0" w:color="FFFFFF" w:themeColor="background1"/>
            </w:tcBorders>
            <w:shd w:val="clear" w:color="auto" w:fill="auto"/>
            <w:vAlign w:val="center"/>
          </w:tcPr>
          <w:p w14:paraId="0E6FB350" w14:textId="294FC245"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65</w:t>
            </w:r>
          </w:p>
        </w:tc>
      </w:tr>
      <w:tr w:rsidR="00B2463D" w:rsidRPr="00B2463D" w14:paraId="01645A86" w14:textId="77777777" w:rsidTr="00FF0483">
        <w:trPr>
          <w:trHeight w:val="300"/>
        </w:trPr>
        <w:tc>
          <w:tcPr>
            <w:tcW w:w="0" w:type="auto"/>
            <w:vMerge/>
            <w:tcBorders>
              <w:top w:val="single" w:sz="6" w:space="0" w:color="auto"/>
              <w:left w:val="single" w:sz="4" w:space="0" w:color="auto"/>
              <w:right w:val="single" w:sz="4" w:space="0" w:color="auto"/>
            </w:tcBorders>
            <w:vAlign w:val="center"/>
            <w:hideMark/>
          </w:tcPr>
          <w:p w14:paraId="7764772E" w14:textId="77777777" w:rsidR="00B2463D" w:rsidRPr="00FF0483" w:rsidRDefault="00B2463D" w:rsidP="00B2463D">
            <w:pPr>
              <w:spacing w:after="0" w:line="240" w:lineRule="auto"/>
              <w:rPr>
                <w:rFonts w:ascii="Times New Roman" w:eastAsia="Times New Roman" w:hAnsi="Times New Roman" w:cs="Times New Roman"/>
                <w:sz w:val="24"/>
                <w:szCs w:val="24"/>
                <w:lang w:eastAsia="sv-SE"/>
              </w:rPr>
            </w:pPr>
          </w:p>
        </w:tc>
        <w:tc>
          <w:tcPr>
            <w:tcW w:w="3390" w:type="dxa"/>
            <w:tcBorders>
              <w:top w:val="single" w:sz="6" w:space="0" w:color="auto"/>
              <w:left w:val="single" w:sz="4" w:space="0" w:color="auto"/>
              <w:bottom w:val="single" w:sz="6" w:space="0" w:color="auto"/>
              <w:right w:val="single" w:sz="6" w:space="0" w:color="auto"/>
            </w:tcBorders>
            <w:shd w:val="clear" w:color="auto" w:fill="auto"/>
            <w:vAlign w:val="center"/>
          </w:tcPr>
          <w:p w14:paraId="643D1F50" w14:textId="2032C5D3"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Style w:val="normaltextrun"/>
                <w:rFonts w:ascii="Times New Roman" w:hAnsi="Times New Roman" w:cs="Times New Roman"/>
                <w:bCs/>
                <w:lang w:val="en-GB"/>
              </w:rPr>
              <w:t>Left</w:t>
            </w:r>
            <w:r w:rsidRPr="00FF0483">
              <w:rPr>
                <w:rStyle w:val="normaltextrun"/>
                <w:rFonts w:ascii="Times New Roman" w:hAnsi="Times New Roman" w:cs="Times New Roman"/>
                <w:lang w:val="en-GB"/>
              </w:rPr>
              <w:t> sup</w:t>
            </w:r>
            <w:r w:rsidR="004D2CC5" w:rsidRPr="00FF0483">
              <w:rPr>
                <w:rStyle w:val="normaltextrun"/>
                <w:rFonts w:ascii="Times New Roman" w:hAnsi="Times New Roman" w:cs="Times New Roman"/>
                <w:lang w:val="en-GB"/>
              </w:rPr>
              <w:t>erior</w:t>
            </w:r>
            <w:r w:rsidRPr="00FF0483">
              <w:rPr>
                <w:rStyle w:val="normaltextrun"/>
                <w:rFonts w:ascii="Times New Roman" w:hAnsi="Times New Roman" w:cs="Times New Roman"/>
                <w:lang w:val="en-GB"/>
              </w:rPr>
              <w:t xml:space="preserve"> temporal</w:t>
            </w:r>
            <w:r w:rsidR="004D2CC5" w:rsidRPr="00FF0483">
              <w:rPr>
                <w:rStyle w:val="normaltextrun"/>
                <w:rFonts w:ascii="Times New Roman" w:hAnsi="Times New Roman" w:cs="Times New Roman"/>
                <w:lang w:val="en-GB"/>
              </w:rPr>
              <w:t xml:space="preserve"> gyrus</w:t>
            </w:r>
            <w:r w:rsidRPr="00FF0483">
              <w:rPr>
                <w:rStyle w:val="eop"/>
                <w:rFonts w:ascii="Times New Roman" w:hAnsi="Times New Roman" w:cs="Times New Roman"/>
              </w:rPr>
              <w:t> </w:t>
            </w:r>
          </w:p>
        </w:tc>
        <w:tc>
          <w:tcPr>
            <w:tcW w:w="840" w:type="dxa"/>
            <w:tcBorders>
              <w:top w:val="single" w:sz="6" w:space="0" w:color="auto"/>
              <w:left w:val="single" w:sz="6" w:space="0" w:color="auto"/>
              <w:bottom w:val="single" w:sz="6" w:space="0" w:color="auto"/>
              <w:right w:val="single" w:sz="6" w:space="0" w:color="auto"/>
            </w:tcBorders>
            <w:shd w:val="clear" w:color="auto" w:fill="auto"/>
            <w:vAlign w:val="center"/>
          </w:tcPr>
          <w:p w14:paraId="17E726CB" w14:textId="16E40F77"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513</w:t>
            </w:r>
          </w:p>
        </w:tc>
        <w:tc>
          <w:tcPr>
            <w:tcW w:w="780" w:type="dxa"/>
            <w:tcBorders>
              <w:top w:val="single" w:sz="6" w:space="0" w:color="auto"/>
              <w:left w:val="single" w:sz="6" w:space="0" w:color="auto"/>
              <w:bottom w:val="single" w:sz="6" w:space="0" w:color="auto"/>
              <w:right w:val="single" w:sz="6" w:space="0" w:color="auto"/>
            </w:tcBorders>
            <w:shd w:val="clear" w:color="auto" w:fill="auto"/>
            <w:vAlign w:val="center"/>
          </w:tcPr>
          <w:p w14:paraId="19C7EE59" w14:textId="4866F773"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.000</w:t>
            </w:r>
          </w:p>
        </w:tc>
        <w:tc>
          <w:tcPr>
            <w:tcW w:w="705" w:type="dxa"/>
            <w:tcBorders>
              <w:top w:val="single" w:sz="6" w:space="0" w:color="auto"/>
              <w:left w:val="single" w:sz="6" w:space="0" w:color="auto"/>
              <w:bottom w:val="single" w:sz="6" w:space="0" w:color="auto"/>
              <w:right w:val="single" w:sz="6" w:space="0" w:color="auto"/>
            </w:tcBorders>
            <w:shd w:val="clear" w:color="auto" w:fill="auto"/>
            <w:vAlign w:val="center"/>
          </w:tcPr>
          <w:p w14:paraId="260F9371" w14:textId="11278624"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5.99</w:t>
            </w:r>
          </w:p>
        </w:tc>
        <w:tc>
          <w:tcPr>
            <w:tcW w:w="555" w:type="dxa"/>
            <w:tcBorders>
              <w:top w:val="single" w:sz="6" w:space="0" w:color="auto"/>
              <w:left w:val="single" w:sz="6" w:space="0" w:color="auto"/>
              <w:bottom w:val="single" w:sz="6" w:space="0" w:color="auto"/>
              <w:right w:val="nil"/>
            </w:tcBorders>
            <w:shd w:val="clear" w:color="auto" w:fill="auto"/>
            <w:vAlign w:val="center"/>
          </w:tcPr>
          <w:p w14:paraId="3E9817FD" w14:textId="0D7FE850"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-47</w:t>
            </w:r>
          </w:p>
        </w:tc>
        <w:tc>
          <w:tcPr>
            <w:tcW w:w="555" w:type="dxa"/>
            <w:tcBorders>
              <w:top w:val="single" w:sz="6" w:space="0" w:color="auto"/>
              <w:left w:val="nil"/>
              <w:bottom w:val="single" w:sz="6" w:space="0" w:color="auto"/>
              <w:right w:val="nil"/>
            </w:tcBorders>
            <w:shd w:val="clear" w:color="auto" w:fill="auto"/>
            <w:vAlign w:val="center"/>
          </w:tcPr>
          <w:p w14:paraId="6BDD18C1" w14:textId="30E8DB63"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-2</w:t>
            </w:r>
          </w:p>
        </w:tc>
        <w:tc>
          <w:tcPr>
            <w:tcW w:w="585" w:type="dxa"/>
            <w:tcBorders>
              <w:top w:val="single" w:sz="6" w:space="0" w:color="auto"/>
              <w:left w:val="nil"/>
              <w:bottom w:val="single" w:sz="6" w:space="0" w:color="auto"/>
              <w:right w:val="single" w:sz="6" w:space="0" w:color="FFFFFF" w:themeColor="background1"/>
            </w:tcBorders>
            <w:shd w:val="clear" w:color="auto" w:fill="auto"/>
            <w:vAlign w:val="center"/>
          </w:tcPr>
          <w:p w14:paraId="1C0B87C5" w14:textId="59F1BB74"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6</w:t>
            </w:r>
          </w:p>
        </w:tc>
      </w:tr>
      <w:tr w:rsidR="00B2463D" w:rsidRPr="00B2463D" w14:paraId="11082869" w14:textId="77777777" w:rsidTr="00FF0483">
        <w:trPr>
          <w:trHeight w:val="300"/>
        </w:trPr>
        <w:tc>
          <w:tcPr>
            <w:tcW w:w="0" w:type="auto"/>
            <w:vMerge/>
            <w:tcBorders>
              <w:left w:val="single" w:sz="4" w:space="0" w:color="auto"/>
              <w:right w:val="single" w:sz="4" w:space="0" w:color="auto"/>
            </w:tcBorders>
            <w:vAlign w:val="center"/>
            <w:hideMark/>
          </w:tcPr>
          <w:p w14:paraId="01F184E0" w14:textId="77777777" w:rsidR="00B2463D" w:rsidRPr="00FF0483" w:rsidRDefault="00B2463D" w:rsidP="00B2463D">
            <w:pPr>
              <w:spacing w:after="0" w:line="240" w:lineRule="auto"/>
              <w:rPr>
                <w:rFonts w:ascii="Times New Roman" w:eastAsia="Times New Roman" w:hAnsi="Times New Roman" w:cs="Times New Roman"/>
                <w:sz w:val="24"/>
                <w:szCs w:val="24"/>
                <w:lang w:eastAsia="sv-SE"/>
              </w:rPr>
            </w:pPr>
          </w:p>
        </w:tc>
        <w:tc>
          <w:tcPr>
            <w:tcW w:w="3390" w:type="dxa"/>
            <w:tcBorders>
              <w:top w:val="single" w:sz="6" w:space="0" w:color="auto"/>
              <w:left w:val="single" w:sz="4" w:space="0" w:color="auto"/>
              <w:bottom w:val="single" w:sz="6" w:space="0" w:color="auto"/>
              <w:right w:val="single" w:sz="6" w:space="0" w:color="auto"/>
            </w:tcBorders>
            <w:shd w:val="clear" w:color="auto" w:fill="auto"/>
            <w:vAlign w:val="center"/>
          </w:tcPr>
          <w:p w14:paraId="29832FB6" w14:textId="4485596A" w:rsidR="00B2463D" w:rsidRPr="00FF0483" w:rsidRDefault="00B2463D" w:rsidP="00B2463D">
            <w:pPr>
              <w:spacing w:after="0" w:line="240" w:lineRule="auto"/>
              <w:textAlignment w:val="baseline"/>
              <w:rPr>
                <w:rFonts w:ascii="Times New Roman" w:eastAsia="Times New Roman" w:hAnsi="Times New Roman" w:cs="Times New Roman"/>
                <w:sz w:val="24"/>
                <w:szCs w:val="24"/>
                <w:lang w:val="en-US" w:eastAsia="sv-SE"/>
              </w:rPr>
            </w:pPr>
            <w:r w:rsidRPr="00FF0483">
              <w:rPr>
                <w:rStyle w:val="normaltextrun"/>
                <w:rFonts w:ascii="Times New Roman" w:hAnsi="Times New Roman" w:cs="Times New Roman"/>
                <w:lang w:val="en-US"/>
              </w:rPr>
              <w:t>Right calcarine</w:t>
            </w:r>
            <w:r w:rsidRPr="00FF0483">
              <w:rPr>
                <w:rStyle w:val="eop"/>
                <w:rFonts w:ascii="Times New Roman" w:hAnsi="Times New Roman" w:cs="Times New Roman"/>
              </w:rPr>
              <w:t> </w:t>
            </w:r>
            <w:r w:rsidR="00130CBB" w:rsidRPr="00FF0483">
              <w:rPr>
                <w:rStyle w:val="eop"/>
                <w:rFonts w:ascii="Times New Roman" w:hAnsi="Times New Roman" w:cs="Times New Roman"/>
              </w:rPr>
              <w:t>sulcus</w:t>
            </w:r>
          </w:p>
        </w:tc>
        <w:tc>
          <w:tcPr>
            <w:tcW w:w="840" w:type="dxa"/>
            <w:tcBorders>
              <w:top w:val="single" w:sz="6" w:space="0" w:color="auto"/>
              <w:left w:val="single" w:sz="6" w:space="0" w:color="auto"/>
              <w:bottom w:val="single" w:sz="6" w:space="0" w:color="auto"/>
              <w:right w:val="single" w:sz="6" w:space="0" w:color="auto"/>
            </w:tcBorders>
            <w:shd w:val="clear" w:color="auto" w:fill="auto"/>
            <w:vAlign w:val="center"/>
          </w:tcPr>
          <w:p w14:paraId="28CA3025" w14:textId="35A7D1F2"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227</w:t>
            </w:r>
          </w:p>
        </w:tc>
        <w:tc>
          <w:tcPr>
            <w:tcW w:w="780" w:type="dxa"/>
            <w:tcBorders>
              <w:top w:val="single" w:sz="6" w:space="0" w:color="auto"/>
              <w:left w:val="single" w:sz="6" w:space="0" w:color="auto"/>
              <w:bottom w:val="single" w:sz="6" w:space="0" w:color="auto"/>
              <w:right w:val="single" w:sz="6" w:space="0" w:color="auto"/>
            </w:tcBorders>
            <w:shd w:val="clear" w:color="auto" w:fill="auto"/>
            <w:vAlign w:val="center"/>
          </w:tcPr>
          <w:p w14:paraId="6FA5D085" w14:textId="454DE216"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.000</w:t>
            </w:r>
          </w:p>
        </w:tc>
        <w:tc>
          <w:tcPr>
            <w:tcW w:w="705" w:type="dxa"/>
            <w:tcBorders>
              <w:top w:val="single" w:sz="6" w:space="0" w:color="auto"/>
              <w:left w:val="single" w:sz="6" w:space="0" w:color="auto"/>
              <w:bottom w:val="single" w:sz="6" w:space="0" w:color="auto"/>
              <w:right w:val="single" w:sz="6" w:space="0" w:color="auto"/>
            </w:tcBorders>
            <w:shd w:val="clear" w:color="auto" w:fill="auto"/>
            <w:vAlign w:val="center"/>
          </w:tcPr>
          <w:p w14:paraId="473D750A" w14:textId="39AFEF32"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5.81</w:t>
            </w:r>
          </w:p>
        </w:tc>
        <w:tc>
          <w:tcPr>
            <w:tcW w:w="555" w:type="dxa"/>
            <w:tcBorders>
              <w:top w:val="single" w:sz="6" w:space="0" w:color="auto"/>
              <w:left w:val="single" w:sz="6" w:space="0" w:color="auto"/>
              <w:bottom w:val="single" w:sz="6" w:space="0" w:color="auto"/>
              <w:right w:val="nil"/>
            </w:tcBorders>
            <w:shd w:val="clear" w:color="auto" w:fill="auto"/>
            <w:vAlign w:val="center"/>
          </w:tcPr>
          <w:p w14:paraId="1BBFE677" w14:textId="1A923BCB"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8</w:t>
            </w:r>
          </w:p>
        </w:tc>
        <w:tc>
          <w:tcPr>
            <w:tcW w:w="555" w:type="dxa"/>
            <w:tcBorders>
              <w:top w:val="single" w:sz="6" w:space="0" w:color="auto"/>
              <w:left w:val="nil"/>
              <w:bottom w:val="single" w:sz="6" w:space="0" w:color="auto"/>
              <w:right w:val="nil"/>
            </w:tcBorders>
            <w:shd w:val="clear" w:color="auto" w:fill="auto"/>
            <w:vAlign w:val="center"/>
          </w:tcPr>
          <w:p w14:paraId="2BF910F0" w14:textId="1E9B7D46"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-93</w:t>
            </w:r>
          </w:p>
        </w:tc>
        <w:tc>
          <w:tcPr>
            <w:tcW w:w="585" w:type="dxa"/>
            <w:tcBorders>
              <w:top w:val="single" w:sz="6" w:space="0" w:color="auto"/>
              <w:left w:val="nil"/>
              <w:bottom w:val="single" w:sz="6" w:space="0" w:color="auto"/>
              <w:right w:val="single" w:sz="6" w:space="0" w:color="FFFFFF" w:themeColor="background1"/>
            </w:tcBorders>
            <w:shd w:val="clear" w:color="auto" w:fill="auto"/>
            <w:vAlign w:val="center"/>
          </w:tcPr>
          <w:p w14:paraId="0D0B9963" w14:textId="34E4233D"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-14</w:t>
            </w:r>
          </w:p>
        </w:tc>
      </w:tr>
      <w:tr w:rsidR="00B2463D" w:rsidRPr="00B2463D" w14:paraId="041281C5" w14:textId="77777777" w:rsidTr="00FF0483">
        <w:trPr>
          <w:trHeight w:val="300"/>
        </w:trPr>
        <w:tc>
          <w:tcPr>
            <w:tcW w:w="0" w:type="auto"/>
            <w:vMerge/>
            <w:tcBorders>
              <w:left w:val="single" w:sz="4" w:space="0" w:color="auto"/>
              <w:right w:val="single" w:sz="4" w:space="0" w:color="auto"/>
            </w:tcBorders>
            <w:vAlign w:val="center"/>
            <w:hideMark/>
          </w:tcPr>
          <w:p w14:paraId="0102F587" w14:textId="77777777" w:rsidR="00B2463D" w:rsidRPr="00FF0483" w:rsidRDefault="00B2463D" w:rsidP="00B2463D">
            <w:pPr>
              <w:spacing w:after="0" w:line="240" w:lineRule="auto"/>
              <w:rPr>
                <w:rFonts w:ascii="Times New Roman" w:eastAsia="Times New Roman" w:hAnsi="Times New Roman" w:cs="Times New Roman"/>
                <w:sz w:val="24"/>
                <w:szCs w:val="24"/>
                <w:lang w:eastAsia="sv-SE"/>
              </w:rPr>
            </w:pPr>
          </w:p>
        </w:tc>
        <w:tc>
          <w:tcPr>
            <w:tcW w:w="3390" w:type="dxa"/>
            <w:tcBorders>
              <w:top w:val="single" w:sz="6" w:space="0" w:color="auto"/>
              <w:left w:val="single" w:sz="4" w:space="0" w:color="auto"/>
              <w:bottom w:val="single" w:sz="6" w:space="0" w:color="auto"/>
              <w:right w:val="single" w:sz="6" w:space="0" w:color="auto"/>
            </w:tcBorders>
            <w:shd w:val="clear" w:color="auto" w:fill="auto"/>
            <w:vAlign w:val="center"/>
          </w:tcPr>
          <w:p w14:paraId="6991E40D" w14:textId="6706C6DD" w:rsidR="00B2463D" w:rsidRPr="00FF0483" w:rsidRDefault="00B2463D" w:rsidP="00B2463D">
            <w:pPr>
              <w:spacing w:after="0" w:line="240" w:lineRule="auto"/>
              <w:textAlignment w:val="baseline"/>
              <w:rPr>
                <w:rFonts w:ascii="Times New Roman" w:eastAsia="Times New Roman" w:hAnsi="Times New Roman" w:cs="Times New Roman"/>
                <w:sz w:val="24"/>
                <w:szCs w:val="24"/>
                <w:lang w:val="en-US" w:eastAsia="sv-SE"/>
              </w:rPr>
            </w:pPr>
            <w:r w:rsidRPr="00FF0483">
              <w:rPr>
                <w:rStyle w:val="normaltextrun"/>
                <w:rFonts w:ascii="Times New Roman" w:hAnsi="Times New Roman" w:cs="Times New Roman"/>
                <w:bCs/>
                <w:lang w:val="en-US"/>
              </w:rPr>
              <w:t>Left</w:t>
            </w:r>
            <w:r w:rsidRPr="00FF0483">
              <w:rPr>
                <w:rStyle w:val="normaltextrun"/>
                <w:rFonts w:ascii="Times New Roman" w:hAnsi="Times New Roman" w:cs="Times New Roman"/>
                <w:lang w:val="en-US"/>
              </w:rPr>
              <w:t> </w:t>
            </w:r>
            <w:r w:rsidRPr="00FF0483">
              <w:rPr>
                <w:rStyle w:val="spellingerror"/>
                <w:rFonts w:ascii="Times New Roman" w:hAnsi="Times New Roman" w:cs="Times New Roman"/>
                <w:lang w:val="en-US"/>
              </w:rPr>
              <w:t>rolandic</w:t>
            </w:r>
            <w:r w:rsidRPr="00FF0483">
              <w:rPr>
                <w:rStyle w:val="normaltextrun"/>
                <w:rFonts w:ascii="Times New Roman" w:hAnsi="Times New Roman" w:cs="Times New Roman"/>
                <w:lang w:val="en-US"/>
              </w:rPr>
              <w:t> </w:t>
            </w:r>
            <w:r w:rsidRPr="00FF0483">
              <w:rPr>
                <w:rStyle w:val="spellingerror"/>
                <w:rFonts w:ascii="Times New Roman" w:hAnsi="Times New Roman" w:cs="Times New Roman"/>
                <w:lang w:val="en-US"/>
              </w:rPr>
              <w:t>oper</w:t>
            </w:r>
            <w:r w:rsidR="00DC7410" w:rsidRPr="00FF0483">
              <w:rPr>
                <w:rStyle w:val="spellingerror"/>
                <w:rFonts w:ascii="Times New Roman" w:hAnsi="Times New Roman" w:cs="Times New Roman"/>
                <w:lang w:val="en-US"/>
              </w:rPr>
              <w:t>culum</w:t>
            </w:r>
            <w:r w:rsidRPr="00FF0483">
              <w:rPr>
                <w:rStyle w:val="eop"/>
                <w:rFonts w:ascii="Times New Roman" w:hAnsi="Times New Roman" w:cs="Times New Roman"/>
              </w:rPr>
              <w:t> </w:t>
            </w:r>
          </w:p>
        </w:tc>
        <w:tc>
          <w:tcPr>
            <w:tcW w:w="840" w:type="dxa"/>
            <w:tcBorders>
              <w:top w:val="single" w:sz="6" w:space="0" w:color="auto"/>
              <w:left w:val="single" w:sz="6" w:space="0" w:color="auto"/>
              <w:bottom w:val="single" w:sz="6" w:space="0" w:color="auto"/>
              <w:right w:val="single" w:sz="6" w:space="0" w:color="auto"/>
            </w:tcBorders>
            <w:shd w:val="clear" w:color="auto" w:fill="auto"/>
            <w:vAlign w:val="center"/>
          </w:tcPr>
          <w:p w14:paraId="1CE6C6C7" w14:textId="41806748"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235</w:t>
            </w:r>
          </w:p>
        </w:tc>
        <w:tc>
          <w:tcPr>
            <w:tcW w:w="780" w:type="dxa"/>
            <w:tcBorders>
              <w:top w:val="single" w:sz="6" w:space="0" w:color="auto"/>
              <w:left w:val="single" w:sz="6" w:space="0" w:color="auto"/>
              <w:bottom w:val="single" w:sz="6" w:space="0" w:color="auto"/>
              <w:right w:val="single" w:sz="6" w:space="0" w:color="auto"/>
            </w:tcBorders>
            <w:shd w:val="clear" w:color="auto" w:fill="auto"/>
            <w:vAlign w:val="center"/>
          </w:tcPr>
          <w:p w14:paraId="5C648F7E" w14:textId="29CD7A66"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.000</w:t>
            </w:r>
          </w:p>
        </w:tc>
        <w:tc>
          <w:tcPr>
            <w:tcW w:w="705" w:type="dxa"/>
            <w:tcBorders>
              <w:top w:val="single" w:sz="6" w:space="0" w:color="auto"/>
              <w:left w:val="single" w:sz="6" w:space="0" w:color="auto"/>
              <w:bottom w:val="single" w:sz="6" w:space="0" w:color="auto"/>
              <w:right w:val="single" w:sz="6" w:space="0" w:color="auto"/>
            </w:tcBorders>
            <w:shd w:val="clear" w:color="auto" w:fill="auto"/>
            <w:vAlign w:val="center"/>
          </w:tcPr>
          <w:p w14:paraId="18E1AE64" w14:textId="6EB60622"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5.81</w:t>
            </w:r>
          </w:p>
        </w:tc>
        <w:tc>
          <w:tcPr>
            <w:tcW w:w="555" w:type="dxa"/>
            <w:tcBorders>
              <w:top w:val="single" w:sz="6" w:space="0" w:color="auto"/>
              <w:left w:val="single" w:sz="6" w:space="0" w:color="auto"/>
              <w:bottom w:val="single" w:sz="6" w:space="0" w:color="auto"/>
              <w:right w:val="nil"/>
            </w:tcBorders>
            <w:shd w:val="clear" w:color="auto" w:fill="auto"/>
            <w:vAlign w:val="center"/>
          </w:tcPr>
          <w:p w14:paraId="24EBEF19" w14:textId="5EB8ED7C"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-41</w:t>
            </w:r>
          </w:p>
        </w:tc>
        <w:tc>
          <w:tcPr>
            <w:tcW w:w="555" w:type="dxa"/>
            <w:tcBorders>
              <w:top w:val="single" w:sz="6" w:space="0" w:color="auto"/>
              <w:left w:val="nil"/>
              <w:bottom w:val="single" w:sz="6" w:space="0" w:color="auto"/>
              <w:right w:val="nil"/>
            </w:tcBorders>
            <w:shd w:val="clear" w:color="auto" w:fill="auto"/>
            <w:vAlign w:val="center"/>
          </w:tcPr>
          <w:p w14:paraId="0A40517A" w14:textId="62DD9824"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-32</w:t>
            </w:r>
          </w:p>
        </w:tc>
        <w:tc>
          <w:tcPr>
            <w:tcW w:w="585" w:type="dxa"/>
            <w:tcBorders>
              <w:top w:val="single" w:sz="6" w:space="0" w:color="auto"/>
              <w:left w:val="nil"/>
              <w:bottom w:val="single" w:sz="6" w:space="0" w:color="auto"/>
              <w:right w:val="single" w:sz="6" w:space="0" w:color="FFFFFF" w:themeColor="background1"/>
            </w:tcBorders>
            <w:shd w:val="clear" w:color="auto" w:fill="auto"/>
            <w:vAlign w:val="center"/>
          </w:tcPr>
          <w:p w14:paraId="60825C0E" w14:textId="52B32907"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20</w:t>
            </w:r>
          </w:p>
        </w:tc>
      </w:tr>
      <w:tr w:rsidR="00B2463D" w:rsidRPr="00B2463D" w14:paraId="43ED1FAB" w14:textId="77777777" w:rsidTr="00FF0483">
        <w:trPr>
          <w:trHeight w:val="300"/>
        </w:trPr>
        <w:tc>
          <w:tcPr>
            <w:tcW w:w="0" w:type="auto"/>
            <w:vMerge/>
            <w:tcBorders>
              <w:left w:val="single" w:sz="4" w:space="0" w:color="auto"/>
              <w:right w:val="single" w:sz="4" w:space="0" w:color="auto"/>
            </w:tcBorders>
            <w:vAlign w:val="center"/>
            <w:hideMark/>
          </w:tcPr>
          <w:p w14:paraId="55091FA2" w14:textId="77777777" w:rsidR="00B2463D" w:rsidRPr="00FF0483" w:rsidRDefault="00B2463D" w:rsidP="00B2463D">
            <w:pPr>
              <w:spacing w:after="0" w:line="240" w:lineRule="auto"/>
              <w:rPr>
                <w:rFonts w:ascii="Times New Roman" w:eastAsia="Times New Roman" w:hAnsi="Times New Roman" w:cs="Times New Roman"/>
                <w:sz w:val="24"/>
                <w:szCs w:val="24"/>
                <w:lang w:eastAsia="sv-SE"/>
              </w:rPr>
            </w:pPr>
          </w:p>
        </w:tc>
        <w:tc>
          <w:tcPr>
            <w:tcW w:w="3390" w:type="dxa"/>
            <w:tcBorders>
              <w:top w:val="single" w:sz="6" w:space="0" w:color="auto"/>
              <w:left w:val="single" w:sz="4" w:space="0" w:color="auto"/>
              <w:bottom w:val="single" w:sz="6" w:space="0" w:color="auto"/>
              <w:right w:val="single" w:sz="6" w:space="0" w:color="auto"/>
            </w:tcBorders>
            <w:shd w:val="clear" w:color="auto" w:fill="auto"/>
            <w:vAlign w:val="center"/>
          </w:tcPr>
          <w:p w14:paraId="5A0F651D" w14:textId="3E2A91C5"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Style w:val="normaltextrun"/>
                <w:rFonts w:ascii="Times New Roman" w:hAnsi="Times New Roman" w:cs="Times New Roman"/>
                <w:bCs/>
                <w:lang w:val="en-GB"/>
              </w:rPr>
              <w:t>Left </w:t>
            </w:r>
            <w:r w:rsidRPr="00FF0483">
              <w:rPr>
                <w:rStyle w:val="normaltextrun"/>
                <w:rFonts w:ascii="Times New Roman" w:hAnsi="Times New Roman" w:cs="Times New Roman"/>
                <w:lang w:val="en-GB"/>
              </w:rPr>
              <w:t>mid</w:t>
            </w:r>
            <w:r w:rsidR="00CB1A1E" w:rsidRPr="00FF0483">
              <w:rPr>
                <w:rStyle w:val="normaltextrun"/>
                <w:rFonts w:ascii="Times New Roman" w:hAnsi="Times New Roman" w:cs="Times New Roman"/>
                <w:lang w:val="en-GB"/>
              </w:rPr>
              <w:t>dle</w:t>
            </w:r>
            <w:r w:rsidRPr="00FF0483">
              <w:rPr>
                <w:rStyle w:val="normaltextrun"/>
                <w:rFonts w:ascii="Times New Roman" w:hAnsi="Times New Roman" w:cs="Times New Roman"/>
                <w:lang w:val="en-GB"/>
              </w:rPr>
              <w:t xml:space="preserve"> cingulum</w:t>
            </w:r>
            <w:r w:rsidRPr="00FF0483">
              <w:rPr>
                <w:rStyle w:val="eop"/>
                <w:rFonts w:ascii="Times New Roman" w:hAnsi="Times New Roman" w:cs="Times New Roman"/>
              </w:rPr>
              <w:t> </w:t>
            </w:r>
          </w:p>
        </w:tc>
        <w:tc>
          <w:tcPr>
            <w:tcW w:w="840" w:type="dxa"/>
            <w:tcBorders>
              <w:top w:val="single" w:sz="6" w:space="0" w:color="auto"/>
              <w:left w:val="single" w:sz="6" w:space="0" w:color="auto"/>
              <w:bottom w:val="single" w:sz="6" w:space="0" w:color="auto"/>
              <w:right w:val="single" w:sz="6" w:space="0" w:color="auto"/>
            </w:tcBorders>
            <w:shd w:val="clear" w:color="auto" w:fill="auto"/>
            <w:vAlign w:val="center"/>
          </w:tcPr>
          <w:p w14:paraId="1BA6EC85" w14:textId="71367131"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590</w:t>
            </w:r>
          </w:p>
        </w:tc>
        <w:tc>
          <w:tcPr>
            <w:tcW w:w="780" w:type="dxa"/>
            <w:tcBorders>
              <w:top w:val="single" w:sz="6" w:space="0" w:color="auto"/>
              <w:left w:val="single" w:sz="6" w:space="0" w:color="auto"/>
              <w:bottom w:val="single" w:sz="6" w:space="0" w:color="auto"/>
              <w:right w:val="single" w:sz="6" w:space="0" w:color="auto"/>
            </w:tcBorders>
            <w:shd w:val="clear" w:color="auto" w:fill="auto"/>
            <w:vAlign w:val="center"/>
          </w:tcPr>
          <w:p w14:paraId="6DCC5BC4" w14:textId="7F446BFC"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.001</w:t>
            </w:r>
          </w:p>
        </w:tc>
        <w:tc>
          <w:tcPr>
            <w:tcW w:w="705" w:type="dxa"/>
            <w:tcBorders>
              <w:top w:val="single" w:sz="6" w:space="0" w:color="auto"/>
              <w:left w:val="single" w:sz="6" w:space="0" w:color="auto"/>
              <w:bottom w:val="single" w:sz="6" w:space="0" w:color="auto"/>
              <w:right w:val="single" w:sz="6" w:space="0" w:color="auto"/>
            </w:tcBorders>
            <w:shd w:val="clear" w:color="auto" w:fill="auto"/>
            <w:vAlign w:val="center"/>
          </w:tcPr>
          <w:p w14:paraId="53E969E9" w14:textId="3EAAD40C"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5.32</w:t>
            </w:r>
          </w:p>
        </w:tc>
        <w:tc>
          <w:tcPr>
            <w:tcW w:w="555" w:type="dxa"/>
            <w:tcBorders>
              <w:top w:val="single" w:sz="6" w:space="0" w:color="auto"/>
              <w:left w:val="single" w:sz="6" w:space="0" w:color="auto"/>
              <w:bottom w:val="single" w:sz="6" w:space="0" w:color="auto"/>
              <w:right w:val="nil"/>
            </w:tcBorders>
            <w:shd w:val="clear" w:color="auto" w:fill="auto"/>
            <w:vAlign w:val="center"/>
          </w:tcPr>
          <w:p w14:paraId="3C90E54A" w14:textId="7C9F37C5"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-2</w:t>
            </w:r>
          </w:p>
        </w:tc>
        <w:tc>
          <w:tcPr>
            <w:tcW w:w="555" w:type="dxa"/>
            <w:tcBorders>
              <w:top w:val="single" w:sz="6" w:space="0" w:color="auto"/>
              <w:left w:val="nil"/>
              <w:bottom w:val="single" w:sz="6" w:space="0" w:color="auto"/>
              <w:right w:val="nil"/>
            </w:tcBorders>
            <w:shd w:val="clear" w:color="auto" w:fill="auto"/>
            <w:vAlign w:val="center"/>
          </w:tcPr>
          <w:p w14:paraId="1DB912F7" w14:textId="7F7B4D88"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-5</w:t>
            </w:r>
          </w:p>
        </w:tc>
        <w:tc>
          <w:tcPr>
            <w:tcW w:w="585" w:type="dxa"/>
            <w:tcBorders>
              <w:top w:val="single" w:sz="6" w:space="0" w:color="auto"/>
              <w:left w:val="nil"/>
              <w:bottom w:val="single" w:sz="6" w:space="0" w:color="auto"/>
              <w:right w:val="single" w:sz="6" w:space="0" w:color="FFFFFF" w:themeColor="background1"/>
            </w:tcBorders>
            <w:shd w:val="clear" w:color="auto" w:fill="auto"/>
            <w:vAlign w:val="center"/>
          </w:tcPr>
          <w:p w14:paraId="6019415B" w14:textId="0474E4D4"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48</w:t>
            </w:r>
          </w:p>
        </w:tc>
      </w:tr>
      <w:tr w:rsidR="00FF0483" w:rsidRPr="00B2463D" w14:paraId="225F0332" w14:textId="77777777" w:rsidTr="00FF0483">
        <w:trPr>
          <w:trHeight w:val="367"/>
        </w:trPr>
        <w:tc>
          <w:tcPr>
            <w:tcW w:w="0" w:type="auto"/>
            <w:vMerge/>
            <w:tcBorders>
              <w:left w:val="single" w:sz="4" w:space="0" w:color="auto"/>
              <w:right w:val="single" w:sz="4" w:space="0" w:color="auto"/>
            </w:tcBorders>
            <w:vAlign w:val="center"/>
            <w:hideMark/>
          </w:tcPr>
          <w:p w14:paraId="7AE4B444" w14:textId="77777777" w:rsidR="00FF0483" w:rsidRPr="00FF0483" w:rsidRDefault="00FF0483" w:rsidP="00B2463D">
            <w:pPr>
              <w:spacing w:after="0" w:line="240" w:lineRule="auto"/>
              <w:rPr>
                <w:rFonts w:ascii="Times New Roman" w:eastAsia="Times New Roman" w:hAnsi="Times New Roman" w:cs="Times New Roman"/>
                <w:sz w:val="24"/>
                <w:szCs w:val="24"/>
                <w:lang w:eastAsia="sv-SE"/>
              </w:rPr>
            </w:pPr>
          </w:p>
        </w:tc>
        <w:tc>
          <w:tcPr>
            <w:tcW w:w="3390" w:type="dxa"/>
            <w:tcBorders>
              <w:top w:val="single" w:sz="6" w:space="0" w:color="auto"/>
              <w:left w:val="single" w:sz="4" w:space="0" w:color="auto"/>
              <w:right w:val="single" w:sz="6" w:space="0" w:color="auto"/>
            </w:tcBorders>
            <w:shd w:val="clear" w:color="auto" w:fill="auto"/>
            <w:vAlign w:val="center"/>
          </w:tcPr>
          <w:p w14:paraId="32E48A0B" w14:textId="21063273" w:rsidR="00FF0483" w:rsidRPr="00FF0483" w:rsidRDefault="00FF0483" w:rsidP="00B2463D">
            <w:pPr>
              <w:spacing w:after="0" w:line="240" w:lineRule="auto"/>
              <w:textAlignment w:val="baseline"/>
              <w:rPr>
                <w:rFonts w:ascii="Times New Roman" w:eastAsia="Times New Roman" w:hAnsi="Times New Roman" w:cs="Times New Roman"/>
                <w:sz w:val="24"/>
                <w:szCs w:val="24"/>
                <w:lang w:eastAsia="sv-SE"/>
              </w:rPr>
            </w:pPr>
            <w:r w:rsidRPr="00FF0483">
              <w:rPr>
                <w:rStyle w:val="normaltextrun"/>
                <w:rFonts w:ascii="Times New Roman" w:hAnsi="Times New Roman" w:cs="Times New Roman"/>
                <w:lang w:val="en-GB"/>
              </w:rPr>
              <w:t>Right insula</w:t>
            </w:r>
            <w:r w:rsidRPr="00FF0483">
              <w:rPr>
                <w:rStyle w:val="eop"/>
                <w:rFonts w:ascii="Times New Roman" w:hAnsi="Times New Roman" w:cs="Times New Roman"/>
              </w:rPr>
              <w:t> </w:t>
            </w:r>
          </w:p>
        </w:tc>
        <w:tc>
          <w:tcPr>
            <w:tcW w:w="840" w:type="dxa"/>
            <w:tcBorders>
              <w:top w:val="single" w:sz="6" w:space="0" w:color="auto"/>
              <w:left w:val="single" w:sz="6" w:space="0" w:color="auto"/>
              <w:right w:val="single" w:sz="6" w:space="0" w:color="auto"/>
            </w:tcBorders>
            <w:shd w:val="clear" w:color="auto" w:fill="auto"/>
            <w:vAlign w:val="center"/>
          </w:tcPr>
          <w:p w14:paraId="04908CDC" w14:textId="69C9A7CC" w:rsidR="00FF0483" w:rsidRPr="00FF0483" w:rsidRDefault="00FF0483"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82</w:t>
            </w:r>
          </w:p>
        </w:tc>
        <w:tc>
          <w:tcPr>
            <w:tcW w:w="780" w:type="dxa"/>
            <w:tcBorders>
              <w:top w:val="single" w:sz="6" w:space="0" w:color="auto"/>
              <w:left w:val="single" w:sz="6" w:space="0" w:color="auto"/>
              <w:right w:val="single" w:sz="6" w:space="0" w:color="auto"/>
            </w:tcBorders>
            <w:shd w:val="clear" w:color="auto" w:fill="auto"/>
            <w:vAlign w:val="center"/>
          </w:tcPr>
          <w:p w14:paraId="387884A0" w14:textId="0F7C55EA" w:rsidR="00FF0483" w:rsidRPr="00FF0483" w:rsidRDefault="00FF0483"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.005</w:t>
            </w:r>
          </w:p>
        </w:tc>
        <w:tc>
          <w:tcPr>
            <w:tcW w:w="705" w:type="dxa"/>
            <w:tcBorders>
              <w:top w:val="single" w:sz="6" w:space="0" w:color="auto"/>
              <w:left w:val="single" w:sz="6" w:space="0" w:color="auto"/>
              <w:right w:val="single" w:sz="6" w:space="0" w:color="auto"/>
            </w:tcBorders>
            <w:shd w:val="clear" w:color="auto" w:fill="auto"/>
            <w:vAlign w:val="center"/>
          </w:tcPr>
          <w:p w14:paraId="0284CA84" w14:textId="19678E59" w:rsidR="00FF0483" w:rsidRPr="00FF0483" w:rsidRDefault="00FF0483"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4.92</w:t>
            </w:r>
          </w:p>
        </w:tc>
        <w:tc>
          <w:tcPr>
            <w:tcW w:w="555" w:type="dxa"/>
            <w:tcBorders>
              <w:top w:val="single" w:sz="6" w:space="0" w:color="auto"/>
              <w:left w:val="single" w:sz="6" w:space="0" w:color="auto"/>
              <w:right w:val="nil"/>
            </w:tcBorders>
            <w:shd w:val="clear" w:color="auto" w:fill="auto"/>
            <w:vAlign w:val="center"/>
          </w:tcPr>
          <w:p w14:paraId="3B59DC01" w14:textId="7B27CE5E" w:rsidR="00FF0483" w:rsidRPr="00FF0483" w:rsidRDefault="00FF0483"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36</w:t>
            </w:r>
          </w:p>
        </w:tc>
        <w:tc>
          <w:tcPr>
            <w:tcW w:w="555" w:type="dxa"/>
            <w:tcBorders>
              <w:top w:val="single" w:sz="6" w:space="0" w:color="auto"/>
              <w:left w:val="nil"/>
              <w:right w:val="nil"/>
            </w:tcBorders>
            <w:shd w:val="clear" w:color="auto" w:fill="auto"/>
            <w:vAlign w:val="center"/>
          </w:tcPr>
          <w:p w14:paraId="0159F919" w14:textId="0BC5A1E9" w:rsidR="00FF0483" w:rsidRPr="00FF0483" w:rsidRDefault="00FF0483"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17</w:t>
            </w:r>
          </w:p>
        </w:tc>
        <w:tc>
          <w:tcPr>
            <w:tcW w:w="585" w:type="dxa"/>
            <w:tcBorders>
              <w:top w:val="single" w:sz="6" w:space="0" w:color="auto"/>
              <w:left w:val="nil"/>
              <w:right w:val="single" w:sz="6" w:space="0" w:color="FFFFFF" w:themeColor="background1"/>
            </w:tcBorders>
            <w:shd w:val="clear" w:color="auto" w:fill="auto"/>
            <w:vAlign w:val="center"/>
          </w:tcPr>
          <w:p w14:paraId="73B5D952" w14:textId="4D72DF59" w:rsidR="00FF0483" w:rsidRPr="00FF0483" w:rsidRDefault="00FF0483"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8</w:t>
            </w:r>
          </w:p>
        </w:tc>
      </w:tr>
      <w:tr w:rsidR="00B2463D" w:rsidRPr="00B2463D" w14:paraId="6F74B123" w14:textId="77777777" w:rsidTr="00FF0483">
        <w:trPr>
          <w:trHeight w:val="300"/>
        </w:trPr>
        <w:tc>
          <w:tcPr>
            <w:tcW w:w="0" w:type="auto"/>
            <w:tcBorders>
              <w:top w:val="nil"/>
              <w:left w:val="single" w:sz="4" w:space="0" w:color="auto"/>
              <w:bottom w:val="single" w:sz="6" w:space="0" w:color="auto"/>
              <w:right w:val="single" w:sz="4" w:space="0" w:color="auto"/>
            </w:tcBorders>
            <w:shd w:val="clear" w:color="auto" w:fill="auto"/>
            <w:vAlign w:val="center"/>
          </w:tcPr>
          <w:p w14:paraId="2005B930" w14:textId="77777777" w:rsidR="00B2463D" w:rsidRPr="00FF0483" w:rsidRDefault="00B2463D" w:rsidP="00B2463D">
            <w:pPr>
              <w:spacing w:after="0" w:line="240" w:lineRule="auto"/>
              <w:rPr>
                <w:rFonts w:ascii="Times New Roman" w:eastAsia="Times New Roman" w:hAnsi="Times New Roman" w:cs="Times New Roman"/>
                <w:sz w:val="24"/>
                <w:szCs w:val="24"/>
                <w:lang w:eastAsia="sv-SE"/>
              </w:rPr>
            </w:pPr>
          </w:p>
        </w:tc>
        <w:tc>
          <w:tcPr>
            <w:tcW w:w="3390" w:type="dxa"/>
            <w:tcBorders>
              <w:top w:val="single" w:sz="6" w:space="0" w:color="auto"/>
              <w:left w:val="single" w:sz="4" w:space="0" w:color="auto"/>
              <w:bottom w:val="single" w:sz="6" w:space="0" w:color="auto"/>
              <w:right w:val="single" w:sz="6" w:space="0" w:color="auto"/>
            </w:tcBorders>
            <w:shd w:val="clear" w:color="auto" w:fill="auto"/>
            <w:vAlign w:val="center"/>
          </w:tcPr>
          <w:p w14:paraId="169E1E43" w14:textId="7EEBFDA2"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Style w:val="normaltextrun"/>
                <w:rFonts w:ascii="Times New Roman" w:hAnsi="Times New Roman" w:cs="Times New Roman"/>
                <w:bCs/>
                <w:lang w:val="en-GB"/>
              </w:rPr>
              <w:t>Left</w:t>
            </w:r>
            <w:r w:rsidRPr="00FF0483">
              <w:rPr>
                <w:rStyle w:val="normaltextrun"/>
                <w:rFonts w:ascii="Times New Roman" w:hAnsi="Times New Roman" w:cs="Times New Roman"/>
                <w:lang w:val="en-GB"/>
              </w:rPr>
              <w:t> putamen</w:t>
            </w:r>
            <w:r w:rsidRPr="00FF0483">
              <w:rPr>
                <w:rStyle w:val="eop"/>
                <w:rFonts w:ascii="Times New Roman" w:hAnsi="Times New Roman" w:cs="Times New Roman"/>
              </w:rPr>
              <w:t> </w:t>
            </w:r>
          </w:p>
        </w:tc>
        <w:tc>
          <w:tcPr>
            <w:tcW w:w="840" w:type="dxa"/>
            <w:tcBorders>
              <w:top w:val="single" w:sz="6" w:space="0" w:color="auto"/>
              <w:left w:val="single" w:sz="6" w:space="0" w:color="auto"/>
              <w:bottom w:val="single" w:sz="6" w:space="0" w:color="auto"/>
              <w:right w:val="single" w:sz="6" w:space="0" w:color="auto"/>
            </w:tcBorders>
            <w:shd w:val="clear" w:color="auto" w:fill="auto"/>
            <w:vAlign w:val="center"/>
          </w:tcPr>
          <w:p w14:paraId="4AFBB02E" w14:textId="55565176" w:rsidR="00B2463D" w:rsidRPr="00FF0483" w:rsidRDefault="00B2463D" w:rsidP="00B2463D">
            <w:pPr>
              <w:spacing w:after="0" w:line="240" w:lineRule="auto"/>
              <w:textAlignment w:val="baseline"/>
              <w:rPr>
                <w:rFonts w:ascii="Times New Roman" w:eastAsia="Times New Roman" w:hAnsi="Times New Roman" w:cs="Times New Roman"/>
                <w:sz w:val="24"/>
                <w:szCs w:val="24"/>
                <w:lang w:eastAsia="sv-SE"/>
              </w:rPr>
            </w:pPr>
            <w:r w:rsidRPr="00FF0483">
              <w:rPr>
                <w:rFonts w:ascii="Times New Roman" w:eastAsia="Times New Roman" w:hAnsi="Times New Roman" w:cs="Times New Roman"/>
                <w:sz w:val="24"/>
                <w:szCs w:val="24"/>
                <w:lang w:eastAsia="sv-SE"/>
              </w:rPr>
              <w:t>226</w:t>
            </w:r>
          </w:p>
        </w:tc>
        <w:tc>
          <w:tcPr>
            <w:tcW w:w="780" w:type="dxa"/>
            <w:tcBorders>
              <w:top w:val="single" w:sz="6" w:space="0" w:color="auto"/>
              <w:left w:val="single" w:sz="6" w:space="0" w:color="auto"/>
              <w:bottom w:val="single" w:sz="6" w:space="0" w:color="auto"/>
              <w:right w:val="single" w:sz="6" w:space="0" w:color="auto"/>
            </w:tcBorders>
            <w:shd w:val="clear" w:color="auto" w:fill="auto"/>
            <w:vAlign w:val="center"/>
          </w:tcPr>
          <w:p w14:paraId="34A2A543" w14:textId="40C290C6"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.007</w:t>
            </w:r>
          </w:p>
        </w:tc>
        <w:tc>
          <w:tcPr>
            <w:tcW w:w="705" w:type="dxa"/>
            <w:tcBorders>
              <w:top w:val="single" w:sz="6" w:space="0" w:color="auto"/>
              <w:left w:val="single" w:sz="6" w:space="0" w:color="auto"/>
              <w:bottom w:val="single" w:sz="6" w:space="0" w:color="auto"/>
              <w:right w:val="single" w:sz="6" w:space="0" w:color="auto"/>
            </w:tcBorders>
            <w:shd w:val="clear" w:color="auto" w:fill="auto"/>
            <w:vAlign w:val="center"/>
          </w:tcPr>
          <w:p w14:paraId="5EAAB8EE" w14:textId="279DC957"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4.84</w:t>
            </w:r>
          </w:p>
        </w:tc>
        <w:tc>
          <w:tcPr>
            <w:tcW w:w="555" w:type="dxa"/>
            <w:tcBorders>
              <w:top w:val="single" w:sz="6" w:space="0" w:color="auto"/>
              <w:left w:val="single" w:sz="6" w:space="0" w:color="auto"/>
              <w:bottom w:val="single" w:sz="6" w:space="0" w:color="auto"/>
              <w:right w:val="nil"/>
            </w:tcBorders>
            <w:shd w:val="clear" w:color="auto" w:fill="auto"/>
            <w:vAlign w:val="center"/>
          </w:tcPr>
          <w:p w14:paraId="56856823" w14:textId="63253548"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-29</w:t>
            </w:r>
          </w:p>
        </w:tc>
        <w:tc>
          <w:tcPr>
            <w:tcW w:w="555" w:type="dxa"/>
            <w:tcBorders>
              <w:top w:val="single" w:sz="6" w:space="0" w:color="auto"/>
              <w:left w:val="nil"/>
              <w:bottom w:val="single" w:sz="6" w:space="0" w:color="auto"/>
              <w:right w:val="nil"/>
            </w:tcBorders>
            <w:shd w:val="clear" w:color="auto" w:fill="auto"/>
            <w:vAlign w:val="center"/>
          </w:tcPr>
          <w:p w14:paraId="56F8F336" w14:textId="2A22C4D9"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0</w:t>
            </w:r>
          </w:p>
        </w:tc>
        <w:tc>
          <w:tcPr>
            <w:tcW w:w="585" w:type="dxa"/>
            <w:tcBorders>
              <w:top w:val="single" w:sz="6" w:space="0" w:color="auto"/>
              <w:left w:val="nil"/>
              <w:bottom w:val="single" w:sz="6" w:space="0" w:color="auto"/>
              <w:right w:val="single" w:sz="6" w:space="0" w:color="FFFFFF" w:themeColor="background1"/>
            </w:tcBorders>
            <w:shd w:val="clear" w:color="auto" w:fill="auto"/>
            <w:vAlign w:val="center"/>
          </w:tcPr>
          <w:p w14:paraId="2797390F" w14:textId="1AE5A668" w:rsidR="00B2463D" w:rsidRPr="00FF0483" w:rsidRDefault="00B2463D" w:rsidP="00B2463D">
            <w:pPr>
              <w:spacing w:after="0" w:line="240" w:lineRule="auto"/>
              <w:textAlignment w:val="baseline"/>
              <w:rPr>
                <w:rFonts w:ascii="Times New Roman" w:eastAsia="Times New Roman" w:hAnsi="Times New Roman" w:cs="Times New Roman"/>
                <w:lang w:eastAsia="sv-SE"/>
              </w:rPr>
            </w:pPr>
            <w:r w:rsidRPr="00FF0483">
              <w:rPr>
                <w:rFonts w:ascii="Times New Roman" w:eastAsia="Times New Roman" w:hAnsi="Times New Roman" w:cs="Times New Roman"/>
                <w:lang w:eastAsia="sv-SE"/>
              </w:rPr>
              <w:t>8</w:t>
            </w:r>
          </w:p>
        </w:tc>
      </w:tr>
    </w:tbl>
    <w:p w14:paraId="2615BB9D" w14:textId="3068ED64" w:rsidR="00A76A62" w:rsidRDefault="00A76A62" w:rsidP="004D5FED">
      <w:pPr>
        <w:spacing w:after="0" w:line="240" w:lineRule="auto"/>
        <w:ind w:right="5215"/>
        <w:textAlignment w:val="baseline"/>
        <w:rPr>
          <w:rFonts w:ascii="Times New Roman" w:eastAsia="Times New Roman" w:hAnsi="Times New Roman" w:cs="Times New Roman"/>
          <w:lang w:val="en-US" w:eastAsia="sv-SE"/>
        </w:rPr>
      </w:pPr>
      <w:r w:rsidRPr="00B2463D">
        <w:rPr>
          <w:rFonts w:ascii="Times New Roman" w:eastAsia="Times New Roman" w:hAnsi="Times New Roman" w:cs="Times New Roman"/>
          <w:i/>
          <w:iCs/>
          <w:lang w:val="en-GB" w:eastAsia="sv-SE"/>
        </w:rPr>
        <w:t>Contra</w:t>
      </w:r>
      <w:r w:rsidRPr="00B2463D">
        <w:rPr>
          <w:rFonts w:ascii="Times New Roman" w:eastAsia="Times New Roman" w:hAnsi="Times New Roman" w:cs="Times New Roman"/>
          <w:lang w:val="en-GB" w:eastAsia="sv-SE"/>
        </w:rPr>
        <w:t>, contralateral; CTRL, asymptomatic control group; </w:t>
      </w:r>
      <w:r w:rsidRPr="00B2463D">
        <w:rPr>
          <w:rFonts w:ascii="Times New Roman" w:eastAsia="Times New Roman" w:hAnsi="Times New Roman" w:cs="Times New Roman"/>
          <w:i/>
          <w:iCs/>
          <w:lang w:val="en-GB" w:eastAsia="sv-SE"/>
        </w:rPr>
        <w:t>Ipsi</w:t>
      </w:r>
      <w:r w:rsidRPr="00B2463D">
        <w:rPr>
          <w:rFonts w:ascii="Times New Roman" w:eastAsia="Times New Roman" w:hAnsi="Times New Roman" w:cs="Times New Roman"/>
          <w:lang w:val="en-GB" w:eastAsia="sv-SE"/>
        </w:rPr>
        <w:t>, ipsilateral; </w:t>
      </w:r>
      <w:r w:rsidRPr="00B2463D">
        <w:rPr>
          <w:rFonts w:ascii="Times New Roman" w:eastAsia="Times New Roman" w:hAnsi="Times New Roman" w:cs="Times New Roman"/>
          <w:i/>
          <w:iCs/>
          <w:lang w:val="en-GB" w:eastAsia="sv-SE"/>
        </w:rPr>
        <w:t>JPS</w:t>
      </w:r>
      <w:r w:rsidRPr="00B2463D">
        <w:rPr>
          <w:rFonts w:ascii="Times New Roman" w:eastAsia="Times New Roman" w:hAnsi="Times New Roman" w:cs="Times New Roman"/>
          <w:lang w:val="en-GB" w:eastAsia="sv-SE"/>
        </w:rPr>
        <w:t>, joint position sense condition; L-ACLR, left-side anterior cruciate ligament-reconstructed group; MNI, Montreal Neurological Institute; </w:t>
      </w:r>
      <w:r w:rsidRPr="00B2463D">
        <w:rPr>
          <w:rFonts w:ascii="Times New Roman" w:eastAsia="Times New Roman" w:hAnsi="Times New Roman" w:cs="Times New Roman"/>
          <w:i/>
          <w:iCs/>
          <w:lang w:val="en-GB" w:eastAsia="sv-SE"/>
        </w:rPr>
        <w:t>Rest</w:t>
      </w:r>
      <w:r w:rsidRPr="00B2463D">
        <w:rPr>
          <w:rFonts w:ascii="Times New Roman" w:eastAsia="Times New Roman" w:hAnsi="Times New Roman" w:cs="Times New Roman"/>
          <w:lang w:val="en-GB" w:eastAsia="sv-SE"/>
        </w:rPr>
        <w:t>, rest condition; R-ACLR, right-side anterior cruciate ligament-reconstructed group.</w:t>
      </w:r>
      <w:r w:rsidRPr="00B2463D">
        <w:rPr>
          <w:rFonts w:ascii="Times New Roman" w:eastAsia="Times New Roman" w:hAnsi="Times New Roman" w:cs="Times New Roman"/>
          <w:lang w:val="en-US" w:eastAsia="sv-SE"/>
        </w:rPr>
        <w:t> </w:t>
      </w:r>
    </w:p>
    <w:p w14:paraId="4467CFB3" w14:textId="5D71DE43" w:rsidR="00A76C42" w:rsidRDefault="00A76C42" w:rsidP="00A76A62">
      <w:pPr>
        <w:spacing w:after="0" w:line="240" w:lineRule="auto"/>
        <w:textAlignment w:val="baseline"/>
        <w:rPr>
          <w:rFonts w:ascii="Times New Roman" w:eastAsia="Times New Roman" w:hAnsi="Times New Roman" w:cs="Times New Roman"/>
          <w:lang w:val="en-US" w:eastAsia="sv-SE"/>
        </w:rPr>
      </w:pPr>
    </w:p>
    <w:p w14:paraId="0878AC00" w14:textId="0C73BECE" w:rsidR="003E2B62" w:rsidRPr="00A76A62" w:rsidRDefault="003E2B62" w:rsidP="0080202F">
      <w:pPr>
        <w:rPr>
          <w:rFonts w:ascii="Segoe UI" w:eastAsia="Times New Roman" w:hAnsi="Segoe UI" w:cs="Segoe UI"/>
          <w:sz w:val="18"/>
          <w:szCs w:val="18"/>
          <w:lang w:val="en-US" w:eastAsia="sv-SE"/>
        </w:rPr>
      </w:pPr>
      <w:r w:rsidRPr="003E2B62">
        <w:rPr>
          <w:lang w:val="en-US"/>
        </w:rPr>
        <w:br w:type="page"/>
      </w:r>
    </w:p>
    <w:p w14:paraId="5D7F77CC" w14:textId="77777777" w:rsidR="003E2B62" w:rsidRDefault="003E2B62">
      <w:pPr>
        <w:rPr>
          <w:rFonts w:ascii="Times New Roman" w:eastAsiaTheme="majorEastAsia" w:hAnsi="Times New Roman" w:cs="Times New Roman"/>
          <w:b/>
          <w:color w:val="2E74B5" w:themeColor="accent1" w:themeShade="BF"/>
          <w:sz w:val="26"/>
          <w:szCs w:val="26"/>
          <w:lang w:val="en-GB"/>
        </w:rPr>
      </w:pPr>
    </w:p>
    <w:p w14:paraId="00BA029C" w14:textId="209DB915" w:rsidR="00381022" w:rsidRPr="00B2463D" w:rsidRDefault="005958AC" w:rsidP="00FF0483">
      <w:pPr>
        <w:rPr>
          <w:rFonts w:ascii="Times New Roman" w:eastAsia="Times New Roman" w:hAnsi="Times New Roman" w:cs="Times New Roman"/>
          <w:sz w:val="18"/>
          <w:szCs w:val="18"/>
          <w:lang w:val="en-US" w:eastAsia="sv-SE"/>
        </w:rPr>
      </w:pPr>
      <w:r w:rsidRPr="47975EDF">
        <w:rPr>
          <w:rFonts w:ascii="Times New Roman" w:hAnsi="Times New Roman" w:cs="Times New Roman"/>
          <w:b/>
          <w:bCs/>
          <w:noProof/>
          <w:lang w:val="en-US" w:eastAsia="sv-SE"/>
        </w:rPr>
        <w:t>Table S</w:t>
      </w:r>
      <w:r w:rsidR="00271870" w:rsidRPr="47975EDF">
        <w:rPr>
          <w:rFonts w:ascii="Times New Roman" w:hAnsi="Times New Roman" w:cs="Times New Roman"/>
          <w:b/>
          <w:bCs/>
          <w:noProof/>
          <w:lang w:val="en-US" w:eastAsia="sv-SE"/>
        </w:rPr>
        <w:t>2</w:t>
      </w:r>
      <w:r w:rsidR="00103349" w:rsidRPr="47975EDF">
        <w:rPr>
          <w:rFonts w:ascii="Times New Roman" w:hAnsi="Times New Roman" w:cs="Times New Roman"/>
          <w:b/>
          <w:bCs/>
          <w:noProof/>
          <w:lang w:val="en-US" w:eastAsia="sv-SE"/>
        </w:rPr>
        <w:t>.</w:t>
      </w:r>
      <w:r w:rsidRPr="47975EDF">
        <w:rPr>
          <w:rFonts w:ascii="Times New Roman" w:hAnsi="Times New Roman" w:cs="Times New Roman"/>
          <w:noProof/>
          <w:lang w:val="en-US" w:eastAsia="sv-SE"/>
        </w:rPr>
        <w:t xml:space="preserve"> </w:t>
      </w:r>
      <w:r w:rsidR="00381022" w:rsidRPr="47975EDF">
        <w:rPr>
          <w:rFonts w:ascii="Times New Roman" w:eastAsia="Times New Roman" w:hAnsi="Times New Roman" w:cs="Times New Roman"/>
          <w:lang w:val="en-GB" w:eastAsia="sv-SE"/>
        </w:rPr>
        <w:t>Brain regions significantly activated during the main condition</w:t>
      </w:r>
      <w:r w:rsidRPr="47975EDF">
        <w:rPr>
          <w:rFonts w:ascii="Times New Roman" w:eastAsia="Times New Roman" w:hAnsi="Times New Roman" w:cs="Times New Roman"/>
          <w:lang w:val="en-GB" w:eastAsia="sv-SE"/>
        </w:rPr>
        <w:t xml:space="preserve"> </w:t>
      </w:r>
      <w:r w:rsidR="001958F3" w:rsidRPr="47975EDF">
        <w:rPr>
          <w:rFonts w:ascii="Times New Roman" w:eastAsia="Times New Roman" w:hAnsi="Times New Roman" w:cs="Times New Roman"/>
          <w:lang w:val="en-GB" w:eastAsia="sv-SE"/>
        </w:rPr>
        <w:t>[</w:t>
      </w:r>
      <w:r w:rsidR="000474B0" w:rsidRPr="47975EDF">
        <w:rPr>
          <w:rFonts w:ascii="Times New Roman" w:eastAsia="Times New Roman" w:hAnsi="Times New Roman" w:cs="Times New Roman"/>
          <w:i/>
          <w:iCs/>
          <w:lang w:val="en-GB" w:eastAsia="sv-SE"/>
        </w:rPr>
        <w:t>F</w:t>
      </w:r>
      <w:r w:rsidRPr="47975EDF">
        <w:rPr>
          <w:rFonts w:ascii="Times New Roman" w:eastAsia="Times New Roman" w:hAnsi="Times New Roman" w:cs="Times New Roman"/>
          <w:i/>
          <w:iCs/>
          <w:lang w:val="en-GB" w:eastAsia="sv-SE"/>
        </w:rPr>
        <w:t>lex</w:t>
      </w:r>
      <w:r w:rsidR="00381022" w:rsidRPr="47975EDF">
        <w:rPr>
          <w:rFonts w:ascii="Times New Roman" w:eastAsia="Times New Roman" w:hAnsi="Times New Roman" w:cs="Times New Roman"/>
          <w:lang w:val="en-GB" w:eastAsia="sv-SE"/>
        </w:rPr>
        <w:t> </w:t>
      </w:r>
      <w:r w:rsidR="2644120D" w:rsidRPr="47975EDF">
        <w:rPr>
          <w:rFonts w:ascii="Times New Roman" w:eastAsia="Times New Roman" w:hAnsi="Times New Roman" w:cs="Times New Roman"/>
          <w:lang w:val="en-GB" w:eastAsia="sv-SE"/>
        </w:rPr>
        <w:t>&gt;</w:t>
      </w:r>
      <w:r w:rsidR="000474B0" w:rsidRPr="47975EDF">
        <w:rPr>
          <w:rFonts w:ascii="Times New Roman" w:eastAsia="Times New Roman" w:hAnsi="Times New Roman" w:cs="Times New Roman"/>
          <w:i/>
          <w:iCs/>
          <w:lang w:val="en-GB" w:eastAsia="sv-SE"/>
        </w:rPr>
        <w:t>R</w:t>
      </w:r>
      <w:r w:rsidR="00381022" w:rsidRPr="47975EDF">
        <w:rPr>
          <w:rFonts w:ascii="Times New Roman" w:eastAsia="Times New Roman" w:hAnsi="Times New Roman" w:cs="Times New Roman"/>
          <w:i/>
          <w:iCs/>
          <w:lang w:val="en-GB" w:eastAsia="sv-SE"/>
        </w:rPr>
        <w:t>est</w:t>
      </w:r>
      <w:r w:rsidR="001958F3" w:rsidRPr="47975EDF">
        <w:rPr>
          <w:rFonts w:ascii="Times New Roman" w:eastAsia="Times New Roman" w:hAnsi="Times New Roman" w:cs="Times New Roman"/>
          <w:lang w:val="en-GB" w:eastAsia="sv-SE"/>
        </w:rPr>
        <w:t>]</w:t>
      </w:r>
      <w:r w:rsidR="00381022" w:rsidRPr="47975EDF">
        <w:rPr>
          <w:rFonts w:ascii="Times New Roman" w:eastAsia="Times New Roman" w:hAnsi="Times New Roman" w:cs="Times New Roman"/>
          <w:lang w:val="en-GB" w:eastAsia="sv-SE"/>
        </w:rPr>
        <w:t>. For left test side n = 30 (CTRL 19 and L-ACLR 11) and for right test side n = 29 (CTRL 19 and R-ACLR 10).</w:t>
      </w:r>
      <w:r w:rsidR="00381022" w:rsidRPr="47975EDF">
        <w:rPr>
          <w:rFonts w:ascii="Times New Roman" w:eastAsia="Times New Roman" w:hAnsi="Times New Roman" w:cs="Times New Roman"/>
          <w:lang w:val="en-US" w:eastAsia="sv-SE"/>
        </w:rPr>
        <w:t> </w:t>
      </w:r>
      <w:r w:rsidR="00B0705B" w:rsidRPr="47975EDF">
        <w:rPr>
          <w:rFonts w:ascii="Times New Roman" w:eastAsia="Times New Roman" w:hAnsi="Times New Roman" w:cs="Times New Roman"/>
          <w:lang w:val="en-US" w:eastAsia="sv-SE"/>
        </w:rPr>
        <w:t>Statistics: familywise correction p=</w:t>
      </w:r>
      <w:r w:rsidR="007F5894" w:rsidRPr="47975EDF">
        <w:rPr>
          <w:rFonts w:ascii="Times New Roman" w:eastAsia="Times New Roman" w:hAnsi="Times New Roman" w:cs="Times New Roman"/>
          <w:lang w:val="en-US" w:eastAsia="sv-SE"/>
        </w:rPr>
        <w:t xml:space="preserve"> 0.05</w:t>
      </w:r>
      <w:r w:rsidR="00B0705B" w:rsidRPr="47975EDF">
        <w:rPr>
          <w:rFonts w:ascii="Times New Roman" w:eastAsia="Times New Roman" w:hAnsi="Times New Roman" w:cs="Times New Roman"/>
          <w:lang w:val="en-US" w:eastAsia="sv-SE"/>
        </w:rPr>
        <w:t>, cluster threshold level 15</w:t>
      </w:r>
    </w:p>
    <w:tbl>
      <w:tblPr>
        <w:tblW w:w="841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01"/>
        <w:gridCol w:w="3390"/>
        <w:gridCol w:w="840"/>
        <w:gridCol w:w="780"/>
        <w:gridCol w:w="705"/>
        <w:gridCol w:w="555"/>
        <w:gridCol w:w="555"/>
        <w:gridCol w:w="585"/>
      </w:tblGrid>
      <w:tr w:rsidR="00B2463D" w:rsidRPr="00B2463D" w14:paraId="5935735C" w14:textId="77777777" w:rsidTr="007F5894">
        <w:trPr>
          <w:trHeight w:val="300"/>
        </w:trPr>
        <w:tc>
          <w:tcPr>
            <w:tcW w:w="1001" w:type="dxa"/>
            <w:tcBorders>
              <w:top w:val="single" w:sz="6" w:space="0" w:color="auto"/>
              <w:left w:val="single" w:sz="6" w:space="0" w:color="FFFFFF"/>
              <w:bottom w:val="nil"/>
              <w:right w:val="single" w:sz="6" w:space="0" w:color="auto"/>
            </w:tcBorders>
            <w:shd w:val="clear" w:color="auto" w:fill="auto"/>
            <w:vAlign w:val="center"/>
            <w:hideMark/>
          </w:tcPr>
          <w:p w14:paraId="7B02D171" w14:textId="77777777" w:rsidR="00381022" w:rsidRPr="00B2463D" w:rsidRDefault="00381022" w:rsidP="007F5894">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lang w:val="en-GB" w:eastAsia="sv-SE"/>
              </w:rPr>
              <w:t>Test side</w:t>
            </w:r>
            <w:r w:rsidRPr="00B2463D">
              <w:rPr>
                <w:rFonts w:ascii="Times New Roman" w:eastAsia="Times New Roman" w:hAnsi="Times New Roman" w:cs="Times New Roman"/>
                <w:lang w:eastAsia="sv-SE"/>
              </w:rPr>
              <w:t> </w:t>
            </w:r>
          </w:p>
        </w:tc>
        <w:tc>
          <w:tcPr>
            <w:tcW w:w="3390" w:type="dxa"/>
            <w:tcBorders>
              <w:top w:val="single" w:sz="6" w:space="0" w:color="auto"/>
              <w:left w:val="single" w:sz="6" w:space="0" w:color="auto"/>
              <w:bottom w:val="nil"/>
              <w:right w:val="single" w:sz="6" w:space="0" w:color="auto"/>
            </w:tcBorders>
            <w:shd w:val="clear" w:color="auto" w:fill="auto"/>
            <w:vAlign w:val="center"/>
            <w:hideMark/>
          </w:tcPr>
          <w:p w14:paraId="3629D3CA" w14:textId="77777777" w:rsidR="00381022" w:rsidRPr="00B2463D" w:rsidRDefault="00381022" w:rsidP="007F5894">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lang w:val="en-GB" w:eastAsia="sv-SE"/>
              </w:rPr>
              <w:t>Brain regions </w:t>
            </w:r>
            <w:r w:rsidRPr="00B2463D">
              <w:rPr>
                <w:rFonts w:ascii="Times New Roman" w:eastAsia="Times New Roman" w:hAnsi="Times New Roman" w:cs="Times New Roman"/>
                <w:lang w:eastAsia="sv-SE"/>
              </w:rPr>
              <w:t> </w:t>
            </w:r>
          </w:p>
        </w:tc>
        <w:tc>
          <w:tcPr>
            <w:tcW w:w="840" w:type="dxa"/>
            <w:tcBorders>
              <w:top w:val="single" w:sz="6" w:space="0" w:color="auto"/>
              <w:left w:val="single" w:sz="6" w:space="0" w:color="auto"/>
              <w:bottom w:val="nil"/>
              <w:right w:val="single" w:sz="6" w:space="0" w:color="auto"/>
            </w:tcBorders>
            <w:shd w:val="clear" w:color="auto" w:fill="auto"/>
            <w:vAlign w:val="center"/>
            <w:hideMark/>
          </w:tcPr>
          <w:p w14:paraId="7DAEB56F" w14:textId="77777777" w:rsidR="00381022" w:rsidRPr="00B2463D" w:rsidRDefault="00381022" w:rsidP="007F5894">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lang w:val="en-GB" w:eastAsia="sv-SE"/>
              </w:rPr>
              <w:t>Voxel #</w:t>
            </w:r>
            <w:r w:rsidRPr="00B2463D">
              <w:rPr>
                <w:rFonts w:ascii="Times New Roman" w:eastAsia="Times New Roman" w:hAnsi="Times New Roman" w:cs="Times New Roman"/>
                <w:lang w:eastAsia="sv-SE"/>
              </w:rPr>
              <w:t> </w:t>
            </w:r>
          </w:p>
        </w:tc>
        <w:tc>
          <w:tcPr>
            <w:tcW w:w="780" w:type="dxa"/>
            <w:tcBorders>
              <w:top w:val="single" w:sz="6" w:space="0" w:color="auto"/>
              <w:left w:val="single" w:sz="6" w:space="0" w:color="auto"/>
              <w:bottom w:val="nil"/>
              <w:right w:val="single" w:sz="6" w:space="0" w:color="auto"/>
            </w:tcBorders>
            <w:shd w:val="clear" w:color="auto" w:fill="auto"/>
            <w:vAlign w:val="center"/>
            <w:hideMark/>
          </w:tcPr>
          <w:p w14:paraId="32736759" w14:textId="77777777" w:rsidR="00381022" w:rsidRPr="00B2463D" w:rsidRDefault="00381022" w:rsidP="007F5894">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i/>
                <w:iCs/>
                <w:lang w:val="en-GB" w:eastAsia="sv-SE"/>
              </w:rPr>
              <w:t>P</w:t>
            </w:r>
            <w:r w:rsidRPr="00B2463D">
              <w:rPr>
                <w:rFonts w:ascii="Times New Roman" w:eastAsia="Times New Roman" w:hAnsi="Times New Roman" w:cs="Times New Roman"/>
                <w:lang w:eastAsia="sv-SE"/>
              </w:rPr>
              <w:t> </w:t>
            </w:r>
          </w:p>
        </w:tc>
        <w:tc>
          <w:tcPr>
            <w:tcW w:w="705" w:type="dxa"/>
            <w:tcBorders>
              <w:top w:val="single" w:sz="6" w:space="0" w:color="auto"/>
              <w:left w:val="single" w:sz="6" w:space="0" w:color="auto"/>
              <w:bottom w:val="nil"/>
              <w:right w:val="single" w:sz="6" w:space="0" w:color="auto"/>
            </w:tcBorders>
            <w:shd w:val="clear" w:color="auto" w:fill="auto"/>
            <w:vAlign w:val="center"/>
            <w:hideMark/>
          </w:tcPr>
          <w:p w14:paraId="10509D46" w14:textId="77777777" w:rsidR="00381022" w:rsidRPr="00B2463D" w:rsidRDefault="00381022" w:rsidP="007F5894">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lang w:val="en-GB" w:eastAsia="sv-SE"/>
              </w:rPr>
              <w:t>Z max</w:t>
            </w:r>
            <w:r w:rsidRPr="00B2463D">
              <w:rPr>
                <w:rFonts w:ascii="Times New Roman" w:eastAsia="Times New Roman" w:hAnsi="Times New Roman" w:cs="Times New Roman"/>
                <w:lang w:eastAsia="sv-SE"/>
              </w:rPr>
              <w:t> </w:t>
            </w:r>
          </w:p>
        </w:tc>
        <w:tc>
          <w:tcPr>
            <w:tcW w:w="1695" w:type="dxa"/>
            <w:gridSpan w:val="3"/>
            <w:tcBorders>
              <w:top w:val="single" w:sz="6" w:space="0" w:color="auto"/>
              <w:left w:val="single" w:sz="6" w:space="0" w:color="auto"/>
              <w:bottom w:val="nil"/>
              <w:right w:val="single" w:sz="6" w:space="0" w:color="FFFFFF"/>
            </w:tcBorders>
            <w:shd w:val="clear" w:color="auto" w:fill="auto"/>
            <w:vAlign w:val="center"/>
            <w:hideMark/>
          </w:tcPr>
          <w:p w14:paraId="7FAE3508" w14:textId="77777777" w:rsidR="00381022" w:rsidRPr="00B2463D" w:rsidRDefault="00381022" w:rsidP="007F5894">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lang w:val="en-GB" w:eastAsia="sv-SE"/>
              </w:rPr>
              <w:t>MNI coordinate</w:t>
            </w:r>
            <w:r w:rsidRPr="00B2463D">
              <w:rPr>
                <w:rFonts w:ascii="Times New Roman" w:eastAsia="Times New Roman" w:hAnsi="Times New Roman" w:cs="Times New Roman"/>
                <w:lang w:eastAsia="sv-SE"/>
              </w:rPr>
              <w:t> </w:t>
            </w:r>
          </w:p>
        </w:tc>
      </w:tr>
      <w:tr w:rsidR="00B2463D" w:rsidRPr="00B2463D" w14:paraId="409F56A0" w14:textId="77777777" w:rsidTr="007F5894">
        <w:trPr>
          <w:trHeight w:val="300"/>
        </w:trPr>
        <w:tc>
          <w:tcPr>
            <w:tcW w:w="1001" w:type="dxa"/>
            <w:tcBorders>
              <w:top w:val="nil"/>
              <w:left w:val="single" w:sz="6" w:space="0" w:color="FFFFFF"/>
              <w:bottom w:val="single" w:sz="6" w:space="0" w:color="auto"/>
              <w:right w:val="single" w:sz="6" w:space="0" w:color="auto"/>
            </w:tcBorders>
            <w:shd w:val="clear" w:color="auto" w:fill="auto"/>
            <w:vAlign w:val="center"/>
            <w:hideMark/>
          </w:tcPr>
          <w:p w14:paraId="72976936" w14:textId="77777777" w:rsidR="00381022" w:rsidRPr="00B2463D" w:rsidRDefault="00381022" w:rsidP="007F5894">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lang w:eastAsia="sv-SE"/>
              </w:rPr>
              <w:t>  </w:t>
            </w:r>
          </w:p>
        </w:tc>
        <w:tc>
          <w:tcPr>
            <w:tcW w:w="3390" w:type="dxa"/>
            <w:tcBorders>
              <w:top w:val="nil"/>
              <w:left w:val="single" w:sz="6" w:space="0" w:color="auto"/>
              <w:bottom w:val="single" w:sz="6" w:space="0" w:color="auto"/>
              <w:right w:val="single" w:sz="6" w:space="0" w:color="auto"/>
            </w:tcBorders>
            <w:shd w:val="clear" w:color="auto" w:fill="auto"/>
            <w:vAlign w:val="center"/>
            <w:hideMark/>
          </w:tcPr>
          <w:p w14:paraId="35AC1FD3" w14:textId="77777777" w:rsidR="00381022" w:rsidRPr="00B2463D" w:rsidRDefault="00381022" w:rsidP="007F5894">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lang w:eastAsia="sv-SE"/>
              </w:rPr>
              <w:t>  </w:t>
            </w:r>
          </w:p>
        </w:tc>
        <w:tc>
          <w:tcPr>
            <w:tcW w:w="840" w:type="dxa"/>
            <w:tcBorders>
              <w:top w:val="nil"/>
              <w:left w:val="single" w:sz="6" w:space="0" w:color="auto"/>
              <w:bottom w:val="single" w:sz="6" w:space="0" w:color="auto"/>
              <w:right w:val="single" w:sz="6" w:space="0" w:color="auto"/>
            </w:tcBorders>
            <w:shd w:val="clear" w:color="auto" w:fill="auto"/>
            <w:vAlign w:val="center"/>
            <w:hideMark/>
          </w:tcPr>
          <w:p w14:paraId="274DA803" w14:textId="77777777" w:rsidR="00381022" w:rsidRPr="00B2463D" w:rsidRDefault="00381022" w:rsidP="007F5894">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lang w:eastAsia="sv-SE"/>
              </w:rPr>
              <w:t>  </w:t>
            </w:r>
          </w:p>
        </w:tc>
        <w:tc>
          <w:tcPr>
            <w:tcW w:w="780" w:type="dxa"/>
            <w:tcBorders>
              <w:top w:val="nil"/>
              <w:left w:val="single" w:sz="6" w:space="0" w:color="auto"/>
              <w:bottom w:val="single" w:sz="6" w:space="0" w:color="auto"/>
              <w:right w:val="single" w:sz="6" w:space="0" w:color="auto"/>
            </w:tcBorders>
            <w:shd w:val="clear" w:color="auto" w:fill="auto"/>
            <w:vAlign w:val="center"/>
            <w:hideMark/>
          </w:tcPr>
          <w:p w14:paraId="69334411" w14:textId="77777777" w:rsidR="00381022" w:rsidRPr="00B2463D" w:rsidRDefault="00381022" w:rsidP="007F5894">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i/>
                <w:iCs/>
                <w:lang w:eastAsia="sv-SE"/>
              </w:rPr>
              <w:t> </w:t>
            </w:r>
            <w:r w:rsidRPr="00B2463D">
              <w:rPr>
                <w:rFonts w:ascii="Times New Roman" w:eastAsia="Times New Roman" w:hAnsi="Times New Roman" w:cs="Times New Roman"/>
                <w:lang w:eastAsia="sv-SE"/>
              </w:rPr>
              <w:t> </w:t>
            </w:r>
          </w:p>
        </w:tc>
        <w:tc>
          <w:tcPr>
            <w:tcW w:w="705" w:type="dxa"/>
            <w:tcBorders>
              <w:top w:val="nil"/>
              <w:left w:val="single" w:sz="6" w:space="0" w:color="auto"/>
              <w:bottom w:val="single" w:sz="6" w:space="0" w:color="auto"/>
              <w:right w:val="single" w:sz="6" w:space="0" w:color="auto"/>
            </w:tcBorders>
            <w:shd w:val="clear" w:color="auto" w:fill="auto"/>
            <w:vAlign w:val="center"/>
            <w:hideMark/>
          </w:tcPr>
          <w:p w14:paraId="6EC73D3B" w14:textId="77777777" w:rsidR="00381022" w:rsidRPr="00B2463D" w:rsidRDefault="00381022" w:rsidP="007F5894">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lang w:eastAsia="sv-SE"/>
              </w:rPr>
              <w:t>  </w:t>
            </w:r>
          </w:p>
        </w:tc>
        <w:tc>
          <w:tcPr>
            <w:tcW w:w="1695" w:type="dxa"/>
            <w:gridSpan w:val="3"/>
            <w:tcBorders>
              <w:top w:val="nil"/>
              <w:left w:val="single" w:sz="6" w:space="0" w:color="auto"/>
              <w:bottom w:val="single" w:sz="6" w:space="0" w:color="auto"/>
              <w:right w:val="single" w:sz="6" w:space="0" w:color="FFFFFF"/>
            </w:tcBorders>
            <w:shd w:val="clear" w:color="auto" w:fill="auto"/>
            <w:vAlign w:val="center"/>
            <w:hideMark/>
          </w:tcPr>
          <w:p w14:paraId="6C84E057" w14:textId="77777777" w:rsidR="00381022" w:rsidRPr="00B2463D" w:rsidRDefault="00381022" w:rsidP="007F5894">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i/>
                <w:iCs/>
                <w:lang w:val="en-GB" w:eastAsia="sv-SE"/>
              </w:rPr>
              <w:t>X        Y       Z</w:t>
            </w:r>
            <w:r w:rsidRPr="00B2463D">
              <w:rPr>
                <w:rFonts w:ascii="Times New Roman" w:eastAsia="Times New Roman" w:hAnsi="Times New Roman" w:cs="Times New Roman"/>
                <w:lang w:eastAsia="sv-SE"/>
              </w:rPr>
              <w:t> </w:t>
            </w:r>
          </w:p>
        </w:tc>
      </w:tr>
      <w:tr w:rsidR="00B2463D" w:rsidRPr="00B2463D" w14:paraId="65E395BF" w14:textId="77777777" w:rsidTr="00381022">
        <w:trPr>
          <w:trHeight w:val="300"/>
        </w:trPr>
        <w:tc>
          <w:tcPr>
            <w:tcW w:w="1001" w:type="dxa"/>
            <w:vMerge w:val="restart"/>
            <w:tcBorders>
              <w:top w:val="single" w:sz="6" w:space="0" w:color="auto"/>
              <w:left w:val="single" w:sz="6" w:space="0" w:color="FFFFFF"/>
              <w:right w:val="single" w:sz="6" w:space="0" w:color="auto"/>
            </w:tcBorders>
            <w:shd w:val="clear" w:color="auto" w:fill="auto"/>
            <w:hideMark/>
          </w:tcPr>
          <w:p w14:paraId="3BCB1D0E" w14:textId="54EB0AB8"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Left</w:t>
            </w:r>
          </w:p>
        </w:tc>
        <w:tc>
          <w:tcPr>
            <w:tcW w:w="3390" w:type="dxa"/>
            <w:tcBorders>
              <w:top w:val="single" w:sz="6" w:space="0" w:color="auto"/>
              <w:left w:val="single" w:sz="6" w:space="0" w:color="auto"/>
              <w:bottom w:val="nil"/>
              <w:right w:val="single" w:sz="6" w:space="0" w:color="auto"/>
            </w:tcBorders>
            <w:shd w:val="clear" w:color="auto" w:fill="auto"/>
            <w:vAlign w:val="center"/>
          </w:tcPr>
          <w:p w14:paraId="7A266F42" w14:textId="0D511B75" w:rsidR="00B2463D" w:rsidRPr="00B2463D" w:rsidRDefault="00B2463D" w:rsidP="00B2463D">
            <w:pPr>
              <w:spacing w:after="0" w:line="240" w:lineRule="auto"/>
              <w:textAlignment w:val="baseline"/>
              <w:rPr>
                <w:rFonts w:ascii="Times New Roman" w:eastAsia="Times New Roman" w:hAnsi="Times New Roman" w:cs="Times New Roman"/>
                <w:sz w:val="24"/>
                <w:szCs w:val="24"/>
                <w:lang w:val="en-US" w:eastAsia="sv-SE"/>
              </w:rPr>
            </w:pPr>
            <w:r w:rsidRPr="00B2463D">
              <w:rPr>
                <w:rStyle w:val="normaltextrun"/>
                <w:rFonts w:ascii="Times New Roman" w:hAnsi="Times New Roman" w:cs="Times New Roman"/>
                <w:lang w:val="en-US"/>
              </w:rPr>
              <w:t>Left mid</w:t>
            </w:r>
            <w:r w:rsidR="00876F47">
              <w:rPr>
                <w:rStyle w:val="normaltextrun"/>
                <w:rFonts w:ascii="Times New Roman" w:hAnsi="Times New Roman" w:cs="Times New Roman"/>
                <w:lang w:val="en-US"/>
              </w:rPr>
              <w:t>dle</w:t>
            </w:r>
            <w:r w:rsidRPr="00B2463D">
              <w:rPr>
                <w:rStyle w:val="normaltextrun"/>
                <w:rFonts w:ascii="Times New Roman" w:hAnsi="Times New Roman" w:cs="Times New Roman"/>
                <w:lang w:val="en-US"/>
              </w:rPr>
              <w:t xml:space="preserve"> occipital</w:t>
            </w:r>
            <w:r w:rsidR="00876F47">
              <w:rPr>
                <w:rStyle w:val="normaltextrun"/>
                <w:rFonts w:ascii="Times New Roman" w:hAnsi="Times New Roman" w:cs="Times New Roman"/>
                <w:lang w:val="en-US"/>
              </w:rPr>
              <w:t xml:space="preserve"> </w:t>
            </w:r>
            <w:r w:rsidR="008F4C83">
              <w:rPr>
                <w:rStyle w:val="normaltextrun"/>
                <w:rFonts w:ascii="Times New Roman" w:hAnsi="Times New Roman" w:cs="Times New Roman"/>
                <w:lang w:val="en-US"/>
              </w:rPr>
              <w:t>cortex</w:t>
            </w:r>
            <w:r w:rsidRPr="00B2463D">
              <w:rPr>
                <w:rStyle w:val="eop"/>
                <w:rFonts w:ascii="Times New Roman" w:hAnsi="Times New Roman" w:cs="Times New Roman"/>
              </w:rPr>
              <w:t> </w:t>
            </w:r>
          </w:p>
        </w:tc>
        <w:tc>
          <w:tcPr>
            <w:tcW w:w="840" w:type="dxa"/>
            <w:tcBorders>
              <w:top w:val="single" w:sz="6" w:space="0" w:color="auto"/>
              <w:left w:val="single" w:sz="6" w:space="0" w:color="auto"/>
              <w:bottom w:val="nil"/>
              <w:right w:val="single" w:sz="6" w:space="0" w:color="auto"/>
            </w:tcBorders>
            <w:shd w:val="clear" w:color="auto" w:fill="auto"/>
            <w:vAlign w:val="center"/>
          </w:tcPr>
          <w:p w14:paraId="2F873AA0" w14:textId="2B9DC6C5"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92</w:t>
            </w:r>
          </w:p>
        </w:tc>
        <w:tc>
          <w:tcPr>
            <w:tcW w:w="780" w:type="dxa"/>
            <w:tcBorders>
              <w:top w:val="single" w:sz="6" w:space="0" w:color="auto"/>
              <w:left w:val="single" w:sz="6" w:space="0" w:color="auto"/>
              <w:bottom w:val="nil"/>
              <w:right w:val="single" w:sz="6" w:space="0" w:color="auto"/>
            </w:tcBorders>
            <w:shd w:val="clear" w:color="auto" w:fill="auto"/>
            <w:vAlign w:val="center"/>
          </w:tcPr>
          <w:p w14:paraId="71E0EB82" w14:textId="20E7587B"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.000</w:t>
            </w:r>
          </w:p>
        </w:tc>
        <w:tc>
          <w:tcPr>
            <w:tcW w:w="705" w:type="dxa"/>
            <w:tcBorders>
              <w:top w:val="single" w:sz="6" w:space="0" w:color="auto"/>
              <w:left w:val="single" w:sz="6" w:space="0" w:color="auto"/>
              <w:bottom w:val="nil"/>
              <w:right w:val="single" w:sz="6" w:space="0" w:color="auto"/>
            </w:tcBorders>
            <w:shd w:val="clear" w:color="auto" w:fill="auto"/>
            <w:vAlign w:val="center"/>
          </w:tcPr>
          <w:p w14:paraId="5CB7BCD5" w14:textId="1E01EE34"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6.15</w:t>
            </w:r>
          </w:p>
        </w:tc>
        <w:tc>
          <w:tcPr>
            <w:tcW w:w="555" w:type="dxa"/>
            <w:tcBorders>
              <w:top w:val="single" w:sz="6" w:space="0" w:color="auto"/>
              <w:left w:val="single" w:sz="6" w:space="0" w:color="auto"/>
              <w:bottom w:val="nil"/>
              <w:right w:val="nil"/>
            </w:tcBorders>
            <w:shd w:val="clear" w:color="auto" w:fill="auto"/>
            <w:vAlign w:val="center"/>
          </w:tcPr>
          <w:p w14:paraId="0FD412B8" w14:textId="667EAEF1"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-18</w:t>
            </w:r>
          </w:p>
        </w:tc>
        <w:tc>
          <w:tcPr>
            <w:tcW w:w="555" w:type="dxa"/>
            <w:tcBorders>
              <w:top w:val="nil"/>
              <w:left w:val="nil"/>
              <w:bottom w:val="nil"/>
              <w:right w:val="nil"/>
            </w:tcBorders>
            <w:shd w:val="clear" w:color="auto" w:fill="auto"/>
            <w:vAlign w:val="center"/>
          </w:tcPr>
          <w:p w14:paraId="55DEE06E" w14:textId="00B136DA"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-101</w:t>
            </w:r>
          </w:p>
        </w:tc>
        <w:tc>
          <w:tcPr>
            <w:tcW w:w="585" w:type="dxa"/>
            <w:tcBorders>
              <w:top w:val="nil"/>
              <w:left w:val="nil"/>
              <w:bottom w:val="nil"/>
              <w:right w:val="single" w:sz="6" w:space="0" w:color="FFFFFF"/>
            </w:tcBorders>
            <w:shd w:val="clear" w:color="auto" w:fill="auto"/>
            <w:vAlign w:val="center"/>
          </w:tcPr>
          <w:p w14:paraId="6254AFA7" w14:textId="7C4D710C"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2</w:t>
            </w:r>
          </w:p>
        </w:tc>
      </w:tr>
      <w:tr w:rsidR="00B2463D" w:rsidRPr="00B2463D" w14:paraId="64C5C458" w14:textId="77777777" w:rsidTr="00381022">
        <w:trPr>
          <w:trHeight w:val="300"/>
        </w:trPr>
        <w:tc>
          <w:tcPr>
            <w:tcW w:w="0" w:type="auto"/>
            <w:vMerge/>
            <w:tcBorders>
              <w:left w:val="single" w:sz="6" w:space="0" w:color="FFFFFF"/>
              <w:right w:val="single" w:sz="6" w:space="0" w:color="auto"/>
            </w:tcBorders>
            <w:shd w:val="clear" w:color="auto" w:fill="auto"/>
            <w:vAlign w:val="center"/>
            <w:hideMark/>
          </w:tcPr>
          <w:p w14:paraId="66F4B8CB" w14:textId="77777777" w:rsidR="00B2463D" w:rsidRPr="00B2463D" w:rsidRDefault="00B2463D" w:rsidP="00B2463D">
            <w:pPr>
              <w:spacing w:after="0" w:line="240" w:lineRule="auto"/>
              <w:rPr>
                <w:rFonts w:ascii="Times New Roman" w:eastAsia="Times New Roman" w:hAnsi="Times New Roman" w:cs="Times New Roman"/>
                <w:sz w:val="24"/>
                <w:szCs w:val="24"/>
                <w:lang w:eastAsia="sv-SE"/>
              </w:rPr>
            </w:pPr>
          </w:p>
        </w:tc>
        <w:tc>
          <w:tcPr>
            <w:tcW w:w="3390" w:type="dxa"/>
            <w:tcBorders>
              <w:top w:val="single" w:sz="6" w:space="0" w:color="auto"/>
              <w:left w:val="single" w:sz="6" w:space="0" w:color="auto"/>
              <w:bottom w:val="single" w:sz="6" w:space="0" w:color="auto"/>
              <w:right w:val="single" w:sz="6" w:space="0" w:color="auto"/>
            </w:tcBorders>
            <w:shd w:val="clear" w:color="auto" w:fill="auto"/>
            <w:vAlign w:val="center"/>
          </w:tcPr>
          <w:p w14:paraId="55623FFA" w14:textId="740FDF84"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Style w:val="normaltextrun"/>
                <w:rFonts w:ascii="Times New Roman" w:hAnsi="Times New Roman" w:cs="Times New Roman"/>
                <w:lang w:val="en-GB"/>
              </w:rPr>
              <w:t>Right </w:t>
            </w:r>
            <w:r w:rsidRPr="00B2463D">
              <w:rPr>
                <w:rStyle w:val="spellingerror"/>
                <w:rFonts w:ascii="Times New Roman" w:hAnsi="Times New Roman" w:cs="Times New Roman"/>
                <w:lang w:val="en-GB"/>
              </w:rPr>
              <w:t>precuneus</w:t>
            </w:r>
            <w:r w:rsidRPr="00B2463D">
              <w:rPr>
                <w:rStyle w:val="eop"/>
                <w:rFonts w:ascii="Times New Roman" w:hAnsi="Times New Roman" w:cs="Times New Roman"/>
              </w:rPr>
              <w:t> </w:t>
            </w:r>
          </w:p>
        </w:tc>
        <w:tc>
          <w:tcPr>
            <w:tcW w:w="840" w:type="dxa"/>
            <w:tcBorders>
              <w:top w:val="single" w:sz="6" w:space="0" w:color="auto"/>
              <w:left w:val="single" w:sz="6" w:space="0" w:color="auto"/>
              <w:bottom w:val="single" w:sz="6" w:space="0" w:color="auto"/>
              <w:right w:val="single" w:sz="6" w:space="0" w:color="auto"/>
            </w:tcBorders>
            <w:shd w:val="clear" w:color="auto" w:fill="auto"/>
            <w:vAlign w:val="center"/>
          </w:tcPr>
          <w:p w14:paraId="353D39CE" w14:textId="52F5F860"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1928</w:t>
            </w:r>
          </w:p>
        </w:tc>
        <w:tc>
          <w:tcPr>
            <w:tcW w:w="780" w:type="dxa"/>
            <w:tcBorders>
              <w:top w:val="single" w:sz="6" w:space="0" w:color="auto"/>
              <w:left w:val="single" w:sz="6" w:space="0" w:color="auto"/>
              <w:bottom w:val="single" w:sz="6" w:space="0" w:color="auto"/>
              <w:right w:val="single" w:sz="6" w:space="0" w:color="auto"/>
            </w:tcBorders>
            <w:shd w:val="clear" w:color="auto" w:fill="auto"/>
            <w:vAlign w:val="center"/>
          </w:tcPr>
          <w:p w14:paraId="08DF6177" w14:textId="72511C82"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.000</w:t>
            </w:r>
          </w:p>
        </w:tc>
        <w:tc>
          <w:tcPr>
            <w:tcW w:w="705" w:type="dxa"/>
            <w:tcBorders>
              <w:top w:val="single" w:sz="6" w:space="0" w:color="auto"/>
              <w:left w:val="single" w:sz="6" w:space="0" w:color="auto"/>
              <w:bottom w:val="single" w:sz="6" w:space="0" w:color="auto"/>
              <w:right w:val="single" w:sz="6" w:space="0" w:color="auto"/>
            </w:tcBorders>
            <w:shd w:val="clear" w:color="auto" w:fill="auto"/>
            <w:vAlign w:val="center"/>
          </w:tcPr>
          <w:p w14:paraId="7CAACC99" w14:textId="5F149AF2"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5.89</w:t>
            </w:r>
          </w:p>
        </w:tc>
        <w:tc>
          <w:tcPr>
            <w:tcW w:w="555" w:type="dxa"/>
            <w:tcBorders>
              <w:top w:val="single" w:sz="6" w:space="0" w:color="auto"/>
              <w:left w:val="single" w:sz="6" w:space="0" w:color="auto"/>
              <w:bottom w:val="single" w:sz="6" w:space="0" w:color="auto"/>
              <w:right w:val="nil"/>
            </w:tcBorders>
            <w:shd w:val="clear" w:color="auto" w:fill="auto"/>
            <w:vAlign w:val="center"/>
          </w:tcPr>
          <w:p w14:paraId="3F77F687" w14:textId="46C68371"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11</w:t>
            </w:r>
          </w:p>
        </w:tc>
        <w:tc>
          <w:tcPr>
            <w:tcW w:w="555" w:type="dxa"/>
            <w:tcBorders>
              <w:top w:val="single" w:sz="6" w:space="0" w:color="auto"/>
              <w:left w:val="nil"/>
              <w:bottom w:val="single" w:sz="6" w:space="0" w:color="auto"/>
              <w:right w:val="nil"/>
            </w:tcBorders>
            <w:shd w:val="clear" w:color="auto" w:fill="auto"/>
            <w:vAlign w:val="center"/>
          </w:tcPr>
          <w:p w14:paraId="78397713" w14:textId="5DC275EF"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-45</w:t>
            </w:r>
          </w:p>
        </w:tc>
        <w:tc>
          <w:tcPr>
            <w:tcW w:w="585" w:type="dxa"/>
            <w:tcBorders>
              <w:top w:val="single" w:sz="6" w:space="0" w:color="auto"/>
              <w:left w:val="nil"/>
              <w:bottom w:val="single" w:sz="6" w:space="0" w:color="auto"/>
              <w:right w:val="single" w:sz="6" w:space="0" w:color="FFFFFF"/>
            </w:tcBorders>
            <w:shd w:val="clear" w:color="auto" w:fill="auto"/>
            <w:vAlign w:val="center"/>
          </w:tcPr>
          <w:p w14:paraId="4F9A1288" w14:textId="59386145"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66</w:t>
            </w:r>
          </w:p>
        </w:tc>
      </w:tr>
      <w:tr w:rsidR="00B2463D" w:rsidRPr="00B2463D" w14:paraId="117476BC" w14:textId="77777777" w:rsidTr="00381022">
        <w:trPr>
          <w:trHeight w:val="300"/>
        </w:trPr>
        <w:tc>
          <w:tcPr>
            <w:tcW w:w="0" w:type="auto"/>
            <w:vMerge/>
            <w:tcBorders>
              <w:left w:val="single" w:sz="6" w:space="0" w:color="FFFFFF"/>
              <w:right w:val="single" w:sz="6" w:space="0" w:color="auto"/>
            </w:tcBorders>
            <w:shd w:val="clear" w:color="auto" w:fill="auto"/>
            <w:vAlign w:val="center"/>
            <w:hideMark/>
          </w:tcPr>
          <w:p w14:paraId="120A551D" w14:textId="77777777" w:rsidR="00B2463D" w:rsidRPr="00B2463D" w:rsidRDefault="00B2463D" w:rsidP="00B2463D">
            <w:pPr>
              <w:spacing w:after="0" w:line="240" w:lineRule="auto"/>
              <w:rPr>
                <w:rFonts w:ascii="Times New Roman" w:eastAsia="Times New Roman" w:hAnsi="Times New Roman" w:cs="Times New Roman"/>
                <w:sz w:val="24"/>
                <w:szCs w:val="24"/>
                <w:lang w:eastAsia="sv-SE"/>
              </w:rPr>
            </w:pPr>
          </w:p>
        </w:tc>
        <w:tc>
          <w:tcPr>
            <w:tcW w:w="3390" w:type="dxa"/>
            <w:tcBorders>
              <w:top w:val="single" w:sz="6" w:space="0" w:color="auto"/>
              <w:left w:val="single" w:sz="6" w:space="0" w:color="auto"/>
              <w:bottom w:val="single" w:sz="6" w:space="0" w:color="auto"/>
              <w:right w:val="single" w:sz="6" w:space="0" w:color="auto"/>
            </w:tcBorders>
            <w:shd w:val="clear" w:color="auto" w:fill="auto"/>
            <w:vAlign w:val="center"/>
          </w:tcPr>
          <w:p w14:paraId="316FF7A7" w14:textId="1FFECA8F" w:rsidR="00B2463D" w:rsidRPr="00B2463D" w:rsidRDefault="00B2463D" w:rsidP="00B2463D">
            <w:pPr>
              <w:spacing w:after="0" w:line="240" w:lineRule="auto"/>
              <w:textAlignment w:val="baseline"/>
              <w:rPr>
                <w:rFonts w:ascii="Times New Roman" w:eastAsia="Times New Roman" w:hAnsi="Times New Roman" w:cs="Times New Roman"/>
                <w:sz w:val="24"/>
                <w:szCs w:val="24"/>
                <w:lang w:val="en-US" w:eastAsia="sv-SE"/>
              </w:rPr>
            </w:pPr>
            <w:r w:rsidRPr="00B2463D">
              <w:rPr>
                <w:rStyle w:val="normaltextrun"/>
                <w:rFonts w:ascii="Times New Roman" w:hAnsi="Times New Roman" w:cs="Times New Roman"/>
                <w:lang w:val="en-US"/>
              </w:rPr>
              <w:t>Left </w:t>
            </w:r>
            <w:r w:rsidRPr="00B2463D">
              <w:rPr>
                <w:rStyle w:val="spellingerror"/>
                <w:rFonts w:ascii="Times New Roman" w:hAnsi="Times New Roman" w:cs="Times New Roman"/>
                <w:lang w:val="en-US"/>
              </w:rPr>
              <w:t>rolandic</w:t>
            </w:r>
            <w:r w:rsidRPr="00B2463D">
              <w:rPr>
                <w:rStyle w:val="normaltextrun"/>
                <w:rFonts w:ascii="Times New Roman" w:hAnsi="Times New Roman" w:cs="Times New Roman"/>
                <w:lang w:val="en-US"/>
              </w:rPr>
              <w:t> operculum</w:t>
            </w:r>
            <w:r w:rsidRPr="00B2463D">
              <w:rPr>
                <w:rStyle w:val="eop"/>
                <w:rFonts w:ascii="Times New Roman" w:hAnsi="Times New Roman" w:cs="Times New Roman"/>
              </w:rPr>
              <w:t> </w:t>
            </w:r>
          </w:p>
        </w:tc>
        <w:tc>
          <w:tcPr>
            <w:tcW w:w="840" w:type="dxa"/>
            <w:tcBorders>
              <w:top w:val="single" w:sz="6" w:space="0" w:color="auto"/>
              <w:left w:val="single" w:sz="6" w:space="0" w:color="auto"/>
              <w:bottom w:val="single" w:sz="6" w:space="0" w:color="auto"/>
              <w:right w:val="single" w:sz="6" w:space="0" w:color="auto"/>
            </w:tcBorders>
            <w:shd w:val="clear" w:color="auto" w:fill="auto"/>
            <w:vAlign w:val="center"/>
          </w:tcPr>
          <w:p w14:paraId="2F7C8B66" w14:textId="4F9E9946"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340</w:t>
            </w:r>
          </w:p>
        </w:tc>
        <w:tc>
          <w:tcPr>
            <w:tcW w:w="780" w:type="dxa"/>
            <w:tcBorders>
              <w:top w:val="single" w:sz="6" w:space="0" w:color="auto"/>
              <w:left w:val="single" w:sz="6" w:space="0" w:color="auto"/>
              <w:bottom w:val="single" w:sz="6" w:space="0" w:color="auto"/>
              <w:right w:val="single" w:sz="6" w:space="0" w:color="auto"/>
            </w:tcBorders>
            <w:shd w:val="clear" w:color="auto" w:fill="auto"/>
            <w:vAlign w:val="center"/>
          </w:tcPr>
          <w:p w14:paraId="57FC97B4" w14:textId="237EABC9"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.000</w:t>
            </w:r>
          </w:p>
        </w:tc>
        <w:tc>
          <w:tcPr>
            <w:tcW w:w="705" w:type="dxa"/>
            <w:tcBorders>
              <w:top w:val="single" w:sz="6" w:space="0" w:color="auto"/>
              <w:left w:val="single" w:sz="6" w:space="0" w:color="auto"/>
              <w:bottom w:val="single" w:sz="6" w:space="0" w:color="auto"/>
              <w:right w:val="single" w:sz="6" w:space="0" w:color="auto"/>
            </w:tcBorders>
            <w:shd w:val="clear" w:color="auto" w:fill="auto"/>
            <w:vAlign w:val="center"/>
          </w:tcPr>
          <w:p w14:paraId="1054B174" w14:textId="6939C93F"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5.87</w:t>
            </w:r>
          </w:p>
        </w:tc>
        <w:tc>
          <w:tcPr>
            <w:tcW w:w="555" w:type="dxa"/>
            <w:tcBorders>
              <w:top w:val="single" w:sz="6" w:space="0" w:color="auto"/>
              <w:left w:val="single" w:sz="6" w:space="0" w:color="auto"/>
              <w:bottom w:val="single" w:sz="6" w:space="0" w:color="auto"/>
              <w:right w:val="nil"/>
            </w:tcBorders>
            <w:shd w:val="clear" w:color="auto" w:fill="auto"/>
            <w:vAlign w:val="center"/>
          </w:tcPr>
          <w:p w14:paraId="1C28798C" w14:textId="549C480C"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-47</w:t>
            </w:r>
          </w:p>
        </w:tc>
        <w:tc>
          <w:tcPr>
            <w:tcW w:w="555" w:type="dxa"/>
            <w:tcBorders>
              <w:top w:val="single" w:sz="6" w:space="0" w:color="auto"/>
              <w:left w:val="nil"/>
              <w:bottom w:val="single" w:sz="6" w:space="0" w:color="auto"/>
              <w:right w:val="nil"/>
            </w:tcBorders>
            <w:shd w:val="clear" w:color="auto" w:fill="auto"/>
            <w:vAlign w:val="center"/>
          </w:tcPr>
          <w:p w14:paraId="57CBB17F" w14:textId="4FC7B671"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-2</w:t>
            </w:r>
          </w:p>
        </w:tc>
        <w:tc>
          <w:tcPr>
            <w:tcW w:w="585" w:type="dxa"/>
            <w:tcBorders>
              <w:top w:val="single" w:sz="6" w:space="0" w:color="auto"/>
              <w:left w:val="nil"/>
              <w:bottom w:val="single" w:sz="6" w:space="0" w:color="auto"/>
              <w:right w:val="single" w:sz="6" w:space="0" w:color="FFFFFF"/>
            </w:tcBorders>
            <w:shd w:val="clear" w:color="auto" w:fill="auto"/>
            <w:vAlign w:val="center"/>
          </w:tcPr>
          <w:p w14:paraId="3C653379" w14:textId="3B7F2331"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6</w:t>
            </w:r>
          </w:p>
        </w:tc>
      </w:tr>
      <w:tr w:rsidR="00B2463D" w:rsidRPr="00B2463D" w14:paraId="08C1B8C3" w14:textId="77777777" w:rsidTr="00381022">
        <w:trPr>
          <w:trHeight w:val="300"/>
        </w:trPr>
        <w:tc>
          <w:tcPr>
            <w:tcW w:w="0" w:type="auto"/>
            <w:vMerge/>
            <w:tcBorders>
              <w:left w:val="single" w:sz="6" w:space="0" w:color="FFFFFF"/>
              <w:right w:val="single" w:sz="6" w:space="0" w:color="auto"/>
            </w:tcBorders>
            <w:shd w:val="clear" w:color="auto" w:fill="auto"/>
            <w:vAlign w:val="center"/>
            <w:hideMark/>
          </w:tcPr>
          <w:p w14:paraId="3BFBD29A" w14:textId="77777777" w:rsidR="00B2463D" w:rsidRPr="00B2463D" w:rsidRDefault="00B2463D" w:rsidP="00B2463D">
            <w:pPr>
              <w:spacing w:after="0" w:line="240" w:lineRule="auto"/>
              <w:rPr>
                <w:rFonts w:ascii="Times New Roman" w:eastAsia="Times New Roman" w:hAnsi="Times New Roman" w:cs="Times New Roman"/>
                <w:sz w:val="24"/>
                <w:szCs w:val="24"/>
                <w:lang w:eastAsia="sv-SE"/>
              </w:rPr>
            </w:pPr>
          </w:p>
        </w:tc>
        <w:tc>
          <w:tcPr>
            <w:tcW w:w="3390" w:type="dxa"/>
            <w:tcBorders>
              <w:top w:val="single" w:sz="6" w:space="0" w:color="auto"/>
              <w:left w:val="single" w:sz="6" w:space="0" w:color="auto"/>
              <w:bottom w:val="single" w:sz="6" w:space="0" w:color="auto"/>
              <w:right w:val="single" w:sz="6" w:space="0" w:color="auto"/>
            </w:tcBorders>
            <w:shd w:val="clear" w:color="auto" w:fill="auto"/>
            <w:vAlign w:val="center"/>
          </w:tcPr>
          <w:p w14:paraId="46CB42A6" w14:textId="0CAD9051"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Style w:val="normaltextrun"/>
                <w:rFonts w:ascii="Times New Roman" w:hAnsi="Times New Roman" w:cs="Times New Roman"/>
                <w:lang w:val="en-GB"/>
              </w:rPr>
              <w:t>Right </w:t>
            </w:r>
            <w:r w:rsidRPr="00B2463D">
              <w:rPr>
                <w:rStyle w:val="spellingerror"/>
                <w:rFonts w:ascii="Times New Roman" w:hAnsi="Times New Roman" w:cs="Times New Roman"/>
                <w:lang w:val="en-GB"/>
              </w:rPr>
              <w:t>rolandic</w:t>
            </w:r>
            <w:r w:rsidRPr="00B2463D">
              <w:rPr>
                <w:rStyle w:val="normaltextrun"/>
                <w:rFonts w:ascii="Times New Roman" w:hAnsi="Times New Roman" w:cs="Times New Roman"/>
                <w:lang w:val="en-GB"/>
              </w:rPr>
              <w:t> operculum</w:t>
            </w:r>
            <w:r w:rsidRPr="00B2463D">
              <w:rPr>
                <w:rStyle w:val="eop"/>
                <w:rFonts w:ascii="Times New Roman" w:hAnsi="Times New Roman" w:cs="Times New Roman"/>
              </w:rPr>
              <w:t> </w:t>
            </w:r>
          </w:p>
        </w:tc>
        <w:tc>
          <w:tcPr>
            <w:tcW w:w="840" w:type="dxa"/>
            <w:tcBorders>
              <w:top w:val="single" w:sz="6" w:space="0" w:color="auto"/>
              <w:left w:val="single" w:sz="6" w:space="0" w:color="auto"/>
              <w:bottom w:val="single" w:sz="6" w:space="0" w:color="auto"/>
              <w:right w:val="single" w:sz="6" w:space="0" w:color="auto"/>
            </w:tcBorders>
            <w:shd w:val="clear" w:color="auto" w:fill="auto"/>
            <w:vAlign w:val="center"/>
          </w:tcPr>
          <w:p w14:paraId="7EC8B8F0" w14:textId="7A8BC1D1"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204</w:t>
            </w:r>
          </w:p>
        </w:tc>
        <w:tc>
          <w:tcPr>
            <w:tcW w:w="780" w:type="dxa"/>
            <w:tcBorders>
              <w:top w:val="single" w:sz="6" w:space="0" w:color="auto"/>
              <w:left w:val="single" w:sz="6" w:space="0" w:color="auto"/>
              <w:bottom w:val="single" w:sz="6" w:space="0" w:color="auto"/>
              <w:right w:val="single" w:sz="6" w:space="0" w:color="auto"/>
            </w:tcBorders>
            <w:shd w:val="clear" w:color="auto" w:fill="auto"/>
            <w:vAlign w:val="center"/>
          </w:tcPr>
          <w:p w14:paraId="756BB8D5" w14:textId="7B6CD6E6"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.000</w:t>
            </w:r>
          </w:p>
        </w:tc>
        <w:tc>
          <w:tcPr>
            <w:tcW w:w="705" w:type="dxa"/>
            <w:tcBorders>
              <w:top w:val="single" w:sz="6" w:space="0" w:color="auto"/>
              <w:left w:val="single" w:sz="6" w:space="0" w:color="auto"/>
              <w:bottom w:val="single" w:sz="6" w:space="0" w:color="auto"/>
              <w:right w:val="single" w:sz="6" w:space="0" w:color="auto"/>
            </w:tcBorders>
            <w:shd w:val="clear" w:color="auto" w:fill="auto"/>
            <w:vAlign w:val="center"/>
          </w:tcPr>
          <w:p w14:paraId="409EC814" w14:textId="74AB3B8B"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5.82</w:t>
            </w:r>
          </w:p>
        </w:tc>
        <w:tc>
          <w:tcPr>
            <w:tcW w:w="555" w:type="dxa"/>
            <w:tcBorders>
              <w:top w:val="single" w:sz="6" w:space="0" w:color="auto"/>
              <w:left w:val="single" w:sz="6" w:space="0" w:color="auto"/>
              <w:bottom w:val="single" w:sz="6" w:space="0" w:color="auto"/>
              <w:right w:val="nil"/>
            </w:tcBorders>
            <w:shd w:val="clear" w:color="auto" w:fill="auto"/>
            <w:vAlign w:val="center"/>
          </w:tcPr>
          <w:p w14:paraId="266E751E" w14:textId="00A24A34"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45</w:t>
            </w:r>
          </w:p>
        </w:tc>
        <w:tc>
          <w:tcPr>
            <w:tcW w:w="555" w:type="dxa"/>
            <w:tcBorders>
              <w:top w:val="single" w:sz="6" w:space="0" w:color="auto"/>
              <w:left w:val="nil"/>
              <w:bottom w:val="single" w:sz="6" w:space="0" w:color="auto"/>
              <w:right w:val="nil"/>
            </w:tcBorders>
            <w:shd w:val="clear" w:color="auto" w:fill="auto"/>
            <w:vAlign w:val="center"/>
          </w:tcPr>
          <w:p w14:paraId="768FCF2B" w14:textId="7556AF2D"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-30</w:t>
            </w:r>
          </w:p>
        </w:tc>
        <w:tc>
          <w:tcPr>
            <w:tcW w:w="585" w:type="dxa"/>
            <w:tcBorders>
              <w:top w:val="single" w:sz="6" w:space="0" w:color="auto"/>
              <w:left w:val="nil"/>
              <w:bottom w:val="single" w:sz="6" w:space="0" w:color="auto"/>
              <w:right w:val="single" w:sz="6" w:space="0" w:color="FFFFFF"/>
            </w:tcBorders>
            <w:shd w:val="clear" w:color="auto" w:fill="auto"/>
            <w:vAlign w:val="center"/>
          </w:tcPr>
          <w:p w14:paraId="060BAB92" w14:textId="63A729E0"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23</w:t>
            </w:r>
          </w:p>
        </w:tc>
      </w:tr>
      <w:tr w:rsidR="00B2463D" w:rsidRPr="00B2463D" w14:paraId="030F4569" w14:textId="77777777" w:rsidTr="00381022">
        <w:trPr>
          <w:trHeight w:val="300"/>
        </w:trPr>
        <w:tc>
          <w:tcPr>
            <w:tcW w:w="0" w:type="auto"/>
            <w:vMerge/>
            <w:tcBorders>
              <w:left w:val="single" w:sz="6" w:space="0" w:color="FFFFFF"/>
              <w:right w:val="single" w:sz="6" w:space="0" w:color="auto"/>
            </w:tcBorders>
            <w:shd w:val="clear" w:color="auto" w:fill="auto"/>
            <w:vAlign w:val="center"/>
            <w:hideMark/>
          </w:tcPr>
          <w:p w14:paraId="0AD9D793" w14:textId="77777777" w:rsidR="00B2463D" w:rsidRPr="00B2463D" w:rsidRDefault="00B2463D" w:rsidP="00B2463D">
            <w:pPr>
              <w:spacing w:after="0" w:line="240" w:lineRule="auto"/>
              <w:rPr>
                <w:rFonts w:ascii="Times New Roman" w:eastAsia="Times New Roman" w:hAnsi="Times New Roman" w:cs="Times New Roman"/>
                <w:sz w:val="24"/>
                <w:szCs w:val="24"/>
                <w:lang w:eastAsia="sv-SE"/>
              </w:rPr>
            </w:pPr>
          </w:p>
        </w:tc>
        <w:tc>
          <w:tcPr>
            <w:tcW w:w="3390" w:type="dxa"/>
            <w:tcBorders>
              <w:top w:val="single" w:sz="6" w:space="0" w:color="auto"/>
              <w:left w:val="single" w:sz="6" w:space="0" w:color="auto"/>
              <w:bottom w:val="single" w:sz="6" w:space="0" w:color="auto"/>
              <w:right w:val="single" w:sz="6" w:space="0" w:color="auto"/>
            </w:tcBorders>
            <w:shd w:val="clear" w:color="auto" w:fill="auto"/>
            <w:vAlign w:val="center"/>
          </w:tcPr>
          <w:p w14:paraId="622FE7DC" w14:textId="79862806" w:rsidR="00B2463D" w:rsidRPr="00B2463D" w:rsidRDefault="00B2463D" w:rsidP="00B2463D">
            <w:pPr>
              <w:spacing w:after="0" w:line="240" w:lineRule="auto"/>
              <w:textAlignment w:val="baseline"/>
              <w:rPr>
                <w:rFonts w:ascii="Times New Roman" w:eastAsia="Times New Roman" w:hAnsi="Times New Roman" w:cs="Times New Roman"/>
                <w:sz w:val="24"/>
                <w:szCs w:val="24"/>
                <w:lang w:val="en-US" w:eastAsia="sv-SE"/>
              </w:rPr>
            </w:pPr>
            <w:r w:rsidRPr="00B2463D">
              <w:rPr>
                <w:rStyle w:val="normaltextrun"/>
                <w:rFonts w:ascii="Times New Roman" w:hAnsi="Times New Roman" w:cs="Times New Roman"/>
                <w:lang w:val="en-US"/>
              </w:rPr>
              <w:t>Right insula</w:t>
            </w:r>
            <w:r w:rsidRPr="00B2463D">
              <w:rPr>
                <w:rStyle w:val="eop"/>
                <w:rFonts w:ascii="Times New Roman" w:hAnsi="Times New Roman" w:cs="Times New Roman"/>
              </w:rPr>
              <w:t> </w:t>
            </w:r>
          </w:p>
        </w:tc>
        <w:tc>
          <w:tcPr>
            <w:tcW w:w="840" w:type="dxa"/>
            <w:tcBorders>
              <w:top w:val="single" w:sz="6" w:space="0" w:color="auto"/>
              <w:left w:val="single" w:sz="6" w:space="0" w:color="auto"/>
              <w:bottom w:val="single" w:sz="6" w:space="0" w:color="auto"/>
              <w:right w:val="single" w:sz="6" w:space="0" w:color="auto"/>
            </w:tcBorders>
            <w:shd w:val="clear" w:color="auto" w:fill="auto"/>
            <w:vAlign w:val="center"/>
          </w:tcPr>
          <w:p w14:paraId="62DECB5F" w14:textId="1E662287"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150</w:t>
            </w:r>
          </w:p>
        </w:tc>
        <w:tc>
          <w:tcPr>
            <w:tcW w:w="780" w:type="dxa"/>
            <w:tcBorders>
              <w:top w:val="single" w:sz="6" w:space="0" w:color="auto"/>
              <w:left w:val="single" w:sz="6" w:space="0" w:color="auto"/>
              <w:bottom w:val="single" w:sz="6" w:space="0" w:color="auto"/>
              <w:right w:val="single" w:sz="6" w:space="0" w:color="auto"/>
            </w:tcBorders>
            <w:shd w:val="clear" w:color="auto" w:fill="auto"/>
            <w:vAlign w:val="center"/>
          </w:tcPr>
          <w:p w14:paraId="182CDD4C" w14:textId="411D9AD8"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.000</w:t>
            </w:r>
          </w:p>
        </w:tc>
        <w:tc>
          <w:tcPr>
            <w:tcW w:w="705" w:type="dxa"/>
            <w:tcBorders>
              <w:top w:val="single" w:sz="6" w:space="0" w:color="auto"/>
              <w:left w:val="single" w:sz="6" w:space="0" w:color="auto"/>
              <w:bottom w:val="single" w:sz="6" w:space="0" w:color="auto"/>
              <w:right w:val="single" w:sz="6" w:space="0" w:color="auto"/>
            </w:tcBorders>
            <w:shd w:val="clear" w:color="auto" w:fill="auto"/>
            <w:vAlign w:val="center"/>
          </w:tcPr>
          <w:p w14:paraId="0C3261A9" w14:textId="3502BC04"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5.56</w:t>
            </w:r>
          </w:p>
        </w:tc>
        <w:tc>
          <w:tcPr>
            <w:tcW w:w="555" w:type="dxa"/>
            <w:tcBorders>
              <w:top w:val="single" w:sz="6" w:space="0" w:color="auto"/>
              <w:left w:val="single" w:sz="6" w:space="0" w:color="auto"/>
              <w:bottom w:val="single" w:sz="6" w:space="0" w:color="auto"/>
              <w:right w:val="nil"/>
            </w:tcBorders>
            <w:shd w:val="clear" w:color="auto" w:fill="auto"/>
            <w:vAlign w:val="center"/>
          </w:tcPr>
          <w:p w14:paraId="03D95AF4" w14:textId="20BE9CB8"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45</w:t>
            </w:r>
          </w:p>
        </w:tc>
        <w:tc>
          <w:tcPr>
            <w:tcW w:w="555" w:type="dxa"/>
            <w:tcBorders>
              <w:top w:val="single" w:sz="6" w:space="0" w:color="auto"/>
              <w:left w:val="nil"/>
              <w:bottom w:val="single" w:sz="6" w:space="0" w:color="auto"/>
              <w:right w:val="nil"/>
            </w:tcBorders>
            <w:shd w:val="clear" w:color="auto" w:fill="auto"/>
            <w:vAlign w:val="center"/>
          </w:tcPr>
          <w:p w14:paraId="4482EBDA" w14:textId="66EA8134"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3</w:t>
            </w:r>
          </w:p>
        </w:tc>
        <w:tc>
          <w:tcPr>
            <w:tcW w:w="585" w:type="dxa"/>
            <w:tcBorders>
              <w:top w:val="single" w:sz="6" w:space="0" w:color="auto"/>
              <w:left w:val="nil"/>
              <w:bottom w:val="single" w:sz="6" w:space="0" w:color="auto"/>
              <w:right w:val="single" w:sz="6" w:space="0" w:color="FFFFFF"/>
            </w:tcBorders>
            <w:shd w:val="clear" w:color="auto" w:fill="auto"/>
            <w:vAlign w:val="center"/>
          </w:tcPr>
          <w:p w14:paraId="6D9EE049" w14:textId="041C1DAB"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5</w:t>
            </w:r>
          </w:p>
        </w:tc>
      </w:tr>
      <w:tr w:rsidR="00B2463D" w:rsidRPr="00B2463D" w14:paraId="668B2ACB" w14:textId="77777777" w:rsidTr="00381022">
        <w:trPr>
          <w:trHeight w:val="300"/>
        </w:trPr>
        <w:tc>
          <w:tcPr>
            <w:tcW w:w="0" w:type="auto"/>
            <w:vMerge/>
            <w:tcBorders>
              <w:left w:val="single" w:sz="6" w:space="0" w:color="FFFFFF"/>
              <w:right w:val="single" w:sz="6" w:space="0" w:color="auto"/>
            </w:tcBorders>
            <w:shd w:val="clear" w:color="auto" w:fill="auto"/>
            <w:vAlign w:val="center"/>
            <w:hideMark/>
          </w:tcPr>
          <w:p w14:paraId="7BE68E67" w14:textId="77777777" w:rsidR="00B2463D" w:rsidRPr="00B2463D" w:rsidRDefault="00B2463D" w:rsidP="00B2463D">
            <w:pPr>
              <w:spacing w:after="0" w:line="240" w:lineRule="auto"/>
              <w:rPr>
                <w:rFonts w:ascii="Times New Roman" w:eastAsia="Times New Roman" w:hAnsi="Times New Roman" w:cs="Times New Roman"/>
                <w:sz w:val="24"/>
                <w:szCs w:val="24"/>
                <w:lang w:eastAsia="sv-SE"/>
              </w:rPr>
            </w:pPr>
          </w:p>
        </w:tc>
        <w:tc>
          <w:tcPr>
            <w:tcW w:w="3390" w:type="dxa"/>
            <w:tcBorders>
              <w:top w:val="single" w:sz="6" w:space="0" w:color="auto"/>
              <w:left w:val="single" w:sz="6" w:space="0" w:color="auto"/>
              <w:bottom w:val="single" w:sz="6" w:space="0" w:color="auto"/>
              <w:right w:val="single" w:sz="6" w:space="0" w:color="auto"/>
            </w:tcBorders>
            <w:shd w:val="clear" w:color="auto" w:fill="auto"/>
            <w:vAlign w:val="center"/>
          </w:tcPr>
          <w:p w14:paraId="56F20DA4" w14:textId="58F351CA"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Style w:val="normaltextrun"/>
                <w:rFonts w:ascii="Times New Roman" w:hAnsi="Times New Roman" w:cs="Times New Roman"/>
                <w:lang w:val="en-GB"/>
              </w:rPr>
              <w:t>Left </w:t>
            </w:r>
            <w:r w:rsidRPr="00B2463D">
              <w:rPr>
                <w:rStyle w:val="spellingerror"/>
                <w:rFonts w:ascii="Times New Roman" w:hAnsi="Times New Roman" w:cs="Times New Roman"/>
                <w:lang w:val="en-GB"/>
              </w:rPr>
              <w:t>rolandic</w:t>
            </w:r>
            <w:r w:rsidRPr="00B2463D">
              <w:rPr>
                <w:rStyle w:val="normaltextrun"/>
                <w:rFonts w:ascii="Times New Roman" w:hAnsi="Times New Roman" w:cs="Times New Roman"/>
                <w:lang w:val="en-GB"/>
              </w:rPr>
              <w:t> </w:t>
            </w:r>
            <w:r w:rsidRPr="00B2463D">
              <w:rPr>
                <w:rStyle w:val="spellingerror"/>
                <w:rFonts w:ascii="Times New Roman" w:hAnsi="Times New Roman" w:cs="Times New Roman"/>
                <w:lang w:val="en-GB"/>
              </w:rPr>
              <w:t>oper</w:t>
            </w:r>
            <w:r w:rsidR="00293C05">
              <w:rPr>
                <w:rStyle w:val="spellingerror"/>
                <w:rFonts w:ascii="Times New Roman" w:hAnsi="Times New Roman" w:cs="Times New Roman"/>
                <w:lang w:val="en-GB"/>
              </w:rPr>
              <w:t>culum</w:t>
            </w:r>
            <w:r w:rsidRPr="00B2463D">
              <w:rPr>
                <w:rStyle w:val="eop"/>
                <w:rFonts w:ascii="Times New Roman" w:hAnsi="Times New Roman" w:cs="Times New Roman"/>
              </w:rPr>
              <w:t> </w:t>
            </w:r>
          </w:p>
        </w:tc>
        <w:tc>
          <w:tcPr>
            <w:tcW w:w="840" w:type="dxa"/>
            <w:tcBorders>
              <w:top w:val="single" w:sz="6" w:space="0" w:color="auto"/>
              <w:left w:val="single" w:sz="6" w:space="0" w:color="auto"/>
              <w:bottom w:val="single" w:sz="6" w:space="0" w:color="auto"/>
              <w:right w:val="single" w:sz="6" w:space="0" w:color="auto"/>
            </w:tcBorders>
            <w:shd w:val="clear" w:color="auto" w:fill="auto"/>
            <w:vAlign w:val="center"/>
          </w:tcPr>
          <w:p w14:paraId="1F021FAD" w14:textId="0B186556"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92</w:t>
            </w:r>
          </w:p>
        </w:tc>
        <w:tc>
          <w:tcPr>
            <w:tcW w:w="780" w:type="dxa"/>
            <w:tcBorders>
              <w:top w:val="single" w:sz="6" w:space="0" w:color="auto"/>
              <w:left w:val="single" w:sz="6" w:space="0" w:color="auto"/>
              <w:bottom w:val="single" w:sz="6" w:space="0" w:color="auto"/>
              <w:right w:val="single" w:sz="6" w:space="0" w:color="auto"/>
            </w:tcBorders>
            <w:shd w:val="clear" w:color="auto" w:fill="auto"/>
            <w:vAlign w:val="center"/>
          </w:tcPr>
          <w:p w14:paraId="2F85F42F" w14:textId="79F2EE35"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.001</w:t>
            </w:r>
          </w:p>
        </w:tc>
        <w:tc>
          <w:tcPr>
            <w:tcW w:w="705" w:type="dxa"/>
            <w:tcBorders>
              <w:top w:val="single" w:sz="6" w:space="0" w:color="auto"/>
              <w:left w:val="single" w:sz="6" w:space="0" w:color="auto"/>
              <w:bottom w:val="single" w:sz="6" w:space="0" w:color="auto"/>
              <w:right w:val="single" w:sz="6" w:space="0" w:color="auto"/>
            </w:tcBorders>
            <w:shd w:val="clear" w:color="auto" w:fill="auto"/>
            <w:vAlign w:val="center"/>
          </w:tcPr>
          <w:p w14:paraId="40F57BBA" w14:textId="0BF67C6F"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5.34</w:t>
            </w:r>
          </w:p>
        </w:tc>
        <w:tc>
          <w:tcPr>
            <w:tcW w:w="555" w:type="dxa"/>
            <w:tcBorders>
              <w:top w:val="single" w:sz="6" w:space="0" w:color="auto"/>
              <w:left w:val="single" w:sz="6" w:space="0" w:color="auto"/>
              <w:bottom w:val="single" w:sz="6" w:space="0" w:color="auto"/>
              <w:right w:val="nil"/>
            </w:tcBorders>
            <w:shd w:val="clear" w:color="auto" w:fill="auto"/>
            <w:vAlign w:val="center"/>
          </w:tcPr>
          <w:p w14:paraId="24986171" w14:textId="4A164D81"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-44</w:t>
            </w:r>
          </w:p>
        </w:tc>
        <w:tc>
          <w:tcPr>
            <w:tcW w:w="555" w:type="dxa"/>
            <w:tcBorders>
              <w:top w:val="single" w:sz="6" w:space="0" w:color="auto"/>
              <w:left w:val="nil"/>
              <w:bottom w:val="single" w:sz="6" w:space="0" w:color="auto"/>
              <w:right w:val="nil"/>
            </w:tcBorders>
            <w:shd w:val="clear" w:color="auto" w:fill="auto"/>
            <w:vAlign w:val="center"/>
          </w:tcPr>
          <w:p w14:paraId="04DF01D9" w14:textId="3F2CC1F5"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-32</w:t>
            </w:r>
          </w:p>
        </w:tc>
        <w:tc>
          <w:tcPr>
            <w:tcW w:w="585" w:type="dxa"/>
            <w:tcBorders>
              <w:top w:val="single" w:sz="6" w:space="0" w:color="auto"/>
              <w:left w:val="nil"/>
              <w:bottom w:val="single" w:sz="6" w:space="0" w:color="auto"/>
              <w:right w:val="single" w:sz="6" w:space="0" w:color="FFFFFF"/>
            </w:tcBorders>
            <w:shd w:val="clear" w:color="auto" w:fill="auto"/>
            <w:vAlign w:val="center"/>
          </w:tcPr>
          <w:p w14:paraId="7A56947B" w14:textId="1BD543B1"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21</w:t>
            </w:r>
          </w:p>
        </w:tc>
      </w:tr>
      <w:tr w:rsidR="00B2463D" w:rsidRPr="00B2463D" w14:paraId="0B56DAE1" w14:textId="77777777" w:rsidTr="00381022">
        <w:trPr>
          <w:trHeight w:val="300"/>
        </w:trPr>
        <w:tc>
          <w:tcPr>
            <w:tcW w:w="0" w:type="auto"/>
            <w:vMerge/>
            <w:tcBorders>
              <w:left w:val="single" w:sz="6" w:space="0" w:color="FFFFFF"/>
              <w:right w:val="single" w:sz="6" w:space="0" w:color="auto"/>
            </w:tcBorders>
            <w:shd w:val="clear" w:color="auto" w:fill="auto"/>
            <w:vAlign w:val="center"/>
            <w:hideMark/>
          </w:tcPr>
          <w:p w14:paraId="03F58E2F" w14:textId="77777777" w:rsidR="00B2463D" w:rsidRPr="00B2463D" w:rsidRDefault="00B2463D" w:rsidP="00B2463D">
            <w:pPr>
              <w:spacing w:after="0" w:line="240" w:lineRule="auto"/>
              <w:rPr>
                <w:rFonts w:ascii="Times New Roman" w:eastAsia="Times New Roman" w:hAnsi="Times New Roman" w:cs="Times New Roman"/>
                <w:sz w:val="24"/>
                <w:szCs w:val="24"/>
                <w:lang w:eastAsia="sv-SE"/>
              </w:rPr>
            </w:pPr>
          </w:p>
        </w:tc>
        <w:tc>
          <w:tcPr>
            <w:tcW w:w="3390" w:type="dxa"/>
            <w:tcBorders>
              <w:top w:val="single" w:sz="6" w:space="0" w:color="auto"/>
              <w:left w:val="nil"/>
              <w:bottom w:val="single" w:sz="6" w:space="0" w:color="auto"/>
              <w:right w:val="single" w:sz="6" w:space="0" w:color="auto"/>
            </w:tcBorders>
            <w:shd w:val="clear" w:color="auto" w:fill="auto"/>
            <w:vAlign w:val="center"/>
          </w:tcPr>
          <w:p w14:paraId="7E5C4BC8" w14:textId="71D5FA6A"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Style w:val="normaltextrun"/>
                <w:rFonts w:ascii="Times New Roman" w:hAnsi="Times New Roman" w:cs="Times New Roman"/>
                <w:lang w:val="en-GB"/>
              </w:rPr>
              <w:t>Right superior occipital</w:t>
            </w:r>
            <w:r w:rsidRPr="00B2463D">
              <w:rPr>
                <w:rStyle w:val="eop"/>
                <w:rFonts w:ascii="Times New Roman" w:hAnsi="Times New Roman" w:cs="Times New Roman"/>
              </w:rPr>
              <w:t> </w:t>
            </w:r>
            <w:r w:rsidR="008F4C83">
              <w:rPr>
                <w:rStyle w:val="eop"/>
                <w:rFonts w:ascii="Times New Roman" w:hAnsi="Times New Roman" w:cs="Times New Roman"/>
              </w:rPr>
              <w:t>c</w:t>
            </w:r>
            <w:r w:rsidR="008F4C83">
              <w:rPr>
                <w:rStyle w:val="eop"/>
              </w:rPr>
              <w:t>ortex</w:t>
            </w:r>
          </w:p>
        </w:tc>
        <w:tc>
          <w:tcPr>
            <w:tcW w:w="840" w:type="dxa"/>
            <w:tcBorders>
              <w:top w:val="single" w:sz="6" w:space="0" w:color="auto"/>
              <w:left w:val="single" w:sz="6" w:space="0" w:color="auto"/>
              <w:bottom w:val="single" w:sz="6" w:space="0" w:color="auto"/>
              <w:right w:val="single" w:sz="6" w:space="0" w:color="auto"/>
            </w:tcBorders>
            <w:shd w:val="clear" w:color="auto" w:fill="auto"/>
            <w:vAlign w:val="center"/>
          </w:tcPr>
          <w:p w14:paraId="35D42607" w14:textId="2B85BAFF"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41</w:t>
            </w:r>
          </w:p>
        </w:tc>
        <w:tc>
          <w:tcPr>
            <w:tcW w:w="780" w:type="dxa"/>
            <w:tcBorders>
              <w:top w:val="single" w:sz="6" w:space="0" w:color="auto"/>
              <w:left w:val="single" w:sz="6" w:space="0" w:color="auto"/>
              <w:bottom w:val="single" w:sz="6" w:space="0" w:color="auto"/>
              <w:right w:val="single" w:sz="6" w:space="0" w:color="auto"/>
            </w:tcBorders>
            <w:shd w:val="clear" w:color="auto" w:fill="auto"/>
            <w:vAlign w:val="center"/>
          </w:tcPr>
          <w:p w14:paraId="26C3A373" w14:textId="2548D181"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.003</w:t>
            </w:r>
          </w:p>
        </w:tc>
        <w:tc>
          <w:tcPr>
            <w:tcW w:w="705" w:type="dxa"/>
            <w:tcBorders>
              <w:top w:val="single" w:sz="6" w:space="0" w:color="auto"/>
              <w:left w:val="single" w:sz="6" w:space="0" w:color="auto"/>
              <w:bottom w:val="single" w:sz="6" w:space="0" w:color="auto"/>
              <w:right w:val="single" w:sz="6" w:space="0" w:color="auto"/>
            </w:tcBorders>
            <w:shd w:val="clear" w:color="auto" w:fill="auto"/>
            <w:vAlign w:val="center"/>
          </w:tcPr>
          <w:p w14:paraId="3A624280" w14:textId="5BFC84CE"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5.04</w:t>
            </w:r>
          </w:p>
        </w:tc>
        <w:tc>
          <w:tcPr>
            <w:tcW w:w="555" w:type="dxa"/>
            <w:tcBorders>
              <w:top w:val="single" w:sz="6" w:space="0" w:color="auto"/>
              <w:left w:val="single" w:sz="6" w:space="0" w:color="auto"/>
              <w:bottom w:val="single" w:sz="6" w:space="0" w:color="auto"/>
              <w:right w:val="nil"/>
            </w:tcBorders>
            <w:shd w:val="clear" w:color="auto" w:fill="auto"/>
            <w:vAlign w:val="center"/>
          </w:tcPr>
          <w:p w14:paraId="669E0C87" w14:textId="40058BFF"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21</w:t>
            </w:r>
          </w:p>
        </w:tc>
        <w:tc>
          <w:tcPr>
            <w:tcW w:w="555" w:type="dxa"/>
            <w:tcBorders>
              <w:top w:val="single" w:sz="6" w:space="0" w:color="auto"/>
              <w:left w:val="nil"/>
              <w:bottom w:val="single" w:sz="6" w:space="0" w:color="auto"/>
              <w:right w:val="nil"/>
            </w:tcBorders>
            <w:shd w:val="clear" w:color="auto" w:fill="auto"/>
            <w:vAlign w:val="center"/>
          </w:tcPr>
          <w:p w14:paraId="585383B0" w14:textId="0B85E850"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-99</w:t>
            </w:r>
          </w:p>
        </w:tc>
        <w:tc>
          <w:tcPr>
            <w:tcW w:w="585" w:type="dxa"/>
            <w:tcBorders>
              <w:top w:val="single" w:sz="6" w:space="0" w:color="auto"/>
              <w:left w:val="nil"/>
              <w:bottom w:val="single" w:sz="6" w:space="0" w:color="auto"/>
              <w:right w:val="single" w:sz="6" w:space="0" w:color="FFFFFF"/>
            </w:tcBorders>
            <w:shd w:val="clear" w:color="auto" w:fill="auto"/>
            <w:vAlign w:val="center"/>
          </w:tcPr>
          <w:p w14:paraId="16EFDF51" w14:textId="47474327"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6</w:t>
            </w:r>
          </w:p>
        </w:tc>
      </w:tr>
      <w:tr w:rsidR="00B2463D" w:rsidRPr="00B2463D" w14:paraId="500DEF67" w14:textId="77777777" w:rsidTr="007F5894">
        <w:trPr>
          <w:trHeight w:val="300"/>
        </w:trPr>
        <w:tc>
          <w:tcPr>
            <w:tcW w:w="0" w:type="auto"/>
            <w:vMerge/>
            <w:tcBorders>
              <w:left w:val="single" w:sz="6" w:space="0" w:color="FFFFFF"/>
              <w:bottom w:val="single" w:sz="6" w:space="0" w:color="auto"/>
              <w:right w:val="single" w:sz="6" w:space="0" w:color="auto"/>
            </w:tcBorders>
            <w:shd w:val="clear" w:color="auto" w:fill="auto"/>
            <w:vAlign w:val="center"/>
          </w:tcPr>
          <w:p w14:paraId="1E17A2E9" w14:textId="77777777" w:rsidR="00B2463D" w:rsidRPr="00B2463D" w:rsidRDefault="00B2463D" w:rsidP="00B2463D">
            <w:pPr>
              <w:spacing w:after="0" w:line="240" w:lineRule="auto"/>
              <w:rPr>
                <w:rFonts w:ascii="Times New Roman" w:eastAsia="Times New Roman" w:hAnsi="Times New Roman" w:cs="Times New Roman"/>
                <w:sz w:val="24"/>
                <w:szCs w:val="24"/>
                <w:lang w:eastAsia="sv-SE"/>
              </w:rPr>
            </w:pPr>
          </w:p>
        </w:tc>
        <w:tc>
          <w:tcPr>
            <w:tcW w:w="3390" w:type="dxa"/>
            <w:tcBorders>
              <w:top w:val="single" w:sz="6" w:space="0" w:color="auto"/>
              <w:left w:val="nil"/>
              <w:bottom w:val="single" w:sz="6" w:space="0" w:color="auto"/>
              <w:right w:val="single" w:sz="6" w:space="0" w:color="auto"/>
            </w:tcBorders>
            <w:shd w:val="clear" w:color="auto" w:fill="auto"/>
            <w:vAlign w:val="center"/>
          </w:tcPr>
          <w:p w14:paraId="0BD18ED4" w14:textId="6C3C461B" w:rsidR="00B2463D" w:rsidRPr="00B2463D" w:rsidRDefault="0060036C" w:rsidP="00B2463D">
            <w:pPr>
              <w:spacing w:after="0" w:line="240" w:lineRule="auto"/>
              <w:textAlignment w:val="baseline"/>
              <w:rPr>
                <w:rFonts w:ascii="Times New Roman" w:eastAsia="Times New Roman" w:hAnsi="Times New Roman" w:cs="Times New Roman"/>
                <w:i/>
                <w:iCs/>
                <w:lang w:eastAsia="sv-SE"/>
              </w:rPr>
            </w:pPr>
            <w:r>
              <w:rPr>
                <w:rStyle w:val="normaltextrun"/>
                <w:rFonts w:ascii="Times New Roman" w:hAnsi="Times New Roman" w:cs="Times New Roman"/>
                <w:iCs/>
                <w:lang w:val="en-GB"/>
              </w:rPr>
              <w:t>Cerebellum</w:t>
            </w:r>
          </w:p>
        </w:tc>
        <w:tc>
          <w:tcPr>
            <w:tcW w:w="840" w:type="dxa"/>
            <w:tcBorders>
              <w:top w:val="single" w:sz="6" w:space="0" w:color="auto"/>
              <w:left w:val="single" w:sz="6" w:space="0" w:color="auto"/>
              <w:bottom w:val="single" w:sz="6" w:space="0" w:color="auto"/>
              <w:right w:val="single" w:sz="6" w:space="0" w:color="auto"/>
            </w:tcBorders>
            <w:shd w:val="clear" w:color="auto" w:fill="auto"/>
            <w:vAlign w:val="center"/>
          </w:tcPr>
          <w:p w14:paraId="016107C1" w14:textId="7AA19010" w:rsidR="00B2463D" w:rsidRPr="00B2463D" w:rsidRDefault="00B2463D" w:rsidP="00B2463D">
            <w:pPr>
              <w:spacing w:after="0" w:line="240" w:lineRule="auto"/>
              <w:textAlignment w:val="baseline"/>
              <w:rPr>
                <w:rFonts w:ascii="Times New Roman" w:eastAsia="Times New Roman" w:hAnsi="Times New Roman" w:cs="Times New Roman"/>
                <w:lang w:val="en-GB" w:eastAsia="sv-SE"/>
              </w:rPr>
            </w:pPr>
            <w:r w:rsidRPr="00B2463D">
              <w:rPr>
                <w:rFonts w:ascii="Times New Roman" w:eastAsia="Times New Roman" w:hAnsi="Times New Roman" w:cs="Times New Roman"/>
                <w:lang w:val="en-GB" w:eastAsia="sv-SE"/>
              </w:rPr>
              <w:t>249</w:t>
            </w:r>
          </w:p>
        </w:tc>
        <w:tc>
          <w:tcPr>
            <w:tcW w:w="780" w:type="dxa"/>
            <w:tcBorders>
              <w:top w:val="single" w:sz="6" w:space="0" w:color="auto"/>
              <w:left w:val="single" w:sz="6" w:space="0" w:color="auto"/>
              <w:bottom w:val="single" w:sz="6" w:space="0" w:color="auto"/>
              <w:right w:val="single" w:sz="6" w:space="0" w:color="auto"/>
            </w:tcBorders>
            <w:shd w:val="clear" w:color="auto" w:fill="auto"/>
            <w:vAlign w:val="center"/>
          </w:tcPr>
          <w:p w14:paraId="02731517" w14:textId="23DD6A2B" w:rsidR="00B2463D" w:rsidRPr="00B2463D" w:rsidRDefault="00B2463D" w:rsidP="00B2463D">
            <w:pPr>
              <w:spacing w:after="0" w:line="240" w:lineRule="auto"/>
              <w:textAlignment w:val="baseline"/>
              <w:rPr>
                <w:rFonts w:ascii="Times New Roman" w:eastAsia="Times New Roman" w:hAnsi="Times New Roman" w:cs="Times New Roman"/>
                <w:lang w:val="en-GB" w:eastAsia="sv-SE"/>
              </w:rPr>
            </w:pPr>
            <w:r w:rsidRPr="00B2463D">
              <w:rPr>
                <w:rFonts w:ascii="Times New Roman" w:eastAsia="Times New Roman" w:hAnsi="Times New Roman" w:cs="Times New Roman"/>
                <w:lang w:val="en-GB" w:eastAsia="sv-SE"/>
              </w:rPr>
              <w:t>.003</w:t>
            </w:r>
          </w:p>
        </w:tc>
        <w:tc>
          <w:tcPr>
            <w:tcW w:w="705" w:type="dxa"/>
            <w:tcBorders>
              <w:top w:val="single" w:sz="6" w:space="0" w:color="auto"/>
              <w:left w:val="single" w:sz="6" w:space="0" w:color="auto"/>
              <w:bottom w:val="single" w:sz="6" w:space="0" w:color="auto"/>
              <w:right w:val="single" w:sz="6" w:space="0" w:color="auto"/>
            </w:tcBorders>
            <w:shd w:val="clear" w:color="auto" w:fill="auto"/>
            <w:vAlign w:val="center"/>
          </w:tcPr>
          <w:p w14:paraId="13FCB9A6" w14:textId="4DF63D0E" w:rsidR="00B2463D" w:rsidRPr="00B2463D" w:rsidRDefault="00B2463D" w:rsidP="00B2463D">
            <w:pPr>
              <w:spacing w:after="0" w:line="240" w:lineRule="auto"/>
              <w:textAlignment w:val="baseline"/>
              <w:rPr>
                <w:rFonts w:ascii="Times New Roman" w:eastAsia="Times New Roman" w:hAnsi="Times New Roman" w:cs="Times New Roman"/>
                <w:lang w:val="en-GB" w:eastAsia="sv-SE"/>
              </w:rPr>
            </w:pPr>
            <w:r w:rsidRPr="00B2463D">
              <w:rPr>
                <w:rFonts w:ascii="Times New Roman" w:eastAsia="Times New Roman" w:hAnsi="Times New Roman" w:cs="Times New Roman"/>
                <w:lang w:val="en-GB" w:eastAsia="sv-SE"/>
              </w:rPr>
              <w:t>5.04</w:t>
            </w:r>
          </w:p>
        </w:tc>
        <w:tc>
          <w:tcPr>
            <w:tcW w:w="555" w:type="dxa"/>
            <w:tcBorders>
              <w:top w:val="single" w:sz="6" w:space="0" w:color="auto"/>
              <w:left w:val="single" w:sz="6" w:space="0" w:color="auto"/>
              <w:bottom w:val="single" w:sz="6" w:space="0" w:color="auto"/>
              <w:right w:val="nil"/>
            </w:tcBorders>
            <w:shd w:val="clear" w:color="auto" w:fill="auto"/>
            <w:vAlign w:val="center"/>
          </w:tcPr>
          <w:p w14:paraId="616ACD4F" w14:textId="021E3799" w:rsidR="00B2463D" w:rsidRPr="00B2463D" w:rsidRDefault="00B2463D" w:rsidP="00B2463D">
            <w:pPr>
              <w:spacing w:after="0" w:line="240" w:lineRule="auto"/>
              <w:textAlignment w:val="baseline"/>
              <w:rPr>
                <w:rFonts w:ascii="Times New Roman" w:eastAsia="Times New Roman" w:hAnsi="Times New Roman" w:cs="Times New Roman"/>
                <w:lang w:val="en-GB" w:eastAsia="sv-SE"/>
              </w:rPr>
            </w:pPr>
            <w:r w:rsidRPr="00B2463D">
              <w:rPr>
                <w:rFonts w:ascii="Times New Roman" w:eastAsia="Times New Roman" w:hAnsi="Times New Roman" w:cs="Times New Roman"/>
                <w:lang w:val="en-GB" w:eastAsia="sv-SE"/>
              </w:rPr>
              <w:t>-3</w:t>
            </w:r>
          </w:p>
        </w:tc>
        <w:tc>
          <w:tcPr>
            <w:tcW w:w="555" w:type="dxa"/>
            <w:tcBorders>
              <w:top w:val="single" w:sz="6" w:space="0" w:color="auto"/>
              <w:left w:val="nil"/>
              <w:bottom w:val="single" w:sz="6" w:space="0" w:color="auto"/>
              <w:right w:val="nil"/>
            </w:tcBorders>
            <w:shd w:val="clear" w:color="auto" w:fill="auto"/>
            <w:vAlign w:val="center"/>
          </w:tcPr>
          <w:p w14:paraId="59534380" w14:textId="32DD4C8F" w:rsidR="00B2463D" w:rsidRPr="00B2463D" w:rsidRDefault="00B2463D" w:rsidP="00B2463D">
            <w:pPr>
              <w:spacing w:after="0" w:line="240" w:lineRule="auto"/>
              <w:textAlignment w:val="baseline"/>
              <w:rPr>
                <w:rFonts w:ascii="Times New Roman" w:eastAsia="Times New Roman" w:hAnsi="Times New Roman" w:cs="Times New Roman"/>
                <w:lang w:val="en-GB" w:eastAsia="sv-SE"/>
              </w:rPr>
            </w:pPr>
            <w:r w:rsidRPr="00B2463D">
              <w:rPr>
                <w:rFonts w:ascii="Times New Roman" w:eastAsia="Times New Roman" w:hAnsi="Times New Roman" w:cs="Times New Roman"/>
                <w:lang w:val="en-GB" w:eastAsia="sv-SE"/>
              </w:rPr>
              <w:t>-48</w:t>
            </w:r>
          </w:p>
        </w:tc>
        <w:tc>
          <w:tcPr>
            <w:tcW w:w="585" w:type="dxa"/>
            <w:tcBorders>
              <w:top w:val="single" w:sz="6" w:space="0" w:color="auto"/>
              <w:left w:val="nil"/>
              <w:bottom w:val="single" w:sz="6" w:space="0" w:color="auto"/>
              <w:right w:val="single" w:sz="6" w:space="0" w:color="FFFFFF"/>
            </w:tcBorders>
            <w:shd w:val="clear" w:color="auto" w:fill="auto"/>
            <w:vAlign w:val="center"/>
          </w:tcPr>
          <w:p w14:paraId="6A5167F4" w14:textId="4DE91CF1" w:rsidR="00B2463D" w:rsidRPr="00B2463D" w:rsidRDefault="00B2463D" w:rsidP="00B2463D">
            <w:pPr>
              <w:spacing w:after="0" w:line="240" w:lineRule="auto"/>
              <w:textAlignment w:val="baseline"/>
              <w:rPr>
                <w:rFonts w:ascii="Times New Roman" w:eastAsia="Times New Roman" w:hAnsi="Times New Roman" w:cs="Times New Roman"/>
                <w:lang w:val="en-GB" w:eastAsia="sv-SE"/>
              </w:rPr>
            </w:pPr>
            <w:r w:rsidRPr="00B2463D">
              <w:rPr>
                <w:rFonts w:ascii="Times New Roman" w:eastAsia="Times New Roman" w:hAnsi="Times New Roman" w:cs="Times New Roman"/>
                <w:lang w:val="en-GB" w:eastAsia="sv-SE"/>
              </w:rPr>
              <w:t>-15</w:t>
            </w:r>
          </w:p>
        </w:tc>
      </w:tr>
      <w:tr w:rsidR="00B2463D" w:rsidRPr="00B2463D" w14:paraId="1E3C01BB" w14:textId="77777777" w:rsidTr="007F5894">
        <w:trPr>
          <w:trHeight w:val="300"/>
        </w:trPr>
        <w:tc>
          <w:tcPr>
            <w:tcW w:w="1001" w:type="dxa"/>
            <w:vMerge w:val="restart"/>
            <w:tcBorders>
              <w:top w:val="nil"/>
              <w:left w:val="single" w:sz="6" w:space="0" w:color="FFFFFF"/>
              <w:bottom w:val="single" w:sz="6" w:space="0" w:color="auto"/>
              <w:right w:val="single" w:sz="6" w:space="0" w:color="auto"/>
            </w:tcBorders>
            <w:shd w:val="clear" w:color="auto" w:fill="auto"/>
            <w:hideMark/>
          </w:tcPr>
          <w:p w14:paraId="41A6349C" w14:textId="77777777"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lang w:val="en-GB" w:eastAsia="sv-SE"/>
              </w:rPr>
              <w:t>Right</w:t>
            </w:r>
            <w:r w:rsidRPr="00B2463D">
              <w:rPr>
                <w:rFonts w:ascii="Times New Roman" w:eastAsia="Times New Roman" w:hAnsi="Times New Roman" w:cs="Times New Roman"/>
                <w:lang w:eastAsia="sv-SE"/>
              </w:rPr>
              <w:t> </w:t>
            </w:r>
          </w:p>
        </w:tc>
        <w:tc>
          <w:tcPr>
            <w:tcW w:w="3390" w:type="dxa"/>
            <w:tcBorders>
              <w:top w:val="single" w:sz="6" w:space="0" w:color="auto"/>
              <w:left w:val="single" w:sz="6" w:space="0" w:color="auto"/>
              <w:bottom w:val="nil"/>
              <w:right w:val="single" w:sz="6" w:space="0" w:color="auto"/>
            </w:tcBorders>
            <w:shd w:val="clear" w:color="auto" w:fill="auto"/>
            <w:vAlign w:val="center"/>
          </w:tcPr>
          <w:p w14:paraId="203D179F" w14:textId="1A940AB7"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Style w:val="normaltextrun"/>
                <w:rFonts w:ascii="Times New Roman" w:hAnsi="Times New Roman" w:cs="Times New Roman"/>
                <w:lang w:val="en-GB"/>
              </w:rPr>
              <w:t>Left </w:t>
            </w:r>
            <w:r w:rsidRPr="00B2463D">
              <w:rPr>
                <w:rStyle w:val="spellingerror"/>
                <w:rFonts w:ascii="Times New Roman" w:hAnsi="Times New Roman" w:cs="Times New Roman"/>
                <w:lang w:val="en-GB"/>
              </w:rPr>
              <w:t>precuneus</w:t>
            </w:r>
            <w:r w:rsidRPr="00B2463D">
              <w:rPr>
                <w:rStyle w:val="eop"/>
                <w:rFonts w:ascii="Times New Roman" w:hAnsi="Times New Roman" w:cs="Times New Roman"/>
              </w:rPr>
              <w:t> </w:t>
            </w:r>
          </w:p>
        </w:tc>
        <w:tc>
          <w:tcPr>
            <w:tcW w:w="840" w:type="dxa"/>
            <w:tcBorders>
              <w:top w:val="single" w:sz="6" w:space="0" w:color="auto"/>
              <w:left w:val="single" w:sz="6" w:space="0" w:color="auto"/>
              <w:bottom w:val="nil"/>
              <w:right w:val="single" w:sz="6" w:space="0" w:color="auto"/>
            </w:tcBorders>
            <w:shd w:val="clear" w:color="auto" w:fill="auto"/>
            <w:vAlign w:val="center"/>
          </w:tcPr>
          <w:p w14:paraId="62BFE528" w14:textId="788D5796"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33960</w:t>
            </w:r>
          </w:p>
        </w:tc>
        <w:tc>
          <w:tcPr>
            <w:tcW w:w="780" w:type="dxa"/>
            <w:tcBorders>
              <w:top w:val="single" w:sz="6" w:space="0" w:color="auto"/>
              <w:left w:val="single" w:sz="6" w:space="0" w:color="auto"/>
              <w:bottom w:val="nil"/>
              <w:right w:val="single" w:sz="6" w:space="0" w:color="auto"/>
            </w:tcBorders>
            <w:shd w:val="clear" w:color="auto" w:fill="auto"/>
            <w:vAlign w:val="center"/>
          </w:tcPr>
          <w:p w14:paraId="76C72AC9" w14:textId="44D0A9C5" w:rsidR="00B2463D" w:rsidRPr="00B2463D" w:rsidRDefault="00B2463D" w:rsidP="00B2463D">
            <w:pPr>
              <w:spacing w:after="0" w:line="240" w:lineRule="auto"/>
              <w:textAlignment w:val="baseline"/>
              <w:rPr>
                <w:rFonts w:ascii="Times New Roman" w:eastAsia="Times New Roman" w:hAnsi="Times New Roman" w:cs="Times New Roman"/>
                <w:lang w:eastAsia="sv-SE"/>
              </w:rPr>
            </w:pPr>
            <w:r w:rsidRPr="00B2463D">
              <w:rPr>
                <w:rFonts w:ascii="Times New Roman" w:eastAsia="Times New Roman" w:hAnsi="Times New Roman" w:cs="Times New Roman"/>
                <w:lang w:eastAsia="sv-SE"/>
              </w:rPr>
              <w:t>.000</w:t>
            </w:r>
          </w:p>
        </w:tc>
        <w:tc>
          <w:tcPr>
            <w:tcW w:w="705" w:type="dxa"/>
            <w:tcBorders>
              <w:top w:val="single" w:sz="6" w:space="0" w:color="auto"/>
              <w:left w:val="single" w:sz="6" w:space="0" w:color="auto"/>
              <w:bottom w:val="nil"/>
              <w:right w:val="single" w:sz="6" w:space="0" w:color="auto"/>
            </w:tcBorders>
            <w:shd w:val="clear" w:color="auto" w:fill="auto"/>
            <w:vAlign w:val="center"/>
          </w:tcPr>
          <w:p w14:paraId="51C15981" w14:textId="241641D3" w:rsidR="00B2463D" w:rsidRPr="00B2463D" w:rsidRDefault="00B2463D" w:rsidP="00B2463D">
            <w:pPr>
              <w:spacing w:after="0" w:line="240" w:lineRule="auto"/>
              <w:textAlignment w:val="baseline"/>
              <w:rPr>
                <w:rFonts w:ascii="Times New Roman" w:eastAsia="Times New Roman" w:hAnsi="Times New Roman" w:cs="Times New Roman"/>
                <w:lang w:eastAsia="sv-SE"/>
              </w:rPr>
            </w:pPr>
            <w:r w:rsidRPr="00B2463D">
              <w:rPr>
                <w:rFonts w:ascii="Times New Roman" w:eastAsia="Times New Roman" w:hAnsi="Times New Roman" w:cs="Times New Roman"/>
                <w:lang w:eastAsia="sv-SE"/>
              </w:rPr>
              <w:t>inf</w:t>
            </w:r>
          </w:p>
        </w:tc>
        <w:tc>
          <w:tcPr>
            <w:tcW w:w="555" w:type="dxa"/>
            <w:tcBorders>
              <w:top w:val="single" w:sz="6" w:space="0" w:color="auto"/>
              <w:left w:val="single" w:sz="6" w:space="0" w:color="auto"/>
              <w:bottom w:val="nil"/>
              <w:right w:val="nil"/>
            </w:tcBorders>
            <w:shd w:val="clear" w:color="auto" w:fill="auto"/>
            <w:vAlign w:val="center"/>
          </w:tcPr>
          <w:p w14:paraId="019386B4" w14:textId="0A4DA538" w:rsidR="00B2463D" w:rsidRPr="00B2463D" w:rsidRDefault="00B2463D" w:rsidP="00B2463D">
            <w:pPr>
              <w:spacing w:after="0" w:line="240" w:lineRule="auto"/>
              <w:textAlignment w:val="baseline"/>
              <w:rPr>
                <w:rFonts w:ascii="Times New Roman" w:eastAsia="Times New Roman" w:hAnsi="Times New Roman" w:cs="Times New Roman"/>
                <w:lang w:eastAsia="sv-SE"/>
              </w:rPr>
            </w:pPr>
            <w:r w:rsidRPr="00B2463D">
              <w:rPr>
                <w:rFonts w:ascii="Times New Roman" w:eastAsia="Times New Roman" w:hAnsi="Times New Roman" w:cs="Times New Roman"/>
                <w:lang w:eastAsia="sv-SE"/>
              </w:rPr>
              <w:t>-8</w:t>
            </w:r>
          </w:p>
        </w:tc>
        <w:tc>
          <w:tcPr>
            <w:tcW w:w="555" w:type="dxa"/>
            <w:tcBorders>
              <w:top w:val="single" w:sz="6" w:space="0" w:color="auto"/>
              <w:left w:val="nil"/>
              <w:bottom w:val="nil"/>
              <w:right w:val="nil"/>
            </w:tcBorders>
            <w:shd w:val="clear" w:color="auto" w:fill="auto"/>
            <w:vAlign w:val="center"/>
          </w:tcPr>
          <w:p w14:paraId="13A35CE4" w14:textId="6C5B7CEF" w:rsidR="00B2463D" w:rsidRPr="00B2463D" w:rsidRDefault="00B2463D" w:rsidP="00B2463D">
            <w:pPr>
              <w:spacing w:after="0" w:line="240" w:lineRule="auto"/>
              <w:textAlignment w:val="baseline"/>
              <w:rPr>
                <w:rFonts w:ascii="Times New Roman" w:eastAsia="Times New Roman" w:hAnsi="Times New Roman" w:cs="Times New Roman"/>
                <w:lang w:eastAsia="sv-SE"/>
              </w:rPr>
            </w:pPr>
            <w:r w:rsidRPr="00B2463D">
              <w:rPr>
                <w:rFonts w:ascii="Times New Roman" w:eastAsia="Times New Roman" w:hAnsi="Times New Roman" w:cs="Times New Roman"/>
                <w:lang w:eastAsia="sv-SE"/>
              </w:rPr>
              <w:t>-44</w:t>
            </w:r>
          </w:p>
        </w:tc>
        <w:tc>
          <w:tcPr>
            <w:tcW w:w="585" w:type="dxa"/>
            <w:tcBorders>
              <w:top w:val="single" w:sz="6" w:space="0" w:color="auto"/>
              <w:left w:val="nil"/>
              <w:bottom w:val="nil"/>
              <w:right w:val="single" w:sz="6" w:space="0" w:color="FFFFFF"/>
            </w:tcBorders>
            <w:shd w:val="clear" w:color="auto" w:fill="auto"/>
            <w:vAlign w:val="center"/>
          </w:tcPr>
          <w:p w14:paraId="7D2F64D4" w14:textId="3A97E44E" w:rsidR="00B2463D" w:rsidRPr="00B2463D" w:rsidRDefault="00B2463D" w:rsidP="00B2463D">
            <w:pPr>
              <w:spacing w:after="0" w:line="240" w:lineRule="auto"/>
              <w:textAlignment w:val="baseline"/>
              <w:rPr>
                <w:rFonts w:ascii="Times New Roman" w:eastAsia="Times New Roman" w:hAnsi="Times New Roman" w:cs="Times New Roman"/>
                <w:lang w:eastAsia="sv-SE"/>
              </w:rPr>
            </w:pPr>
            <w:r w:rsidRPr="00B2463D">
              <w:rPr>
                <w:rFonts w:ascii="Times New Roman" w:eastAsia="Times New Roman" w:hAnsi="Times New Roman" w:cs="Times New Roman"/>
                <w:lang w:eastAsia="sv-SE"/>
              </w:rPr>
              <w:t>65</w:t>
            </w:r>
          </w:p>
        </w:tc>
      </w:tr>
      <w:tr w:rsidR="00B2463D" w:rsidRPr="00B2463D" w14:paraId="7084F12F" w14:textId="77777777" w:rsidTr="007F5894">
        <w:trPr>
          <w:trHeight w:val="300"/>
        </w:trPr>
        <w:tc>
          <w:tcPr>
            <w:tcW w:w="0" w:type="auto"/>
            <w:vMerge/>
            <w:tcBorders>
              <w:top w:val="nil"/>
              <w:left w:val="single" w:sz="6" w:space="0" w:color="FFFFFF"/>
              <w:bottom w:val="single" w:sz="6" w:space="0" w:color="auto"/>
              <w:right w:val="single" w:sz="6" w:space="0" w:color="auto"/>
            </w:tcBorders>
            <w:shd w:val="clear" w:color="auto" w:fill="auto"/>
            <w:vAlign w:val="center"/>
            <w:hideMark/>
          </w:tcPr>
          <w:p w14:paraId="7F1B2398" w14:textId="77777777" w:rsidR="00B2463D" w:rsidRPr="00B2463D" w:rsidRDefault="00B2463D" w:rsidP="00B2463D">
            <w:pPr>
              <w:spacing w:after="0" w:line="240" w:lineRule="auto"/>
              <w:rPr>
                <w:rFonts w:ascii="Times New Roman" w:eastAsia="Times New Roman" w:hAnsi="Times New Roman" w:cs="Times New Roman"/>
                <w:sz w:val="24"/>
                <w:szCs w:val="24"/>
                <w:lang w:eastAsia="sv-SE"/>
              </w:rPr>
            </w:pPr>
          </w:p>
        </w:tc>
        <w:tc>
          <w:tcPr>
            <w:tcW w:w="3390" w:type="dxa"/>
            <w:tcBorders>
              <w:top w:val="single" w:sz="6" w:space="0" w:color="auto"/>
              <w:left w:val="single" w:sz="6" w:space="0" w:color="auto"/>
              <w:bottom w:val="single" w:sz="6" w:space="0" w:color="auto"/>
              <w:right w:val="single" w:sz="6" w:space="0" w:color="auto"/>
            </w:tcBorders>
            <w:shd w:val="clear" w:color="auto" w:fill="auto"/>
            <w:vAlign w:val="center"/>
          </w:tcPr>
          <w:p w14:paraId="4F31750E" w14:textId="3C6BD8A9"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Style w:val="normaltextrun"/>
                <w:rFonts w:ascii="Times New Roman" w:hAnsi="Times New Roman" w:cs="Times New Roman"/>
                <w:lang w:val="en-GB"/>
              </w:rPr>
              <w:t>Left </w:t>
            </w:r>
            <w:r w:rsidRPr="00B2463D">
              <w:rPr>
                <w:rStyle w:val="spellingerror"/>
                <w:rFonts w:ascii="Times New Roman" w:hAnsi="Times New Roman" w:cs="Times New Roman"/>
                <w:lang w:val="en-GB"/>
              </w:rPr>
              <w:t>rolandic</w:t>
            </w:r>
            <w:r w:rsidRPr="00B2463D">
              <w:rPr>
                <w:rStyle w:val="normaltextrun"/>
                <w:rFonts w:ascii="Times New Roman" w:hAnsi="Times New Roman" w:cs="Times New Roman"/>
                <w:lang w:val="en-GB"/>
              </w:rPr>
              <w:t> operculum</w:t>
            </w:r>
            <w:r w:rsidRPr="00B2463D">
              <w:rPr>
                <w:rStyle w:val="eop"/>
                <w:rFonts w:ascii="Times New Roman" w:hAnsi="Times New Roman" w:cs="Times New Roman"/>
              </w:rPr>
              <w:t> </w:t>
            </w:r>
          </w:p>
        </w:tc>
        <w:tc>
          <w:tcPr>
            <w:tcW w:w="840" w:type="dxa"/>
            <w:tcBorders>
              <w:top w:val="single" w:sz="6" w:space="0" w:color="auto"/>
              <w:left w:val="single" w:sz="6" w:space="0" w:color="auto"/>
              <w:bottom w:val="single" w:sz="6" w:space="0" w:color="auto"/>
              <w:right w:val="single" w:sz="6" w:space="0" w:color="auto"/>
            </w:tcBorders>
            <w:shd w:val="clear" w:color="auto" w:fill="auto"/>
            <w:vAlign w:val="center"/>
          </w:tcPr>
          <w:p w14:paraId="37647739" w14:textId="1B7570E6" w:rsidR="00B2463D" w:rsidRPr="00B2463D" w:rsidRDefault="00B2463D"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154</w:t>
            </w:r>
          </w:p>
        </w:tc>
        <w:tc>
          <w:tcPr>
            <w:tcW w:w="780" w:type="dxa"/>
            <w:tcBorders>
              <w:top w:val="single" w:sz="6" w:space="0" w:color="auto"/>
              <w:left w:val="single" w:sz="6" w:space="0" w:color="auto"/>
              <w:bottom w:val="single" w:sz="6" w:space="0" w:color="auto"/>
              <w:right w:val="single" w:sz="6" w:space="0" w:color="auto"/>
            </w:tcBorders>
            <w:shd w:val="clear" w:color="auto" w:fill="auto"/>
            <w:vAlign w:val="center"/>
          </w:tcPr>
          <w:p w14:paraId="243E9715" w14:textId="2AFDF05C" w:rsidR="00B2463D" w:rsidRPr="00B2463D" w:rsidRDefault="00B2463D" w:rsidP="00B2463D">
            <w:pPr>
              <w:spacing w:after="0" w:line="240" w:lineRule="auto"/>
              <w:textAlignment w:val="baseline"/>
              <w:rPr>
                <w:rFonts w:ascii="Times New Roman" w:eastAsia="Times New Roman" w:hAnsi="Times New Roman" w:cs="Times New Roman"/>
                <w:lang w:eastAsia="sv-SE"/>
              </w:rPr>
            </w:pPr>
            <w:r w:rsidRPr="00B2463D">
              <w:rPr>
                <w:rFonts w:ascii="Times New Roman" w:eastAsia="Times New Roman" w:hAnsi="Times New Roman" w:cs="Times New Roman"/>
                <w:lang w:eastAsia="sv-SE"/>
              </w:rPr>
              <w:t>.000</w:t>
            </w:r>
          </w:p>
        </w:tc>
        <w:tc>
          <w:tcPr>
            <w:tcW w:w="705" w:type="dxa"/>
            <w:tcBorders>
              <w:top w:val="single" w:sz="6" w:space="0" w:color="auto"/>
              <w:left w:val="single" w:sz="6" w:space="0" w:color="auto"/>
              <w:bottom w:val="single" w:sz="6" w:space="0" w:color="auto"/>
              <w:right w:val="single" w:sz="6" w:space="0" w:color="auto"/>
            </w:tcBorders>
            <w:shd w:val="clear" w:color="auto" w:fill="auto"/>
            <w:vAlign w:val="center"/>
          </w:tcPr>
          <w:p w14:paraId="1036BE26" w14:textId="78F92030" w:rsidR="00B2463D" w:rsidRPr="00B2463D" w:rsidRDefault="00B2463D" w:rsidP="00B2463D">
            <w:pPr>
              <w:spacing w:after="0" w:line="240" w:lineRule="auto"/>
              <w:textAlignment w:val="baseline"/>
              <w:rPr>
                <w:rFonts w:ascii="Times New Roman" w:eastAsia="Times New Roman" w:hAnsi="Times New Roman" w:cs="Times New Roman"/>
                <w:lang w:eastAsia="sv-SE"/>
              </w:rPr>
            </w:pPr>
            <w:r w:rsidRPr="00B2463D">
              <w:rPr>
                <w:rFonts w:ascii="Times New Roman" w:eastAsia="Times New Roman" w:hAnsi="Times New Roman" w:cs="Times New Roman"/>
                <w:lang w:eastAsia="sv-SE"/>
              </w:rPr>
              <w:t>5.95</w:t>
            </w:r>
          </w:p>
        </w:tc>
        <w:tc>
          <w:tcPr>
            <w:tcW w:w="555" w:type="dxa"/>
            <w:tcBorders>
              <w:top w:val="single" w:sz="6" w:space="0" w:color="auto"/>
              <w:left w:val="single" w:sz="6" w:space="0" w:color="auto"/>
              <w:bottom w:val="single" w:sz="6" w:space="0" w:color="auto"/>
              <w:right w:val="nil"/>
            </w:tcBorders>
            <w:shd w:val="clear" w:color="auto" w:fill="auto"/>
            <w:vAlign w:val="center"/>
          </w:tcPr>
          <w:p w14:paraId="1F297027" w14:textId="4E4BB403" w:rsidR="00B2463D" w:rsidRPr="00B2463D" w:rsidRDefault="00B2463D" w:rsidP="00B2463D">
            <w:pPr>
              <w:spacing w:after="0" w:line="240" w:lineRule="auto"/>
              <w:textAlignment w:val="baseline"/>
              <w:rPr>
                <w:rFonts w:ascii="Times New Roman" w:eastAsia="Times New Roman" w:hAnsi="Times New Roman" w:cs="Times New Roman"/>
                <w:lang w:eastAsia="sv-SE"/>
              </w:rPr>
            </w:pPr>
            <w:r w:rsidRPr="00B2463D">
              <w:rPr>
                <w:rFonts w:ascii="Times New Roman" w:eastAsia="Times New Roman" w:hAnsi="Times New Roman" w:cs="Times New Roman"/>
                <w:lang w:eastAsia="sv-SE"/>
              </w:rPr>
              <w:t>-41</w:t>
            </w:r>
          </w:p>
        </w:tc>
        <w:tc>
          <w:tcPr>
            <w:tcW w:w="555" w:type="dxa"/>
            <w:tcBorders>
              <w:top w:val="single" w:sz="6" w:space="0" w:color="auto"/>
              <w:left w:val="nil"/>
              <w:bottom w:val="single" w:sz="6" w:space="0" w:color="auto"/>
              <w:right w:val="nil"/>
            </w:tcBorders>
            <w:shd w:val="clear" w:color="auto" w:fill="auto"/>
            <w:vAlign w:val="center"/>
          </w:tcPr>
          <w:p w14:paraId="13C0526D" w14:textId="38A2A5D7" w:rsidR="00B2463D" w:rsidRPr="00B2463D" w:rsidRDefault="00B2463D" w:rsidP="00B2463D">
            <w:pPr>
              <w:spacing w:after="0" w:line="240" w:lineRule="auto"/>
              <w:textAlignment w:val="baseline"/>
              <w:rPr>
                <w:rFonts w:ascii="Times New Roman" w:eastAsia="Times New Roman" w:hAnsi="Times New Roman" w:cs="Times New Roman"/>
                <w:lang w:eastAsia="sv-SE"/>
              </w:rPr>
            </w:pPr>
            <w:r w:rsidRPr="00B2463D">
              <w:rPr>
                <w:rFonts w:ascii="Times New Roman" w:eastAsia="Times New Roman" w:hAnsi="Times New Roman" w:cs="Times New Roman"/>
                <w:lang w:eastAsia="sv-SE"/>
              </w:rPr>
              <w:t>-32</w:t>
            </w:r>
          </w:p>
        </w:tc>
        <w:tc>
          <w:tcPr>
            <w:tcW w:w="585" w:type="dxa"/>
            <w:tcBorders>
              <w:top w:val="single" w:sz="6" w:space="0" w:color="auto"/>
              <w:left w:val="nil"/>
              <w:bottom w:val="single" w:sz="6" w:space="0" w:color="auto"/>
              <w:right w:val="single" w:sz="6" w:space="0" w:color="FFFFFF"/>
            </w:tcBorders>
            <w:shd w:val="clear" w:color="auto" w:fill="auto"/>
            <w:vAlign w:val="center"/>
          </w:tcPr>
          <w:p w14:paraId="5426D34C" w14:textId="7BB19012" w:rsidR="00B2463D" w:rsidRPr="00B2463D" w:rsidRDefault="00B2463D" w:rsidP="00B2463D">
            <w:pPr>
              <w:spacing w:after="0" w:line="240" w:lineRule="auto"/>
              <w:textAlignment w:val="baseline"/>
              <w:rPr>
                <w:rFonts w:ascii="Times New Roman" w:eastAsia="Times New Roman" w:hAnsi="Times New Roman" w:cs="Times New Roman"/>
                <w:lang w:eastAsia="sv-SE"/>
              </w:rPr>
            </w:pPr>
            <w:r w:rsidRPr="00B2463D">
              <w:rPr>
                <w:rFonts w:ascii="Times New Roman" w:eastAsia="Times New Roman" w:hAnsi="Times New Roman" w:cs="Times New Roman"/>
                <w:lang w:eastAsia="sv-SE"/>
              </w:rPr>
              <w:t>20</w:t>
            </w:r>
          </w:p>
        </w:tc>
      </w:tr>
      <w:tr w:rsidR="000958E1" w:rsidRPr="00B2463D" w14:paraId="18CCF1A7" w14:textId="77777777" w:rsidTr="000958E1">
        <w:trPr>
          <w:trHeight w:val="341"/>
        </w:trPr>
        <w:tc>
          <w:tcPr>
            <w:tcW w:w="0" w:type="auto"/>
            <w:vMerge/>
            <w:tcBorders>
              <w:top w:val="nil"/>
              <w:left w:val="single" w:sz="6" w:space="0" w:color="FFFFFF"/>
              <w:bottom w:val="single" w:sz="6" w:space="0" w:color="auto"/>
              <w:right w:val="single" w:sz="6" w:space="0" w:color="auto"/>
            </w:tcBorders>
            <w:shd w:val="clear" w:color="auto" w:fill="auto"/>
            <w:vAlign w:val="center"/>
            <w:hideMark/>
          </w:tcPr>
          <w:p w14:paraId="37258B77" w14:textId="77777777" w:rsidR="000958E1" w:rsidRPr="00B2463D" w:rsidRDefault="000958E1" w:rsidP="00B2463D">
            <w:pPr>
              <w:spacing w:after="0" w:line="240" w:lineRule="auto"/>
              <w:rPr>
                <w:rFonts w:ascii="Times New Roman" w:eastAsia="Times New Roman" w:hAnsi="Times New Roman" w:cs="Times New Roman"/>
                <w:sz w:val="24"/>
                <w:szCs w:val="24"/>
                <w:lang w:eastAsia="sv-SE"/>
              </w:rPr>
            </w:pPr>
          </w:p>
        </w:tc>
        <w:tc>
          <w:tcPr>
            <w:tcW w:w="3390" w:type="dxa"/>
            <w:tcBorders>
              <w:top w:val="single" w:sz="6" w:space="0" w:color="auto"/>
              <w:left w:val="single" w:sz="6" w:space="0" w:color="auto"/>
              <w:right w:val="single" w:sz="6" w:space="0" w:color="auto"/>
            </w:tcBorders>
            <w:shd w:val="clear" w:color="auto" w:fill="auto"/>
            <w:vAlign w:val="center"/>
          </w:tcPr>
          <w:p w14:paraId="36642395" w14:textId="7B5B00B2" w:rsidR="000958E1" w:rsidRPr="00B2463D" w:rsidRDefault="000958E1" w:rsidP="00B2463D">
            <w:pPr>
              <w:spacing w:after="0" w:line="240" w:lineRule="auto"/>
              <w:textAlignment w:val="baseline"/>
              <w:rPr>
                <w:rFonts w:ascii="Times New Roman" w:eastAsia="Times New Roman" w:hAnsi="Times New Roman" w:cs="Times New Roman"/>
                <w:sz w:val="24"/>
                <w:szCs w:val="24"/>
                <w:lang w:val="en-US" w:eastAsia="sv-SE"/>
              </w:rPr>
            </w:pPr>
            <w:r w:rsidRPr="00B2463D">
              <w:rPr>
                <w:rStyle w:val="normaltextrun"/>
                <w:rFonts w:ascii="Times New Roman" w:hAnsi="Times New Roman" w:cs="Times New Roman"/>
                <w:lang w:val="en-US"/>
              </w:rPr>
              <w:t>Left </w:t>
            </w:r>
            <w:r w:rsidRPr="00B2463D">
              <w:rPr>
                <w:rStyle w:val="spellingerror"/>
                <w:rFonts w:ascii="Times New Roman" w:hAnsi="Times New Roman" w:cs="Times New Roman"/>
                <w:lang w:val="en-US"/>
              </w:rPr>
              <w:t>rolandic</w:t>
            </w:r>
            <w:r w:rsidRPr="00B2463D">
              <w:rPr>
                <w:rStyle w:val="normaltextrun"/>
                <w:rFonts w:ascii="Times New Roman" w:hAnsi="Times New Roman" w:cs="Times New Roman"/>
                <w:lang w:val="en-US"/>
              </w:rPr>
              <w:t> operculum</w:t>
            </w:r>
          </w:p>
        </w:tc>
        <w:tc>
          <w:tcPr>
            <w:tcW w:w="840" w:type="dxa"/>
            <w:tcBorders>
              <w:top w:val="single" w:sz="6" w:space="0" w:color="auto"/>
              <w:left w:val="single" w:sz="6" w:space="0" w:color="auto"/>
              <w:right w:val="single" w:sz="6" w:space="0" w:color="auto"/>
            </w:tcBorders>
            <w:shd w:val="clear" w:color="auto" w:fill="auto"/>
            <w:vAlign w:val="center"/>
          </w:tcPr>
          <w:p w14:paraId="3AB5CC51" w14:textId="2CFBA53A" w:rsidR="000958E1" w:rsidRPr="00B2463D" w:rsidRDefault="000958E1" w:rsidP="00B2463D">
            <w:pPr>
              <w:spacing w:after="0" w:line="240" w:lineRule="auto"/>
              <w:textAlignment w:val="baseline"/>
              <w:rPr>
                <w:rFonts w:ascii="Times New Roman" w:eastAsia="Times New Roman" w:hAnsi="Times New Roman" w:cs="Times New Roman"/>
                <w:sz w:val="24"/>
                <w:szCs w:val="24"/>
                <w:lang w:eastAsia="sv-SE"/>
              </w:rPr>
            </w:pPr>
            <w:r w:rsidRPr="00B2463D">
              <w:rPr>
                <w:rFonts w:ascii="Times New Roman" w:eastAsia="Times New Roman" w:hAnsi="Times New Roman" w:cs="Times New Roman"/>
                <w:sz w:val="24"/>
                <w:szCs w:val="24"/>
                <w:lang w:eastAsia="sv-SE"/>
              </w:rPr>
              <w:t>91</w:t>
            </w:r>
          </w:p>
        </w:tc>
        <w:tc>
          <w:tcPr>
            <w:tcW w:w="780" w:type="dxa"/>
            <w:tcBorders>
              <w:top w:val="single" w:sz="6" w:space="0" w:color="auto"/>
              <w:left w:val="single" w:sz="6" w:space="0" w:color="auto"/>
              <w:right w:val="single" w:sz="6" w:space="0" w:color="auto"/>
            </w:tcBorders>
            <w:shd w:val="clear" w:color="auto" w:fill="auto"/>
            <w:vAlign w:val="center"/>
          </w:tcPr>
          <w:p w14:paraId="6B6C1A50" w14:textId="788633C7" w:rsidR="000958E1" w:rsidRPr="00B2463D" w:rsidRDefault="000958E1" w:rsidP="00B2463D">
            <w:pPr>
              <w:spacing w:after="0" w:line="240" w:lineRule="auto"/>
              <w:textAlignment w:val="baseline"/>
              <w:rPr>
                <w:rFonts w:ascii="Times New Roman" w:eastAsia="Times New Roman" w:hAnsi="Times New Roman" w:cs="Times New Roman"/>
                <w:lang w:eastAsia="sv-SE"/>
              </w:rPr>
            </w:pPr>
            <w:r w:rsidRPr="00B2463D">
              <w:rPr>
                <w:rFonts w:ascii="Times New Roman" w:eastAsia="Times New Roman" w:hAnsi="Times New Roman" w:cs="Times New Roman"/>
                <w:lang w:eastAsia="sv-SE"/>
              </w:rPr>
              <w:t>.001</w:t>
            </w:r>
          </w:p>
        </w:tc>
        <w:tc>
          <w:tcPr>
            <w:tcW w:w="705" w:type="dxa"/>
            <w:tcBorders>
              <w:top w:val="single" w:sz="6" w:space="0" w:color="auto"/>
              <w:left w:val="single" w:sz="6" w:space="0" w:color="auto"/>
              <w:right w:val="single" w:sz="6" w:space="0" w:color="auto"/>
            </w:tcBorders>
            <w:shd w:val="clear" w:color="auto" w:fill="auto"/>
            <w:vAlign w:val="center"/>
          </w:tcPr>
          <w:p w14:paraId="2D3A5591" w14:textId="3B572111" w:rsidR="000958E1" w:rsidRPr="00B2463D" w:rsidRDefault="000958E1" w:rsidP="00B2463D">
            <w:pPr>
              <w:spacing w:after="0" w:line="240" w:lineRule="auto"/>
              <w:textAlignment w:val="baseline"/>
              <w:rPr>
                <w:rFonts w:ascii="Times New Roman" w:eastAsia="Times New Roman" w:hAnsi="Times New Roman" w:cs="Times New Roman"/>
                <w:lang w:eastAsia="sv-SE"/>
              </w:rPr>
            </w:pPr>
            <w:r w:rsidRPr="00B2463D">
              <w:rPr>
                <w:rFonts w:ascii="Times New Roman" w:eastAsia="Times New Roman" w:hAnsi="Times New Roman" w:cs="Times New Roman"/>
                <w:lang w:eastAsia="sv-SE"/>
              </w:rPr>
              <w:t>5.37</w:t>
            </w:r>
          </w:p>
        </w:tc>
        <w:tc>
          <w:tcPr>
            <w:tcW w:w="555" w:type="dxa"/>
            <w:tcBorders>
              <w:top w:val="single" w:sz="6" w:space="0" w:color="auto"/>
              <w:left w:val="single" w:sz="6" w:space="0" w:color="auto"/>
              <w:right w:val="nil"/>
            </w:tcBorders>
            <w:shd w:val="clear" w:color="auto" w:fill="auto"/>
            <w:vAlign w:val="center"/>
          </w:tcPr>
          <w:p w14:paraId="31F161BC" w14:textId="743DBF2B" w:rsidR="000958E1" w:rsidRPr="00B2463D" w:rsidRDefault="000958E1" w:rsidP="00B2463D">
            <w:pPr>
              <w:spacing w:after="0" w:line="240" w:lineRule="auto"/>
              <w:textAlignment w:val="baseline"/>
              <w:rPr>
                <w:rFonts w:ascii="Times New Roman" w:eastAsia="Times New Roman" w:hAnsi="Times New Roman" w:cs="Times New Roman"/>
                <w:lang w:eastAsia="sv-SE"/>
              </w:rPr>
            </w:pPr>
            <w:r w:rsidRPr="00B2463D">
              <w:rPr>
                <w:rFonts w:ascii="Times New Roman" w:eastAsia="Times New Roman" w:hAnsi="Times New Roman" w:cs="Times New Roman"/>
                <w:lang w:eastAsia="sv-SE"/>
              </w:rPr>
              <w:t>-47</w:t>
            </w:r>
          </w:p>
        </w:tc>
        <w:tc>
          <w:tcPr>
            <w:tcW w:w="555" w:type="dxa"/>
            <w:tcBorders>
              <w:top w:val="single" w:sz="6" w:space="0" w:color="auto"/>
              <w:left w:val="nil"/>
              <w:right w:val="nil"/>
            </w:tcBorders>
            <w:shd w:val="clear" w:color="auto" w:fill="auto"/>
            <w:vAlign w:val="center"/>
          </w:tcPr>
          <w:p w14:paraId="143F3CC5" w14:textId="50E3F81C" w:rsidR="000958E1" w:rsidRPr="00B2463D" w:rsidRDefault="000958E1" w:rsidP="00B2463D">
            <w:pPr>
              <w:spacing w:after="0" w:line="240" w:lineRule="auto"/>
              <w:textAlignment w:val="baseline"/>
              <w:rPr>
                <w:rFonts w:ascii="Times New Roman" w:eastAsia="Times New Roman" w:hAnsi="Times New Roman" w:cs="Times New Roman"/>
                <w:lang w:eastAsia="sv-SE"/>
              </w:rPr>
            </w:pPr>
            <w:r w:rsidRPr="00B2463D">
              <w:rPr>
                <w:rFonts w:ascii="Times New Roman" w:eastAsia="Times New Roman" w:hAnsi="Times New Roman" w:cs="Times New Roman"/>
                <w:lang w:eastAsia="sv-SE"/>
              </w:rPr>
              <w:t>-2</w:t>
            </w:r>
          </w:p>
        </w:tc>
        <w:tc>
          <w:tcPr>
            <w:tcW w:w="585" w:type="dxa"/>
            <w:tcBorders>
              <w:top w:val="single" w:sz="6" w:space="0" w:color="auto"/>
              <w:left w:val="nil"/>
              <w:right w:val="single" w:sz="6" w:space="0" w:color="FFFFFF"/>
            </w:tcBorders>
            <w:shd w:val="clear" w:color="auto" w:fill="auto"/>
            <w:vAlign w:val="center"/>
          </w:tcPr>
          <w:p w14:paraId="590B1261" w14:textId="14BED7F8" w:rsidR="000958E1" w:rsidRPr="00B2463D" w:rsidRDefault="000958E1" w:rsidP="00B2463D">
            <w:pPr>
              <w:spacing w:after="0" w:line="240" w:lineRule="auto"/>
              <w:textAlignment w:val="baseline"/>
              <w:rPr>
                <w:rFonts w:ascii="Times New Roman" w:eastAsia="Times New Roman" w:hAnsi="Times New Roman" w:cs="Times New Roman"/>
                <w:lang w:eastAsia="sv-SE"/>
              </w:rPr>
            </w:pPr>
            <w:r w:rsidRPr="00B2463D">
              <w:rPr>
                <w:rFonts w:ascii="Times New Roman" w:eastAsia="Times New Roman" w:hAnsi="Times New Roman" w:cs="Times New Roman"/>
                <w:lang w:eastAsia="sv-SE"/>
              </w:rPr>
              <w:t>5</w:t>
            </w:r>
          </w:p>
        </w:tc>
      </w:tr>
    </w:tbl>
    <w:p w14:paraId="17EB6D5F" w14:textId="77777777" w:rsidR="00381022" w:rsidRPr="00A76A62" w:rsidRDefault="00381022" w:rsidP="004D5FED">
      <w:pPr>
        <w:spacing w:after="0" w:line="240" w:lineRule="auto"/>
        <w:ind w:right="5499"/>
        <w:textAlignment w:val="baseline"/>
        <w:rPr>
          <w:rFonts w:ascii="Segoe UI" w:eastAsia="Times New Roman" w:hAnsi="Segoe UI" w:cs="Segoe UI"/>
          <w:sz w:val="18"/>
          <w:szCs w:val="18"/>
          <w:lang w:val="en-US" w:eastAsia="sv-SE"/>
        </w:rPr>
      </w:pPr>
      <w:r w:rsidRPr="00B2463D">
        <w:rPr>
          <w:rFonts w:ascii="Times New Roman" w:eastAsia="Times New Roman" w:hAnsi="Times New Roman" w:cs="Times New Roman"/>
          <w:i/>
          <w:iCs/>
          <w:lang w:val="en-GB" w:eastAsia="sv-SE"/>
        </w:rPr>
        <w:t>Contra</w:t>
      </w:r>
      <w:r w:rsidRPr="00B2463D">
        <w:rPr>
          <w:rFonts w:ascii="Times New Roman" w:eastAsia="Times New Roman" w:hAnsi="Times New Roman" w:cs="Times New Roman"/>
          <w:lang w:val="en-GB" w:eastAsia="sv-SE"/>
        </w:rPr>
        <w:t xml:space="preserve">, contralateral; CTRL, asymptomatic </w:t>
      </w:r>
      <w:r w:rsidRPr="00A76A62">
        <w:rPr>
          <w:rFonts w:ascii="Times New Roman" w:eastAsia="Times New Roman" w:hAnsi="Times New Roman" w:cs="Times New Roman"/>
          <w:lang w:val="en-GB" w:eastAsia="sv-SE"/>
        </w:rPr>
        <w:t>control group; </w:t>
      </w:r>
      <w:r w:rsidRPr="00A76A62">
        <w:rPr>
          <w:rFonts w:ascii="Times New Roman" w:eastAsia="Times New Roman" w:hAnsi="Times New Roman" w:cs="Times New Roman"/>
          <w:i/>
          <w:iCs/>
          <w:lang w:val="en-GB" w:eastAsia="sv-SE"/>
        </w:rPr>
        <w:t>Ipsi</w:t>
      </w:r>
      <w:r w:rsidRPr="00A76A62">
        <w:rPr>
          <w:rFonts w:ascii="Times New Roman" w:eastAsia="Times New Roman" w:hAnsi="Times New Roman" w:cs="Times New Roman"/>
          <w:lang w:val="en-GB" w:eastAsia="sv-SE"/>
        </w:rPr>
        <w:t>, ipsilateral; </w:t>
      </w:r>
      <w:r w:rsidRPr="00A76A62">
        <w:rPr>
          <w:rFonts w:ascii="Times New Roman" w:eastAsia="Times New Roman" w:hAnsi="Times New Roman" w:cs="Times New Roman"/>
          <w:i/>
          <w:iCs/>
          <w:lang w:val="en-GB" w:eastAsia="sv-SE"/>
        </w:rPr>
        <w:t>JPS</w:t>
      </w:r>
      <w:r w:rsidRPr="00A76A62">
        <w:rPr>
          <w:rFonts w:ascii="Times New Roman" w:eastAsia="Times New Roman" w:hAnsi="Times New Roman" w:cs="Times New Roman"/>
          <w:lang w:val="en-GB" w:eastAsia="sv-SE"/>
        </w:rPr>
        <w:t>, joint position sense condition; L-ACLR, left-side anterior cruciate ligament-reconstructed group; MNI, Montreal Neurological Institute; </w:t>
      </w:r>
      <w:r w:rsidRPr="00A76A62">
        <w:rPr>
          <w:rFonts w:ascii="Times New Roman" w:eastAsia="Times New Roman" w:hAnsi="Times New Roman" w:cs="Times New Roman"/>
          <w:i/>
          <w:iCs/>
          <w:lang w:val="en-GB" w:eastAsia="sv-SE"/>
        </w:rPr>
        <w:t>Rest</w:t>
      </w:r>
      <w:r w:rsidRPr="00A76A62">
        <w:rPr>
          <w:rFonts w:ascii="Times New Roman" w:eastAsia="Times New Roman" w:hAnsi="Times New Roman" w:cs="Times New Roman"/>
          <w:lang w:val="en-GB" w:eastAsia="sv-SE"/>
        </w:rPr>
        <w:t>, rest condition; R-ACLR, right-side anterior cruciate ligament-reconstructed group.</w:t>
      </w:r>
      <w:r w:rsidRPr="00A76A62">
        <w:rPr>
          <w:rFonts w:ascii="Times New Roman" w:eastAsia="Times New Roman" w:hAnsi="Times New Roman" w:cs="Times New Roman"/>
          <w:lang w:val="en-US" w:eastAsia="sv-SE"/>
        </w:rPr>
        <w:t> </w:t>
      </w:r>
    </w:p>
    <w:p w14:paraId="0015A597" w14:textId="74A76AC1" w:rsidR="007F5894" w:rsidRDefault="007F5894">
      <w:pPr>
        <w:rPr>
          <w:lang w:val="en-US"/>
        </w:rPr>
      </w:pPr>
      <w:r>
        <w:rPr>
          <w:lang w:val="en-US"/>
        </w:rPr>
        <w:br w:type="page"/>
      </w:r>
    </w:p>
    <w:p w14:paraId="07BE5B98" w14:textId="238B9A2E" w:rsidR="003061CF" w:rsidRDefault="003061CF">
      <w:pPr>
        <w:rPr>
          <w:lang w:val="en-GB"/>
        </w:rPr>
      </w:pPr>
    </w:p>
    <w:p w14:paraId="4C168729" w14:textId="2F2BE93C" w:rsidR="00F67E8B" w:rsidRDefault="00F67E8B" w:rsidP="00F67E8B">
      <w:pPr>
        <w:pStyle w:val="Heading1"/>
        <w:rPr>
          <w:lang w:val="en-US"/>
        </w:rPr>
      </w:pPr>
      <w:bookmarkStart w:id="2" w:name="_Toc74922257"/>
      <w:r>
        <w:rPr>
          <w:lang w:val="en-US"/>
        </w:rPr>
        <w:t xml:space="preserve">Comparisons </w:t>
      </w:r>
      <w:r w:rsidRPr="004C0859">
        <w:rPr>
          <w:i/>
          <w:lang w:val="en-US"/>
        </w:rPr>
        <w:t>JPS</w:t>
      </w:r>
      <w:r>
        <w:rPr>
          <w:lang w:val="en-US"/>
        </w:rPr>
        <w:t>-</w:t>
      </w:r>
      <w:r w:rsidR="004C0859" w:rsidRPr="004C0859">
        <w:rPr>
          <w:i/>
          <w:lang w:val="en-US"/>
        </w:rPr>
        <w:t>R</w:t>
      </w:r>
      <w:r w:rsidRPr="004C0859">
        <w:rPr>
          <w:i/>
          <w:lang w:val="en-US"/>
        </w:rPr>
        <w:t>est</w:t>
      </w:r>
      <w:r>
        <w:rPr>
          <w:lang w:val="en-US"/>
        </w:rPr>
        <w:t xml:space="preserve"> and </w:t>
      </w:r>
      <w:r w:rsidRPr="004C0859">
        <w:rPr>
          <w:i/>
          <w:lang w:val="en-US"/>
        </w:rPr>
        <w:t>Flex</w:t>
      </w:r>
      <w:r>
        <w:rPr>
          <w:lang w:val="en-US"/>
        </w:rPr>
        <w:t>-</w:t>
      </w:r>
      <w:r w:rsidR="004C0859" w:rsidRPr="004C0859">
        <w:rPr>
          <w:i/>
          <w:lang w:val="en-US"/>
        </w:rPr>
        <w:t>R</w:t>
      </w:r>
      <w:r w:rsidRPr="004C0859">
        <w:rPr>
          <w:i/>
          <w:lang w:val="en-US"/>
        </w:rPr>
        <w:t>est</w:t>
      </w:r>
      <w:bookmarkEnd w:id="2"/>
      <w:r>
        <w:rPr>
          <w:lang w:val="en-US"/>
        </w:rPr>
        <w:t xml:space="preserve"> </w:t>
      </w:r>
    </w:p>
    <w:p w14:paraId="76D72ED8" w14:textId="6A9E0FB8" w:rsidR="00594CF4" w:rsidRDefault="00594CF4" w:rsidP="00594CF4">
      <w:pPr>
        <w:rPr>
          <w:lang w:val="en-US"/>
        </w:rPr>
      </w:pPr>
      <w:r w:rsidRPr="47975EDF">
        <w:rPr>
          <w:lang w:val="en-US"/>
        </w:rPr>
        <w:t xml:space="preserve">Figure S1 illustrates similarities and differences between brain activation during the </w:t>
      </w:r>
      <w:r w:rsidRPr="47975EDF">
        <w:rPr>
          <w:i/>
          <w:iCs/>
          <w:lang w:val="en-US"/>
        </w:rPr>
        <w:t>JPS</w:t>
      </w:r>
      <w:r w:rsidR="7396D4C2" w:rsidRPr="47975EDF">
        <w:rPr>
          <w:lang w:val="en-US"/>
        </w:rPr>
        <w:t>&gt;</w:t>
      </w:r>
      <w:r w:rsidR="005752C8" w:rsidRPr="47975EDF">
        <w:rPr>
          <w:i/>
          <w:iCs/>
          <w:lang w:val="en-US"/>
        </w:rPr>
        <w:t>R</w:t>
      </w:r>
      <w:r w:rsidRPr="47975EDF">
        <w:rPr>
          <w:i/>
          <w:iCs/>
          <w:lang w:val="en-US"/>
        </w:rPr>
        <w:t>est</w:t>
      </w:r>
      <w:r w:rsidRPr="47975EDF">
        <w:rPr>
          <w:lang w:val="en-US"/>
        </w:rPr>
        <w:t xml:space="preserve"> and </w:t>
      </w:r>
      <w:r w:rsidRPr="47975EDF">
        <w:rPr>
          <w:i/>
          <w:iCs/>
          <w:lang w:val="en-US"/>
        </w:rPr>
        <w:t>Flex</w:t>
      </w:r>
      <w:r w:rsidR="69B95AE6" w:rsidRPr="47975EDF">
        <w:rPr>
          <w:lang w:val="en-US"/>
        </w:rPr>
        <w:t>&gt;</w:t>
      </w:r>
      <w:r w:rsidR="005752C8" w:rsidRPr="47975EDF">
        <w:rPr>
          <w:i/>
          <w:iCs/>
          <w:lang w:val="en-US"/>
        </w:rPr>
        <w:t>R</w:t>
      </w:r>
      <w:r w:rsidRPr="47975EDF">
        <w:rPr>
          <w:i/>
          <w:iCs/>
          <w:lang w:val="en-US"/>
        </w:rPr>
        <w:t>est</w:t>
      </w:r>
      <w:r w:rsidRPr="47975EDF">
        <w:rPr>
          <w:lang w:val="en-US"/>
        </w:rPr>
        <w:t xml:space="preserve"> test conditions. The activation is mainly contralateral to the engaged leg, but bilateral activation occurs as well. The activation pattern is rather similar between the two conditions, but note that more extensive brain activation occurs during </w:t>
      </w:r>
      <w:r w:rsidRPr="47975EDF">
        <w:rPr>
          <w:i/>
          <w:iCs/>
          <w:lang w:val="en-US"/>
        </w:rPr>
        <w:t>JPS</w:t>
      </w:r>
      <w:r w:rsidR="18988467" w:rsidRPr="47975EDF">
        <w:rPr>
          <w:lang w:val="en-US"/>
        </w:rPr>
        <w:t>&gt;</w:t>
      </w:r>
      <w:r w:rsidR="005752C8" w:rsidRPr="47975EDF">
        <w:rPr>
          <w:i/>
          <w:iCs/>
          <w:lang w:val="en-US"/>
        </w:rPr>
        <w:t>R</w:t>
      </w:r>
      <w:r w:rsidRPr="47975EDF">
        <w:rPr>
          <w:i/>
          <w:iCs/>
          <w:lang w:val="en-US"/>
        </w:rPr>
        <w:t>est</w:t>
      </w:r>
      <w:r w:rsidRPr="47975EDF">
        <w:rPr>
          <w:lang w:val="en-US"/>
        </w:rPr>
        <w:t xml:space="preserve"> than during </w:t>
      </w:r>
      <w:r w:rsidRPr="47975EDF">
        <w:rPr>
          <w:i/>
          <w:iCs/>
          <w:lang w:val="en-US"/>
        </w:rPr>
        <w:t>Flex</w:t>
      </w:r>
      <w:r w:rsidR="74B4E1AC" w:rsidRPr="47975EDF">
        <w:rPr>
          <w:lang w:val="en-US"/>
        </w:rPr>
        <w:t>&gt;</w:t>
      </w:r>
      <w:r w:rsidR="00083F4A" w:rsidRPr="47975EDF">
        <w:rPr>
          <w:lang w:val="en-US"/>
        </w:rPr>
        <w:t xml:space="preserve"> </w:t>
      </w:r>
      <w:r w:rsidR="005752C8" w:rsidRPr="47975EDF">
        <w:rPr>
          <w:i/>
          <w:iCs/>
          <w:lang w:val="en-US"/>
        </w:rPr>
        <w:t>R</w:t>
      </w:r>
      <w:r w:rsidRPr="47975EDF">
        <w:rPr>
          <w:i/>
          <w:iCs/>
          <w:lang w:val="en-US"/>
        </w:rPr>
        <w:t>est</w:t>
      </w:r>
      <w:r w:rsidRPr="47975EDF">
        <w:rPr>
          <w:lang w:val="en-US"/>
        </w:rPr>
        <w:t>, as expected.</w:t>
      </w:r>
    </w:p>
    <w:p w14:paraId="174C070A" w14:textId="66334A9F" w:rsidR="00F67E8B" w:rsidRPr="00F67E8B" w:rsidRDefault="00594CF4" w:rsidP="00F67E8B">
      <w:pPr>
        <w:rPr>
          <w:noProof/>
          <w:lang w:val="en-US" w:eastAsia="sv-SE"/>
        </w:rPr>
      </w:pPr>
      <w:r w:rsidRPr="00594CF4">
        <w:rPr>
          <w:lang w:val="en-US"/>
        </w:rPr>
        <w:t>.</w:t>
      </w:r>
      <w:r w:rsidR="00F67E8B" w:rsidRPr="00F67E8B">
        <w:rPr>
          <w:noProof/>
          <w:lang w:val="en-GB" w:eastAsia="en-GB"/>
        </w:rPr>
        <w:drawing>
          <wp:inline distT="0" distB="0" distL="0" distR="0" wp14:anchorId="3115196C" wp14:editId="4A915AFC">
            <wp:extent cx="2502315" cy="3426654"/>
            <wp:effectExtent l="0" t="0" r="0" b="2540"/>
            <wp:docPr id="9" name="Bildobjekt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4765" t="11575" r="4939" b="2613"/>
                    <a:stretch/>
                  </pic:blipFill>
                  <pic:spPr bwMode="auto">
                    <a:xfrm>
                      <a:off x="0" y="0"/>
                      <a:ext cx="2510751" cy="3438207"/>
                    </a:xfrm>
                    <a:prstGeom prst="rect">
                      <a:avLst/>
                    </a:prstGeom>
                    <a:ln>
                      <a:noFill/>
                    </a:ln>
                    <a:extLst>
                      <a:ext uri="{53640926-AAD7-44D8-BBD7-CCE9431645EC}">
                        <a14:shadowObscured xmlns:a14="http://schemas.microsoft.com/office/drawing/2010/main"/>
                      </a:ext>
                    </a:extLst>
                  </pic:spPr>
                </pic:pic>
              </a:graphicData>
            </a:graphic>
          </wp:inline>
        </w:drawing>
      </w:r>
      <w:r w:rsidR="00F67E8B">
        <w:rPr>
          <w:lang w:val="en-US"/>
        </w:rPr>
        <w:t xml:space="preserve"> </w:t>
      </w:r>
      <w:r w:rsidR="00F67E8B" w:rsidRPr="00F67E8B">
        <w:rPr>
          <w:noProof/>
          <w:lang w:val="en-US" w:eastAsia="sv-SE"/>
        </w:rPr>
        <w:t xml:space="preserve"> </w:t>
      </w:r>
      <w:r w:rsidR="00F67E8B" w:rsidRPr="00F67E8B">
        <w:rPr>
          <w:noProof/>
          <w:lang w:val="en-GB" w:eastAsia="en-GB"/>
        </w:rPr>
        <w:drawing>
          <wp:inline distT="0" distB="0" distL="0" distR="0" wp14:anchorId="0A20C175" wp14:editId="6BA31879">
            <wp:extent cx="2541307" cy="3428748"/>
            <wp:effectExtent l="0" t="0" r="0" b="635"/>
            <wp:docPr id="11" name="Bildobjekt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4528" t="12897" r="5416" b="2778"/>
                    <a:stretch/>
                  </pic:blipFill>
                  <pic:spPr bwMode="auto">
                    <a:xfrm>
                      <a:off x="0" y="0"/>
                      <a:ext cx="2550184" cy="3440725"/>
                    </a:xfrm>
                    <a:prstGeom prst="rect">
                      <a:avLst/>
                    </a:prstGeom>
                    <a:ln>
                      <a:noFill/>
                    </a:ln>
                    <a:extLst>
                      <a:ext uri="{53640926-AAD7-44D8-BBD7-CCE9431645EC}">
                        <a14:shadowObscured xmlns:a14="http://schemas.microsoft.com/office/drawing/2010/main"/>
                      </a:ext>
                    </a:extLst>
                  </pic:spPr>
                </pic:pic>
              </a:graphicData>
            </a:graphic>
          </wp:inline>
        </w:drawing>
      </w:r>
    </w:p>
    <w:p w14:paraId="72A8C119" w14:textId="4F606063" w:rsidR="008D0F2E" w:rsidRDefault="00F67E8B" w:rsidP="004D5FED">
      <w:pPr>
        <w:ind w:right="5782"/>
        <w:rPr>
          <w:noProof/>
          <w:lang w:val="en-US" w:eastAsia="sv-SE"/>
        </w:rPr>
      </w:pPr>
      <w:r w:rsidRPr="47975EDF">
        <w:rPr>
          <w:b/>
          <w:bCs/>
          <w:noProof/>
          <w:lang w:val="en-US" w:eastAsia="sv-SE"/>
        </w:rPr>
        <w:t>Figure S1</w:t>
      </w:r>
      <w:r w:rsidRPr="47975EDF">
        <w:rPr>
          <w:noProof/>
          <w:lang w:val="en-US" w:eastAsia="sv-SE"/>
        </w:rPr>
        <w:t xml:space="preserve">. </w:t>
      </w:r>
      <w:r w:rsidR="00594CF4" w:rsidRPr="47975EDF">
        <w:rPr>
          <w:noProof/>
          <w:lang w:val="en-US" w:eastAsia="sv-SE"/>
        </w:rPr>
        <w:t>Left-knee injured ACL individuals and Controls moving their left knee (</w:t>
      </w:r>
      <w:r w:rsidR="003A3B29" w:rsidRPr="47975EDF">
        <w:rPr>
          <w:noProof/>
          <w:lang w:val="en-US" w:eastAsia="sv-SE"/>
        </w:rPr>
        <w:t>l</w:t>
      </w:r>
      <w:r w:rsidR="00594CF4" w:rsidRPr="47975EDF">
        <w:rPr>
          <w:noProof/>
          <w:lang w:val="en-US" w:eastAsia="sv-SE"/>
        </w:rPr>
        <w:t>eft image) and Right-knee injured ACL individuals and Controls moving their right knee (</w:t>
      </w:r>
      <w:r w:rsidR="003A3B29" w:rsidRPr="47975EDF">
        <w:rPr>
          <w:noProof/>
          <w:lang w:val="en-US" w:eastAsia="sv-SE"/>
        </w:rPr>
        <w:t>r</w:t>
      </w:r>
      <w:r w:rsidR="00594CF4" w:rsidRPr="47975EDF">
        <w:rPr>
          <w:noProof/>
          <w:lang w:val="en-US" w:eastAsia="sv-SE"/>
        </w:rPr>
        <w:t xml:space="preserve">ight image) . The two conditions </w:t>
      </w:r>
      <w:r w:rsidR="00594CF4" w:rsidRPr="47975EDF">
        <w:rPr>
          <w:i/>
          <w:iCs/>
          <w:noProof/>
          <w:lang w:val="en-US" w:eastAsia="sv-SE"/>
        </w:rPr>
        <w:t>Flex</w:t>
      </w:r>
      <w:r w:rsidR="646DB5A7" w:rsidRPr="47975EDF">
        <w:rPr>
          <w:noProof/>
          <w:lang w:val="en-US" w:eastAsia="sv-SE"/>
        </w:rPr>
        <w:t>&gt;</w:t>
      </w:r>
      <w:r w:rsidR="000A5399" w:rsidRPr="47975EDF">
        <w:rPr>
          <w:i/>
          <w:iCs/>
          <w:noProof/>
          <w:lang w:val="en-US" w:eastAsia="sv-SE"/>
        </w:rPr>
        <w:t>R</w:t>
      </w:r>
      <w:r w:rsidR="00594CF4" w:rsidRPr="47975EDF">
        <w:rPr>
          <w:i/>
          <w:iCs/>
          <w:noProof/>
          <w:lang w:val="en-US" w:eastAsia="sv-SE"/>
        </w:rPr>
        <w:t>est</w:t>
      </w:r>
      <w:r w:rsidR="00594CF4" w:rsidRPr="47975EDF">
        <w:rPr>
          <w:noProof/>
          <w:lang w:val="en-US" w:eastAsia="sv-SE"/>
        </w:rPr>
        <w:t xml:space="preserve"> and </w:t>
      </w:r>
      <w:r w:rsidR="00594CF4" w:rsidRPr="47975EDF">
        <w:rPr>
          <w:i/>
          <w:iCs/>
          <w:noProof/>
          <w:lang w:val="en-US" w:eastAsia="sv-SE"/>
        </w:rPr>
        <w:t>JPS</w:t>
      </w:r>
      <w:r w:rsidR="63DCD5B9" w:rsidRPr="47975EDF">
        <w:rPr>
          <w:noProof/>
          <w:lang w:val="en-US" w:eastAsia="sv-SE"/>
        </w:rPr>
        <w:t>&gt;</w:t>
      </w:r>
      <w:r w:rsidR="000A5399" w:rsidRPr="47975EDF">
        <w:rPr>
          <w:i/>
          <w:iCs/>
          <w:noProof/>
          <w:lang w:val="en-US" w:eastAsia="sv-SE"/>
        </w:rPr>
        <w:t>R</w:t>
      </w:r>
      <w:r w:rsidR="00594CF4" w:rsidRPr="47975EDF">
        <w:rPr>
          <w:i/>
          <w:iCs/>
          <w:noProof/>
          <w:lang w:val="en-US" w:eastAsia="sv-SE"/>
        </w:rPr>
        <w:t>est</w:t>
      </w:r>
      <w:r w:rsidR="00594CF4" w:rsidRPr="47975EDF">
        <w:rPr>
          <w:noProof/>
          <w:lang w:val="en-US" w:eastAsia="sv-SE"/>
        </w:rPr>
        <w:t xml:space="preserve"> are illustrated. Red</w:t>
      </w:r>
      <w:r w:rsidR="000A5399" w:rsidRPr="47975EDF">
        <w:rPr>
          <w:noProof/>
          <w:lang w:val="en-US" w:eastAsia="sv-SE"/>
        </w:rPr>
        <w:t xml:space="preserve"> </w:t>
      </w:r>
      <w:r w:rsidR="00594CF4" w:rsidRPr="47975EDF">
        <w:rPr>
          <w:noProof/>
          <w:lang w:val="en-US" w:eastAsia="sv-SE"/>
        </w:rPr>
        <w:t xml:space="preserve">= </w:t>
      </w:r>
      <w:r w:rsidR="00594CF4" w:rsidRPr="47975EDF">
        <w:rPr>
          <w:i/>
          <w:iCs/>
          <w:noProof/>
          <w:lang w:val="en-US" w:eastAsia="sv-SE"/>
        </w:rPr>
        <w:t>JPS</w:t>
      </w:r>
      <w:r w:rsidR="02877686" w:rsidRPr="47975EDF">
        <w:rPr>
          <w:noProof/>
          <w:lang w:val="en-US" w:eastAsia="sv-SE"/>
        </w:rPr>
        <w:t>&gt;</w:t>
      </w:r>
      <w:r w:rsidR="000A5399" w:rsidRPr="47975EDF">
        <w:rPr>
          <w:i/>
          <w:iCs/>
          <w:noProof/>
          <w:lang w:val="en-US" w:eastAsia="sv-SE"/>
        </w:rPr>
        <w:t>R</w:t>
      </w:r>
      <w:r w:rsidR="00594CF4" w:rsidRPr="47975EDF">
        <w:rPr>
          <w:i/>
          <w:iCs/>
          <w:noProof/>
          <w:lang w:val="en-US" w:eastAsia="sv-SE"/>
        </w:rPr>
        <w:t>est</w:t>
      </w:r>
      <w:r w:rsidR="00594CF4" w:rsidRPr="47975EDF">
        <w:rPr>
          <w:noProof/>
          <w:lang w:val="en-US" w:eastAsia="sv-SE"/>
        </w:rPr>
        <w:t>, Green</w:t>
      </w:r>
      <w:r w:rsidR="000A5399" w:rsidRPr="47975EDF">
        <w:rPr>
          <w:noProof/>
          <w:lang w:val="en-US" w:eastAsia="sv-SE"/>
        </w:rPr>
        <w:t xml:space="preserve"> </w:t>
      </w:r>
      <w:r w:rsidR="00594CF4" w:rsidRPr="47975EDF">
        <w:rPr>
          <w:noProof/>
          <w:lang w:val="en-US" w:eastAsia="sv-SE"/>
        </w:rPr>
        <w:t xml:space="preserve">= </w:t>
      </w:r>
      <w:r w:rsidR="00594CF4" w:rsidRPr="47975EDF">
        <w:rPr>
          <w:i/>
          <w:iCs/>
          <w:noProof/>
          <w:lang w:val="en-US" w:eastAsia="sv-SE"/>
        </w:rPr>
        <w:t>Flex</w:t>
      </w:r>
      <w:r w:rsidR="00594CF4" w:rsidRPr="47975EDF">
        <w:rPr>
          <w:noProof/>
          <w:lang w:val="en-US" w:eastAsia="sv-SE"/>
        </w:rPr>
        <w:t>-</w:t>
      </w:r>
      <w:r w:rsidR="000A5399" w:rsidRPr="47975EDF">
        <w:rPr>
          <w:i/>
          <w:iCs/>
          <w:noProof/>
          <w:lang w:val="en-US" w:eastAsia="sv-SE"/>
        </w:rPr>
        <w:t>R</w:t>
      </w:r>
      <w:r w:rsidR="00594CF4" w:rsidRPr="47975EDF">
        <w:rPr>
          <w:i/>
          <w:iCs/>
          <w:noProof/>
          <w:lang w:val="en-US" w:eastAsia="sv-SE"/>
        </w:rPr>
        <w:t>est</w:t>
      </w:r>
      <w:r w:rsidR="00594CF4" w:rsidRPr="47975EDF">
        <w:rPr>
          <w:noProof/>
          <w:lang w:val="en-US" w:eastAsia="sv-SE"/>
        </w:rPr>
        <w:t>, Yellow = common areas (activated during both conditions). The colo</w:t>
      </w:r>
      <w:r w:rsidR="000A5399" w:rsidRPr="47975EDF">
        <w:rPr>
          <w:noProof/>
          <w:lang w:val="en-US" w:eastAsia="sv-SE"/>
        </w:rPr>
        <w:t>u</w:t>
      </w:r>
      <w:r w:rsidR="00594CF4" w:rsidRPr="47975EDF">
        <w:rPr>
          <w:noProof/>
          <w:lang w:val="en-US" w:eastAsia="sv-SE"/>
        </w:rPr>
        <w:t>r intensity illustrates the activation intensity.</w:t>
      </w:r>
    </w:p>
    <w:sectPr w:rsidR="008D0F2E" w:rsidSect="00945A5A">
      <w:footerReference w:type="default" r:id="rId13"/>
      <w:pgSz w:w="16838" w:h="11906" w:orient="landscape"/>
      <w:pgMar w:top="1417" w:right="1417" w:bottom="1417" w:left="1417" w:header="708" w:footer="708"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2475ED0E" w16cex:dateUtc="2021-06-17T13:47:00Z"/>
  <w16cex:commentExtensible w16cex:durableId="2475ED5F" w16cex:dateUtc="2021-06-17T13:48:00Z"/>
  <w16cex:commentExtensible w16cex:durableId="123E08A9" w16cex:dateUtc="2021-06-18T13:04:40.697Z"/>
</w16cex:commentsExtensible>
</file>

<file path=word/commentsIds.xml><?xml version="1.0" encoding="utf-8"?>
<w16cid:commentsIds xmlns:mc="http://schemas.openxmlformats.org/markup-compatibility/2006" xmlns:w16cid="http://schemas.microsoft.com/office/word/2016/wordml/cid" mc:Ignorable="w16cid">
  <w16cid:commentId w16cid:paraId="454120EB" w16cid:durableId="2475ED0E"/>
  <w16cid:commentId w16cid:paraId="389BD27E" w16cid:durableId="2475ED5F"/>
  <w16cid:commentId w16cid:paraId="25D5A46D" w16cid:durableId="123E08A9"/>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C83A2C" w14:textId="77777777" w:rsidR="008777A3" w:rsidRDefault="008777A3" w:rsidP="0082468D">
      <w:pPr>
        <w:spacing w:after="0" w:line="240" w:lineRule="auto"/>
      </w:pPr>
      <w:r>
        <w:separator/>
      </w:r>
    </w:p>
  </w:endnote>
  <w:endnote w:type="continuationSeparator" w:id="0">
    <w:p w14:paraId="4A11F8E5" w14:textId="77777777" w:rsidR="008777A3" w:rsidRDefault="008777A3" w:rsidP="0082468D">
      <w:pPr>
        <w:spacing w:after="0" w:line="240" w:lineRule="auto"/>
      </w:pPr>
      <w:r>
        <w:continuationSeparator/>
      </w:r>
    </w:p>
  </w:endnote>
  <w:endnote w:type="continuationNotice" w:id="1">
    <w:p w14:paraId="72361F83" w14:textId="77777777" w:rsidR="008777A3" w:rsidRDefault="008777A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ajorHAnsi" w:eastAsiaTheme="majorEastAsia" w:hAnsiTheme="majorHAnsi" w:cstheme="majorBidi"/>
      </w:rPr>
      <w:id w:val="-476684210"/>
      <w:docPartObj>
        <w:docPartGallery w:val="Page Numbers (Bottom of Page)"/>
        <w:docPartUnique/>
      </w:docPartObj>
    </w:sdtPr>
    <w:sdtEndPr/>
    <w:sdtContent>
      <w:sdt>
        <w:sdtPr>
          <w:rPr>
            <w:rFonts w:asciiTheme="majorHAnsi" w:eastAsiaTheme="majorEastAsia" w:hAnsiTheme="majorHAnsi" w:cstheme="majorBidi"/>
          </w:rPr>
          <w:id w:val="1806425445"/>
        </w:sdtPr>
        <w:sdtEndPr/>
        <w:sdtContent>
          <w:p w14:paraId="5BFAD113" w14:textId="77777777" w:rsidR="003626A1" w:rsidRDefault="003626A1">
            <w:pPr>
              <w:rPr>
                <w:rFonts w:asciiTheme="majorHAnsi" w:eastAsiaTheme="majorEastAsia" w:hAnsiTheme="majorHAnsi" w:cstheme="majorBidi"/>
              </w:rPr>
            </w:pPr>
            <w:r>
              <w:rPr>
                <w:rFonts w:asciiTheme="majorHAnsi" w:eastAsiaTheme="majorEastAsia" w:hAnsiTheme="majorHAnsi" w:cstheme="majorBidi"/>
                <w:noProof/>
                <w:lang w:val="en-GB" w:eastAsia="en-GB"/>
              </w:rPr>
              <mc:AlternateContent>
                <mc:Choice Requires="wps">
                  <w:drawing>
                    <wp:anchor distT="0" distB="0" distL="114300" distR="114300" simplePos="0" relativeHeight="251658240" behindDoc="0" locked="0" layoutInCell="1" allowOverlap="1" wp14:anchorId="21DD3C8B" wp14:editId="3F686BF3">
                      <wp:simplePos x="0" y="0"/>
                      <wp:positionH relativeFrom="margin">
                        <wp:align>center</wp:align>
                      </wp:positionH>
                      <wp:positionV relativeFrom="bottomMargin">
                        <wp:align>center</wp:align>
                      </wp:positionV>
                      <wp:extent cx="626745" cy="626745"/>
                      <wp:effectExtent l="0" t="0" r="1905" b="1905"/>
                      <wp:wrapNone/>
                      <wp:docPr id="10" name="Ellips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40618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4021FBF" w14:textId="55AA638B" w:rsidR="003626A1" w:rsidRDefault="003626A1">
                                  <w:pPr>
                                    <w:pStyle w:val="Footer"/>
                                    <w:jc w:val="center"/>
                                    <w:rPr>
                                      <w:b/>
                                      <w:bCs/>
                                      <w:color w:val="FFFFFF" w:themeColor="background1"/>
                                      <w:sz w:val="32"/>
                                      <w:szCs w:val="32"/>
                                    </w:rPr>
                                  </w:pPr>
                                  <w:r>
                                    <w:fldChar w:fldCharType="begin"/>
                                  </w:r>
                                  <w:r>
                                    <w:instrText>PAGE    \* MERGEFORMAT</w:instrText>
                                  </w:r>
                                  <w:r>
                                    <w:fldChar w:fldCharType="separate"/>
                                  </w:r>
                                  <w:r w:rsidR="006B2278" w:rsidRPr="006B2278">
                                    <w:rPr>
                                      <w:b/>
                                      <w:bCs/>
                                      <w:noProof/>
                                      <w:color w:val="FFFFFF" w:themeColor="background1"/>
                                      <w:sz w:val="32"/>
                                      <w:szCs w:val="32"/>
                                    </w:rPr>
                                    <w:t>1</w:t>
                                  </w:r>
                                  <w:r>
                                    <w:rPr>
                                      <w:b/>
                                      <w:bCs/>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21DD3C8B" id="Ellips 10" o:spid="_x0000_s1026" style="position:absolute;margin-left:0;margin-top:0;width:49.35pt;height:49.35pt;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" fillcolor="#40618b" stroked="f">
                      <v:textbox>
                        <w:txbxContent>
                          <w:p w14:paraId="24021FBF" w14:textId="55AA638B" w:rsidR="003626A1" w:rsidRDefault="003626A1">
                            <w:pPr>
                              <w:pStyle w:val="Footer"/>
                              <w:jc w:val="center"/>
                              <w:rPr>
                                <w:b/>
                                <w:bCs/>
                                <w:color w:val="FFFFFF" w:themeColor="background1"/>
                                <w:sz w:val="32"/>
                                <w:szCs w:val="32"/>
                              </w:rPr>
                            </w:pPr>
                            <w:r>
                              <w:fldChar w:fldCharType="begin"/>
                            </w:r>
                            <w:r>
                              <w:instrText>PAGE    \* MERGEFORMAT</w:instrText>
                            </w:r>
                            <w:r>
                              <w:fldChar w:fldCharType="separate"/>
                            </w:r>
                            <w:r w:rsidR="006B2278" w:rsidRPr="006B2278">
                              <w:rPr>
                                <w:b/>
                                <w:bCs/>
                                <w:noProof/>
                                <w:color w:val="FFFFFF" w:themeColor="background1"/>
                                <w:sz w:val="32"/>
                                <w:szCs w:val="32"/>
                              </w:rPr>
                              <w:t>1</w:t>
                            </w:r>
                            <w:r>
                              <w:rPr>
                                <w:b/>
                                <w:bCs/>
                                <w:color w:val="FFFFFF" w:themeColor="background1"/>
                                <w:sz w:val="32"/>
                                <w:szCs w:val="32"/>
                              </w:rPr>
                              <w:fldChar w:fldCharType="end"/>
                            </w:r>
                          </w:p>
                        </w:txbxContent>
                      </v:textbox>
                      <w10:wrap anchorx="margin" anchory="margin"/>
                    </v:oval>
                  </w:pict>
                </mc:Fallback>
              </mc:AlternateContent>
            </w:r>
          </w:p>
        </w:sdtContent>
      </w:sdt>
    </w:sdtContent>
  </w:sdt>
  <w:p w14:paraId="4033A091" w14:textId="77777777" w:rsidR="003626A1" w:rsidRDefault="003626A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39E22A" w14:textId="77777777" w:rsidR="008777A3" w:rsidRDefault="008777A3" w:rsidP="0082468D">
      <w:pPr>
        <w:spacing w:after="0" w:line="240" w:lineRule="auto"/>
      </w:pPr>
      <w:r>
        <w:separator/>
      </w:r>
    </w:p>
  </w:footnote>
  <w:footnote w:type="continuationSeparator" w:id="0">
    <w:p w14:paraId="0E41C08B" w14:textId="77777777" w:rsidR="008777A3" w:rsidRDefault="008777A3" w:rsidP="0082468D">
      <w:pPr>
        <w:spacing w:after="0" w:line="240" w:lineRule="auto"/>
      </w:pPr>
      <w:r>
        <w:continuationSeparator/>
      </w:r>
    </w:p>
  </w:footnote>
  <w:footnote w:type="continuationNotice" w:id="1">
    <w:p w14:paraId="6F5F0F62" w14:textId="77777777" w:rsidR="008777A3" w:rsidRDefault="008777A3">
      <w:pPr>
        <w:spacing w:after="0" w:line="240" w:lineRule="auto"/>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C68A8"/>
    <w:multiLevelType w:val="hybridMultilevel"/>
    <w:tmpl w:val="8B5A5ED6"/>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0A080161"/>
    <w:multiLevelType w:val="hybridMultilevel"/>
    <w:tmpl w:val="3202BE9A"/>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0C635CB6"/>
    <w:multiLevelType w:val="hybridMultilevel"/>
    <w:tmpl w:val="835019A0"/>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0CC62D14"/>
    <w:multiLevelType w:val="multilevel"/>
    <w:tmpl w:val="1D661632"/>
    <w:lvl w:ilvl="0">
      <w:start w:val="6"/>
      <w:numFmt w:val="decimal"/>
      <w:lvlText w:val="%1."/>
      <w:lvlJc w:val="left"/>
      <w:pPr>
        <w:ind w:left="390" w:hanging="39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 w15:restartNumberingAfterBreak="0">
    <w:nsid w:val="0FF1417C"/>
    <w:multiLevelType w:val="hybridMultilevel"/>
    <w:tmpl w:val="DE5C26DA"/>
    <w:lvl w:ilvl="0" w:tplc="041D0001">
      <w:start w:val="1"/>
      <w:numFmt w:val="bullet"/>
      <w:lvlText w:val=""/>
      <w:lvlJc w:val="left"/>
      <w:pPr>
        <w:ind w:left="360" w:hanging="360"/>
      </w:pPr>
      <w:rPr>
        <w:rFonts w:ascii="Symbol" w:hAnsi="Symbol" w:hint="default"/>
      </w:rPr>
    </w:lvl>
    <w:lvl w:ilvl="1" w:tplc="041D0003">
      <w:start w:val="1"/>
      <w:numFmt w:val="bullet"/>
      <w:lvlText w:val="o"/>
      <w:lvlJc w:val="left"/>
      <w:pPr>
        <w:ind w:left="1080" w:hanging="360"/>
      </w:pPr>
      <w:rPr>
        <w:rFonts w:ascii="Courier New" w:hAnsi="Courier New" w:cs="Courier New" w:hint="default"/>
      </w:rPr>
    </w:lvl>
    <w:lvl w:ilvl="2" w:tplc="041D0005">
      <w:start w:val="1"/>
      <w:numFmt w:val="bullet"/>
      <w:lvlText w:val=""/>
      <w:lvlJc w:val="left"/>
      <w:pPr>
        <w:ind w:left="1800" w:hanging="360"/>
      </w:pPr>
      <w:rPr>
        <w:rFonts w:ascii="Wingdings" w:hAnsi="Wingdings" w:hint="default"/>
      </w:rPr>
    </w:lvl>
    <w:lvl w:ilvl="3" w:tplc="041D000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5" w15:restartNumberingAfterBreak="0">
    <w:nsid w:val="18B33AF1"/>
    <w:multiLevelType w:val="hybridMultilevel"/>
    <w:tmpl w:val="D7E02B2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1D4B7F6C"/>
    <w:multiLevelType w:val="hybridMultilevel"/>
    <w:tmpl w:val="5DE44938"/>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1E1F3DE5"/>
    <w:multiLevelType w:val="hybridMultilevel"/>
    <w:tmpl w:val="8D849B52"/>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8" w15:restartNumberingAfterBreak="0">
    <w:nsid w:val="1FE07DD0"/>
    <w:multiLevelType w:val="hybridMultilevel"/>
    <w:tmpl w:val="BBF423EA"/>
    <w:lvl w:ilvl="0" w:tplc="041D0001">
      <w:start w:val="1"/>
      <w:numFmt w:val="bullet"/>
      <w:lvlText w:val=""/>
      <w:lvlJc w:val="left"/>
      <w:pPr>
        <w:ind w:left="768" w:hanging="360"/>
      </w:pPr>
      <w:rPr>
        <w:rFonts w:ascii="Symbol" w:hAnsi="Symbol" w:hint="default"/>
      </w:rPr>
    </w:lvl>
    <w:lvl w:ilvl="1" w:tplc="041D0003">
      <w:start w:val="1"/>
      <w:numFmt w:val="bullet"/>
      <w:lvlText w:val="o"/>
      <w:lvlJc w:val="left"/>
      <w:pPr>
        <w:ind w:left="1488" w:hanging="360"/>
      </w:pPr>
      <w:rPr>
        <w:rFonts w:ascii="Courier New" w:hAnsi="Courier New" w:cs="Courier New" w:hint="default"/>
      </w:rPr>
    </w:lvl>
    <w:lvl w:ilvl="2" w:tplc="041D0005">
      <w:start w:val="1"/>
      <w:numFmt w:val="bullet"/>
      <w:lvlText w:val=""/>
      <w:lvlJc w:val="left"/>
      <w:pPr>
        <w:ind w:left="2208" w:hanging="360"/>
      </w:pPr>
      <w:rPr>
        <w:rFonts w:ascii="Wingdings" w:hAnsi="Wingdings" w:hint="default"/>
      </w:rPr>
    </w:lvl>
    <w:lvl w:ilvl="3" w:tplc="041D0001">
      <w:start w:val="1"/>
      <w:numFmt w:val="bullet"/>
      <w:lvlText w:val=""/>
      <w:lvlJc w:val="left"/>
      <w:pPr>
        <w:ind w:left="2928" w:hanging="360"/>
      </w:pPr>
      <w:rPr>
        <w:rFonts w:ascii="Symbol" w:hAnsi="Symbol" w:hint="default"/>
      </w:rPr>
    </w:lvl>
    <w:lvl w:ilvl="4" w:tplc="041D0003" w:tentative="1">
      <w:start w:val="1"/>
      <w:numFmt w:val="bullet"/>
      <w:lvlText w:val="o"/>
      <w:lvlJc w:val="left"/>
      <w:pPr>
        <w:ind w:left="3648" w:hanging="360"/>
      </w:pPr>
      <w:rPr>
        <w:rFonts w:ascii="Courier New" w:hAnsi="Courier New" w:cs="Courier New" w:hint="default"/>
      </w:rPr>
    </w:lvl>
    <w:lvl w:ilvl="5" w:tplc="041D0005" w:tentative="1">
      <w:start w:val="1"/>
      <w:numFmt w:val="bullet"/>
      <w:lvlText w:val=""/>
      <w:lvlJc w:val="left"/>
      <w:pPr>
        <w:ind w:left="4368" w:hanging="360"/>
      </w:pPr>
      <w:rPr>
        <w:rFonts w:ascii="Wingdings" w:hAnsi="Wingdings" w:hint="default"/>
      </w:rPr>
    </w:lvl>
    <w:lvl w:ilvl="6" w:tplc="041D0001" w:tentative="1">
      <w:start w:val="1"/>
      <w:numFmt w:val="bullet"/>
      <w:lvlText w:val=""/>
      <w:lvlJc w:val="left"/>
      <w:pPr>
        <w:ind w:left="5088" w:hanging="360"/>
      </w:pPr>
      <w:rPr>
        <w:rFonts w:ascii="Symbol" w:hAnsi="Symbol" w:hint="default"/>
      </w:rPr>
    </w:lvl>
    <w:lvl w:ilvl="7" w:tplc="041D0003" w:tentative="1">
      <w:start w:val="1"/>
      <w:numFmt w:val="bullet"/>
      <w:lvlText w:val="o"/>
      <w:lvlJc w:val="left"/>
      <w:pPr>
        <w:ind w:left="5808" w:hanging="360"/>
      </w:pPr>
      <w:rPr>
        <w:rFonts w:ascii="Courier New" w:hAnsi="Courier New" w:cs="Courier New" w:hint="default"/>
      </w:rPr>
    </w:lvl>
    <w:lvl w:ilvl="8" w:tplc="041D0005" w:tentative="1">
      <w:start w:val="1"/>
      <w:numFmt w:val="bullet"/>
      <w:lvlText w:val=""/>
      <w:lvlJc w:val="left"/>
      <w:pPr>
        <w:ind w:left="6528" w:hanging="360"/>
      </w:pPr>
      <w:rPr>
        <w:rFonts w:ascii="Wingdings" w:hAnsi="Wingdings" w:hint="default"/>
      </w:rPr>
    </w:lvl>
  </w:abstractNum>
  <w:abstractNum w:abstractNumId="9" w15:restartNumberingAfterBreak="0">
    <w:nsid w:val="26856CDD"/>
    <w:multiLevelType w:val="hybridMultilevel"/>
    <w:tmpl w:val="6F7AFF4C"/>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15:restartNumberingAfterBreak="0">
    <w:nsid w:val="2EB63922"/>
    <w:multiLevelType w:val="hybridMultilevel"/>
    <w:tmpl w:val="12581ECE"/>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30C77F8F"/>
    <w:multiLevelType w:val="multilevel"/>
    <w:tmpl w:val="8850EEA4"/>
    <w:lvl w:ilvl="0">
      <w:start w:val="2"/>
      <w:numFmt w:val="decimal"/>
      <w:lvlText w:val="%1."/>
      <w:lvlJc w:val="left"/>
      <w:pPr>
        <w:ind w:left="390" w:hanging="390"/>
      </w:pPr>
      <w:rPr>
        <w:rFonts w:hint="default"/>
        <w:lang w:val="sv-SE"/>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2" w15:restartNumberingAfterBreak="0">
    <w:nsid w:val="30D47419"/>
    <w:multiLevelType w:val="hybridMultilevel"/>
    <w:tmpl w:val="7ADA67C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3" w15:restartNumberingAfterBreak="0">
    <w:nsid w:val="3CB12455"/>
    <w:multiLevelType w:val="multilevel"/>
    <w:tmpl w:val="1A488AA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3CB93471"/>
    <w:multiLevelType w:val="multilevel"/>
    <w:tmpl w:val="B8528F4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DF34172"/>
    <w:multiLevelType w:val="multilevel"/>
    <w:tmpl w:val="0CB4C782"/>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6" w15:restartNumberingAfterBreak="0">
    <w:nsid w:val="3FAD221B"/>
    <w:multiLevelType w:val="hybridMultilevel"/>
    <w:tmpl w:val="316ED906"/>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7" w15:restartNumberingAfterBreak="0">
    <w:nsid w:val="40A41A06"/>
    <w:multiLevelType w:val="hybridMultilevel"/>
    <w:tmpl w:val="236AF8A0"/>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8" w15:restartNumberingAfterBreak="0">
    <w:nsid w:val="44007023"/>
    <w:multiLevelType w:val="multilevel"/>
    <w:tmpl w:val="410CBC5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DA171CE"/>
    <w:multiLevelType w:val="multilevel"/>
    <w:tmpl w:val="920449E2"/>
    <w:lvl w:ilvl="0">
      <w:start w:val="4"/>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50551D27"/>
    <w:multiLevelType w:val="multilevel"/>
    <w:tmpl w:val="03D67C3C"/>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529A126F"/>
    <w:multiLevelType w:val="hybridMultilevel"/>
    <w:tmpl w:val="ACAE25D2"/>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2" w15:restartNumberingAfterBreak="0">
    <w:nsid w:val="54EB1291"/>
    <w:multiLevelType w:val="hybridMultilevel"/>
    <w:tmpl w:val="E87439AA"/>
    <w:lvl w:ilvl="0" w:tplc="F54039F4">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3" w15:restartNumberingAfterBreak="0">
    <w:nsid w:val="585D261F"/>
    <w:multiLevelType w:val="multilevel"/>
    <w:tmpl w:val="777EB4EA"/>
    <w:lvl w:ilvl="0">
      <w:start w:val="5"/>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5B2149BD"/>
    <w:multiLevelType w:val="multilevel"/>
    <w:tmpl w:val="1478A66E"/>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09B5861"/>
    <w:multiLevelType w:val="multilevel"/>
    <w:tmpl w:val="8BACD74C"/>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0E03171"/>
    <w:multiLevelType w:val="multilevel"/>
    <w:tmpl w:val="EA2C2506"/>
    <w:lvl w:ilvl="0">
      <w:start w:val="4"/>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7" w15:restartNumberingAfterBreak="0">
    <w:nsid w:val="63AD3A62"/>
    <w:multiLevelType w:val="multilevel"/>
    <w:tmpl w:val="1398EDE8"/>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63C53636"/>
    <w:multiLevelType w:val="hybridMultilevel"/>
    <w:tmpl w:val="F202D0C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9" w15:restartNumberingAfterBreak="0">
    <w:nsid w:val="6459712D"/>
    <w:multiLevelType w:val="multilevel"/>
    <w:tmpl w:val="208AA854"/>
    <w:lvl w:ilvl="0">
      <w:start w:val="1"/>
      <w:numFmt w:val="decimal"/>
      <w:lvlText w:val="%1"/>
      <w:lvlJc w:val="left"/>
      <w:pPr>
        <w:ind w:left="360" w:hanging="360"/>
      </w:pPr>
      <w:rPr>
        <w:rFonts w:hint="default"/>
        <w:b w:val="0"/>
      </w:rPr>
    </w:lvl>
    <w:lvl w:ilvl="1">
      <w:start w:val="2"/>
      <w:numFmt w:val="decimal"/>
      <w:lvlText w:val="%1.%2"/>
      <w:lvlJc w:val="left"/>
      <w:pPr>
        <w:ind w:left="501"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4320" w:hanging="1800"/>
      </w:pPr>
      <w:rPr>
        <w:rFonts w:hint="default"/>
        <w:b w:val="0"/>
      </w:rPr>
    </w:lvl>
    <w:lvl w:ilvl="8">
      <w:start w:val="1"/>
      <w:numFmt w:val="decimal"/>
      <w:lvlText w:val="%1.%2.%3.%4.%5.%6.%7.%8.%9"/>
      <w:lvlJc w:val="left"/>
      <w:pPr>
        <w:ind w:left="4680" w:hanging="1800"/>
      </w:pPr>
      <w:rPr>
        <w:rFonts w:hint="default"/>
        <w:b w:val="0"/>
      </w:rPr>
    </w:lvl>
  </w:abstractNum>
  <w:abstractNum w:abstractNumId="30" w15:restartNumberingAfterBreak="0">
    <w:nsid w:val="66DA76CF"/>
    <w:multiLevelType w:val="hybridMultilevel"/>
    <w:tmpl w:val="7738FB76"/>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1" w15:restartNumberingAfterBreak="0">
    <w:nsid w:val="67753A51"/>
    <w:multiLevelType w:val="multilevel"/>
    <w:tmpl w:val="CD002F5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8DC7E0E"/>
    <w:multiLevelType w:val="hybridMultilevel"/>
    <w:tmpl w:val="751AD9F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3" w15:restartNumberingAfterBreak="0">
    <w:nsid w:val="69DC7A28"/>
    <w:multiLevelType w:val="hybridMultilevel"/>
    <w:tmpl w:val="43A69E0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4" w15:restartNumberingAfterBreak="0">
    <w:nsid w:val="6D151F5E"/>
    <w:multiLevelType w:val="multilevel"/>
    <w:tmpl w:val="208AA854"/>
    <w:lvl w:ilvl="0">
      <w:start w:val="1"/>
      <w:numFmt w:val="decimal"/>
      <w:lvlText w:val="%1"/>
      <w:lvlJc w:val="left"/>
      <w:pPr>
        <w:ind w:left="360" w:hanging="360"/>
      </w:pPr>
      <w:rPr>
        <w:rFonts w:hint="default"/>
        <w:b w:val="0"/>
      </w:rPr>
    </w:lvl>
    <w:lvl w:ilvl="1">
      <w:start w:val="2"/>
      <w:numFmt w:val="decimal"/>
      <w:lvlText w:val="%1.%2"/>
      <w:lvlJc w:val="left"/>
      <w:pPr>
        <w:ind w:left="501"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4320" w:hanging="1800"/>
      </w:pPr>
      <w:rPr>
        <w:rFonts w:hint="default"/>
        <w:b w:val="0"/>
      </w:rPr>
    </w:lvl>
    <w:lvl w:ilvl="8">
      <w:start w:val="1"/>
      <w:numFmt w:val="decimal"/>
      <w:lvlText w:val="%1.%2.%3.%4.%5.%6.%7.%8.%9"/>
      <w:lvlJc w:val="left"/>
      <w:pPr>
        <w:ind w:left="4680" w:hanging="1800"/>
      </w:pPr>
      <w:rPr>
        <w:rFonts w:hint="default"/>
        <w:b w:val="0"/>
      </w:rPr>
    </w:lvl>
  </w:abstractNum>
  <w:abstractNum w:abstractNumId="35" w15:restartNumberingAfterBreak="0">
    <w:nsid w:val="70A242FF"/>
    <w:multiLevelType w:val="hybridMultilevel"/>
    <w:tmpl w:val="C7022C6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6" w15:restartNumberingAfterBreak="0">
    <w:nsid w:val="71120F57"/>
    <w:multiLevelType w:val="multilevel"/>
    <w:tmpl w:val="410CBC5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735A156B"/>
    <w:multiLevelType w:val="hybridMultilevel"/>
    <w:tmpl w:val="499EB33C"/>
    <w:lvl w:ilvl="0" w:tplc="9650FD34">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8" w15:restartNumberingAfterBreak="0">
    <w:nsid w:val="744F5645"/>
    <w:multiLevelType w:val="hybridMultilevel"/>
    <w:tmpl w:val="BCC432C6"/>
    <w:lvl w:ilvl="0" w:tplc="041D0001">
      <w:start w:val="1"/>
      <w:numFmt w:val="bullet"/>
      <w:lvlText w:val=""/>
      <w:lvlJc w:val="left"/>
      <w:pPr>
        <w:ind w:left="1110" w:hanging="360"/>
      </w:pPr>
      <w:rPr>
        <w:rFonts w:ascii="Symbol" w:hAnsi="Symbol" w:hint="default"/>
      </w:rPr>
    </w:lvl>
    <w:lvl w:ilvl="1" w:tplc="041D0003" w:tentative="1">
      <w:start w:val="1"/>
      <w:numFmt w:val="bullet"/>
      <w:lvlText w:val="o"/>
      <w:lvlJc w:val="left"/>
      <w:pPr>
        <w:ind w:left="1830" w:hanging="360"/>
      </w:pPr>
      <w:rPr>
        <w:rFonts w:ascii="Courier New" w:hAnsi="Courier New" w:cs="Courier New" w:hint="default"/>
      </w:rPr>
    </w:lvl>
    <w:lvl w:ilvl="2" w:tplc="041D0005" w:tentative="1">
      <w:start w:val="1"/>
      <w:numFmt w:val="bullet"/>
      <w:lvlText w:val=""/>
      <w:lvlJc w:val="left"/>
      <w:pPr>
        <w:ind w:left="2550" w:hanging="360"/>
      </w:pPr>
      <w:rPr>
        <w:rFonts w:ascii="Wingdings" w:hAnsi="Wingdings" w:hint="default"/>
      </w:rPr>
    </w:lvl>
    <w:lvl w:ilvl="3" w:tplc="041D0001" w:tentative="1">
      <w:start w:val="1"/>
      <w:numFmt w:val="bullet"/>
      <w:lvlText w:val=""/>
      <w:lvlJc w:val="left"/>
      <w:pPr>
        <w:ind w:left="3270" w:hanging="360"/>
      </w:pPr>
      <w:rPr>
        <w:rFonts w:ascii="Symbol" w:hAnsi="Symbol" w:hint="default"/>
      </w:rPr>
    </w:lvl>
    <w:lvl w:ilvl="4" w:tplc="041D0003" w:tentative="1">
      <w:start w:val="1"/>
      <w:numFmt w:val="bullet"/>
      <w:lvlText w:val="o"/>
      <w:lvlJc w:val="left"/>
      <w:pPr>
        <w:ind w:left="3990" w:hanging="360"/>
      </w:pPr>
      <w:rPr>
        <w:rFonts w:ascii="Courier New" w:hAnsi="Courier New" w:cs="Courier New" w:hint="default"/>
      </w:rPr>
    </w:lvl>
    <w:lvl w:ilvl="5" w:tplc="041D0005" w:tentative="1">
      <w:start w:val="1"/>
      <w:numFmt w:val="bullet"/>
      <w:lvlText w:val=""/>
      <w:lvlJc w:val="left"/>
      <w:pPr>
        <w:ind w:left="4710" w:hanging="360"/>
      </w:pPr>
      <w:rPr>
        <w:rFonts w:ascii="Wingdings" w:hAnsi="Wingdings" w:hint="default"/>
      </w:rPr>
    </w:lvl>
    <w:lvl w:ilvl="6" w:tplc="041D0001" w:tentative="1">
      <w:start w:val="1"/>
      <w:numFmt w:val="bullet"/>
      <w:lvlText w:val=""/>
      <w:lvlJc w:val="left"/>
      <w:pPr>
        <w:ind w:left="5430" w:hanging="360"/>
      </w:pPr>
      <w:rPr>
        <w:rFonts w:ascii="Symbol" w:hAnsi="Symbol" w:hint="default"/>
      </w:rPr>
    </w:lvl>
    <w:lvl w:ilvl="7" w:tplc="041D0003" w:tentative="1">
      <w:start w:val="1"/>
      <w:numFmt w:val="bullet"/>
      <w:lvlText w:val="o"/>
      <w:lvlJc w:val="left"/>
      <w:pPr>
        <w:ind w:left="6150" w:hanging="360"/>
      </w:pPr>
      <w:rPr>
        <w:rFonts w:ascii="Courier New" w:hAnsi="Courier New" w:cs="Courier New" w:hint="default"/>
      </w:rPr>
    </w:lvl>
    <w:lvl w:ilvl="8" w:tplc="041D0005" w:tentative="1">
      <w:start w:val="1"/>
      <w:numFmt w:val="bullet"/>
      <w:lvlText w:val=""/>
      <w:lvlJc w:val="left"/>
      <w:pPr>
        <w:ind w:left="6870" w:hanging="360"/>
      </w:pPr>
      <w:rPr>
        <w:rFonts w:ascii="Wingdings" w:hAnsi="Wingdings" w:hint="default"/>
      </w:rPr>
    </w:lvl>
  </w:abstractNum>
  <w:abstractNum w:abstractNumId="39" w15:restartNumberingAfterBreak="0">
    <w:nsid w:val="74D976A8"/>
    <w:multiLevelType w:val="hybridMultilevel"/>
    <w:tmpl w:val="A79C8A2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0" w15:restartNumberingAfterBreak="0">
    <w:nsid w:val="79A20B2C"/>
    <w:multiLevelType w:val="hybridMultilevel"/>
    <w:tmpl w:val="742C4EB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1" w15:restartNumberingAfterBreak="0">
    <w:nsid w:val="7B136CD2"/>
    <w:multiLevelType w:val="hybridMultilevel"/>
    <w:tmpl w:val="12D492D6"/>
    <w:lvl w:ilvl="0" w:tplc="041D0001">
      <w:start w:val="1"/>
      <w:numFmt w:val="bullet"/>
      <w:lvlText w:val=""/>
      <w:lvlJc w:val="left"/>
      <w:pPr>
        <w:ind w:left="765" w:hanging="360"/>
      </w:pPr>
      <w:rPr>
        <w:rFonts w:ascii="Symbol" w:hAnsi="Symbol" w:hint="default"/>
      </w:rPr>
    </w:lvl>
    <w:lvl w:ilvl="1" w:tplc="041D0003" w:tentative="1">
      <w:start w:val="1"/>
      <w:numFmt w:val="bullet"/>
      <w:lvlText w:val="o"/>
      <w:lvlJc w:val="left"/>
      <w:pPr>
        <w:ind w:left="1485" w:hanging="360"/>
      </w:pPr>
      <w:rPr>
        <w:rFonts w:ascii="Courier New" w:hAnsi="Courier New" w:cs="Courier New" w:hint="default"/>
      </w:rPr>
    </w:lvl>
    <w:lvl w:ilvl="2" w:tplc="041D0005" w:tentative="1">
      <w:start w:val="1"/>
      <w:numFmt w:val="bullet"/>
      <w:lvlText w:val=""/>
      <w:lvlJc w:val="left"/>
      <w:pPr>
        <w:ind w:left="2205" w:hanging="360"/>
      </w:pPr>
      <w:rPr>
        <w:rFonts w:ascii="Wingdings" w:hAnsi="Wingdings" w:hint="default"/>
      </w:rPr>
    </w:lvl>
    <w:lvl w:ilvl="3" w:tplc="041D0001" w:tentative="1">
      <w:start w:val="1"/>
      <w:numFmt w:val="bullet"/>
      <w:lvlText w:val=""/>
      <w:lvlJc w:val="left"/>
      <w:pPr>
        <w:ind w:left="2925" w:hanging="360"/>
      </w:pPr>
      <w:rPr>
        <w:rFonts w:ascii="Symbol" w:hAnsi="Symbol" w:hint="default"/>
      </w:rPr>
    </w:lvl>
    <w:lvl w:ilvl="4" w:tplc="041D0003" w:tentative="1">
      <w:start w:val="1"/>
      <w:numFmt w:val="bullet"/>
      <w:lvlText w:val="o"/>
      <w:lvlJc w:val="left"/>
      <w:pPr>
        <w:ind w:left="3645" w:hanging="360"/>
      </w:pPr>
      <w:rPr>
        <w:rFonts w:ascii="Courier New" w:hAnsi="Courier New" w:cs="Courier New" w:hint="default"/>
      </w:rPr>
    </w:lvl>
    <w:lvl w:ilvl="5" w:tplc="041D0005" w:tentative="1">
      <w:start w:val="1"/>
      <w:numFmt w:val="bullet"/>
      <w:lvlText w:val=""/>
      <w:lvlJc w:val="left"/>
      <w:pPr>
        <w:ind w:left="4365" w:hanging="360"/>
      </w:pPr>
      <w:rPr>
        <w:rFonts w:ascii="Wingdings" w:hAnsi="Wingdings" w:hint="default"/>
      </w:rPr>
    </w:lvl>
    <w:lvl w:ilvl="6" w:tplc="041D0001" w:tentative="1">
      <w:start w:val="1"/>
      <w:numFmt w:val="bullet"/>
      <w:lvlText w:val=""/>
      <w:lvlJc w:val="left"/>
      <w:pPr>
        <w:ind w:left="5085" w:hanging="360"/>
      </w:pPr>
      <w:rPr>
        <w:rFonts w:ascii="Symbol" w:hAnsi="Symbol" w:hint="default"/>
      </w:rPr>
    </w:lvl>
    <w:lvl w:ilvl="7" w:tplc="041D0003" w:tentative="1">
      <w:start w:val="1"/>
      <w:numFmt w:val="bullet"/>
      <w:lvlText w:val="o"/>
      <w:lvlJc w:val="left"/>
      <w:pPr>
        <w:ind w:left="5805" w:hanging="360"/>
      </w:pPr>
      <w:rPr>
        <w:rFonts w:ascii="Courier New" w:hAnsi="Courier New" w:cs="Courier New" w:hint="default"/>
      </w:rPr>
    </w:lvl>
    <w:lvl w:ilvl="8" w:tplc="041D0005" w:tentative="1">
      <w:start w:val="1"/>
      <w:numFmt w:val="bullet"/>
      <w:lvlText w:val=""/>
      <w:lvlJc w:val="left"/>
      <w:pPr>
        <w:ind w:left="6525" w:hanging="360"/>
      </w:pPr>
      <w:rPr>
        <w:rFonts w:ascii="Wingdings" w:hAnsi="Wingdings" w:hint="default"/>
      </w:rPr>
    </w:lvl>
  </w:abstractNum>
  <w:abstractNum w:abstractNumId="42" w15:restartNumberingAfterBreak="0">
    <w:nsid w:val="7DE92354"/>
    <w:multiLevelType w:val="multilevel"/>
    <w:tmpl w:val="250486C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21"/>
  </w:num>
  <w:num w:numId="3">
    <w:abstractNumId w:val="22"/>
  </w:num>
  <w:num w:numId="4">
    <w:abstractNumId w:val="37"/>
  </w:num>
  <w:num w:numId="5">
    <w:abstractNumId w:val="8"/>
  </w:num>
  <w:num w:numId="6">
    <w:abstractNumId w:val="0"/>
  </w:num>
  <w:num w:numId="7">
    <w:abstractNumId w:val="33"/>
  </w:num>
  <w:num w:numId="8">
    <w:abstractNumId w:val="17"/>
  </w:num>
  <w:num w:numId="9">
    <w:abstractNumId w:val="32"/>
  </w:num>
  <w:num w:numId="10">
    <w:abstractNumId w:val="9"/>
  </w:num>
  <w:num w:numId="11">
    <w:abstractNumId w:val="30"/>
  </w:num>
  <w:num w:numId="12">
    <w:abstractNumId w:val="40"/>
  </w:num>
  <w:num w:numId="13">
    <w:abstractNumId w:val="39"/>
  </w:num>
  <w:num w:numId="14">
    <w:abstractNumId w:val="13"/>
  </w:num>
  <w:num w:numId="15">
    <w:abstractNumId w:val="12"/>
  </w:num>
  <w:num w:numId="16">
    <w:abstractNumId w:val="7"/>
  </w:num>
  <w:num w:numId="17">
    <w:abstractNumId w:val="16"/>
  </w:num>
  <w:num w:numId="18">
    <w:abstractNumId w:val="35"/>
  </w:num>
  <w:num w:numId="19">
    <w:abstractNumId w:val="6"/>
  </w:num>
  <w:num w:numId="20">
    <w:abstractNumId w:val="10"/>
  </w:num>
  <w:num w:numId="21">
    <w:abstractNumId w:val="31"/>
  </w:num>
  <w:num w:numId="22">
    <w:abstractNumId w:val="14"/>
  </w:num>
  <w:num w:numId="23">
    <w:abstractNumId w:val="2"/>
  </w:num>
  <w:num w:numId="24">
    <w:abstractNumId w:val="24"/>
  </w:num>
  <w:num w:numId="25">
    <w:abstractNumId w:val="36"/>
  </w:num>
  <w:num w:numId="26">
    <w:abstractNumId w:val="11"/>
  </w:num>
  <w:num w:numId="27">
    <w:abstractNumId w:val="20"/>
  </w:num>
  <w:num w:numId="28">
    <w:abstractNumId w:val="15"/>
  </w:num>
  <w:num w:numId="29">
    <w:abstractNumId w:val="18"/>
  </w:num>
  <w:num w:numId="30">
    <w:abstractNumId w:val="42"/>
  </w:num>
  <w:num w:numId="31">
    <w:abstractNumId w:val="28"/>
  </w:num>
  <w:num w:numId="32">
    <w:abstractNumId w:val="4"/>
  </w:num>
  <w:num w:numId="33">
    <w:abstractNumId w:val="19"/>
  </w:num>
  <w:num w:numId="34">
    <w:abstractNumId w:val="26"/>
  </w:num>
  <w:num w:numId="35">
    <w:abstractNumId w:val="23"/>
  </w:num>
  <w:num w:numId="36">
    <w:abstractNumId w:val="3"/>
  </w:num>
  <w:num w:numId="37">
    <w:abstractNumId w:val="25"/>
  </w:num>
  <w:num w:numId="38">
    <w:abstractNumId w:val="38"/>
  </w:num>
  <w:num w:numId="39">
    <w:abstractNumId w:val="4"/>
  </w:num>
  <w:num w:numId="40">
    <w:abstractNumId w:val="27"/>
  </w:num>
  <w:num w:numId="41">
    <w:abstractNumId w:val="29"/>
  </w:num>
  <w:num w:numId="42">
    <w:abstractNumId w:val="34"/>
  </w:num>
  <w:num w:numId="43">
    <w:abstractNumId w:val="5"/>
  </w:num>
  <w:num w:numId="44">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304"/>
  <w:hyphenationZone w:val="425"/>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5042"/>
    <w:rsid w:val="000038EE"/>
    <w:rsid w:val="00006832"/>
    <w:rsid w:val="00010CEF"/>
    <w:rsid w:val="000227A0"/>
    <w:rsid w:val="00022829"/>
    <w:rsid w:val="00022C77"/>
    <w:rsid w:val="00023E3F"/>
    <w:rsid w:val="000257B8"/>
    <w:rsid w:val="00027344"/>
    <w:rsid w:val="0003010C"/>
    <w:rsid w:val="00030BF4"/>
    <w:rsid w:val="00036B25"/>
    <w:rsid w:val="00042F4C"/>
    <w:rsid w:val="000474B0"/>
    <w:rsid w:val="00054935"/>
    <w:rsid w:val="00057393"/>
    <w:rsid w:val="00061758"/>
    <w:rsid w:val="00062C6D"/>
    <w:rsid w:val="0006399F"/>
    <w:rsid w:val="00064B82"/>
    <w:rsid w:val="00066C4C"/>
    <w:rsid w:val="0007208D"/>
    <w:rsid w:val="00077051"/>
    <w:rsid w:val="000818AA"/>
    <w:rsid w:val="00083759"/>
    <w:rsid w:val="00083F4A"/>
    <w:rsid w:val="00086A04"/>
    <w:rsid w:val="00087641"/>
    <w:rsid w:val="0009024A"/>
    <w:rsid w:val="000905BA"/>
    <w:rsid w:val="00090B53"/>
    <w:rsid w:val="0009217D"/>
    <w:rsid w:val="000931A3"/>
    <w:rsid w:val="000937EB"/>
    <w:rsid w:val="000953B0"/>
    <w:rsid w:val="000958E1"/>
    <w:rsid w:val="000978D3"/>
    <w:rsid w:val="000A26DE"/>
    <w:rsid w:val="000A5399"/>
    <w:rsid w:val="000B07D2"/>
    <w:rsid w:val="000B5B61"/>
    <w:rsid w:val="000B754A"/>
    <w:rsid w:val="000C5811"/>
    <w:rsid w:val="000C6301"/>
    <w:rsid w:val="000D2A46"/>
    <w:rsid w:val="000D3575"/>
    <w:rsid w:val="000D561E"/>
    <w:rsid w:val="000D70B5"/>
    <w:rsid w:val="000E2209"/>
    <w:rsid w:val="000E2C82"/>
    <w:rsid w:val="000E3BC0"/>
    <w:rsid w:val="000E4521"/>
    <w:rsid w:val="000F3324"/>
    <w:rsid w:val="000F3D31"/>
    <w:rsid w:val="000F3F4E"/>
    <w:rsid w:val="000F65CD"/>
    <w:rsid w:val="000F6917"/>
    <w:rsid w:val="000F6EDF"/>
    <w:rsid w:val="0010167A"/>
    <w:rsid w:val="00103349"/>
    <w:rsid w:val="0010382B"/>
    <w:rsid w:val="001050F1"/>
    <w:rsid w:val="00111120"/>
    <w:rsid w:val="0011312D"/>
    <w:rsid w:val="001137F7"/>
    <w:rsid w:val="0011726D"/>
    <w:rsid w:val="00120DC3"/>
    <w:rsid w:val="001221CD"/>
    <w:rsid w:val="00122506"/>
    <w:rsid w:val="001265A2"/>
    <w:rsid w:val="00130CBB"/>
    <w:rsid w:val="00132D56"/>
    <w:rsid w:val="00133052"/>
    <w:rsid w:val="00134BE8"/>
    <w:rsid w:val="00135CBD"/>
    <w:rsid w:val="00144E30"/>
    <w:rsid w:val="00146EC3"/>
    <w:rsid w:val="00151723"/>
    <w:rsid w:val="001602DD"/>
    <w:rsid w:val="0016293F"/>
    <w:rsid w:val="00173198"/>
    <w:rsid w:val="0018132A"/>
    <w:rsid w:val="0018782E"/>
    <w:rsid w:val="00190815"/>
    <w:rsid w:val="001920C5"/>
    <w:rsid w:val="001958F3"/>
    <w:rsid w:val="001A664A"/>
    <w:rsid w:val="001A6F58"/>
    <w:rsid w:val="001B1A7C"/>
    <w:rsid w:val="001B226E"/>
    <w:rsid w:val="001C7628"/>
    <w:rsid w:val="001D0073"/>
    <w:rsid w:val="001D22C9"/>
    <w:rsid w:val="001D307E"/>
    <w:rsid w:val="001D4D3F"/>
    <w:rsid w:val="001D6683"/>
    <w:rsid w:val="001E61FB"/>
    <w:rsid w:val="001F12BB"/>
    <w:rsid w:val="001F6B3D"/>
    <w:rsid w:val="001F772F"/>
    <w:rsid w:val="002019AB"/>
    <w:rsid w:val="00202625"/>
    <w:rsid w:val="002044D7"/>
    <w:rsid w:val="00205C44"/>
    <w:rsid w:val="0020768A"/>
    <w:rsid w:val="00211AA5"/>
    <w:rsid w:val="00213BC7"/>
    <w:rsid w:val="002141E8"/>
    <w:rsid w:val="00214B70"/>
    <w:rsid w:val="00214C9F"/>
    <w:rsid w:val="002210B7"/>
    <w:rsid w:val="00224501"/>
    <w:rsid w:val="00224ABA"/>
    <w:rsid w:val="002250F7"/>
    <w:rsid w:val="00230CB7"/>
    <w:rsid w:val="00232505"/>
    <w:rsid w:val="0025336E"/>
    <w:rsid w:val="00256442"/>
    <w:rsid w:val="00261113"/>
    <w:rsid w:val="002637FF"/>
    <w:rsid w:val="002658AD"/>
    <w:rsid w:val="00265A0D"/>
    <w:rsid w:val="0026645B"/>
    <w:rsid w:val="002716BF"/>
    <w:rsid w:val="00271870"/>
    <w:rsid w:val="00271D2A"/>
    <w:rsid w:val="002723FB"/>
    <w:rsid w:val="002750B1"/>
    <w:rsid w:val="00286D91"/>
    <w:rsid w:val="00291AC7"/>
    <w:rsid w:val="00292D09"/>
    <w:rsid w:val="00293C05"/>
    <w:rsid w:val="002956AC"/>
    <w:rsid w:val="002A0905"/>
    <w:rsid w:val="002A1EF9"/>
    <w:rsid w:val="002A3480"/>
    <w:rsid w:val="002A5561"/>
    <w:rsid w:val="002A7253"/>
    <w:rsid w:val="002B0991"/>
    <w:rsid w:val="002B0C9A"/>
    <w:rsid w:val="002B0FAB"/>
    <w:rsid w:val="002B3707"/>
    <w:rsid w:val="002B37A3"/>
    <w:rsid w:val="002B4C4F"/>
    <w:rsid w:val="002B783B"/>
    <w:rsid w:val="002C26D1"/>
    <w:rsid w:val="002C5086"/>
    <w:rsid w:val="002C682C"/>
    <w:rsid w:val="002D302A"/>
    <w:rsid w:val="002D4049"/>
    <w:rsid w:val="002E24FD"/>
    <w:rsid w:val="002E4839"/>
    <w:rsid w:val="002E7016"/>
    <w:rsid w:val="002E74E6"/>
    <w:rsid w:val="002F2FE9"/>
    <w:rsid w:val="003054BD"/>
    <w:rsid w:val="00305FF7"/>
    <w:rsid w:val="003061CF"/>
    <w:rsid w:val="00310D50"/>
    <w:rsid w:val="003137E8"/>
    <w:rsid w:val="00313F3F"/>
    <w:rsid w:val="00315604"/>
    <w:rsid w:val="003174E3"/>
    <w:rsid w:val="00321340"/>
    <w:rsid w:val="00321956"/>
    <w:rsid w:val="003225CA"/>
    <w:rsid w:val="00326E1C"/>
    <w:rsid w:val="003278AD"/>
    <w:rsid w:val="00333A4A"/>
    <w:rsid w:val="003350C7"/>
    <w:rsid w:val="003379CA"/>
    <w:rsid w:val="00340335"/>
    <w:rsid w:val="00343573"/>
    <w:rsid w:val="003444EA"/>
    <w:rsid w:val="00344900"/>
    <w:rsid w:val="0034739E"/>
    <w:rsid w:val="0035065F"/>
    <w:rsid w:val="00350A41"/>
    <w:rsid w:val="00352076"/>
    <w:rsid w:val="00354769"/>
    <w:rsid w:val="00354F50"/>
    <w:rsid w:val="003565A2"/>
    <w:rsid w:val="00357C9E"/>
    <w:rsid w:val="003626A1"/>
    <w:rsid w:val="0036535D"/>
    <w:rsid w:val="00367BFF"/>
    <w:rsid w:val="003700F9"/>
    <w:rsid w:val="00376D7C"/>
    <w:rsid w:val="00381022"/>
    <w:rsid w:val="0038454B"/>
    <w:rsid w:val="0038488D"/>
    <w:rsid w:val="00385E2D"/>
    <w:rsid w:val="003863D0"/>
    <w:rsid w:val="00386403"/>
    <w:rsid w:val="00386467"/>
    <w:rsid w:val="003877D5"/>
    <w:rsid w:val="003953C5"/>
    <w:rsid w:val="003A012D"/>
    <w:rsid w:val="003A20F3"/>
    <w:rsid w:val="003A3B29"/>
    <w:rsid w:val="003A7C77"/>
    <w:rsid w:val="003B51D7"/>
    <w:rsid w:val="003B5DA2"/>
    <w:rsid w:val="003C194D"/>
    <w:rsid w:val="003D1712"/>
    <w:rsid w:val="003D5055"/>
    <w:rsid w:val="003D514C"/>
    <w:rsid w:val="003D6D17"/>
    <w:rsid w:val="003E06F8"/>
    <w:rsid w:val="003E2B62"/>
    <w:rsid w:val="003E2EA0"/>
    <w:rsid w:val="003E43AC"/>
    <w:rsid w:val="003E5B44"/>
    <w:rsid w:val="003E6EC4"/>
    <w:rsid w:val="003E7448"/>
    <w:rsid w:val="003F23A9"/>
    <w:rsid w:val="003F2F0F"/>
    <w:rsid w:val="003F3133"/>
    <w:rsid w:val="003F374E"/>
    <w:rsid w:val="003F45EA"/>
    <w:rsid w:val="003F70A4"/>
    <w:rsid w:val="00400CB2"/>
    <w:rsid w:val="0040240B"/>
    <w:rsid w:val="00404B53"/>
    <w:rsid w:val="00411C5A"/>
    <w:rsid w:val="004147A0"/>
    <w:rsid w:val="00414DD4"/>
    <w:rsid w:val="0041633D"/>
    <w:rsid w:val="00421575"/>
    <w:rsid w:val="00421EEB"/>
    <w:rsid w:val="00423107"/>
    <w:rsid w:val="00425C36"/>
    <w:rsid w:val="004312C5"/>
    <w:rsid w:val="00432ED3"/>
    <w:rsid w:val="00433312"/>
    <w:rsid w:val="00436AAF"/>
    <w:rsid w:val="00440000"/>
    <w:rsid w:val="0044196C"/>
    <w:rsid w:val="004423FD"/>
    <w:rsid w:val="004431DD"/>
    <w:rsid w:val="004470CD"/>
    <w:rsid w:val="004506F0"/>
    <w:rsid w:val="00450C46"/>
    <w:rsid w:val="004532A8"/>
    <w:rsid w:val="00455985"/>
    <w:rsid w:val="0045716C"/>
    <w:rsid w:val="00461A97"/>
    <w:rsid w:val="00461D93"/>
    <w:rsid w:val="0046373F"/>
    <w:rsid w:val="0046769E"/>
    <w:rsid w:val="00477BE7"/>
    <w:rsid w:val="00480999"/>
    <w:rsid w:val="00482517"/>
    <w:rsid w:val="0048504D"/>
    <w:rsid w:val="00491C02"/>
    <w:rsid w:val="00493A3B"/>
    <w:rsid w:val="00493B18"/>
    <w:rsid w:val="00495FCF"/>
    <w:rsid w:val="004A5FDA"/>
    <w:rsid w:val="004A68D1"/>
    <w:rsid w:val="004B1962"/>
    <w:rsid w:val="004B3CD5"/>
    <w:rsid w:val="004C0859"/>
    <w:rsid w:val="004C1FB6"/>
    <w:rsid w:val="004C2BCC"/>
    <w:rsid w:val="004C4892"/>
    <w:rsid w:val="004D28F6"/>
    <w:rsid w:val="004D2CC5"/>
    <w:rsid w:val="004D4DB9"/>
    <w:rsid w:val="004D5FED"/>
    <w:rsid w:val="004D66E4"/>
    <w:rsid w:val="004D7F01"/>
    <w:rsid w:val="004E37C9"/>
    <w:rsid w:val="004E5EE0"/>
    <w:rsid w:val="004E7338"/>
    <w:rsid w:val="004E7CD7"/>
    <w:rsid w:val="004F2790"/>
    <w:rsid w:val="004F5AFA"/>
    <w:rsid w:val="004F69B6"/>
    <w:rsid w:val="005016DF"/>
    <w:rsid w:val="005058D6"/>
    <w:rsid w:val="00505F81"/>
    <w:rsid w:val="00510D99"/>
    <w:rsid w:val="00511386"/>
    <w:rsid w:val="005113F9"/>
    <w:rsid w:val="00516647"/>
    <w:rsid w:val="0052026B"/>
    <w:rsid w:val="0052373D"/>
    <w:rsid w:val="0052777E"/>
    <w:rsid w:val="00530D09"/>
    <w:rsid w:val="00532394"/>
    <w:rsid w:val="005338A0"/>
    <w:rsid w:val="00535A56"/>
    <w:rsid w:val="0054026D"/>
    <w:rsid w:val="00541751"/>
    <w:rsid w:val="005430D1"/>
    <w:rsid w:val="00552D80"/>
    <w:rsid w:val="005537C0"/>
    <w:rsid w:val="005539C5"/>
    <w:rsid w:val="00553F9E"/>
    <w:rsid w:val="00562154"/>
    <w:rsid w:val="00563B7D"/>
    <w:rsid w:val="005664E3"/>
    <w:rsid w:val="0056655B"/>
    <w:rsid w:val="0057131B"/>
    <w:rsid w:val="005748D4"/>
    <w:rsid w:val="00575294"/>
    <w:rsid w:val="005752C8"/>
    <w:rsid w:val="005765BD"/>
    <w:rsid w:val="00577CC3"/>
    <w:rsid w:val="00577DB8"/>
    <w:rsid w:val="005805C6"/>
    <w:rsid w:val="0059153B"/>
    <w:rsid w:val="005946A6"/>
    <w:rsid w:val="00594CF4"/>
    <w:rsid w:val="00595042"/>
    <w:rsid w:val="005958AC"/>
    <w:rsid w:val="0059616D"/>
    <w:rsid w:val="005A026F"/>
    <w:rsid w:val="005A7877"/>
    <w:rsid w:val="005B67B6"/>
    <w:rsid w:val="005B7182"/>
    <w:rsid w:val="005C5E86"/>
    <w:rsid w:val="005C670D"/>
    <w:rsid w:val="005C734E"/>
    <w:rsid w:val="005D1397"/>
    <w:rsid w:val="005E16A9"/>
    <w:rsid w:val="005E32BD"/>
    <w:rsid w:val="0060036C"/>
    <w:rsid w:val="00602AC8"/>
    <w:rsid w:val="00604113"/>
    <w:rsid w:val="00604948"/>
    <w:rsid w:val="00605EFC"/>
    <w:rsid w:val="0061382A"/>
    <w:rsid w:val="00615269"/>
    <w:rsid w:val="00615270"/>
    <w:rsid w:val="00616DC2"/>
    <w:rsid w:val="006173A0"/>
    <w:rsid w:val="006239E6"/>
    <w:rsid w:val="00624097"/>
    <w:rsid w:val="00624890"/>
    <w:rsid w:val="0062774C"/>
    <w:rsid w:val="00631C0C"/>
    <w:rsid w:val="006326A4"/>
    <w:rsid w:val="00633F2A"/>
    <w:rsid w:val="006352DC"/>
    <w:rsid w:val="00636BFE"/>
    <w:rsid w:val="006405D9"/>
    <w:rsid w:val="0064091E"/>
    <w:rsid w:val="006412FA"/>
    <w:rsid w:val="00641F41"/>
    <w:rsid w:val="00642F23"/>
    <w:rsid w:val="00642FB6"/>
    <w:rsid w:val="006478EF"/>
    <w:rsid w:val="00651294"/>
    <w:rsid w:val="00653663"/>
    <w:rsid w:val="00654772"/>
    <w:rsid w:val="006556AF"/>
    <w:rsid w:val="00655A75"/>
    <w:rsid w:val="0065622A"/>
    <w:rsid w:val="00663A75"/>
    <w:rsid w:val="00663D34"/>
    <w:rsid w:val="006667E0"/>
    <w:rsid w:val="00667AC1"/>
    <w:rsid w:val="00667F53"/>
    <w:rsid w:val="00672921"/>
    <w:rsid w:val="00673B8F"/>
    <w:rsid w:val="0067425C"/>
    <w:rsid w:val="00675CB0"/>
    <w:rsid w:val="00676EE3"/>
    <w:rsid w:val="00680135"/>
    <w:rsid w:val="0068250B"/>
    <w:rsid w:val="0068490E"/>
    <w:rsid w:val="00686A04"/>
    <w:rsid w:val="00686B27"/>
    <w:rsid w:val="00687D6C"/>
    <w:rsid w:val="00692CF1"/>
    <w:rsid w:val="00693BDD"/>
    <w:rsid w:val="006946BB"/>
    <w:rsid w:val="006A1D37"/>
    <w:rsid w:val="006A4242"/>
    <w:rsid w:val="006A613D"/>
    <w:rsid w:val="006B0150"/>
    <w:rsid w:val="006B041A"/>
    <w:rsid w:val="006B2278"/>
    <w:rsid w:val="006C5724"/>
    <w:rsid w:val="006C6D1E"/>
    <w:rsid w:val="006D6E1C"/>
    <w:rsid w:val="006D756F"/>
    <w:rsid w:val="006E3556"/>
    <w:rsid w:val="006E4B15"/>
    <w:rsid w:val="006E6BBF"/>
    <w:rsid w:val="007033B9"/>
    <w:rsid w:val="00705B28"/>
    <w:rsid w:val="00713A73"/>
    <w:rsid w:val="007173BC"/>
    <w:rsid w:val="007204E9"/>
    <w:rsid w:val="00722497"/>
    <w:rsid w:val="00730D08"/>
    <w:rsid w:val="007311A8"/>
    <w:rsid w:val="007335E9"/>
    <w:rsid w:val="00735160"/>
    <w:rsid w:val="007375B6"/>
    <w:rsid w:val="00750407"/>
    <w:rsid w:val="0075118D"/>
    <w:rsid w:val="0075402C"/>
    <w:rsid w:val="00755688"/>
    <w:rsid w:val="0075575F"/>
    <w:rsid w:val="00755BE5"/>
    <w:rsid w:val="00756140"/>
    <w:rsid w:val="00757FE5"/>
    <w:rsid w:val="007609EB"/>
    <w:rsid w:val="0076235C"/>
    <w:rsid w:val="0076361F"/>
    <w:rsid w:val="0076583C"/>
    <w:rsid w:val="00770D86"/>
    <w:rsid w:val="00775D68"/>
    <w:rsid w:val="00777E46"/>
    <w:rsid w:val="007814E6"/>
    <w:rsid w:val="00781A65"/>
    <w:rsid w:val="00784F48"/>
    <w:rsid w:val="00792CAD"/>
    <w:rsid w:val="00793B75"/>
    <w:rsid w:val="00793BE5"/>
    <w:rsid w:val="00794C81"/>
    <w:rsid w:val="007950E7"/>
    <w:rsid w:val="00797382"/>
    <w:rsid w:val="007C0936"/>
    <w:rsid w:val="007C15E4"/>
    <w:rsid w:val="007C2C56"/>
    <w:rsid w:val="007C35B3"/>
    <w:rsid w:val="007C4B75"/>
    <w:rsid w:val="007C6479"/>
    <w:rsid w:val="007D339C"/>
    <w:rsid w:val="007D4098"/>
    <w:rsid w:val="007D4320"/>
    <w:rsid w:val="007D5C02"/>
    <w:rsid w:val="007D774C"/>
    <w:rsid w:val="007E27E3"/>
    <w:rsid w:val="007E6F32"/>
    <w:rsid w:val="007F1BC0"/>
    <w:rsid w:val="007F2729"/>
    <w:rsid w:val="007F5762"/>
    <w:rsid w:val="007F5894"/>
    <w:rsid w:val="00800D4D"/>
    <w:rsid w:val="0080202F"/>
    <w:rsid w:val="008037ED"/>
    <w:rsid w:val="00810014"/>
    <w:rsid w:val="00810A25"/>
    <w:rsid w:val="00811376"/>
    <w:rsid w:val="00813231"/>
    <w:rsid w:val="00816616"/>
    <w:rsid w:val="00817EED"/>
    <w:rsid w:val="00817F24"/>
    <w:rsid w:val="0082468D"/>
    <w:rsid w:val="008304E4"/>
    <w:rsid w:val="00831BFB"/>
    <w:rsid w:val="008362DE"/>
    <w:rsid w:val="0084186A"/>
    <w:rsid w:val="0084305A"/>
    <w:rsid w:val="00843E2A"/>
    <w:rsid w:val="00846C07"/>
    <w:rsid w:val="00853A57"/>
    <w:rsid w:val="008544EC"/>
    <w:rsid w:val="0085482D"/>
    <w:rsid w:val="0086295C"/>
    <w:rsid w:val="008650A2"/>
    <w:rsid w:val="00865AB7"/>
    <w:rsid w:val="008708B7"/>
    <w:rsid w:val="008710A8"/>
    <w:rsid w:val="00873B54"/>
    <w:rsid w:val="00874FE0"/>
    <w:rsid w:val="00876959"/>
    <w:rsid w:val="00876F47"/>
    <w:rsid w:val="008771BF"/>
    <w:rsid w:val="008777A3"/>
    <w:rsid w:val="00883290"/>
    <w:rsid w:val="008845E6"/>
    <w:rsid w:val="00884938"/>
    <w:rsid w:val="00897B6A"/>
    <w:rsid w:val="008A629C"/>
    <w:rsid w:val="008B5048"/>
    <w:rsid w:val="008B6F66"/>
    <w:rsid w:val="008B79FA"/>
    <w:rsid w:val="008C03F0"/>
    <w:rsid w:val="008C5D97"/>
    <w:rsid w:val="008C6C13"/>
    <w:rsid w:val="008D0F2E"/>
    <w:rsid w:val="008D64F3"/>
    <w:rsid w:val="008E0FAD"/>
    <w:rsid w:val="008E1A30"/>
    <w:rsid w:val="008E7217"/>
    <w:rsid w:val="008F3D2D"/>
    <w:rsid w:val="008F4C83"/>
    <w:rsid w:val="008F4E72"/>
    <w:rsid w:val="008F749A"/>
    <w:rsid w:val="00905E94"/>
    <w:rsid w:val="00912A5A"/>
    <w:rsid w:val="00915281"/>
    <w:rsid w:val="00920616"/>
    <w:rsid w:val="00922F41"/>
    <w:rsid w:val="009246AA"/>
    <w:rsid w:val="00925FBC"/>
    <w:rsid w:val="00926717"/>
    <w:rsid w:val="00931361"/>
    <w:rsid w:val="00931580"/>
    <w:rsid w:val="009324CC"/>
    <w:rsid w:val="009352A5"/>
    <w:rsid w:val="009352AB"/>
    <w:rsid w:val="009354D9"/>
    <w:rsid w:val="009406FF"/>
    <w:rsid w:val="009419D9"/>
    <w:rsid w:val="00941B31"/>
    <w:rsid w:val="009433C0"/>
    <w:rsid w:val="00945A5A"/>
    <w:rsid w:val="009465EC"/>
    <w:rsid w:val="009511FA"/>
    <w:rsid w:val="00952D58"/>
    <w:rsid w:val="00954322"/>
    <w:rsid w:val="009544FD"/>
    <w:rsid w:val="009576B0"/>
    <w:rsid w:val="00965577"/>
    <w:rsid w:val="009702BE"/>
    <w:rsid w:val="009706AD"/>
    <w:rsid w:val="009715EE"/>
    <w:rsid w:val="00975208"/>
    <w:rsid w:val="009761EC"/>
    <w:rsid w:val="009842EA"/>
    <w:rsid w:val="0098562B"/>
    <w:rsid w:val="0098694E"/>
    <w:rsid w:val="00991798"/>
    <w:rsid w:val="009919DC"/>
    <w:rsid w:val="00993857"/>
    <w:rsid w:val="00997E9A"/>
    <w:rsid w:val="009A49AE"/>
    <w:rsid w:val="009A670C"/>
    <w:rsid w:val="009B11E0"/>
    <w:rsid w:val="009B5838"/>
    <w:rsid w:val="009D0992"/>
    <w:rsid w:val="009D2A7B"/>
    <w:rsid w:val="009D2BEE"/>
    <w:rsid w:val="009D308B"/>
    <w:rsid w:val="009D4476"/>
    <w:rsid w:val="009E1EBD"/>
    <w:rsid w:val="009E2491"/>
    <w:rsid w:val="009E2BF1"/>
    <w:rsid w:val="009E3417"/>
    <w:rsid w:val="009E3689"/>
    <w:rsid w:val="009E7D1E"/>
    <w:rsid w:val="009F1BB1"/>
    <w:rsid w:val="009F2C6A"/>
    <w:rsid w:val="009F4CF6"/>
    <w:rsid w:val="009F6443"/>
    <w:rsid w:val="009F6951"/>
    <w:rsid w:val="00A0081C"/>
    <w:rsid w:val="00A00E75"/>
    <w:rsid w:val="00A017CC"/>
    <w:rsid w:val="00A018DD"/>
    <w:rsid w:val="00A02983"/>
    <w:rsid w:val="00A0412A"/>
    <w:rsid w:val="00A04B50"/>
    <w:rsid w:val="00A10B88"/>
    <w:rsid w:val="00A12259"/>
    <w:rsid w:val="00A12BAF"/>
    <w:rsid w:val="00A13984"/>
    <w:rsid w:val="00A13E5F"/>
    <w:rsid w:val="00A14BC3"/>
    <w:rsid w:val="00A14F0C"/>
    <w:rsid w:val="00A2111E"/>
    <w:rsid w:val="00A24310"/>
    <w:rsid w:val="00A24DEA"/>
    <w:rsid w:val="00A25777"/>
    <w:rsid w:val="00A26431"/>
    <w:rsid w:val="00A3427A"/>
    <w:rsid w:val="00A34B9D"/>
    <w:rsid w:val="00A3608A"/>
    <w:rsid w:val="00A4109A"/>
    <w:rsid w:val="00A41B3E"/>
    <w:rsid w:val="00A44C96"/>
    <w:rsid w:val="00A44EDE"/>
    <w:rsid w:val="00A467D9"/>
    <w:rsid w:val="00A46D90"/>
    <w:rsid w:val="00A53873"/>
    <w:rsid w:val="00A54D83"/>
    <w:rsid w:val="00A56614"/>
    <w:rsid w:val="00A60813"/>
    <w:rsid w:val="00A61C9E"/>
    <w:rsid w:val="00A62B4D"/>
    <w:rsid w:val="00A63A45"/>
    <w:rsid w:val="00A671A4"/>
    <w:rsid w:val="00A7098A"/>
    <w:rsid w:val="00A70F39"/>
    <w:rsid w:val="00A71AC9"/>
    <w:rsid w:val="00A72CD5"/>
    <w:rsid w:val="00A73AC9"/>
    <w:rsid w:val="00A76A62"/>
    <w:rsid w:val="00A76C42"/>
    <w:rsid w:val="00A77EDB"/>
    <w:rsid w:val="00A85B9C"/>
    <w:rsid w:val="00A87F53"/>
    <w:rsid w:val="00A9281F"/>
    <w:rsid w:val="00A96264"/>
    <w:rsid w:val="00AA0572"/>
    <w:rsid w:val="00AA1528"/>
    <w:rsid w:val="00AA4D59"/>
    <w:rsid w:val="00AB020F"/>
    <w:rsid w:val="00AB1CA6"/>
    <w:rsid w:val="00AB56B9"/>
    <w:rsid w:val="00AB70F0"/>
    <w:rsid w:val="00AC1292"/>
    <w:rsid w:val="00AD274B"/>
    <w:rsid w:val="00AD5F24"/>
    <w:rsid w:val="00AD61DF"/>
    <w:rsid w:val="00AE38BC"/>
    <w:rsid w:val="00AE3D52"/>
    <w:rsid w:val="00AE3E1A"/>
    <w:rsid w:val="00AF247E"/>
    <w:rsid w:val="00AF5B5E"/>
    <w:rsid w:val="00B003F7"/>
    <w:rsid w:val="00B012EB"/>
    <w:rsid w:val="00B0186A"/>
    <w:rsid w:val="00B0196C"/>
    <w:rsid w:val="00B01AB6"/>
    <w:rsid w:val="00B059E0"/>
    <w:rsid w:val="00B0705B"/>
    <w:rsid w:val="00B11677"/>
    <w:rsid w:val="00B14BF8"/>
    <w:rsid w:val="00B14C5D"/>
    <w:rsid w:val="00B23F75"/>
    <w:rsid w:val="00B2463D"/>
    <w:rsid w:val="00B24F21"/>
    <w:rsid w:val="00B25105"/>
    <w:rsid w:val="00B255F5"/>
    <w:rsid w:val="00B2591A"/>
    <w:rsid w:val="00B308C9"/>
    <w:rsid w:val="00B30EFD"/>
    <w:rsid w:val="00B364D0"/>
    <w:rsid w:val="00B42E18"/>
    <w:rsid w:val="00B5361F"/>
    <w:rsid w:val="00B55E39"/>
    <w:rsid w:val="00B57F69"/>
    <w:rsid w:val="00B60A7F"/>
    <w:rsid w:val="00B60A86"/>
    <w:rsid w:val="00B63520"/>
    <w:rsid w:val="00B63AE2"/>
    <w:rsid w:val="00B65365"/>
    <w:rsid w:val="00B65A8C"/>
    <w:rsid w:val="00B662C6"/>
    <w:rsid w:val="00B701B9"/>
    <w:rsid w:val="00B7087C"/>
    <w:rsid w:val="00B713BC"/>
    <w:rsid w:val="00B719E8"/>
    <w:rsid w:val="00B857C9"/>
    <w:rsid w:val="00B86B76"/>
    <w:rsid w:val="00B903B8"/>
    <w:rsid w:val="00B91BC4"/>
    <w:rsid w:val="00B92179"/>
    <w:rsid w:val="00B92FDC"/>
    <w:rsid w:val="00B96762"/>
    <w:rsid w:val="00BA47B3"/>
    <w:rsid w:val="00BA5300"/>
    <w:rsid w:val="00BA7EAC"/>
    <w:rsid w:val="00BB1E50"/>
    <w:rsid w:val="00BB4E61"/>
    <w:rsid w:val="00BB5F35"/>
    <w:rsid w:val="00BC5E8F"/>
    <w:rsid w:val="00BD0757"/>
    <w:rsid w:val="00BD0DDF"/>
    <w:rsid w:val="00BD1A73"/>
    <w:rsid w:val="00BD3914"/>
    <w:rsid w:val="00BD523B"/>
    <w:rsid w:val="00BD61B3"/>
    <w:rsid w:val="00BD6F73"/>
    <w:rsid w:val="00BE00D0"/>
    <w:rsid w:val="00BE0A58"/>
    <w:rsid w:val="00BE0A89"/>
    <w:rsid w:val="00BE4D17"/>
    <w:rsid w:val="00BF05B8"/>
    <w:rsid w:val="00BF4D74"/>
    <w:rsid w:val="00BF7173"/>
    <w:rsid w:val="00C01811"/>
    <w:rsid w:val="00C0592E"/>
    <w:rsid w:val="00C05F8A"/>
    <w:rsid w:val="00C13B14"/>
    <w:rsid w:val="00C13D2F"/>
    <w:rsid w:val="00C218F0"/>
    <w:rsid w:val="00C24EC7"/>
    <w:rsid w:val="00C25935"/>
    <w:rsid w:val="00C261EE"/>
    <w:rsid w:val="00C26577"/>
    <w:rsid w:val="00C31EDA"/>
    <w:rsid w:val="00C34988"/>
    <w:rsid w:val="00C35AC8"/>
    <w:rsid w:val="00C36263"/>
    <w:rsid w:val="00C37E34"/>
    <w:rsid w:val="00C42479"/>
    <w:rsid w:val="00C510B9"/>
    <w:rsid w:val="00C5413F"/>
    <w:rsid w:val="00C5704C"/>
    <w:rsid w:val="00C60A69"/>
    <w:rsid w:val="00C64826"/>
    <w:rsid w:val="00C75ACF"/>
    <w:rsid w:val="00C77CE1"/>
    <w:rsid w:val="00C853D5"/>
    <w:rsid w:val="00C90861"/>
    <w:rsid w:val="00C90864"/>
    <w:rsid w:val="00C92065"/>
    <w:rsid w:val="00C9319A"/>
    <w:rsid w:val="00C94C7B"/>
    <w:rsid w:val="00CA0EC8"/>
    <w:rsid w:val="00CA7495"/>
    <w:rsid w:val="00CB1A1E"/>
    <w:rsid w:val="00CC431E"/>
    <w:rsid w:val="00CC4A06"/>
    <w:rsid w:val="00CC7449"/>
    <w:rsid w:val="00CC776B"/>
    <w:rsid w:val="00CD2135"/>
    <w:rsid w:val="00CD5105"/>
    <w:rsid w:val="00CE044B"/>
    <w:rsid w:val="00CE214F"/>
    <w:rsid w:val="00CE4BF0"/>
    <w:rsid w:val="00CF4BDB"/>
    <w:rsid w:val="00CF6C00"/>
    <w:rsid w:val="00D032C5"/>
    <w:rsid w:val="00D03E4B"/>
    <w:rsid w:val="00D066C3"/>
    <w:rsid w:val="00D070DB"/>
    <w:rsid w:val="00D11FE1"/>
    <w:rsid w:val="00D166B8"/>
    <w:rsid w:val="00D17AAC"/>
    <w:rsid w:val="00D205CE"/>
    <w:rsid w:val="00D21335"/>
    <w:rsid w:val="00D232D0"/>
    <w:rsid w:val="00D2368A"/>
    <w:rsid w:val="00D32BA3"/>
    <w:rsid w:val="00D32EDF"/>
    <w:rsid w:val="00D354C8"/>
    <w:rsid w:val="00D369B0"/>
    <w:rsid w:val="00D427AA"/>
    <w:rsid w:val="00D43B0F"/>
    <w:rsid w:val="00D502CF"/>
    <w:rsid w:val="00D50EEF"/>
    <w:rsid w:val="00D51F0E"/>
    <w:rsid w:val="00D520E8"/>
    <w:rsid w:val="00D54197"/>
    <w:rsid w:val="00D64233"/>
    <w:rsid w:val="00D64777"/>
    <w:rsid w:val="00D64A8B"/>
    <w:rsid w:val="00D72B8F"/>
    <w:rsid w:val="00D731AC"/>
    <w:rsid w:val="00D77755"/>
    <w:rsid w:val="00D8202F"/>
    <w:rsid w:val="00D844C7"/>
    <w:rsid w:val="00D84C1B"/>
    <w:rsid w:val="00D85E0F"/>
    <w:rsid w:val="00D86C7D"/>
    <w:rsid w:val="00D916C9"/>
    <w:rsid w:val="00D970B9"/>
    <w:rsid w:val="00D97CAD"/>
    <w:rsid w:val="00DA0D5D"/>
    <w:rsid w:val="00DA59FC"/>
    <w:rsid w:val="00DA6087"/>
    <w:rsid w:val="00DA696A"/>
    <w:rsid w:val="00DB1135"/>
    <w:rsid w:val="00DB1E65"/>
    <w:rsid w:val="00DB78B8"/>
    <w:rsid w:val="00DB7F48"/>
    <w:rsid w:val="00DC1F5A"/>
    <w:rsid w:val="00DC208A"/>
    <w:rsid w:val="00DC4538"/>
    <w:rsid w:val="00DC5795"/>
    <w:rsid w:val="00DC72D1"/>
    <w:rsid w:val="00DC7410"/>
    <w:rsid w:val="00DD1CE1"/>
    <w:rsid w:val="00DD308C"/>
    <w:rsid w:val="00DD441F"/>
    <w:rsid w:val="00DD52CF"/>
    <w:rsid w:val="00DD5BD8"/>
    <w:rsid w:val="00DD63E8"/>
    <w:rsid w:val="00DE096C"/>
    <w:rsid w:val="00DE1C5F"/>
    <w:rsid w:val="00DE42E9"/>
    <w:rsid w:val="00DE6380"/>
    <w:rsid w:val="00DE67C5"/>
    <w:rsid w:val="00DE7ACD"/>
    <w:rsid w:val="00DF229F"/>
    <w:rsid w:val="00DF46DA"/>
    <w:rsid w:val="00DF508E"/>
    <w:rsid w:val="00DF53E0"/>
    <w:rsid w:val="00E00227"/>
    <w:rsid w:val="00E12173"/>
    <w:rsid w:val="00E13C5C"/>
    <w:rsid w:val="00E15D29"/>
    <w:rsid w:val="00E16B27"/>
    <w:rsid w:val="00E17069"/>
    <w:rsid w:val="00E2235A"/>
    <w:rsid w:val="00E262AE"/>
    <w:rsid w:val="00E27A3E"/>
    <w:rsid w:val="00E32BAA"/>
    <w:rsid w:val="00E36048"/>
    <w:rsid w:val="00E36DF5"/>
    <w:rsid w:val="00E378CB"/>
    <w:rsid w:val="00E42692"/>
    <w:rsid w:val="00E42C18"/>
    <w:rsid w:val="00E452DF"/>
    <w:rsid w:val="00E468BA"/>
    <w:rsid w:val="00E47F52"/>
    <w:rsid w:val="00E53A54"/>
    <w:rsid w:val="00E53C2C"/>
    <w:rsid w:val="00E541AC"/>
    <w:rsid w:val="00E558DA"/>
    <w:rsid w:val="00E6113B"/>
    <w:rsid w:val="00E70306"/>
    <w:rsid w:val="00E72877"/>
    <w:rsid w:val="00E75F35"/>
    <w:rsid w:val="00E7709E"/>
    <w:rsid w:val="00E83E54"/>
    <w:rsid w:val="00E84490"/>
    <w:rsid w:val="00E86876"/>
    <w:rsid w:val="00E9025D"/>
    <w:rsid w:val="00E90944"/>
    <w:rsid w:val="00E90D10"/>
    <w:rsid w:val="00E91962"/>
    <w:rsid w:val="00E94859"/>
    <w:rsid w:val="00E952BE"/>
    <w:rsid w:val="00EA62E4"/>
    <w:rsid w:val="00EA6972"/>
    <w:rsid w:val="00EA7DEB"/>
    <w:rsid w:val="00EB21EA"/>
    <w:rsid w:val="00EB253D"/>
    <w:rsid w:val="00EB2C89"/>
    <w:rsid w:val="00EC0D72"/>
    <w:rsid w:val="00EC4A1D"/>
    <w:rsid w:val="00EC5F8C"/>
    <w:rsid w:val="00EC6FBA"/>
    <w:rsid w:val="00EC71E7"/>
    <w:rsid w:val="00ED3F22"/>
    <w:rsid w:val="00ED5308"/>
    <w:rsid w:val="00ED6A0E"/>
    <w:rsid w:val="00EE0CC8"/>
    <w:rsid w:val="00EE2082"/>
    <w:rsid w:val="00EE328D"/>
    <w:rsid w:val="00EE57BD"/>
    <w:rsid w:val="00EE5B88"/>
    <w:rsid w:val="00EE5D51"/>
    <w:rsid w:val="00EF1A34"/>
    <w:rsid w:val="00EF548C"/>
    <w:rsid w:val="00F019FE"/>
    <w:rsid w:val="00F03D8C"/>
    <w:rsid w:val="00F06163"/>
    <w:rsid w:val="00F10C4A"/>
    <w:rsid w:val="00F166AB"/>
    <w:rsid w:val="00F17485"/>
    <w:rsid w:val="00F17DFD"/>
    <w:rsid w:val="00F21081"/>
    <w:rsid w:val="00F25143"/>
    <w:rsid w:val="00F25340"/>
    <w:rsid w:val="00F304F5"/>
    <w:rsid w:val="00F33FFA"/>
    <w:rsid w:val="00F352B8"/>
    <w:rsid w:val="00F35C7C"/>
    <w:rsid w:val="00F36DB2"/>
    <w:rsid w:val="00F37D8C"/>
    <w:rsid w:val="00F40EAA"/>
    <w:rsid w:val="00F42FF4"/>
    <w:rsid w:val="00F44D96"/>
    <w:rsid w:val="00F4603E"/>
    <w:rsid w:val="00F46E71"/>
    <w:rsid w:val="00F47BB3"/>
    <w:rsid w:val="00F519C2"/>
    <w:rsid w:val="00F530AD"/>
    <w:rsid w:val="00F62F7E"/>
    <w:rsid w:val="00F63E28"/>
    <w:rsid w:val="00F67E8B"/>
    <w:rsid w:val="00F711CE"/>
    <w:rsid w:val="00F71232"/>
    <w:rsid w:val="00F73001"/>
    <w:rsid w:val="00F7388F"/>
    <w:rsid w:val="00F76958"/>
    <w:rsid w:val="00F76FA0"/>
    <w:rsid w:val="00F860BC"/>
    <w:rsid w:val="00F91B89"/>
    <w:rsid w:val="00F949DE"/>
    <w:rsid w:val="00F94BD2"/>
    <w:rsid w:val="00F97F34"/>
    <w:rsid w:val="00FA48BD"/>
    <w:rsid w:val="00FB0966"/>
    <w:rsid w:val="00FB3E34"/>
    <w:rsid w:val="00FB56B5"/>
    <w:rsid w:val="00FB663A"/>
    <w:rsid w:val="00FC0F70"/>
    <w:rsid w:val="00FC390E"/>
    <w:rsid w:val="00FC46EA"/>
    <w:rsid w:val="00FC52AA"/>
    <w:rsid w:val="00FD25E8"/>
    <w:rsid w:val="00FE0009"/>
    <w:rsid w:val="00FE2145"/>
    <w:rsid w:val="00FE3665"/>
    <w:rsid w:val="00FE4387"/>
    <w:rsid w:val="00FF0483"/>
    <w:rsid w:val="00FF190C"/>
    <w:rsid w:val="00FF40A6"/>
    <w:rsid w:val="00FF72F8"/>
    <w:rsid w:val="00FF7E60"/>
    <w:rsid w:val="02877686"/>
    <w:rsid w:val="0E93C201"/>
    <w:rsid w:val="18988467"/>
    <w:rsid w:val="19573460"/>
    <w:rsid w:val="1A29BACC"/>
    <w:rsid w:val="2644120D"/>
    <w:rsid w:val="2BBB61EA"/>
    <w:rsid w:val="47975EDF"/>
    <w:rsid w:val="61E2465E"/>
    <w:rsid w:val="63DCD5B9"/>
    <w:rsid w:val="646DB5A7"/>
    <w:rsid w:val="652E3123"/>
    <w:rsid w:val="69B95AE6"/>
    <w:rsid w:val="6C648E12"/>
    <w:rsid w:val="7396D4C2"/>
    <w:rsid w:val="74B4E1AC"/>
    <w:rsid w:val="7F6F96A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FBAFD74"/>
  <w15:chartTrackingRefBased/>
  <w15:docId w15:val="{A2A27DFA-B17F-46AE-9CC7-6BA913842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66B8"/>
  </w:style>
  <w:style w:type="paragraph" w:styleId="Heading1">
    <w:name w:val="heading 1"/>
    <w:basedOn w:val="Normal"/>
    <w:next w:val="Normal"/>
    <w:link w:val="Heading1Char"/>
    <w:uiPriority w:val="9"/>
    <w:qFormat/>
    <w:rsid w:val="00F860B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autoRedefine/>
    <w:uiPriority w:val="9"/>
    <w:unhideWhenUsed/>
    <w:qFormat/>
    <w:rsid w:val="00A76C42"/>
    <w:pPr>
      <w:keepNext/>
      <w:keepLines/>
      <w:spacing w:before="40" w:after="0"/>
      <w:outlineLvl w:val="1"/>
    </w:pPr>
    <w:rPr>
      <w:rFonts w:ascii="Times New Roman" w:eastAsiaTheme="majorEastAsia" w:hAnsi="Times New Roman" w:cs="Times New Roman"/>
      <w:b/>
      <w:color w:val="2E74B5" w:themeColor="accent1" w:themeShade="BF"/>
      <w:sz w:val="26"/>
      <w:szCs w:val="26"/>
      <w:lang w:val="en-GB"/>
    </w:rPr>
  </w:style>
  <w:style w:type="paragraph" w:styleId="Heading3">
    <w:name w:val="heading 3"/>
    <w:basedOn w:val="Normal"/>
    <w:next w:val="Normal"/>
    <w:link w:val="Heading3Char"/>
    <w:uiPriority w:val="9"/>
    <w:unhideWhenUsed/>
    <w:qFormat/>
    <w:rsid w:val="00A14F0C"/>
    <w:pPr>
      <w:keepNext/>
      <w:keepLines/>
      <w:spacing w:before="40" w:after="0"/>
      <w:outlineLvl w:val="2"/>
    </w:pPr>
    <w:rPr>
      <w:rFonts w:asciiTheme="majorHAnsi" w:eastAsiaTheme="majorEastAsia" w:hAnsiTheme="majorHAnsi" w:cstheme="majorBidi"/>
      <w:i/>
      <w:color w:val="1F4D78" w:themeColor="accent1" w:themeShade="7F"/>
      <w:szCs w:val="24"/>
    </w:rPr>
  </w:style>
  <w:style w:type="paragraph" w:styleId="Heading4">
    <w:name w:val="heading 4"/>
    <w:basedOn w:val="Normal"/>
    <w:next w:val="Normal"/>
    <w:link w:val="Heading4Char"/>
    <w:uiPriority w:val="9"/>
    <w:semiHidden/>
    <w:unhideWhenUsed/>
    <w:qFormat/>
    <w:rsid w:val="00DE42E9"/>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776B"/>
    <w:pPr>
      <w:ind w:left="720"/>
      <w:contextualSpacing/>
    </w:pPr>
  </w:style>
  <w:style w:type="character" w:customStyle="1" w:styleId="Heading1Char">
    <w:name w:val="Heading 1 Char"/>
    <w:basedOn w:val="DefaultParagraphFont"/>
    <w:link w:val="Heading1"/>
    <w:uiPriority w:val="9"/>
    <w:rsid w:val="008C6C13"/>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A76C42"/>
    <w:rPr>
      <w:rFonts w:ascii="Times New Roman" w:eastAsiaTheme="majorEastAsia" w:hAnsi="Times New Roman" w:cs="Times New Roman"/>
      <w:b/>
      <w:color w:val="2E74B5" w:themeColor="accent1" w:themeShade="BF"/>
      <w:sz w:val="26"/>
      <w:szCs w:val="26"/>
      <w:lang w:val="en-GB"/>
    </w:rPr>
  </w:style>
  <w:style w:type="paragraph" w:styleId="TOCHeading">
    <w:name w:val="TOC Heading"/>
    <w:basedOn w:val="Heading1"/>
    <w:next w:val="Normal"/>
    <w:uiPriority w:val="39"/>
    <w:unhideWhenUsed/>
    <w:qFormat/>
    <w:rsid w:val="00F860BC"/>
    <w:pPr>
      <w:outlineLvl w:val="9"/>
    </w:pPr>
    <w:rPr>
      <w:lang w:eastAsia="sv-SE"/>
    </w:rPr>
  </w:style>
  <w:style w:type="paragraph" w:styleId="TOC1">
    <w:name w:val="toc 1"/>
    <w:basedOn w:val="Normal"/>
    <w:next w:val="Normal"/>
    <w:autoRedefine/>
    <w:uiPriority w:val="39"/>
    <w:unhideWhenUsed/>
    <w:rsid w:val="00F860BC"/>
    <w:pPr>
      <w:spacing w:after="100"/>
    </w:pPr>
  </w:style>
  <w:style w:type="paragraph" w:styleId="TOC2">
    <w:name w:val="toc 2"/>
    <w:basedOn w:val="Normal"/>
    <w:next w:val="Normal"/>
    <w:autoRedefine/>
    <w:uiPriority w:val="39"/>
    <w:unhideWhenUsed/>
    <w:rsid w:val="00F860BC"/>
    <w:pPr>
      <w:spacing w:after="100"/>
      <w:ind w:left="220"/>
    </w:pPr>
  </w:style>
  <w:style w:type="character" w:styleId="Hyperlink">
    <w:name w:val="Hyperlink"/>
    <w:basedOn w:val="DefaultParagraphFont"/>
    <w:uiPriority w:val="99"/>
    <w:unhideWhenUsed/>
    <w:rsid w:val="00F860BC"/>
    <w:rPr>
      <w:color w:val="0563C1" w:themeColor="hyperlink"/>
      <w:u w:val="single"/>
    </w:rPr>
  </w:style>
  <w:style w:type="paragraph" w:styleId="Title">
    <w:name w:val="Title"/>
    <w:basedOn w:val="Normal"/>
    <w:next w:val="Normal"/>
    <w:link w:val="TitleChar"/>
    <w:uiPriority w:val="10"/>
    <w:qFormat/>
    <w:rsid w:val="003F70A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70A4"/>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82468D"/>
    <w:pPr>
      <w:tabs>
        <w:tab w:val="center" w:pos="4536"/>
        <w:tab w:val="right" w:pos="9072"/>
      </w:tabs>
      <w:spacing w:after="0" w:line="240" w:lineRule="auto"/>
    </w:pPr>
  </w:style>
  <w:style w:type="character" w:customStyle="1" w:styleId="HeaderChar">
    <w:name w:val="Header Char"/>
    <w:basedOn w:val="DefaultParagraphFont"/>
    <w:link w:val="Header"/>
    <w:uiPriority w:val="99"/>
    <w:rsid w:val="0082468D"/>
  </w:style>
  <w:style w:type="paragraph" w:styleId="Footer">
    <w:name w:val="footer"/>
    <w:basedOn w:val="Normal"/>
    <w:link w:val="FooterChar"/>
    <w:uiPriority w:val="99"/>
    <w:unhideWhenUsed/>
    <w:rsid w:val="0082468D"/>
    <w:pPr>
      <w:tabs>
        <w:tab w:val="center" w:pos="4536"/>
        <w:tab w:val="right" w:pos="9072"/>
      </w:tabs>
      <w:spacing w:after="0" w:line="240" w:lineRule="auto"/>
    </w:pPr>
  </w:style>
  <w:style w:type="character" w:customStyle="1" w:styleId="FooterChar">
    <w:name w:val="Footer Char"/>
    <w:basedOn w:val="DefaultParagraphFont"/>
    <w:link w:val="Footer"/>
    <w:uiPriority w:val="99"/>
    <w:rsid w:val="0082468D"/>
  </w:style>
  <w:style w:type="character" w:customStyle="1" w:styleId="Heading4Char">
    <w:name w:val="Heading 4 Char"/>
    <w:basedOn w:val="DefaultParagraphFont"/>
    <w:link w:val="Heading4"/>
    <w:uiPriority w:val="9"/>
    <w:semiHidden/>
    <w:rsid w:val="00DE42E9"/>
    <w:rPr>
      <w:rFonts w:asciiTheme="majorHAnsi" w:eastAsiaTheme="majorEastAsia" w:hAnsiTheme="majorHAnsi" w:cstheme="majorBidi"/>
      <w:i/>
      <w:iCs/>
      <w:color w:val="2E74B5" w:themeColor="accent1" w:themeShade="BF"/>
    </w:rPr>
  </w:style>
  <w:style w:type="paragraph" w:styleId="NormalWeb">
    <w:name w:val="Normal (Web)"/>
    <w:basedOn w:val="Normal"/>
    <w:uiPriority w:val="99"/>
    <w:semiHidden/>
    <w:unhideWhenUsed/>
    <w:rsid w:val="00DE42E9"/>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styleId="Strong">
    <w:name w:val="Strong"/>
    <w:basedOn w:val="DefaultParagraphFont"/>
    <w:uiPriority w:val="22"/>
    <w:qFormat/>
    <w:rsid w:val="00DE42E9"/>
    <w:rPr>
      <w:b/>
      <w:bCs/>
    </w:rPr>
  </w:style>
  <w:style w:type="character" w:styleId="HTMLCode">
    <w:name w:val="HTML Code"/>
    <w:basedOn w:val="DefaultParagraphFont"/>
    <w:uiPriority w:val="99"/>
    <w:semiHidden/>
    <w:unhideWhenUsed/>
    <w:rsid w:val="00DE42E9"/>
    <w:rPr>
      <w:rFonts w:ascii="Courier New" w:eastAsia="Times New Roman" w:hAnsi="Courier New" w:cs="Courier New"/>
      <w:sz w:val="20"/>
      <w:szCs w:val="20"/>
    </w:rPr>
  </w:style>
  <w:style w:type="table" w:styleId="TableGrid">
    <w:name w:val="Table Grid"/>
    <w:basedOn w:val="TableNormal"/>
    <w:uiPriority w:val="39"/>
    <w:rsid w:val="005E16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A46D9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46D90"/>
    <w:rPr>
      <w:sz w:val="20"/>
      <w:szCs w:val="20"/>
    </w:rPr>
  </w:style>
  <w:style w:type="character" w:styleId="FootnoteReference">
    <w:name w:val="footnote reference"/>
    <w:basedOn w:val="DefaultParagraphFont"/>
    <w:uiPriority w:val="99"/>
    <w:semiHidden/>
    <w:unhideWhenUsed/>
    <w:rsid w:val="00A46D90"/>
    <w:rPr>
      <w:vertAlign w:val="superscript"/>
    </w:rPr>
  </w:style>
  <w:style w:type="character" w:styleId="HTMLCite">
    <w:name w:val="HTML Cite"/>
    <w:basedOn w:val="DefaultParagraphFont"/>
    <w:uiPriority w:val="99"/>
    <w:semiHidden/>
    <w:unhideWhenUsed/>
    <w:rsid w:val="00A46D90"/>
    <w:rPr>
      <w:i/>
      <w:iCs/>
    </w:rPr>
  </w:style>
  <w:style w:type="character" w:customStyle="1" w:styleId="Heading3Char">
    <w:name w:val="Heading 3 Char"/>
    <w:basedOn w:val="DefaultParagraphFont"/>
    <w:link w:val="Heading3"/>
    <w:uiPriority w:val="9"/>
    <w:rsid w:val="00A14F0C"/>
    <w:rPr>
      <w:rFonts w:asciiTheme="majorHAnsi" w:eastAsiaTheme="majorEastAsia" w:hAnsiTheme="majorHAnsi" w:cstheme="majorBidi"/>
      <w:i/>
      <w:color w:val="1F4D78" w:themeColor="accent1" w:themeShade="7F"/>
      <w:szCs w:val="24"/>
    </w:rPr>
  </w:style>
  <w:style w:type="paragraph" w:styleId="TOC3">
    <w:name w:val="toc 3"/>
    <w:basedOn w:val="Normal"/>
    <w:next w:val="Normal"/>
    <w:autoRedefine/>
    <w:uiPriority w:val="39"/>
    <w:unhideWhenUsed/>
    <w:rsid w:val="00A14F0C"/>
    <w:pPr>
      <w:spacing w:after="100"/>
      <w:ind w:left="440"/>
    </w:pPr>
  </w:style>
  <w:style w:type="character" w:styleId="CommentReference">
    <w:name w:val="annotation reference"/>
    <w:basedOn w:val="DefaultParagraphFont"/>
    <w:uiPriority w:val="99"/>
    <w:semiHidden/>
    <w:unhideWhenUsed/>
    <w:rsid w:val="003A7C77"/>
    <w:rPr>
      <w:sz w:val="16"/>
      <w:szCs w:val="16"/>
    </w:rPr>
  </w:style>
  <w:style w:type="paragraph" w:styleId="CommentText">
    <w:name w:val="annotation text"/>
    <w:basedOn w:val="Normal"/>
    <w:link w:val="CommentTextChar"/>
    <w:uiPriority w:val="99"/>
    <w:unhideWhenUsed/>
    <w:rsid w:val="003A7C77"/>
    <w:pPr>
      <w:spacing w:line="240" w:lineRule="auto"/>
    </w:pPr>
    <w:rPr>
      <w:rFonts w:ascii="Times New Roman" w:hAnsi="Times New Roman"/>
      <w:sz w:val="20"/>
      <w:szCs w:val="20"/>
    </w:rPr>
  </w:style>
  <w:style w:type="character" w:customStyle="1" w:styleId="CommentTextChar">
    <w:name w:val="Comment Text Char"/>
    <w:basedOn w:val="DefaultParagraphFont"/>
    <w:link w:val="CommentText"/>
    <w:uiPriority w:val="99"/>
    <w:rsid w:val="003A7C77"/>
    <w:rPr>
      <w:rFonts w:ascii="Times New Roman" w:hAnsi="Times New Roman"/>
      <w:sz w:val="20"/>
      <w:szCs w:val="20"/>
    </w:rPr>
  </w:style>
  <w:style w:type="paragraph" w:styleId="BalloonText">
    <w:name w:val="Balloon Text"/>
    <w:basedOn w:val="Normal"/>
    <w:link w:val="BalloonTextChar"/>
    <w:uiPriority w:val="99"/>
    <w:semiHidden/>
    <w:unhideWhenUsed/>
    <w:rsid w:val="003A7C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7C77"/>
    <w:rPr>
      <w:rFonts w:ascii="Segoe UI" w:hAnsi="Segoe UI" w:cs="Segoe UI"/>
      <w:sz w:val="18"/>
      <w:szCs w:val="18"/>
    </w:rPr>
  </w:style>
  <w:style w:type="paragraph" w:customStyle="1" w:styleId="paragraph">
    <w:name w:val="paragraph"/>
    <w:basedOn w:val="Normal"/>
    <w:rsid w:val="00A76A62"/>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customStyle="1" w:styleId="normaltextrun">
    <w:name w:val="normaltextrun"/>
    <w:basedOn w:val="DefaultParagraphFont"/>
    <w:rsid w:val="00A76A62"/>
  </w:style>
  <w:style w:type="character" w:customStyle="1" w:styleId="eop">
    <w:name w:val="eop"/>
    <w:basedOn w:val="DefaultParagraphFont"/>
    <w:rsid w:val="00A76A62"/>
  </w:style>
  <w:style w:type="character" w:customStyle="1" w:styleId="spellingerror">
    <w:name w:val="spellingerror"/>
    <w:basedOn w:val="DefaultParagraphFont"/>
    <w:rsid w:val="00B2463D"/>
  </w:style>
  <w:style w:type="character" w:customStyle="1" w:styleId="tabchar">
    <w:name w:val="tabchar"/>
    <w:basedOn w:val="DefaultParagraphFont"/>
    <w:rsid w:val="00293C05"/>
  </w:style>
  <w:style w:type="paragraph" w:styleId="CommentSubject">
    <w:name w:val="annotation subject"/>
    <w:basedOn w:val="CommentText"/>
    <w:next w:val="CommentText"/>
    <w:link w:val="CommentSubjectChar"/>
    <w:uiPriority w:val="99"/>
    <w:semiHidden/>
    <w:unhideWhenUsed/>
    <w:rsid w:val="00FF72F8"/>
    <w:rPr>
      <w:rFonts w:asciiTheme="minorHAnsi" w:hAnsiTheme="minorHAnsi"/>
      <w:b/>
      <w:bCs/>
    </w:rPr>
  </w:style>
  <w:style w:type="character" w:customStyle="1" w:styleId="CommentSubjectChar">
    <w:name w:val="Comment Subject Char"/>
    <w:basedOn w:val="CommentTextChar"/>
    <w:link w:val="CommentSubject"/>
    <w:uiPriority w:val="99"/>
    <w:semiHidden/>
    <w:rsid w:val="00FF72F8"/>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702923">
      <w:bodyDiv w:val="1"/>
      <w:marLeft w:val="0"/>
      <w:marRight w:val="0"/>
      <w:marTop w:val="0"/>
      <w:marBottom w:val="0"/>
      <w:divBdr>
        <w:top w:val="none" w:sz="0" w:space="0" w:color="auto"/>
        <w:left w:val="none" w:sz="0" w:space="0" w:color="auto"/>
        <w:bottom w:val="none" w:sz="0" w:space="0" w:color="auto"/>
        <w:right w:val="none" w:sz="0" w:space="0" w:color="auto"/>
      </w:divBdr>
      <w:divsChild>
        <w:div w:id="11491330">
          <w:marLeft w:val="0"/>
          <w:marRight w:val="0"/>
          <w:marTop w:val="0"/>
          <w:marBottom w:val="0"/>
          <w:divBdr>
            <w:top w:val="none" w:sz="0" w:space="0" w:color="auto"/>
            <w:left w:val="none" w:sz="0" w:space="0" w:color="auto"/>
            <w:bottom w:val="none" w:sz="0" w:space="0" w:color="auto"/>
            <w:right w:val="none" w:sz="0" w:space="0" w:color="auto"/>
          </w:divBdr>
        </w:div>
        <w:div w:id="16933191">
          <w:marLeft w:val="0"/>
          <w:marRight w:val="0"/>
          <w:marTop w:val="0"/>
          <w:marBottom w:val="0"/>
          <w:divBdr>
            <w:top w:val="none" w:sz="0" w:space="0" w:color="auto"/>
            <w:left w:val="none" w:sz="0" w:space="0" w:color="auto"/>
            <w:bottom w:val="none" w:sz="0" w:space="0" w:color="auto"/>
            <w:right w:val="none" w:sz="0" w:space="0" w:color="auto"/>
          </w:divBdr>
        </w:div>
        <w:div w:id="24719846">
          <w:marLeft w:val="0"/>
          <w:marRight w:val="0"/>
          <w:marTop w:val="0"/>
          <w:marBottom w:val="0"/>
          <w:divBdr>
            <w:top w:val="none" w:sz="0" w:space="0" w:color="auto"/>
            <w:left w:val="none" w:sz="0" w:space="0" w:color="auto"/>
            <w:bottom w:val="none" w:sz="0" w:space="0" w:color="auto"/>
            <w:right w:val="none" w:sz="0" w:space="0" w:color="auto"/>
          </w:divBdr>
        </w:div>
        <w:div w:id="114376068">
          <w:marLeft w:val="0"/>
          <w:marRight w:val="0"/>
          <w:marTop w:val="0"/>
          <w:marBottom w:val="0"/>
          <w:divBdr>
            <w:top w:val="none" w:sz="0" w:space="0" w:color="auto"/>
            <w:left w:val="none" w:sz="0" w:space="0" w:color="auto"/>
            <w:bottom w:val="none" w:sz="0" w:space="0" w:color="auto"/>
            <w:right w:val="none" w:sz="0" w:space="0" w:color="auto"/>
          </w:divBdr>
        </w:div>
        <w:div w:id="583345010">
          <w:marLeft w:val="0"/>
          <w:marRight w:val="0"/>
          <w:marTop w:val="0"/>
          <w:marBottom w:val="0"/>
          <w:divBdr>
            <w:top w:val="none" w:sz="0" w:space="0" w:color="auto"/>
            <w:left w:val="none" w:sz="0" w:space="0" w:color="auto"/>
            <w:bottom w:val="none" w:sz="0" w:space="0" w:color="auto"/>
            <w:right w:val="none" w:sz="0" w:space="0" w:color="auto"/>
          </w:divBdr>
        </w:div>
        <w:div w:id="1175656943">
          <w:marLeft w:val="0"/>
          <w:marRight w:val="0"/>
          <w:marTop w:val="0"/>
          <w:marBottom w:val="0"/>
          <w:divBdr>
            <w:top w:val="none" w:sz="0" w:space="0" w:color="auto"/>
            <w:left w:val="none" w:sz="0" w:space="0" w:color="auto"/>
            <w:bottom w:val="none" w:sz="0" w:space="0" w:color="auto"/>
            <w:right w:val="none" w:sz="0" w:space="0" w:color="auto"/>
          </w:divBdr>
        </w:div>
        <w:div w:id="1393886215">
          <w:marLeft w:val="0"/>
          <w:marRight w:val="0"/>
          <w:marTop w:val="0"/>
          <w:marBottom w:val="0"/>
          <w:divBdr>
            <w:top w:val="none" w:sz="0" w:space="0" w:color="auto"/>
            <w:left w:val="none" w:sz="0" w:space="0" w:color="auto"/>
            <w:bottom w:val="none" w:sz="0" w:space="0" w:color="auto"/>
            <w:right w:val="none" w:sz="0" w:space="0" w:color="auto"/>
          </w:divBdr>
        </w:div>
        <w:div w:id="1520704419">
          <w:marLeft w:val="0"/>
          <w:marRight w:val="0"/>
          <w:marTop w:val="0"/>
          <w:marBottom w:val="0"/>
          <w:divBdr>
            <w:top w:val="none" w:sz="0" w:space="0" w:color="auto"/>
            <w:left w:val="none" w:sz="0" w:space="0" w:color="auto"/>
            <w:bottom w:val="none" w:sz="0" w:space="0" w:color="auto"/>
            <w:right w:val="none" w:sz="0" w:space="0" w:color="auto"/>
          </w:divBdr>
        </w:div>
        <w:div w:id="1551573150">
          <w:marLeft w:val="0"/>
          <w:marRight w:val="0"/>
          <w:marTop w:val="0"/>
          <w:marBottom w:val="0"/>
          <w:divBdr>
            <w:top w:val="none" w:sz="0" w:space="0" w:color="auto"/>
            <w:left w:val="none" w:sz="0" w:space="0" w:color="auto"/>
            <w:bottom w:val="none" w:sz="0" w:space="0" w:color="auto"/>
            <w:right w:val="none" w:sz="0" w:space="0" w:color="auto"/>
          </w:divBdr>
        </w:div>
        <w:div w:id="1715932570">
          <w:marLeft w:val="0"/>
          <w:marRight w:val="0"/>
          <w:marTop w:val="0"/>
          <w:marBottom w:val="0"/>
          <w:divBdr>
            <w:top w:val="none" w:sz="0" w:space="0" w:color="auto"/>
            <w:left w:val="none" w:sz="0" w:space="0" w:color="auto"/>
            <w:bottom w:val="none" w:sz="0" w:space="0" w:color="auto"/>
            <w:right w:val="none" w:sz="0" w:space="0" w:color="auto"/>
          </w:divBdr>
        </w:div>
        <w:div w:id="1900169721">
          <w:marLeft w:val="0"/>
          <w:marRight w:val="0"/>
          <w:marTop w:val="0"/>
          <w:marBottom w:val="0"/>
          <w:divBdr>
            <w:top w:val="none" w:sz="0" w:space="0" w:color="auto"/>
            <w:left w:val="none" w:sz="0" w:space="0" w:color="auto"/>
            <w:bottom w:val="none" w:sz="0" w:space="0" w:color="auto"/>
            <w:right w:val="none" w:sz="0" w:space="0" w:color="auto"/>
          </w:divBdr>
        </w:div>
        <w:div w:id="1907573205">
          <w:marLeft w:val="0"/>
          <w:marRight w:val="0"/>
          <w:marTop w:val="0"/>
          <w:marBottom w:val="0"/>
          <w:divBdr>
            <w:top w:val="none" w:sz="0" w:space="0" w:color="auto"/>
            <w:left w:val="none" w:sz="0" w:space="0" w:color="auto"/>
            <w:bottom w:val="none" w:sz="0" w:space="0" w:color="auto"/>
            <w:right w:val="none" w:sz="0" w:space="0" w:color="auto"/>
          </w:divBdr>
        </w:div>
        <w:div w:id="2020351408">
          <w:marLeft w:val="0"/>
          <w:marRight w:val="0"/>
          <w:marTop w:val="0"/>
          <w:marBottom w:val="0"/>
          <w:divBdr>
            <w:top w:val="none" w:sz="0" w:space="0" w:color="auto"/>
            <w:left w:val="none" w:sz="0" w:space="0" w:color="auto"/>
            <w:bottom w:val="none" w:sz="0" w:space="0" w:color="auto"/>
            <w:right w:val="none" w:sz="0" w:space="0" w:color="auto"/>
          </w:divBdr>
        </w:div>
      </w:divsChild>
    </w:div>
    <w:div w:id="170532823">
      <w:marLeft w:val="0"/>
      <w:marRight w:val="0"/>
      <w:marTop w:val="0"/>
      <w:marBottom w:val="0"/>
      <w:divBdr>
        <w:top w:val="none" w:sz="0" w:space="0" w:color="auto"/>
        <w:left w:val="none" w:sz="0" w:space="0" w:color="auto"/>
        <w:bottom w:val="none" w:sz="0" w:space="0" w:color="auto"/>
        <w:right w:val="none" w:sz="0" w:space="0" w:color="auto"/>
      </w:divBdr>
    </w:div>
    <w:div w:id="274292133">
      <w:bodyDiv w:val="1"/>
      <w:marLeft w:val="0"/>
      <w:marRight w:val="0"/>
      <w:marTop w:val="0"/>
      <w:marBottom w:val="0"/>
      <w:divBdr>
        <w:top w:val="none" w:sz="0" w:space="0" w:color="auto"/>
        <w:left w:val="none" w:sz="0" w:space="0" w:color="auto"/>
        <w:bottom w:val="none" w:sz="0" w:space="0" w:color="auto"/>
        <w:right w:val="none" w:sz="0" w:space="0" w:color="auto"/>
      </w:divBdr>
      <w:divsChild>
        <w:div w:id="770593171">
          <w:marLeft w:val="0"/>
          <w:marRight w:val="0"/>
          <w:marTop w:val="0"/>
          <w:marBottom w:val="0"/>
          <w:divBdr>
            <w:top w:val="none" w:sz="0" w:space="0" w:color="auto"/>
            <w:left w:val="none" w:sz="0" w:space="0" w:color="auto"/>
            <w:bottom w:val="none" w:sz="0" w:space="0" w:color="auto"/>
            <w:right w:val="none" w:sz="0" w:space="0" w:color="auto"/>
          </w:divBdr>
        </w:div>
        <w:div w:id="1495562128">
          <w:marLeft w:val="0"/>
          <w:marRight w:val="0"/>
          <w:marTop w:val="0"/>
          <w:marBottom w:val="0"/>
          <w:divBdr>
            <w:top w:val="none" w:sz="0" w:space="0" w:color="auto"/>
            <w:left w:val="none" w:sz="0" w:space="0" w:color="auto"/>
            <w:bottom w:val="none" w:sz="0" w:space="0" w:color="auto"/>
            <w:right w:val="none" w:sz="0" w:space="0" w:color="auto"/>
          </w:divBdr>
        </w:div>
        <w:div w:id="1683316680">
          <w:marLeft w:val="0"/>
          <w:marRight w:val="0"/>
          <w:marTop w:val="0"/>
          <w:marBottom w:val="0"/>
          <w:divBdr>
            <w:top w:val="none" w:sz="0" w:space="0" w:color="auto"/>
            <w:left w:val="none" w:sz="0" w:space="0" w:color="auto"/>
            <w:bottom w:val="none" w:sz="0" w:space="0" w:color="auto"/>
            <w:right w:val="none" w:sz="0" w:space="0" w:color="auto"/>
          </w:divBdr>
          <w:divsChild>
            <w:div w:id="2130581705">
              <w:marLeft w:val="-75"/>
              <w:marRight w:val="0"/>
              <w:marTop w:val="30"/>
              <w:marBottom w:val="30"/>
              <w:divBdr>
                <w:top w:val="none" w:sz="0" w:space="0" w:color="auto"/>
                <w:left w:val="none" w:sz="0" w:space="0" w:color="auto"/>
                <w:bottom w:val="none" w:sz="0" w:space="0" w:color="auto"/>
                <w:right w:val="none" w:sz="0" w:space="0" w:color="auto"/>
              </w:divBdr>
              <w:divsChild>
                <w:div w:id="5719619">
                  <w:marLeft w:val="0"/>
                  <w:marRight w:val="0"/>
                  <w:marTop w:val="0"/>
                  <w:marBottom w:val="0"/>
                  <w:divBdr>
                    <w:top w:val="none" w:sz="0" w:space="0" w:color="auto"/>
                    <w:left w:val="none" w:sz="0" w:space="0" w:color="auto"/>
                    <w:bottom w:val="none" w:sz="0" w:space="0" w:color="auto"/>
                    <w:right w:val="none" w:sz="0" w:space="0" w:color="auto"/>
                  </w:divBdr>
                  <w:divsChild>
                    <w:div w:id="120542087">
                      <w:marLeft w:val="0"/>
                      <w:marRight w:val="0"/>
                      <w:marTop w:val="0"/>
                      <w:marBottom w:val="0"/>
                      <w:divBdr>
                        <w:top w:val="none" w:sz="0" w:space="0" w:color="auto"/>
                        <w:left w:val="none" w:sz="0" w:space="0" w:color="auto"/>
                        <w:bottom w:val="none" w:sz="0" w:space="0" w:color="auto"/>
                        <w:right w:val="none" w:sz="0" w:space="0" w:color="auto"/>
                      </w:divBdr>
                    </w:div>
                  </w:divsChild>
                </w:div>
                <w:div w:id="6294115">
                  <w:marLeft w:val="0"/>
                  <w:marRight w:val="0"/>
                  <w:marTop w:val="0"/>
                  <w:marBottom w:val="0"/>
                  <w:divBdr>
                    <w:top w:val="none" w:sz="0" w:space="0" w:color="auto"/>
                    <w:left w:val="none" w:sz="0" w:space="0" w:color="auto"/>
                    <w:bottom w:val="none" w:sz="0" w:space="0" w:color="auto"/>
                    <w:right w:val="none" w:sz="0" w:space="0" w:color="auto"/>
                  </w:divBdr>
                  <w:divsChild>
                    <w:div w:id="1142624687">
                      <w:marLeft w:val="0"/>
                      <w:marRight w:val="0"/>
                      <w:marTop w:val="0"/>
                      <w:marBottom w:val="0"/>
                      <w:divBdr>
                        <w:top w:val="none" w:sz="0" w:space="0" w:color="auto"/>
                        <w:left w:val="none" w:sz="0" w:space="0" w:color="auto"/>
                        <w:bottom w:val="none" w:sz="0" w:space="0" w:color="auto"/>
                        <w:right w:val="none" w:sz="0" w:space="0" w:color="auto"/>
                      </w:divBdr>
                    </w:div>
                  </w:divsChild>
                </w:div>
                <w:div w:id="23292035">
                  <w:marLeft w:val="0"/>
                  <w:marRight w:val="0"/>
                  <w:marTop w:val="0"/>
                  <w:marBottom w:val="0"/>
                  <w:divBdr>
                    <w:top w:val="none" w:sz="0" w:space="0" w:color="auto"/>
                    <w:left w:val="none" w:sz="0" w:space="0" w:color="auto"/>
                    <w:bottom w:val="none" w:sz="0" w:space="0" w:color="auto"/>
                    <w:right w:val="none" w:sz="0" w:space="0" w:color="auto"/>
                  </w:divBdr>
                  <w:divsChild>
                    <w:div w:id="713626552">
                      <w:marLeft w:val="0"/>
                      <w:marRight w:val="0"/>
                      <w:marTop w:val="0"/>
                      <w:marBottom w:val="0"/>
                      <w:divBdr>
                        <w:top w:val="none" w:sz="0" w:space="0" w:color="auto"/>
                        <w:left w:val="none" w:sz="0" w:space="0" w:color="auto"/>
                        <w:bottom w:val="none" w:sz="0" w:space="0" w:color="auto"/>
                        <w:right w:val="none" w:sz="0" w:space="0" w:color="auto"/>
                      </w:divBdr>
                    </w:div>
                  </w:divsChild>
                </w:div>
                <w:div w:id="23874712">
                  <w:marLeft w:val="0"/>
                  <w:marRight w:val="0"/>
                  <w:marTop w:val="0"/>
                  <w:marBottom w:val="0"/>
                  <w:divBdr>
                    <w:top w:val="none" w:sz="0" w:space="0" w:color="auto"/>
                    <w:left w:val="none" w:sz="0" w:space="0" w:color="auto"/>
                    <w:bottom w:val="none" w:sz="0" w:space="0" w:color="auto"/>
                    <w:right w:val="none" w:sz="0" w:space="0" w:color="auto"/>
                  </w:divBdr>
                  <w:divsChild>
                    <w:div w:id="1908959236">
                      <w:marLeft w:val="0"/>
                      <w:marRight w:val="0"/>
                      <w:marTop w:val="0"/>
                      <w:marBottom w:val="0"/>
                      <w:divBdr>
                        <w:top w:val="none" w:sz="0" w:space="0" w:color="auto"/>
                        <w:left w:val="none" w:sz="0" w:space="0" w:color="auto"/>
                        <w:bottom w:val="none" w:sz="0" w:space="0" w:color="auto"/>
                        <w:right w:val="none" w:sz="0" w:space="0" w:color="auto"/>
                      </w:divBdr>
                    </w:div>
                  </w:divsChild>
                </w:div>
                <w:div w:id="23987223">
                  <w:marLeft w:val="0"/>
                  <w:marRight w:val="0"/>
                  <w:marTop w:val="0"/>
                  <w:marBottom w:val="0"/>
                  <w:divBdr>
                    <w:top w:val="none" w:sz="0" w:space="0" w:color="auto"/>
                    <w:left w:val="none" w:sz="0" w:space="0" w:color="auto"/>
                    <w:bottom w:val="none" w:sz="0" w:space="0" w:color="auto"/>
                    <w:right w:val="none" w:sz="0" w:space="0" w:color="auto"/>
                  </w:divBdr>
                  <w:divsChild>
                    <w:div w:id="960069000">
                      <w:marLeft w:val="0"/>
                      <w:marRight w:val="0"/>
                      <w:marTop w:val="0"/>
                      <w:marBottom w:val="0"/>
                      <w:divBdr>
                        <w:top w:val="none" w:sz="0" w:space="0" w:color="auto"/>
                        <w:left w:val="none" w:sz="0" w:space="0" w:color="auto"/>
                        <w:bottom w:val="none" w:sz="0" w:space="0" w:color="auto"/>
                        <w:right w:val="none" w:sz="0" w:space="0" w:color="auto"/>
                      </w:divBdr>
                    </w:div>
                  </w:divsChild>
                </w:div>
                <w:div w:id="32847581">
                  <w:marLeft w:val="0"/>
                  <w:marRight w:val="0"/>
                  <w:marTop w:val="0"/>
                  <w:marBottom w:val="0"/>
                  <w:divBdr>
                    <w:top w:val="none" w:sz="0" w:space="0" w:color="auto"/>
                    <w:left w:val="none" w:sz="0" w:space="0" w:color="auto"/>
                    <w:bottom w:val="none" w:sz="0" w:space="0" w:color="auto"/>
                    <w:right w:val="none" w:sz="0" w:space="0" w:color="auto"/>
                  </w:divBdr>
                  <w:divsChild>
                    <w:div w:id="2013558512">
                      <w:marLeft w:val="0"/>
                      <w:marRight w:val="0"/>
                      <w:marTop w:val="0"/>
                      <w:marBottom w:val="0"/>
                      <w:divBdr>
                        <w:top w:val="none" w:sz="0" w:space="0" w:color="auto"/>
                        <w:left w:val="none" w:sz="0" w:space="0" w:color="auto"/>
                        <w:bottom w:val="none" w:sz="0" w:space="0" w:color="auto"/>
                        <w:right w:val="none" w:sz="0" w:space="0" w:color="auto"/>
                      </w:divBdr>
                    </w:div>
                  </w:divsChild>
                </w:div>
                <w:div w:id="43335285">
                  <w:marLeft w:val="0"/>
                  <w:marRight w:val="0"/>
                  <w:marTop w:val="0"/>
                  <w:marBottom w:val="0"/>
                  <w:divBdr>
                    <w:top w:val="none" w:sz="0" w:space="0" w:color="auto"/>
                    <w:left w:val="none" w:sz="0" w:space="0" w:color="auto"/>
                    <w:bottom w:val="none" w:sz="0" w:space="0" w:color="auto"/>
                    <w:right w:val="none" w:sz="0" w:space="0" w:color="auto"/>
                  </w:divBdr>
                  <w:divsChild>
                    <w:div w:id="1768499703">
                      <w:marLeft w:val="0"/>
                      <w:marRight w:val="0"/>
                      <w:marTop w:val="0"/>
                      <w:marBottom w:val="0"/>
                      <w:divBdr>
                        <w:top w:val="none" w:sz="0" w:space="0" w:color="auto"/>
                        <w:left w:val="none" w:sz="0" w:space="0" w:color="auto"/>
                        <w:bottom w:val="none" w:sz="0" w:space="0" w:color="auto"/>
                        <w:right w:val="none" w:sz="0" w:space="0" w:color="auto"/>
                      </w:divBdr>
                    </w:div>
                  </w:divsChild>
                </w:div>
                <w:div w:id="49153846">
                  <w:marLeft w:val="0"/>
                  <w:marRight w:val="0"/>
                  <w:marTop w:val="0"/>
                  <w:marBottom w:val="0"/>
                  <w:divBdr>
                    <w:top w:val="none" w:sz="0" w:space="0" w:color="auto"/>
                    <w:left w:val="none" w:sz="0" w:space="0" w:color="auto"/>
                    <w:bottom w:val="none" w:sz="0" w:space="0" w:color="auto"/>
                    <w:right w:val="none" w:sz="0" w:space="0" w:color="auto"/>
                  </w:divBdr>
                  <w:divsChild>
                    <w:div w:id="1320577662">
                      <w:marLeft w:val="0"/>
                      <w:marRight w:val="0"/>
                      <w:marTop w:val="0"/>
                      <w:marBottom w:val="0"/>
                      <w:divBdr>
                        <w:top w:val="none" w:sz="0" w:space="0" w:color="auto"/>
                        <w:left w:val="none" w:sz="0" w:space="0" w:color="auto"/>
                        <w:bottom w:val="none" w:sz="0" w:space="0" w:color="auto"/>
                        <w:right w:val="none" w:sz="0" w:space="0" w:color="auto"/>
                      </w:divBdr>
                    </w:div>
                  </w:divsChild>
                </w:div>
                <w:div w:id="51126703">
                  <w:marLeft w:val="0"/>
                  <w:marRight w:val="0"/>
                  <w:marTop w:val="0"/>
                  <w:marBottom w:val="0"/>
                  <w:divBdr>
                    <w:top w:val="none" w:sz="0" w:space="0" w:color="auto"/>
                    <w:left w:val="none" w:sz="0" w:space="0" w:color="auto"/>
                    <w:bottom w:val="none" w:sz="0" w:space="0" w:color="auto"/>
                    <w:right w:val="none" w:sz="0" w:space="0" w:color="auto"/>
                  </w:divBdr>
                  <w:divsChild>
                    <w:div w:id="40710641">
                      <w:marLeft w:val="0"/>
                      <w:marRight w:val="0"/>
                      <w:marTop w:val="0"/>
                      <w:marBottom w:val="0"/>
                      <w:divBdr>
                        <w:top w:val="none" w:sz="0" w:space="0" w:color="auto"/>
                        <w:left w:val="none" w:sz="0" w:space="0" w:color="auto"/>
                        <w:bottom w:val="none" w:sz="0" w:space="0" w:color="auto"/>
                        <w:right w:val="none" w:sz="0" w:space="0" w:color="auto"/>
                      </w:divBdr>
                    </w:div>
                  </w:divsChild>
                </w:div>
                <w:div w:id="61416010">
                  <w:marLeft w:val="0"/>
                  <w:marRight w:val="0"/>
                  <w:marTop w:val="0"/>
                  <w:marBottom w:val="0"/>
                  <w:divBdr>
                    <w:top w:val="none" w:sz="0" w:space="0" w:color="auto"/>
                    <w:left w:val="none" w:sz="0" w:space="0" w:color="auto"/>
                    <w:bottom w:val="none" w:sz="0" w:space="0" w:color="auto"/>
                    <w:right w:val="none" w:sz="0" w:space="0" w:color="auto"/>
                  </w:divBdr>
                  <w:divsChild>
                    <w:div w:id="869487398">
                      <w:marLeft w:val="0"/>
                      <w:marRight w:val="0"/>
                      <w:marTop w:val="0"/>
                      <w:marBottom w:val="0"/>
                      <w:divBdr>
                        <w:top w:val="none" w:sz="0" w:space="0" w:color="auto"/>
                        <w:left w:val="none" w:sz="0" w:space="0" w:color="auto"/>
                        <w:bottom w:val="none" w:sz="0" w:space="0" w:color="auto"/>
                        <w:right w:val="none" w:sz="0" w:space="0" w:color="auto"/>
                      </w:divBdr>
                    </w:div>
                  </w:divsChild>
                </w:div>
                <w:div w:id="78066573">
                  <w:marLeft w:val="0"/>
                  <w:marRight w:val="0"/>
                  <w:marTop w:val="0"/>
                  <w:marBottom w:val="0"/>
                  <w:divBdr>
                    <w:top w:val="none" w:sz="0" w:space="0" w:color="auto"/>
                    <w:left w:val="none" w:sz="0" w:space="0" w:color="auto"/>
                    <w:bottom w:val="none" w:sz="0" w:space="0" w:color="auto"/>
                    <w:right w:val="none" w:sz="0" w:space="0" w:color="auto"/>
                  </w:divBdr>
                  <w:divsChild>
                    <w:div w:id="828332438">
                      <w:marLeft w:val="0"/>
                      <w:marRight w:val="0"/>
                      <w:marTop w:val="0"/>
                      <w:marBottom w:val="0"/>
                      <w:divBdr>
                        <w:top w:val="none" w:sz="0" w:space="0" w:color="auto"/>
                        <w:left w:val="none" w:sz="0" w:space="0" w:color="auto"/>
                        <w:bottom w:val="none" w:sz="0" w:space="0" w:color="auto"/>
                        <w:right w:val="none" w:sz="0" w:space="0" w:color="auto"/>
                      </w:divBdr>
                    </w:div>
                  </w:divsChild>
                </w:div>
                <w:div w:id="102069882">
                  <w:marLeft w:val="0"/>
                  <w:marRight w:val="0"/>
                  <w:marTop w:val="0"/>
                  <w:marBottom w:val="0"/>
                  <w:divBdr>
                    <w:top w:val="none" w:sz="0" w:space="0" w:color="auto"/>
                    <w:left w:val="none" w:sz="0" w:space="0" w:color="auto"/>
                    <w:bottom w:val="none" w:sz="0" w:space="0" w:color="auto"/>
                    <w:right w:val="none" w:sz="0" w:space="0" w:color="auto"/>
                  </w:divBdr>
                  <w:divsChild>
                    <w:div w:id="1349334076">
                      <w:marLeft w:val="0"/>
                      <w:marRight w:val="0"/>
                      <w:marTop w:val="0"/>
                      <w:marBottom w:val="0"/>
                      <w:divBdr>
                        <w:top w:val="none" w:sz="0" w:space="0" w:color="auto"/>
                        <w:left w:val="none" w:sz="0" w:space="0" w:color="auto"/>
                        <w:bottom w:val="none" w:sz="0" w:space="0" w:color="auto"/>
                        <w:right w:val="none" w:sz="0" w:space="0" w:color="auto"/>
                      </w:divBdr>
                    </w:div>
                  </w:divsChild>
                </w:div>
                <w:div w:id="104888343">
                  <w:marLeft w:val="0"/>
                  <w:marRight w:val="0"/>
                  <w:marTop w:val="0"/>
                  <w:marBottom w:val="0"/>
                  <w:divBdr>
                    <w:top w:val="none" w:sz="0" w:space="0" w:color="auto"/>
                    <w:left w:val="none" w:sz="0" w:space="0" w:color="auto"/>
                    <w:bottom w:val="none" w:sz="0" w:space="0" w:color="auto"/>
                    <w:right w:val="none" w:sz="0" w:space="0" w:color="auto"/>
                  </w:divBdr>
                  <w:divsChild>
                    <w:div w:id="471992351">
                      <w:marLeft w:val="0"/>
                      <w:marRight w:val="0"/>
                      <w:marTop w:val="0"/>
                      <w:marBottom w:val="0"/>
                      <w:divBdr>
                        <w:top w:val="none" w:sz="0" w:space="0" w:color="auto"/>
                        <w:left w:val="none" w:sz="0" w:space="0" w:color="auto"/>
                        <w:bottom w:val="none" w:sz="0" w:space="0" w:color="auto"/>
                        <w:right w:val="none" w:sz="0" w:space="0" w:color="auto"/>
                      </w:divBdr>
                    </w:div>
                  </w:divsChild>
                </w:div>
                <w:div w:id="111755448">
                  <w:marLeft w:val="0"/>
                  <w:marRight w:val="0"/>
                  <w:marTop w:val="0"/>
                  <w:marBottom w:val="0"/>
                  <w:divBdr>
                    <w:top w:val="none" w:sz="0" w:space="0" w:color="auto"/>
                    <w:left w:val="none" w:sz="0" w:space="0" w:color="auto"/>
                    <w:bottom w:val="none" w:sz="0" w:space="0" w:color="auto"/>
                    <w:right w:val="none" w:sz="0" w:space="0" w:color="auto"/>
                  </w:divBdr>
                  <w:divsChild>
                    <w:div w:id="11759871">
                      <w:marLeft w:val="0"/>
                      <w:marRight w:val="0"/>
                      <w:marTop w:val="0"/>
                      <w:marBottom w:val="0"/>
                      <w:divBdr>
                        <w:top w:val="none" w:sz="0" w:space="0" w:color="auto"/>
                        <w:left w:val="none" w:sz="0" w:space="0" w:color="auto"/>
                        <w:bottom w:val="none" w:sz="0" w:space="0" w:color="auto"/>
                        <w:right w:val="none" w:sz="0" w:space="0" w:color="auto"/>
                      </w:divBdr>
                    </w:div>
                  </w:divsChild>
                </w:div>
                <w:div w:id="116334085">
                  <w:marLeft w:val="0"/>
                  <w:marRight w:val="0"/>
                  <w:marTop w:val="0"/>
                  <w:marBottom w:val="0"/>
                  <w:divBdr>
                    <w:top w:val="none" w:sz="0" w:space="0" w:color="auto"/>
                    <w:left w:val="none" w:sz="0" w:space="0" w:color="auto"/>
                    <w:bottom w:val="none" w:sz="0" w:space="0" w:color="auto"/>
                    <w:right w:val="none" w:sz="0" w:space="0" w:color="auto"/>
                  </w:divBdr>
                  <w:divsChild>
                    <w:div w:id="1551768291">
                      <w:marLeft w:val="0"/>
                      <w:marRight w:val="0"/>
                      <w:marTop w:val="0"/>
                      <w:marBottom w:val="0"/>
                      <w:divBdr>
                        <w:top w:val="none" w:sz="0" w:space="0" w:color="auto"/>
                        <w:left w:val="none" w:sz="0" w:space="0" w:color="auto"/>
                        <w:bottom w:val="none" w:sz="0" w:space="0" w:color="auto"/>
                        <w:right w:val="none" w:sz="0" w:space="0" w:color="auto"/>
                      </w:divBdr>
                    </w:div>
                  </w:divsChild>
                </w:div>
                <w:div w:id="120848983">
                  <w:marLeft w:val="0"/>
                  <w:marRight w:val="0"/>
                  <w:marTop w:val="0"/>
                  <w:marBottom w:val="0"/>
                  <w:divBdr>
                    <w:top w:val="none" w:sz="0" w:space="0" w:color="auto"/>
                    <w:left w:val="none" w:sz="0" w:space="0" w:color="auto"/>
                    <w:bottom w:val="none" w:sz="0" w:space="0" w:color="auto"/>
                    <w:right w:val="none" w:sz="0" w:space="0" w:color="auto"/>
                  </w:divBdr>
                  <w:divsChild>
                    <w:div w:id="882907651">
                      <w:marLeft w:val="0"/>
                      <w:marRight w:val="0"/>
                      <w:marTop w:val="0"/>
                      <w:marBottom w:val="0"/>
                      <w:divBdr>
                        <w:top w:val="none" w:sz="0" w:space="0" w:color="auto"/>
                        <w:left w:val="none" w:sz="0" w:space="0" w:color="auto"/>
                        <w:bottom w:val="none" w:sz="0" w:space="0" w:color="auto"/>
                        <w:right w:val="none" w:sz="0" w:space="0" w:color="auto"/>
                      </w:divBdr>
                    </w:div>
                  </w:divsChild>
                </w:div>
                <w:div w:id="129786680">
                  <w:marLeft w:val="0"/>
                  <w:marRight w:val="0"/>
                  <w:marTop w:val="0"/>
                  <w:marBottom w:val="0"/>
                  <w:divBdr>
                    <w:top w:val="none" w:sz="0" w:space="0" w:color="auto"/>
                    <w:left w:val="none" w:sz="0" w:space="0" w:color="auto"/>
                    <w:bottom w:val="none" w:sz="0" w:space="0" w:color="auto"/>
                    <w:right w:val="none" w:sz="0" w:space="0" w:color="auto"/>
                  </w:divBdr>
                  <w:divsChild>
                    <w:div w:id="1152675761">
                      <w:marLeft w:val="0"/>
                      <w:marRight w:val="0"/>
                      <w:marTop w:val="0"/>
                      <w:marBottom w:val="0"/>
                      <w:divBdr>
                        <w:top w:val="none" w:sz="0" w:space="0" w:color="auto"/>
                        <w:left w:val="none" w:sz="0" w:space="0" w:color="auto"/>
                        <w:bottom w:val="none" w:sz="0" w:space="0" w:color="auto"/>
                        <w:right w:val="none" w:sz="0" w:space="0" w:color="auto"/>
                      </w:divBdr>
                    </w:div>
                  </w:divsChild>
                </w:div>
                <w:div w:id="139999487">
                  <w:marLeft w:val="0"/>
                  <w:marRight w:val="0"/>
                  <w:marTop w:val="0"/>
                  <w:marBottom w:val="0"/>
                  <w:divBdr>
                    <w:top w:val="none" w:sz="0" w:space="0" w:color="auto"/>
                    <w:left w:val="none" w:sz="0" w:space="0" w:color="auto"/>
                    <w:bottom w:val="none" w:sz="0" w:space="0" w:color="auto"/>
                    <w:right w:val="none" w:sz="0" w:space="0" w:color="auto"/>
                  </w:divBdr>
                  <w:divsChild>
                    <w:div w:id="492382391">
                      <w:marLeft w:val="0"/>
                      <w:marRight w:val="0"/>
                      <w:marTop w:val="0"/>
                      <w:marBottom w:val="0"/>
                      <w:divBdr>
                        <w:top w:val="none" w:sz="0" w:space="0" w:color="auto"/>
                        <w:left w:val="none" w:sz="0" w:space="0" w:color="auto"/>
                        <w:bottom w:val="none" w:sz="0" w:space="0" w:color="auto"/>
                        <w:right w:val="none" w:sz="0" w:space="0" w:color="auto"/>
                      </w:divBdr>
                    </w:div>
                  </w:divsChild>
                </w:div>
                <w:div w:id="148058217">
                  <w:marLeft w:val="0"/>
                  <w:marRight w:val="0"/>
                  <w:marTop w:val="0"/>
                  <w:marBottom w:val="0"/>
                  <w:divBdr>
                    <w:top w:val="none" w:sz="0" w:space="0" w:color="auto"/>
                    <w:left w:val="none" w:sz="0" w:space="0" w:color="auto"/>
                    <w:bottom w:val="none" w:sz="0" w:space="0" w:color="auto"/>
                    <w:right w:val="none" w:sz="0" w:space="0" w:color="auto"/>
                  </w:divBdr>
                  <w:divsChild>
                    <w:div w:id="987199223">
                      <w:marLeft w:val="0"/>
                      <w:marRight w:val="0"/>
                      <w:marTop w:val="0"/>
                      <w:marBottom w:val="0"/>
                      <w:divBdr>
                        <w:top w:val="none" w:sz="0" w:space="0" w:color="auto"/>
                        <w:left w:val="none" w:sz="0" w:space="0" w:color="auto"/>
                        <w:bottom w:val="none" w:sz="0" w:space="0" w:color="auto"/>
                        <w:right w:val="none" w:sz="0" w:space="0" w:color="auto"/>
                      </w:divBdr>
                    </w:div>
                  </w:divsChild>
                </w:div>
                <w:div w:id="174003242">
                  <w:marLeft w:val="0"/>
                  <w:marRight w:val="0"/>
                  <w:marTop w:val="0"/>
                  <w:marBottom w:val="0"/>
                  <w:divBdr>
                    <w:top w:val="none" w:sz="0" w:space="0" w:color="auto"/>
                    <w:left w:val="none" w:sz="0" w:space="0" w:color="auto"/>
                    <w:bottom w:val="none" w:sz="0" w:space="0" w:color="auto"/>
                    <w:right w:val="none" w:sz="0" w:space="0" w:color="auto"/>
                  </w:divBdr>
                  <w:divsChild>
                    <w:div w:id="1121068909">
                      <w:marLeft w:val="0"/>
                      <w:marRight w:val="0"/>
                      <w:marTop w:val="0"/>
                      <w:marBottom w:val="0"/>
                      <w:divBdr>
                        <w:top w:val="none" w:sz="0" w:space="0" w:color="auto"/>
                        <w:left w:val="none" w:sz="0" w:space="0" w:color="auto"/>
                        <w:bottom w:val="none" w:sz="0" w:space="0" w:color="auto"/>
                        <w:right w:val="none" w:sz="0" w:space="0" w:color="auto"/>
                      </w:divBdr>
                    </w:div>
                  </w:divsChild>
                </w:div>
                <w:div w:id="177812575">
                  <w:marLeft w:val="0"/>
                  <w:marRight w:val="0"/>
                  <w:marTop w:val="0"/>
                  <w:marBottom w:val="0"/>
                  <w:divBdr>
                    <w:top w:val="none" w:sz="0" w:space="0" w:color="auto"/>
                    <w:left w:val="none" w:sz="0" w:space="0" w:color="auto"/>
                    <w:bottom w:val="none" w:sz="0" w:space="0" w:color="auto"/>
                    <w:right w:val="none" w:sz="0" w:space="0" w:color="auto"/>
                  </w:divBdr>
                  <w:divsChild>
                    <w:div w:id="809520924">
                      <w:marLeft w:val="0"/>
                      <w:marRight w:val="0"/>
                      <w:marTop w:val="0"/>
                      <w:marBottom w:val="0"/>
                      <w:divBdr>
                        <w:top w:val="none" w:sz="0" w:space="0" w:color="auto"/>
                        <w:left w:val="none" w:sz="0" w:space="0" w:color="auto"/>
                        <w:bottom w:val="none" w:sz="0" w:space="0" w:color="auto"/>
                        <w:right w:val="none" w:sz="0" w:space="0" w:color="auto"/>
                      </w:divBdr>
                    </w:div>
                  </w:divsChild>
                </w:div>
                <w:div w:id="189728419">
                  <w:marLeft w:val="0"/>
                  <w:marRight w:val="0"/>
                  <w:marTop w:val="0"/>
                  <w:marBottom w:val="0"/>
                  <w:divBdr>
                    <w:top w:val="none" w:sz="0" w:space="0" w:color="auto"/>
                    <w:left w:val="none" w:sz="0" w:space="0" w:color="auto"/>
                    <w:bottom w:val="none" w:sz="0" w:space="0" w:color="auto"/>
                    <w:right w:val="none" w:sz="0" w:space="0" w:color="auto"/>
                  </w:divBdr>
                  <w:divsChild>
                    <w:div w:id="49304198">
                      <w:marLeft w:val="0"/>
                      <w:marRight w:val="0"/>
                      <w:marTop w:val="0"/>
                      <w:marBottom w:val="0"/>
                      <w:divBdr>
                        <w:top w:val="none" w:sz="0" w:space="0" w:color="auto"/>
                        <w:left w:val="none" w:sz="0" w:space="0" w:color="auto"/>
                        <w:bottom w:val="none" w:sz="0" w:space="0" w:color="auto"/>
                        <w:right w:val="none" w:sz="0" w:space="0" w:color="auto"/>
                      </w:divBdr>
                    </w:div>
                  </w:divsChild>
                </w:div>
                <w:div w:id="192497558">
                  <w:marLeft w:val="0"/>
                  <w:marRight w:val="0"/>
                  <w:marTop w:val="0"/>
                  <w:marBottom w:val="0"/>
                  <w:divBdr>
                    <w:top w:val="none" w:sz="0" w:space="0" w:color="auto"/>
                    <w:left w:val="none" w:sz="0" w:space="0" w:color="auto"/>
                    <w:bottom w:val="none" w:sz="0" w:space="0" w:color="auto"/>
                    <w:right w:val="none" w:sz="0" w:space="0" w:color="auto"/>
                  </w:divBdr>
                  <w:divsChild>
                    <w:div w:id="115413400">
                      <w:marLeft w:val="0"/>
                      <w:marRight w:val="0"/>
                      <w:marTop w:val="0"/>
                      <w:marBottom w:val="0"/>
                      <w:divBdr>
                        <w:top w:val="none" w:sz="0" w:space="0" w:color="auto"/>
                        <w:left w:val="none" w:sz="0" w:space="0" w:color="auto"/>
                        <w:bottom w:val="none" w:sz="0" w:space="0" w:color="auto"/>
                        <w:right w:val="none" w:sz="0" w:space="0" w:color="auto"/>
                      </w:divBdr>
                    </w:div>
                  </w:divsChild>
                </w:div>
                <w:div w:id="211500471">
                  <w:marLeft w:val="0"/>
                  <w:marRight w:val="0"/>
                  <w:marTop w:val="0"/>
                  <w:marBottom w:val="0"/>
                  <w:divBdr>
                    <w:top w:val="none" w:sz="0" w:space="0" w:color="auto"/>
                    <w:left w:val="none" w:sz="0" w:space="0" w:color="auto"/>
                    <w:bottom w:val="none" w:sz="0" w:space="0" w:color="auto"/>
                    <w:right w:val="none" w:sz="0" w:space="0" w:color="auto"/>
                  </w:divBdr>
                  <w:divsChild>
                    <w:div w:id="1031612439">
                      <w:marLeft w:val="0"/>
                      <w:marRight w:val="0"/>
                      <w:marTop w:val="0"/>
                      <w:marBottom w:val="0"/>
                      <w:divBdr>
                        <w:top w:val="none" w:sz="0" w:space="0" w:color="auto"/>
                        <w:left w:val="none" w:sz="0" w:space="0" w:color="auto"/>
                        <w:bottom w:val="none" w:sz="0" w:space="0" w:color="auto"/>
                        <w:right w:val="none" w:sz="0" w:space="0" w:color="auto"/>
                      </w:divBdr>
                    </w:div>
                  </w:divsChild>
                </w:div>
                <w:div w:id="267350860">
                  <w:marLeft w:val="0"/>
                  <w:marRight w:val="0"/>
                  <w:marTop w:val="0"/>
                  <w:marBottom w:val="0"/>
                  <w:divBdr>
                    <w:top w:val="none" w:sz="0" w:space="0" w:color="auto"/>
                    <w:left w:val="none" w:sz="0" w:space="0" w:color="auto"/>
                    <w:bottom w:val="none" w:sz="0" w:space="0" w:color="auto"/>
                    <w:right w:val="none" w:sz="0" w:space="0" w:color="auto"/>
                  </w:divBdr>
                  <w:divsChild>
                    <w:div w:id="1551502307">
                      <w:marLeft w:val="0"/>
                      <w:marRight w:val="0"/>
                      <w:marTop w:val="0"/>
                      <w:marBottom w:val="0"/>
                      <w:divBdr>
                        <w:top w:val="none" w:sz="0" w:space="0" w:color="auto"/>
                        <w:left w:val="none" w:sz="0" w:space="0" w:color="auto"/>
                        <w:bottom w:val="none" w:sz="0" w:space="0" w:color="auto"/>
                        <w:right w:val="none" w:sz="0" w:space="0" w:color="auto"/>
                      </w:divBdr>
                    </w:div>
                  </w:divsChild>
                </w:div>
                <w:div w:id="296185158">
                  <w:marLeft w:val="0"/>
                  <w:marRight w:val="0"/>
                  <w:marTop w:val="0"/>
                  <w:marBottom w:val="0"/>
                  <w:divBdr>
                    <w:top w:val="none" w:sz="0" w:space="0" w:color="auto"/>
                    <w:left w:val="none" w:sz="0" w:space="0" w:color="auto"/>
                    <w:bottom w:val="none" w:sz="0" w:space="0" w:color="auto"/>
                    <w:right w:val="none" w:sz="0" w:space="0" w:color="auto"/>
                  </w:divBdr>
                  <w:divsChild>
                    <w:div w:id="556402929">
                      <w:marLeft w:val="0"/>
                      <w:marRight w:val="0"/>
                      <w:marTop w:val="0"/>
                      <w:marBottom w:val="0"/>
                      <w:divBdr>
                        <w:top w:val="none" w:sz="0" w:space="0" w:color="auto"/>
                        <w:left w:val="none" w:sz="0" w:space="0" w:color="auto"/>
                        <w:bottom w:val="none" w:sz="0" w:space="0" w:color="auto"/>
                        <w:right w:val="none" w:sz="0" w:space="0" w:color="auto"/>
                      </w:divBdr>
                    </w:div>
                  </w:divsChild>
                </w:div>
                <w:div w:id="362946804">
                  <w:marLeft w:val="0"/>
                  <w:marRight w:val="0"/>
                  <w:marTop w:val="0"/>
                  <w:marBottom w:val="0"/>
                  <w:divBdr>
                    <w:top w:val="none" w:sz="0" w:space="0" w:color="auto"/>
                    <w:left w:val="none" w:sz="0" w:space="0" w:color="auto"/>
                    <w:bottom w:val="none" w:sz="0" w:space="0" w:color="auto"/>
                    <w:right w:val="none" w:sz="0" w:space="0" w:color="auto"/>
                  </w:divBdr>
                  <w:divsChild>
                    <w:div w:id="82649461">
                      <w:marLeft w:val="0"/>
                      <w:marRight w:val="0"/>
                      <w:marTop w:val="0"/>
                      <w:marBottom w:val="0"/>
                      <w:divBdr>
                        <w:top w:val="none" w:sz="0" w:space="0" w:color="auto"/>
                        <w:left w:val="none" w:sz="0" w:space="0" w:color="auto"/>
                        <w:bottom w:val="none" w:sz="0" w:space="0" w:color="auto"/>
                        <w:right w:val="none" w:sz="0" w:space="0" w:color="auto"/>
                      </w:divBdr>
                    </w:div>
                  </w:divsChild>
                </w:div>
                <w:div w:id="364016108">
                  <w:marLeft w:val="0"/>
                  <w:marRight w:val="0"/>
                  <w:marTop w:val="0"/>
                  <w:marBottom w:val="0"/>
                  <w:divBdr>
                    <w:top w:val="none" w:sz="0" w:space="0" w:color="auto"/>
                    <w:left w:val="none" w:sz="0" w:space="0" w:color="auto"/>
                    <w:bottom w:val="none" w:sz="0" w:space="0" w:color="auto"/>
                    <w:right w:val="none" w:sz="0" w:space="0" w:color="auto"/>
                  </w:divBdr>
                  <w:divsChild>
                    <w:div w:id="1824614007">
                      <w:marLeft w:val="0"/>
                      <w:marRight w:val="0"/>
                      <w:marTop w:val="0"/>
                      <w:marBottom w:val="0"/>
                      <w:divBdr>
                        <w:top w:val="none" w:sz="0" w:space="0" w:color="auto"/>
                        <w:left w:val="none" w:sz="0" w:space="0" w:color="auto"/>
                        <w:bottom w:val="none" w:sz="0" w:space="0" w:color="auto"/>
                        <w:right w:val="none" w:sz="0" w:space="0" w:color="auto"/>
                      </w:divBdr>
                    </w:div>
                  </w:divsChild>
                </w:div>
                <w:div w:id="408962888">
                  <w:marLeft w:val="0"/>
                  <w:marRight w:val="0"/>
                  <w:marTop w:val="0"/>
                  <w:marBottom w:val="0"/>
                  <w:divBdr>
                    <w:top w:val="none" w:sz="0" w:space="0" w:color="auto"/>
                    <w:left w:val="none" w:sz="0" w:space="0" w:color="auto"/>
                    <w:bottom w:val="none" w:sz="0" w:space="0" w:color="auto"/>
                    <w:right w:val="none" w:sz="0" w:space="0" w:color="auto"/>
                  </w:divBdr>
                  <w:divsChild>
                    <w:div w:id="1092895442">
                      <w:marLeft w:val="0"/>
                      <w:marRight w:val="0"/>
                      <w:marTop w:val="0"/>
                      <w:marBottom w:val="0"/>
                      <w:divBdr>
                        <w:top w:val="none" w:sz="0" w:space="0" w:color="auto"/>
                        <w:left w:val="none" w:sz="0" w:space="0" w:color="auto"/>
                        <w:bottom w:val="none" w:sz="0" w:space="0" w:color="auto"/>
                        <w:right w:val="none" w:sz="0" w:space="0" w:color="auto"/>
                      </w:divBdr>
                    </w:div>
                  </w:divsChild>
                </w:div>
                <w:div w:id="469515386">
                  <w:marLeft w:val="0"/>
                  <w:marRight w:val="0"/>
                  <w:marTop w:val="0"/>
                  <w:marBottom w:val="0"/>
                  <w:divBdr>
                    <w:top w:val="none" w:sz="0" w:space="0" w:color="auto"/>
                    <w:left w:val="none" w:sz="0" w:space="0" w:color="auto"/>
                    <w:bottom w:val="none" w:sz="0" w:space="0" w:color="auto"/>
                    <w:right w:val="none" w:sz="0" w:space="0" w:color="auto"/>
                  </w:divBdr>
                  <w:divsChild>
                    <w:div w:id="218594403">
                      <w:marLeft w:val="0"/>
                      <w:marRight w:val="0"/>
                      <w:marTop w:val="0"/>
                      <w:marBottom w:val="0"/>
                      <w:divBdr>
                        <w:top w:val="none" w:sz="0" w:space="0" w:color="auto"/>
                        <w:left w:val="none" w:sz="0" w:space="0" w:color="auto"/>
                        <w:bottom w:val="none" w:sz="0" w:space="0" w:color="auto"/>
                        <w:right w:val="none" w:sz="0" w:space="0" w:color="auto"/>
                      </w:divBdr>
                    </w:div>
                  </w:divsChild>
                </w:div>
                <w:div w:id="480314123">
                  <w:marLeft w:val="0"/>
                  <w:marRight w:val="0"/>
                  <w:marTop w:val="0"/>
                  <w:marBottom w:val="0"/>
                  <w:divBdr>
                    <w:top w:val="none" w:sz="0" w:space="0" w:color="auto"/>
                    <w:left w:val="none" w:sz="0" w:space="0" w:color="auto"/>
                    <w:bottom w:val="none" w:sz="0" w:space="0" w:color="auto"/>
                    <w:right w:val="none" w:sz="0" w:space="0" w:color="auto"/>
                  </w:divBdr>
                  <w:divsChild>
                    <w:div w:id="448207114">
                      <w:marLeft w:val="0"/>
                      <w:marRight w:val="0"/>
                      <w:marTop w:val="0"/>
                      <w:marBottom w:val="0"/>
                      <w:divBdr>
                        <w:top w:val="none" w:sz="0" w:space="0" w:color="auto"/>
                        <w:left w:val="none" w:sz="0" w:space="0" w:color="auto"/>
                        <w:bottom w:val="none" w:sz="0" w:space="0" w:color="auto"/>
                        <w:right w:val="none" w:sz="0" w:space="0" w:color="auto"/>
                      </w:divBdr>
                    </w:div>
                  </w:divsChild>
                </w:div>
                <w:div w:id="486169430">
                  <w:marLeft w:val="0"/>
                  <w:marRight w:val="0"/>
                  <w:marTop w:val="0"/>
                  <w:marBottom w:val="0"/>
                  <w:divBdr>
                    <w:top w:val="none" w:sz="0" w:space="0" w:color="auto"/>
                    <w:left w:val="none" w:sz="0" w:space="0" w:color="auto"/>
                    <w:bottom w:val="none" w:sz="0" w:space="0" w:color="auto"/>
                    <w:right w:val="none" w:sz="0" w:space="0" w:color="auto"/>
                  </w:divBdr>
                  <w:divsChild>
                    <w:div w:id="756750288">
                      <w:marLeft w:val="0"/>
                      <w:marRight w:val="0"/>
                      <w:marTop w:val="0"/>
                      <w:marBottom w:val="0"/>
                      <w:divBdr>
                        <w:top w:val="none" w:sz="0" w:space="0" w:color="auto"/>
                        <w:left w:val="none" w:sz="0" w:space="0" w:color="auto"/>
                        <w:bottom w:val="none" w:sz="0" w:space="0" w:color="auto"/>
                        <w:right w:val="none" w:sz="0" w:space="0" w:color="auto"/>
                      </w:divBdr>
                    </w:div>
                  </w:divsChild>
                </w:div>
                <w:div w:id="494956322">
                  <w:marLeft w:val="0"/>
                  <w:marRight w:val="0"/>
                  <w:marTop w:val="0"/>
                  <w:marBottom w:val="0"/>
                  <w:divBdr>
                    <w:top w:val="none" w:sz="0" w:space="0" w:color="auto"/>
                    <w:left w:val="none" w:sz="0" w:space="0" w:color="auto"/>
                    <w:bottom w:val="none" w:sz="0" w:space="0" w:color="auto"/>
                    <w:right w:val="none" w:sz="0" w:space="0" w:color="auto"/>
                  </w:divBdr>
                  <w:divsChild>
                    <w:div w:id="1748727046">
                      <w:marLeft w:val="0"/>
                      <w:marRight w:val="0"/>
                      <w:marTop w:val="0"/>
                      <w:marBottom w:val="0"/>
                      <w:divBdr>
                        <w:top w:val="none" w:sz="0" w:space="0" w:color="auto"/>
                        <w:left w:val="none" w:sz="0" w:space="0" w:color="auto"/>
                        <w:bottom w:val="none" w:sz="0" w:space="0" w:color="auto"/>
                        <w:right w:val="none" w:sz="0" w:space="0" w:color="auto"/>
                      </w:divBdr>
                    </w:div>
                  </w:divsChild>
                </w:div>
                <w:div w:id="547377993">
                  <w:marLeft w:val="0"/>
                  <w:marRight w:val="0"/>
                  <w:marTop w:val="0"/>
                  <w:marBottom w:val="0"/>
                  <w:divBdr>
                    <w:top w:val="none" w:sz="0" w:space="0" w:color="auto"/>
                    <w:left w:val="none" w:sz="0" w:space="0" w:color="auto"/>
                    <w:bottom w:val="none" w:sz="0" w:space="0" w:color="auto"/>
                    <w:right w:val="none" w:sz="0" w:space="0" w:color="auto"/>
                  </w:divBdr>
                  <w:divsChild>
                    <w:div w:id="1684092095">
                      <w:marLeft w:val="0"/>
                      <w:marRight w:val="0"/>
                      <w:marTop w:val="0"/>
                      <w:marBottom w:val="0"/>
                      <w:divBdr>
                        <w:top w:val="none" w:sz="0" w:space="0" w:color="auto"/>
                        <w:left w:val="none" w:sz="0" w:space="0" w:color="auto"/>
                        <w:bottom w:val="none" w:sz="0" w:space="0" w:color="auto"/>
                        <w:right w:val="none" w:sz="0" w:space="0" w:color="auto"/>
                      </w:divBdr>
                    </w:div>
                  </w:divsChild>
                </w:div>
                <w:div w:id="547836068">
                  <w:marLeft w:val="0"/>
                  <w:marRight w:val="0"/>
                  <w:marTop w:val="0"/>
                  <w:marBottom w:val="0"/>
                  <w:divBdr>
                    <w:top w:val="none" w:sz="0" w:space="0" w:color="auto"/>
                    <w:left w:val="none" w:sz="0" w:space="0" w:color="auto"/>
                    <w:bottom w:val="none" w:sz="0" w:space="0" w:color="auto"/>
                    <w:right w:val="none" w:sz="0" w:space="0" w:color="auto"/>
                  </w:divBdr>
                  <w:divsChild>
                    <w:div w:id="1692761271">
                      <w:marLeft w:val="0"/>
                      <w:marRight w:val="0"/>
                      <w:marTop w:val="0"/>
                      <w:marBottom w:val="0"/>
                      <w:divBdr>
                        <w:top w:val="none" w:sz="0" w:space="0" w:color="auto"/>
                        <w:left w:val="none" w:sz="0" w:space="0" w:color="auto"/>
                        <w:bottom w:val="none" w:sz="0" w:space="0" w:color="auto"/>
                        <w:right w:val="none" w:sz="0" w:space="0" w:color="auto"/>
                      </w:divBdr>
                    </w:div>
                  </w:divsChild>
                </w:div>
                <w:div w:id="552931326">
                  <w:marLeft w:val="0"/>
                  <w:marRight w:val="0"/>
                  <w:marTop w:val="0"/>
                  <w:marBottom w:val="0"/>
                  <w:divBdr>
                    <w:top w:val="none" w:sz="0" w:space="0" w:color="auto"/>
                    <w:left w:val="none" w:sz="0" w:space="0" w:color="auto"/>
                    <w:bottom w:val="none" w:sz="0" w:space="0" w:color="auto"/>
                    <w:right w:val="none" w:sz="0" w:space="0" w:color="auto"/>
                  </w:divBdr>
                  <w:divsChild>
                    <w:div w:id="624972096">
                      <w:marLeft w:val="0"/>
                      <w:marRight w:val="0"/>
                      <w:marTop w:val="0"/>
                      <w:marBottom w:val="0"/>
                      <w:divBdr>
                        <w:top w:val="none" w:sz="0" w:space="0" w:color="auto"/>
                        <w:left w:val="none" w:sz="0" w:space="0" w:color="auto"/>
                        <w:bottom w:val="none" w:sz="0" w:space="0" w:color="auto"/>
                        <w:right w:val="none" w:sz="0" w:space="0" w:color="auto"/>
                      </w:divBdr>
                    </w:div>
                  </w:divsChild>
                </w:div>
                <w:div w:id="586302700">
                  <w:marLeft w:val="0"/>
                  <w:marRight w:val="0"/>
                  <w:marTop w:val="0"/>
                  <w:marBottom w:val="0"/>
                  <w:divBdr>
                    <w:top w:val="none" w:sz="0" w:space="0" w:color="auto"/>
                    <w:left w:val="none" w:sz="0" w:space="0" w:color="auto"/>
                    <w:bottom w:val="none" w:sz="0" w:space="0" w:color="auto"/>
                    <w:right w:val="none" w:sz="0" w:space="0" w:color="auto"/>
                  </w:divBdr>
                  <w:divsChild>
                    <w:div w:id="2048602236">
                      <w:marLeft w:val="0"/>
                      <w:marRight w:val="0"/>
                      <w:marTop w:val="0"/>
                      <w:marBottom w:val="0"/>
                      <w:divBdr>
                        <w:top w:val="none" w:sz="0" w:space="0" w:color="auto"/>
                        <w:left w:val="none" w:sz="0" w:space="0" w:color="auto"/>
                        <w:bottom w:val="none" w:sz="0" w:space="0" w:color="auto"/>
                        <w:right w:val="none" w:sz="0" w:space="0" w:color="auto"/>
                      </w:divBdr>
                    </w:div>
                  </w:divsChild>
                </w:div>
                <w:div w:id="599531415">
                  <w:marLeft w:val="0"/>
                  <w:marRight w:val="0"/>
                  <w:marTop w:val="0"/>
                  <w:marBottom w:val="0"/>
                  <w:divBdr>
                    <w:top w:val="none" w:sz="0" w:space="0" w:color="auto"/>
                    <w:left w:val="none" w:sz="0" w:space="0" w:color="auto"/>
                    <w:bottom w:val="none" w:sz="0" w:space="0" w:color="auto"/>
                    <w:right w:val="none" w:sz="0" w:space="0" w:color="auto"/>
                  </w:divBdr>
                  <w:divsChild>
                    <w:div w:id="709958976">
                      <w:marLeft w:val="0"/>
                      <w:marRight w:val="0"/>
                      <w:marTop w:val="0"/>
                      <w:marBottom w:val="0"/>
                      <w:divBdr>
                        <w:top w:val="none" w:sz="0" w:space="0" w:color="auto"/>
                        <w:left w:val="none" w:sz="0" w:space="0" w:color="auto"/>
                        <w:bottom w:val="none" w:sz="0" w:space="0" w:color="auto"/>
                        <w:right w:val="none" w:sz="0" w:space="0" w:color="auto"/>
                      </w:divBdr>
                    </w:div>
                  </w:divsChild>
                </w:div>
                <w:div w:id="604382258">
                  <w:marLeft w:val="0"/>
                  <w:marRight w:val="0"/>
                  <w:marTop w:val="0"/>
                  <w:marBottom w:val="0"/>
                  <w:divBdr>
                    <w:top w:val="none" w:sz="0" w:space="0" w:color="auto"/>
                    <w:left w:val="none" w:sz="0" w:space="0" w:color="auto"/>
                    <w:bottom w:val="none" w:sz="0" w:space="0" w:color="auto"/>
                    <w:right w:val="none" w:sz="0" w:space="0" w:color="auto"/>
                  </w:divBdr>
                  <w:divsChild>
                    <w:div w:id="731776088">
                      <w:marLeft w:val="0"/>
                      <w:marRight w:val="0"/>
                      <w:marTop w:val="0"/>
                      <w:marBottom w:val="0"/>
                      <w:divBdr>
                        <w:top w:val="none" w:sz="0" w:space="0" w:color="auto"/>
                        <w:left w:val="none" w:sz="0" w:space="0" w:color="auto"/>
                        <w:bottom w:val="none" w:sz="0" w:space="0" w:color="auto"/>
                        <w:right w:val="none" w:sz="0" w:space="0" w:color="auto"/>
                      </w:divBdr>
                    </w:div>
                  </w:divsChild>
                </w:div>
                <w:div w:id="615598497">
                  <w:marLeft w:val="0"/>
                  <w:marRight w:val="0"/>
                  <w:marTop w:val="0"/>
                  <w:marBottom w:val="0"/>
                  <w:divBdr>
                    <w:top w:val="none" w:sz="0" w:space="0" w:color="auto"/>
                    <w:left w:val="none" w:sz="0" w:space="0" w:color="auto"/>
                    <w:bottom w:val="none" w:sz="0" w:space="0" w:color="auto"/>
                    <w:right w:val="none" w:sz="0" w:space="0" w:color="auto"/>
                  </w:divBdr>
                  <w:divsChild>
                    <w:div w:id="1339506967">
                      <w:marLeft w:val="0"/>
                      <w:marRight w:val="0"/>
                      <w:marTop w:val="0"/>
                      <w:marBottom w:val="0"/>
                      <w:divBdr>
                        <w:top w:val="none" w:sz="0" w:space="0" w:color="auto"/>
                        <w:left w:val="none" w:sz="0" w:space="0" w:color="auto"/>
                        <w:bottom w:val="none" w:sz="0" w:space="0" w:color="auto"/>
                        <w:right w:val="none" w:sz="0" w:space="0" w:color="auto"/>
                      </w:divBdr>
                    </w:div>
                  </w:divsChild>
                </w:div>
                <w:div w:id="627322206">
                  <w:marLeft w:val="0"/>
                  <w:marRight w:val="0"/>
                  <w:marTop w:val="0"/>
                  <w:marBottom w:val="0"/>
                  <w:divBdr>
                    <w:top w:val="none" w:sz="0" w:space="0" w:color="auto"/>
                    <w:left w:val="none" w:sz="0" w:space="0" w:color="auto"/>
                    <w:bottom w:val="none" w:sz="0" w:space="0" w:color="auto"/>
                    <w:right w:val="none" w:sz="0" w:space="0" w:color="auto"/>
                  </w:divBdr>
                  <w:divsChild>
                    <w:div w:id="851072053">
                      <w:marLeft w:val="0"/>
                      <w:marRight w:val="0"/>
                      <w:marTop w:val="0"/>
                      <w:marBottom w:val="0"/>
                      <w:divBdr>
                        <w:top w:val="none" w:sz="0" w:space="0" w:color="auto"/>
                        <w:left w:val="none" w:sz="0" w:space="0" w:color="auto"/>
                        <w:bottom w:val="none" w:sz="0" w:space="0" w:color="auto"/>
                        <w:right w:val="none" w:sz="0" w:space="0" w:color="auto"/>
                      </w:divBdr>
                    </w:div>
                  </w:divsChild>
                </w:div>
                <w:div w:id="650646052">
                  <w:marLeft w:val="0"/>
                  <w:marRight w:val="0"/>
                  <w:marTop w:val="0"/>
                  <w:marBottom w:val="0"/>
                  <w:divBdr>
                    <w:top w:val="none" w:sz="0" w:space="0" w:color="auto"/>
                    <w:left w:val="none" w:sz="0" w:space="0" w:color="auto"/>
                    <w:bottom w:val="none" w:sz="0" w:space="0" w:color="auto"/>
                    <w:right w:val="none" w:sz="0" w:space="0" w:color="auto"/>
                  </w:divBdr>
                  <w:divsChild>
                    <w:div w:id="689767452">
                      <w:marLeft w:val="0"/>
                      <w:marRight w:val="0"/>
                      <w:marTop w:val="0"/>
                      <w:marBottom w:val="0"/>
                      <w:divBdr>
                        <w:top w:val="none" w:sz="0" w:space="0" w:color="auto"/>
                        <w:left w:val="none" w:sz="0" w:space="0" w:color="auto"/>
                        <w:bottom w:val="none" w:sz="0" w:space="0" w:color="auto"/>
                        <w:right w:val="none" w:sz="0" w:space="0" w:color="auto"/>
                      </w:divBdr>
                    </w:div>
                  </w:divsChild>
                </w:div>
                <w:div w:id="653995506">
                  <w:marLeft w:val="0"/>
                  <w:marRight w:val="0"/>
                  <w:marTop w:val="0"/>
                  <w:marBottom w:val="0"/>
                  <w:divBdr>
                    <w:top w:val="none" w:sz="0" w:space="0" w:color="auto"/>
                    <w:left w:val="none" w:sz="0" w:space="0" w:color="auto"/>
                    <w:bottom w:val="none" w:sz="0" w:space="0" w:color="auto"/>
                    <w:right w:val="none" w:sz="0" w:space="0" w:color="auto"/>
                  </w:divBdr>
                  <w:divsChild>
                    <w:div w:id="562370055">
                      <w:marLeft w:val="0"/>
                      <w:marRight w:val="0"/>
                      <w:marTop w:val="0"/>
                      <w:marBottom w:val="0"/>
                      <w:divBdr>
                        <w:top w:val="none" w:sz="0" w:space="0" w:color="auto"/>
                        <w:left w:val="none" w:sz="0" w:space="0" w:color="auto"/>
                        <w:bottom w:val="none" w:sz="0" w:space="0" w:color="auto"/>
                        <w:right w:val="none" w:sz="0" w:space="0" w:color="auto"/>
                      </w:divBdr>
                    </w:div>
                  </w:divsChild>
                </w:div>
                <w:div w:id="663506889">
                  <w:marLeft w:val="0"/>
                  <w:marRight w:val="0"/>
                  <w:marTop w:val="0"/>
                  <w:marBottom w:val="0"/>
                  <w:divBdr>
                    <w:top w:val="none" w:sz="0" w:space="0" w:color="auto"/>
                    <w:left w:val="none" w:sz="0" w:space="0" w:color="auto"/>
                    <w:bottom w:val="none" w:sz="0" w:space="0" w:color="auto"/>
                    <w:right w:val="none" w:sz="0" w:space="0" w:color="auto"/>
                  </w:divBdr>
                  <w:divsChild>
                    <w:div w:id="1968462095">
                      <w:marLeft w:val="0"/>
                      <w:marRight w:val="0"/>
                      <w:marTop w:val="0"/>
                      <w:marBottom w:val="0"/>
                      <w:divBdr>
                        <w:top w:val="none" w:sz="0" w:space="0" w:color="auto"/>
                        <w:left w:val="none" w:sz="0" w:space="0" w:color="auto"/>
                        <w:bottom w:val="none" w:sz="0" w:space="0" w:color="auto"/>
                        <w:right w:val="none" w:sz="0" w:space="0" w:color="auto"/>
                      </w:divBdr>
                    </w:div>
                  </w:divsChild>
                </w:div>
                <w:div w:id="679819964">
                  <w:marLeft w:val="0"/>
                  <w:marRight w:val="0"/>
                  <w:marTop w:val="0"/>
                  <w:marBottom w:val="0"/>
                  <w:divBdr>
                    <w:top w:val="none" w:sz="0" w:space="0" w:color="auto"/>
                    <w:left w:val="none" w:sz="0" w:space="0" w:color="auto"/>
                    <w:bottom w:val="none" w:sz="0" w:space="0" w:color="auto"/>
                    <w:right w:val="none" w:sz="0" w:space="0" w:color="auto"/>
                  </w:divBdr>
                  <w:divsChild>
                    <w:div w:id="1353800558">
                      <w:marLeft w:val="0"/>
                      <w:marRight w:val="0"/>
                      <w:marTop w:val="0"/>
                      <w:marBottom w:val="0"/>
                      <w:divBdr>
                        <w:top w:val="none" w:sz="0" w:space="0" w:color="auto"/>
                        <w:left w:val="none" w:sz="0" w:space="0" w:color="auto"/>
                        <w:bottom w:val="none" w:sz="0" w:space="0" w:color="auto"/>
                        <w:right w:val="none" w:sz="0" w:space="0" w:color="auto"/>
                      </w:divBdr>
                    </w:div>
                  </w:divsChild>
                </w:div>
                <w:div w:id="704720924">
                  <w:marLeft w:val="0"/>
                  <w:marRight w:val="0"/>
                  <w:marTop w:val="0"/>
                  <w:marBottom w:val="0"/>
                  <w:divBdr>
                    <w:top w:val="none" w:sz="0" w:space="0" w:color="auto"/>
                    <w:left w:val="none" w:sz="0" w:space="0" w:color="auto"/>
                    <w:bottom w:val="none" w:sz="0" w:space="0" w:color="auto"/>
                    <w:right w:val="none" w:sz="0" w:space="0" w:color="auto"/>
                  </w:divBdr>
                  <w:divsChild>
                    <w:div w:id="2080442546">
                      <w:marLeft w:val="0"/>
                      <w:marRight w:val="0"/>
                      <w:marTop w:val="0"/>
                      <w:marBottom w:val="0"/>
                      <w:divBdr>
                        <w:top w:val="none" w:sz="0" w:space="0" w:color="auto"/>
                        <w:left w:val="none" w:sz="0" w:space="0" w:color="auto"/>
                        <w:bottom w:val="none" w:sz="0" w:space="0" w:color="auto"/>
                        <w:right w:val="none" w:sz="0" w:space="0" w:color="auto"/>
                      </w:divBdr>
                    </w:div>
                  </w:divsChild>
                </w:div>
                <w:div w:id="723603312">
                  <w:marLeft w:val="0"/>
                  <w:marRight w:val="0"/>
                  <w:marTop w:val="0"/>
                  <w:marBottom w:val="0"/>
                  <w:divBdr>
                    <w:top w:val="none" w:sz="0" w:space="0" w:color="auto"/>
                    <w:left w:val="none" w:sz="0" w:space="0" w:color="auto"/>
                    <w:bottom w:val="none" w:sz="0" w:space="0" w:color="auto"/>
                    <w:right w:val="none" w:sz="0" w:space="0" w:color="auto"/>
                  </w:divBdr>
                  <w:divsChild>
                    <w:div w:id="1683242036">
                      <w:marLeft w:val="0"/>
                      <w:marRight w:val="0"/>
                      <w:marTop w:val="0"/>
                      <w:marBottom w:val="0"/>
                      <w:divBdr>
                        <w:top w:val="none" w:sz="0" w:space="0" w:color="auto"/>
                        <w:left w:val="none" w:sz="0" w:space="0" w:color="auto"/>
                        <w:bottom w:val="none" w:sz="0" w:space="0" w:color="auto"/>
                        <w:right w:val="none" w:sz="0" w:space="0" w:color="auto"/>
                      </w:divBdr>
                    </w:div>
                  </w:divsChild>
                </w:div>
                <w:div w:id="739446521">
                  <w:marLeft w:val="0"/>
                  <w:marRight w:val="0"/>
                  <w:marTop w:val="0"/>
                  <w:marBottom w:val="0"/>
                  <w:divBdr>
                    <w:top w:val="none" w:sz="0" w:space="0" w:color="auto"/>
                    <w:left w:val="none" w:sz="0" w:space="0" w:color="auto"/>
                    <w:bottom w:val="none" w:sz="0" w:space="0" w:color="auto"/>
                    <w:right w:val="none" w:sz="0" w:space="0" w:color="auto"/>
                  </w:divBdr>
                  <w:divsChild>
                    <w:div w:id="861554584">
                      <w:marLeft w:val="0"/>
                      <w:marRight w:val="0"/>
                      <w:marTop w:val="0"/>
                      <w:marBottom w:val="0"/>
                      <w:divBdr>
                        <w:top w:val="none" w:sz="0" w:space="0" w:color="auto"/>
                        <w:left w:val="none" w:sz="0" w:space="0" w:color="auto"/>
                        <w:bottom w:val="none" w:sz="0" w:space="0" w:color="auto"/>
                        <w:right w:val="none" w:sz="0" w:space="0" w:color="auto"/>
                      </w:divBdr>
                    </w:div>
                  </w:divsChild>
                </w:div>
                <w:div w:id="759256821">
                  <w:marLeft w:val="0"/>
                  <w:marRight w:val="0"/>
                  <w:marTop w:val="0"/>
                  <w:marBottom w:val="0"/>
                  <w:divBdr>
                    <w:top w:val="none" w:sz="0" w:space="0" w:color="auto"/>
                    <w:left w:val="none" w:sz="0" w:space="0" w:color="auto"/>
                    <w:bottom w:val="none" w:sz="0" w:space="0" w:color="auto"/>
                    <w:right w:val="none" w:sz="0" w:space="0" w:color="auto"/>
                  </w:divBdr>
                  <w:divsChild>
                    <w:div w:id="1706172483">
                      <w:marLeft w:val="0"/>
                      <w:marRight w:val="0"/>
                      <w:marTop w:val="0"/>
                      <w:marBottom w:val="0"/>
                      <w:divBdr>
                        <w:top w:val="none" w:sz="0" w:space="0" w:color="auto"/>
                        <w:left w:val="none" w:sz="0" w:space="0" w:color="auto"/>
                        <w:bottom w:val="none" w:sz="0" w:space="0" w:color="auto"/>
                        <w:right w:val="none" w:sz="0" w:space="0" w:color="auto"/>
                      </w:divBdr>
                    </w:div>
                  </w:divsChild>
                </w:div>
                <w:div w:id="779956961">
                  <w:marLeft w:val="0"/>
                  <w:marRight w:val="0"/>
                  <w:marTop w:val="0"/>
                  <w:marBottom w:val="0"/>
                  <w:divBdr>
                    <w:top w:val="none" w:sz="0" w:space="0" w:color="auto"/>
                    <w:left w:val="none" w:sz="0" w:space="0" w:color="auto"/>
                    <w:bottom w:val="none" w:sz="0" w:space="0" w:color="auto"/>
                    <w:right w:val="none" w:sz="0" w:space="0" w:color="auto"/>
                  </w:divBdr>
                  <w:divsChild>
                    <w:div w:id="1736975147">
                      <w:marLeft w:val="0"/>
                      <w:marRight w:val="0"/>
                      <w:marTop w:val="0"/>
                      <w:marBottom w:val="0"/>
                      <w:divBdr>
                        <w:top w:val="none" w:sz="0" w:space="0" w:color="auto"/>
                        <w:left w:val="none" w:sz="0" w:space="0" w:color="auto"/>
                        <w:bottom w:val="none" w:sz="0" w:space="0" w:color="auto"/>
                        <w:right w:val="none" w:sz="0" w:space="0" w:color="auto"/>
                      </w:divBdr>
                    </w:div>
                  </w:divsChild>
                </w:div>
                <w:div w:id="858279010">
                  <w:marLeft w:val="0"/>
                  <w:marRight w:val="0"/>
                  <w:marTop w:val="0"/>
                  <w:marBottom w:val="0"/>
                  <w:divBdr>
                    <w:top w:val="none" w:sz="0" w:space="0" w:color="auto"/>
                    <w:left w:val="none" w:sz="0" w:space="0" w:color="auto"/>
                    <w:bottom w:val="none" w:sz="0" w:space="0" w:color="auto"/>
                    <w:right w:val="none" w:sz="0" w:space="0" w:color="auto"/>
                  </w:divBdr>
                  <w:divsChild>
                    <w:div w:id="96751199">
                      <w:marLeft w:val="0"/>
                      <w:marRight w:val="0"/>
                      <w:marTop w:val="0"/>
                      <w:marBottom w:val="0"/>
                      <w:divBdr>
                        <w:top w:val="none" w:sz="0" w:space="0" w:color="auto"/>
                        <w:left w:val="none" w:sz="0" w:space="0" w:color="auto"/>
                        <w:bottom w:val="none" w:sz="0" w:space="0" w:color="auto"/>
                        <w:right w:val="none" w:sz="0" w:space="0" w:color="auto"/>
                      </w:divBdr>
                    </w:div>
                  </w:divsChild>
                </w:div>
                <w:div w:id="876359228">
                  <w:marLeft w:val="0"/>
                  <w:marRight w:val="0"/>
                  <w:marTop w:val="0"/>
                  <w:marBottom w:val="0"/>
                  <w:divBdr>
                    <w:top w:val="none" w:sz="0" w:space="0" w:color="auto"/>
                    <w:left w:val="none" w:sz="0" w:space="0" w:color="auto"/>
                    <w:bottom w:val="none" w:sz="0" w:space="0" w:color="auto"/>
                    <w:right w:val="none" w:sz="0" w:space="0" w:color="auto"/>
                  </w:divBdr>
                  <w:divsChild>
                    <w:div w:id="248854933">
                      <w:marLeft w:val="0"/>
                      <w:marRight w:val="0"/>
                      <w:marTop w:val="0"/>
                      <w:marBottom w:val="0"/>
                      <w:divBdr>
                        <w:top w:val="none" w:sz="0" w:space="0" w:color="auto"/>
                        <w:left w:val="none" w:sz="0" w:space="0" w:color="auto"/>
                        <w:bottom w:val="none" w:sz="0" w:space="0" w:color="auto"/>
                        <w:right w:val="none" w:sz="0" w:space="0" w:color="auto"/>
                      </w:divBdr>
                    </w:div>
                  </w:divsChild>
                </w:div>
                <w:div w:id="886529389">
                  <w:marLeft w:val="0"/>
                  <w:marRight w:val="0"/>
                  <w:marTop w:val="0"/>
                  <w:marBottom w:val="0"/>
                  <w:divBdr>
                    <w:top w:val="none" w:sz="0" w:space="0" w:color="auto"/>
                    <w:left w:val="none" w:sz="0" w:space="0" w:color="auto"/>
                    <w:bottom w:val="none" w:sz="0" w:space="0" w:color="auto"/>
                    <w:right w:val="none" w:sz="0" w:space="0" w:color="auto"/>
                  </w:divBdr>
                  <w:divsChild>
                    <w:div w:id="1511946990">
                      <w:marLeft w:val="0"/>
                      <w:marRight w:val="0"/>
                      <w:marTop w:val="0"/>
                      <w:marBottom w:val="0"/>
                      <w:divBdr>
                        <w:top w:val="none" w:sz="0" w:space="0" w:color="auto"/>
                        <w:left w:val="none" w:sz="0" w:space="0" w:color="auto"/>
                        <w:bottom w:val="none" w:sz="0" w:space="0" w:color="auto"/>
                        <w:right w:val="none" w:sz="0" w:space="0" w:color="auto"/>
                      </w:divBdr>
                    </w:div>
                  </w:divsChild>
                </w:div>
                <w:div w:id="896667641">
                  <w:marLeft w:val="0"/>
                  <w:marRight w:val="0"/>
                  <w:marTop w:val="0"/>
                  <w:marBottom w:val="0"/>
                  <w:divBdr>
                    <w:top w:val="none" w:sz="0" w:space="0" w:color="auto"/>
                    <w:left w:val="none" w:sz="0" w:space="0" w:color="auto"/>
                    <w:bottom w:val="none" w:sz="0" w:space="0" w:color="auto"/>
                    <w:right w:val="none" w:sz="0" w:space="0" w:color="auto"/>
                  </w:divBdr>
                  <w:divsChild>
                    <w:div w:id="1799495013">
                      <w:marLeft w:val="0"/>
                      <w:marRight w:val="0"/>
                      <w:marTop w:val="0"/>
                      <w:marBottom w:val="0"/>
                      <w:divBdr>
                        <w:top w:val="none" w:sz="0" w:space="0" w:color="auto"/>
                        <w:left w:val="none" w:sz="0" w:space="0" w:color="auto"/>
                        <w:bottom w:val="none" w:sz="0" w:space="0" w:color="auto"/>
                        <w:right w:val="none" w:sz="0" w:space="0" w:color="auto"/>
                      </w:divBdr>
                    </w:div>
                  </w:divsChild>
                </w:div>
                <w:div w:id="928074742">
                  <w:marLeft w:val="0"/>
                  <w:marRight w:val="0"/>
                  <w:marTop w:val="0"/>
                  <w:marBottom w:val="0"/>
                  <w:divBdr>
                    <w:top w:val="none" w:sz="0" w:space="0" w:color="auto"/>
                    <w:left w:val="none" w:sz="0" w:space="0" w:color="auto"/>
                    <w:bottom w:val="none" w:sz="0" w:space="0" w:color="auto"/>
                    <w:right w:val="none" w:sz="0" w:space="0" w:color="auto"/>
                  </w:divBdr>
                  <w:divsChild>
                    <w:div w:id="95948969">
                      <w:marLeft w:val="0"/>
                      <w:marRight w:val="0"/>
                      <w:marTop w:val="0"/>
                      <w:marBottom w:val="0"/>
                      <w:divBdr>
                        <w:top w:val="none" w:sz="0" w:space="0" w:color="auto"/>
                        <w:left w:val="none" w:sz="0" w:space="0" w:color="auto"/>
                        <w:bottom w:val="none" w:sz="0" w:space="0" w:color="auto"/>
                        <w:right w:val="none" w:sz="0" w:space="0" w:color="auto"/>
                      </w:divBdr>
                    </w:div>
                  </w:divsChild>
                </w:div>
                <w:div w:id="928735601">
                  <w:marLeft w:val="0"/>
                  <w:marRight w:val="0"/>
                  <w:marTop w:val="0"/>
                  <w:marBottom w:val="0"/>
                  <w:divBdr>
                    <w:top w:val="none" w:sz="0" w:space="0" w:color="auto"/>
                    <w:left w:val="none" w:sz="0" w:space="0" w:color="auto"/>
                    <w:bottom w:val="none" w:sz="0" w:space="0" w:color="auto"/>
                    <w:right w:val="none" w:sz="0" w:space="0" w:color="auto"/>
                  </w:divBdr>
                  <w:divsChild>
                    <w:div w:id="1559827629">
                      <w:marLeft w:val="0"/>
                      <w:marRight w:val="0"/>
                      <w:marTop w:val="0"/>
                      <w:marBottom w:val="0"/>
                      <w:divBdr>
                        <w:top w:val="none" w:sz="0" w:space="0" w:color="auto"/>
                        <w:left w:val="none" w:sz="0" w:space="0" w:color="auto"/>
                        <w:bottom w:val="none" w:sz="0" w:space="0" w:color="auto"/>
                        <w:right w:val="none" w:sz="0" w:space="0" w:color="auto"/>
                      </w:divBdr>
                    </w:div>
                  </w:divsChild>
                </w:div>
                <w:div w:id="943342218">
                  <w:marLeft w:val="0"/>
                  <w:marRight w:val="0"/>
                  <w:marTop w:val="0"/>
                  <w:marBottom w:val="0"/>
                  <w:divBdr>
                    <w:top w:val="none" w:sz="0" w:space="0" w:color="auto"/>
                    <w:left w:val="none" w:sz="0" w:space="0" w:color="auto"/>
                    <w:bottom w:val="none" w:sz="0" w:space="0" w:color="auto"/>
                    <w:right w:val="none" w:sz="0" w:space="0" w:color="auto"/>
                  </w:divBdr>
                  <w:divsChild>
                    <w:div w:id="1774278336">
                      <w:marLeft w:val="0"/>
                      <w:marRight w:val="0"/>
                      <w:marTop w:val="0"/>
                      <w:marBottom w:val="0"/>
                      <w:divBdr>
                        <w:top w:val="none" w:sz="0" w:space="0" w:color="auto"/>
                        <w:left w:val="none" w:sz="0" w:space="0" w:color="auto"/>
                        <w:bottom w:val="none" w:sz="0" w:space="0" w:color="auto"/>
                        <w:right w:val="none" w:sz="0" w:space="0" w:color="auto"/>
                      </w:divBdr>
                    </w:div>
                  </w:divsChild>
                </w:div>
                <w:div w:id="950164879">
                  <w:marLeft w:val="0"/>
                  <w:marRight w:val="0"/>
                  <w:marTop w:val="0"/>
                  <w:marBottom w:val="0"/>
                  <w:divBdr>
                    <w:top w:val="none" w:sz="0" w:space="0" w:color="auto"/>
                    <w:left w:val="none" w:sz="0" w:space="0" w:color="auto"/>
                    <w:bottom w:val="none" w:sz="0" w:space="0" w:color="auto"/>
                    <w:right w:val="none" w:sz="0" w:space="0" w:color="auto"/>
                  </w:divBdr>
                  <w:divsChild>
                    <w:div w:id="796602756">
                      <w:marLeft w:val="0"/>
                      <w:marRight w:val="0"/>
                      <w:marTop w:val="0"/>
                      <w:marBottom w:val="0"/>
                      <w:divBdr>
                        <w:top w:val="none" w:sz="0" w:space="0" w:color="auto"/>
                        <w:left w:val="none" w:sz="0" w:space="0" w:color="auto"/>
                        <w:bottom w:val="none" w:sz="0" w:space="0" w:color="auto"/>
                        <w:right w:val="none" w:sz="0" w:space="0" w:color="auto"/>
                      </w:divBdr>
                    </w:div>
                  </w:divsChild>
                </w:div>
                <w:div w:id="981081751">
                  <w:marLeft w:val="0"/>
                  <w:marRight w:val="0"/>
                  <w:marTop w:val="0"/>
                  <w:marBottom w:val="0"/>
                  <w:divBdr>
                    <w:top w:val="none" w:sz="0" w:space="0" w:color="auto"/>
                    <w:left w:val="none" w:sz="0" w:space="0" w:color="auto"/>
                    <w:bottom w:val="none" w:sz="0" w:space="0" w:color="auto"/>
                    <w:right w:val="none" w:sz="0" w:space="0" w:color="auto"/>
                  </w:divBdr>
                  <w:divsChild>
                    <w:div w:id="133841085">
                      <w:marLeft w:val="0"/>
                      <w:marRight w:val="0"/>
                      <w:marTop w:val="0"/>
                      <w:marBottom w:val="0"/>
                      <w:divBdr>
                        <w:top w:val="none" w:sz="0" w:space="0" w:color="auto"/>
                        <w:left w:val="none" w:sz="0" w:space="0" w:color="auto"/>
                        <w:bottom w:val="none" w:sz="0" w:space="0" w:color="auto"/>
                        <w:right w:val="none" w:sz="0" w:space="0" w:color="auto"/>
                      </w:divBdr>
                    </w:div>
                  </w:divsChild>
                </w:div>
                <w:div w:id="987125029">
                  <w:marLeft w:val="0"/>
                  <w:marRight w:val="0"/>
                  <w:marTop w:val="0"/>
                  <w:marBottom w:val="0"/>
                  <w:divBdr>
                    <w:top w:val="none" w:sz="0" w:space="0" w:color="auto"/>
                    <w:left w:val="none" w:sz="0" w:space="0" w:color="auto"/>
                    <w:bottom w:val="none" w:sz="0" w:space="0" w:color="auto"/>
                    <w:right w:val="none" w:sz="0" w:space="0" w:color="auto"/>
                  </w:divBdr>
                  <w:divsChild>
                    <w:div w:id="1113785476">
                      <w:marLeft w:val="0"/>
                      <w:marRight w:val="0"/>
                      <w:marTop w:val="0"/>
                      <w:marBottom w:val="0"/>
                      <w:divBdr>
                        <w:top w:val="none" w:sz="0" w:space="0" w:color="auto"/>
                        <w:left w:val="none" w:sz="0" w:space="0" w:color="auto"/>
                        <w:bottom w:val="none" w:sz="0" w:space="0" w:color="auto"/>
                        <w:right w:val="none" w:sz="0" w:space="0" w:color="auto"/>
                      </w:divBdr>
                    </w:div>
                  </w:divsChild>
                </w:div>
                <w:div w:id="1033115372">
                  <w:marLeft w:val="0"/>
                  <w:marRight w:val="0"/>
                  <w:marTop w:val="0"/>
                  <w:marBottom w:val="0"/>
                  <w:divBdr>
                    <w:top w:val="none" w:sz="0" w:space="0" w:color="auto"/>
                    <w:left w:val="none" w:sz="0" w:space="0" w:color="auto"/>
                    <w:bottom w:val="none" w:sz="0" w:space="0" w:color="auto"/>
                    <w:right w:val="none" w:sz="0" w:space="0" w:color="auto"/>
                  </w:divBdr>
                  <w:divsChild>
                    <w:div w:id="1126849744">
                      <w:marLeft w:val="0"/>
                      <w:marRight w:val="0"/>
                      <w:marTop w:val="0"/>
                      <w:marBottom w:val="0"/>
                      <w:divBdr>
                        <w:top w:val="none" w:sz="0" w:space="0" w:color="auto"/>
                        <w:left w:val="none" w:sz="0" w:space="0" w:color="auto"/>
                        <w:bottom w:val="none" w:sz="0" w:space="0" w:color="auto"/>
                        <w:right w:val="none" w:sz="0" w:space="0" w:color="auto"/>
                      </w:divBdr>
                    </w:div>
                  </w:divsChild>
                </w:div>
                <w:div w:id="1044715817">
                  <w:marLeft w:val="0"/>
                  <w:marRight w:val="0"/>
                  <w:marTop w:val="0"/>
                  <w:marBottom w:val="0"/>
                  <w:divBdr>
                    <w:top w:val="none" w:sz="0" w:space="0" w:color="auto"/>
                    <w:left w:val="none" w:sz="0" w:space="0" w:color="auto"/>
                    <w:bottom w:val="none" w:sz="0" w:space="0" w:color="auto"/>
                    <w:right w:val="none" w:sz="0" w:space="0" w:color="auto"/>
                  </w:divBdr>
                  <w:divsChild>
                    <w:div w:id="499540210">
                      <w:marLeft w:val="0"/>
                      <w:marRight w:val="0"/>
                      <w:marTop w:val="0"/>
                      <w:marBottom w:val="0"/>
                      <w:divBdr>
                        <w:top w:val="none" w:sz="0" w:space="0" w:color="auto"/>
                        <w:left w:val="none" w:sz="0" w:space="0" w:color="auto"/>
                        <w:bottom w:val="none" w:sz="0" w:space="0" w:color="auto"/>
                        <w:right w:val="none" w:sz="0" w:space="0" w:color="auto"/>
                      </w:divBdr>
                    </w:div>
                  </w:divsChild>
                </w:div>
                <w:div w:id="1046637497">
                  <w:marLeft w:val="0"/>
                  <w:marRight w:val="0"/>
                  <w:marTop w:val="0"/>
                  <w:marBottom w:val="0"/>
                  <w:divBdr>
                    <w:top w:val="none" w:sz="0" w:space="0" w:color="auto"/>
                    <w:left w:val="none" w:sz="0" w:space="0" w:color="auto"/>
                    <w:bottom w:val="none" w:sz="0" w:space="0" w:color="auto"/>
                    <w:right w:val="none" w:sz="0" w:space="0" w:color="auto"/>
                  </w:divBdr>
                  <w:divsChild>
                    <w:div w:id="823931609">
                      <w:marLeft w:val="0"/>
                      <w:marRight w:val="0"/>
                      <w:marTop w:val="0"/>
                      <w:marBottom w:val="0"/>
                      <w:divBdr>
                        <w:top w:val="none" w:sz="0" w:space="0" w:color="auto"/>
                        <w:left w:val="none" w:sz="0" w:space="0" w:color="auto"/>
                        <w:bottom w:val="none" w:sz="0" w:space="0" w:color="auto"/>
                        <w:right w:val="none" w:sz="0" w:space="0" w:color="auto"/>
                      </w:divBdr>
                    </w:div>
                  </w:divsChild>
                </w:div>
                <w:div w:id="1061712520">
                  <w:marLeft w:val="0"/>
                  <w:marRight w:val="0"/>
                  <w:marTop w:val="0"/>
                  <w:marBottom w:val="0"/>
                  <w:divBdr>
                    <w:top w:val="none" w:sz="0" w:space="0" w:color="auto"/>
                    <w:left w:val="none" w:sz="0" w:space="0" w:color="auto"/>
                    <w:bottom w:val="none" w:sz="0" w:space="0" w:color="auto"/>
                    <w:right w:val="none" w:sz="0" w:space="0" w:color="auto"/>
                  </w:divBdr>
                  <w:divsChild>
                    <w:div w:id="316301651">
                      <w:marLeft w:val="0"/>
                      <w:marRight w:val="0"/>
                      <w:marTop w:val="0"/>
                      <w:marBottom w:val="0"/>
                      <w:divBdr>
                        <w:top w:val="none" w:sz="0" w:space="0" w:color="auto"/>
                        <w:left w:val="none" w:sz="0" w:space="0" w:color="auto"/>
                        <w:bottom w:val="none" w:sz="0" w:space="0" w:color="auto"/>
                        <w:right w:val="none" w:sz="0" w:space="0" w:color="auto"/>
                      </w:divBdr>
                    </w:div>
                  </w:divsChild>
                </w:div>
                <w:div w:id="1107625809">
                  <w:marLeft w:val="0"/>
                  <w:marRight w:val="0"/>
                  <w:marTop w:val="0"/>
                  <w:marBottom w:val="0"/>
                  <w:divBdr>
                    <w:top w:val="none" w:sz="0" w:space="0" w:color="auto"/>
                    <w:left w:val="none" w:sz="0" w:space="0" w:color="auto"/>
                    <w:bottom w:val="none" w:sz="0" w:space="0" w:color="auto"/>
                    <w:right w:val="none" w:sz="0" w:space="0" w:color="auto"/>
                  </w:divBdr>
                  <w:divsChild>
                    <w:div w:id="1392533893">
                      <w:marLeft w:val="0"/>
                      <w:marRight w:val="0"/>
                      <w:marTop w:val="0"/>
                      <w:marBottom w:val="0"/>
                      <w:divBdr>
                        <w:top w:val="none" w:sz="0" w:space="0" w:color="auto"/>
                        <w:left w:val="none" w:sz="0" w:space="0" w:color="auto"/>
                        <w:bottom w:val="none" w:sz="0" w:space="0" w:color="auto"/>
                        <w:right w:val="none" w:sz="0" w:space="0" w:color="auto"/>
                      </w:divBdr>
                    </w:div>
                  </w:divsChild>
                </w:div>
                <w:div w:id="1115488277">
                  <w:marLeft w:val="0"/>
                  <w:marRight w:val="0"/>
                  <w:marTop w:val="0"/>
                  <w:marBottom w:val="0"/>
                  <w:divBdr>
                    <w:top w:val="none" w:sz="0" w:space="0" w:color="auto"/>
                    <w:left w:val="none" w:sz="0" w:space="0" w:color="auto"/>
                    <w:bottom w:val="none" w:sz="0" w:space="0" w:color="auto"/>
                    <w:right w:val="none" w:sz="0" w:space="0" w:color="auto"/>
                  </w:divBdr>
                  <w:divsChild>
                    <w:div w:id="1215775497">
                      <w:marLeft w:val="0"/>
                      <w:marRight w:val="0"/>
                      <w:marTop w:val="0"/>
                      <w:marBottom w:val="0"/>
                      <w:divBdr>
                        <w:top w:val="none" w:sz="0" w:space="0" w:color="auto"/>
                        <w:left w:val="none" w:sz="0" w:space="0" w:color="auto"/>
                        <w:bottom w:val="none" w:sz="0" w:space="0" w:color="auto"/>
                        <w:right w:val="none" w:sz="0" w:space="0" w:color="auto"/>
                      </w:divBdr>
                    </w:div>
                  </w:divsChild>
                </w:div>
                <w:div w:id="1140222027">
                  <w:marLeft w:val="0"/>
                  <w:marRight w:val="0"/>
                  <w:marTop w:val="0"/>
                  <w:marBottom w:val="0"/>
                  <w:divBdr>
                    <w:top w:val="none" w:sz="0" w:space="0" w:color="auto"/>
                    <w:left w:val="none" w:sz="0" w:space="0" w:color="auto"/>
                    <w:bottom w:val="none" w:sz="0" w:space="0" w:color="auto"/>
                    <w:right w:val="none" w:sz="0" w:space="0" w:color="auto"/>
                  </w:divBdr>
                  <w:divsChild>
                    <w:div w:id="1500851895">
                      <w:marLeft w:val="0"/>
                      <w:marRight w:val="0"/>
                      <w:marTop w:val="0"/>
                      <w:marBottom w:val="0"/>
                      <w:divBdr>
                        <w:top w:val="none" w:sz="0" w:space="0" w:color="auto"/>
                        <w:left w:val="none" w:sz="0" w:space="0" w:color="auto"/>
                        <w:bottom w:val="none" w:sz="0" w:space="0" w:color="auto"/>
                        <w:right w:val="none" w:sz="0" w:space="0" w:color="auto"/>
                      </w:divBdr>
                    </w:div>
                  </w:divsChild>
                </w:div>
                <w:div w:id="1145317249">
                  <w:marLeft w:val="0"/>
                  <w:marRight w:val="0"/>
                  <w:marTop w:val="0"/>
                  <w:marBottom w:val="0"/>
                  <w:divBdr>
                    <w:top w:val="none" w:sz="0" w:space="0" w:color="auto"/>
                    <w:left w:val="none" w:sz="0" w:space="0" w:color="auto"/>
                    <w:bottom w:val="none" w:sz="0" w:space="0" w:color="auto"/>
                    <w:right w:val="none" w:sz="0" w:space="0" w:color="auto"/>
                  </w:divBdr>
                  <w:divsChild>
                    <w:div w:id="1917739066">
                      <w:marLeft w:val="0"/>
                      <w:marRight w:val="0"/>
                      <w:marTop w:val="0"/>
                      <w:marBottom w:val="0"/>
                      <w:divBdr>
                        <w:top w:val="none" w:sz="0" w:space="0" w:color="auto"/>
                        <w:left w:val="none" w:sz="0" w:space="0" w:color="auto"/>
                        <w:bottom w:val="none" w:sz="0" w:space="0" w:color="auto"/>
                        <w:right w:val="none" w:sz="0" w:space="0" w:color="auto"/>
                      </w:divBdr>
                    </w:div>
                  </w:divsChild>
                </w:div>
                <w:div w:id="1172988194">
                  <w:marLeft w:val="0"/>
                  <w:marRight w:val="0"/>
                  <w:marTop w:val="0"/>
                  <w:marBottom w:val="0"/>
                  <w:divBdr>
                    <w:top w:val="none" w:sz="0" w:space="0" w:color="auto"/>
                    <w:left w:val="none" w:sz="0" w:space="0" w:color="auto"/>
                    <w:bottom w:val="none" w:sz="0" w:space="0" w:color="auto"/>
                    <w:right w:val="none" w:sz="0" w:space="0" w:color="auto"/>
                  </w:divBdr>
                  <w:divsChild>
                    <w:div w:id="1325813837">
                      <w:marLeft w:val="0"/>
                      <w:marRight w:val="0"/>
                      <w:marTop w:val="0"/>
                      <w:marBottom w:val="0"/>
                      <w:divBdr>
                        <w:top w:val="none" w:sz="0" w:space="0" w:color="auto"/>
                        <w:left w:val="none" w:sz="0" w:space="0" w:color="auto"/>
                        <w:bottom w:val="none" w:sz="0" w:space="0" w:color="auto"/>
                        <w:right w:val="none" w:sz="0" w:space="0" w:color="auto"/>
                      </w:divBdr>
                    </w:div>
                  </w:divsChild>
                </w:div>
                <w:div w:id="1192912192">
                  <w:marLeft w:val="0"/>
                  <w:marRight w:val="0"/>
                  <w:marTop w:val="0"/>
                  <w:marBottom w:val="0"/>
                  <w:divBdr>
                    <w:top w:val="none" w:sz="0" w:space="0" w:color="auto"/>
                    <w:left w:val="none" w:sz="0" w:space="0" w:color="auto"/>
                    <w:bottom w:val="none" w:sz="0" w:space="0" w:color="auto"/>
                    <w:right w:val="none" w:sz="0" w:space="0" w:color="auto"/>
                  </w:divBdr>
                  <w:divsChild>
                    <w:div w:id="1069109475">
                      <w:marLeft w:val="0"/>
                      <w:marRight w:val="0"/>
                      <w:marTop w:val="0"/>
                      <w:marBottom w:val="0"/>
                      <w:divBdr>
                        <w:top w:val="none" w:sz="0" w:space="0" w:color="auto"/>
                        <w:left w:val="none" w:sz="0" w:space="0" w:color="auto"/>
                        <w:bottom w:val="none" w:sz="0" w:space="0" w:color="auto"/>
                        <w:right w:val="none" w:sz="0" w:space="0" w:color="auto"/>
                      </w:divBdr>
                    </w:div>
                  </w:divsChild>
                </w:div>
                <w:div w:id="1213231099">
                  <w:marLeft w:val="0"/>
                  <w:marRight w:val="0"/>
                  <w:marTop w:val="0"/>
                  <w:marBottom w:val="0"/>
                  <w:divBdr>
                    <w:top w:val="none" w:sz="0" w:space="0" w:color="auto"/>
                    <w:left w:val="none" w:sz="0" w:space="0" w:color="auto"/>
                    <w:bottom w:val="none" w:sz="0" w:space="0" w:color="auto"/>
                    <w:right w:val="none" w:sz="0" w:space="0" w:color="auto"/>
                  </w:divBdr>
                  <w:divsChild>
                    <w:div w:id="1381632693">
                      <w:marLeft w:val="0"/>
                      <w:marRight w:val="0"/>
                      <w:marTop w:val="0"/>
                      <w:marBottom w:val="0"/>
                      <w:divBdr>
                        <w:top w:val="none" w:sz="0" w:space="0" w:color="auto"/>
                        <w:left w:val="none" w:sz="0" w:space="0" w:color="auto"/>
                        <w:bottom w:val="none" w:sz="0" w:space="0" w:color="auto"/>
                        <w:right w:val="none" w:sz="0" w:space="0" w:color="auto"/>
                      </w:divBdr>
                    </w:div>
                  </w:divsChild>
                </w:div>
                <w:div w:id="1226917419">
                  <w:marLeft w:val="0"/>
                  <w:marRight w:val="0"/>
                  <w:marTop w:val="0"/>
                  <w:marBottom w:val="0"/>
                  <w:divBdr>
                    <w:top w:val="none" w:sz="0" w:space="0" w:color="auto"/>
                    <w:left w:val="none" w:sz="0" w:space="0" w:color="auto"/>
                    <w:bottom w:val="none" w:sz="0" w:space="0" w:color="auto"/>
                    <w:right w:val="none" w:sz="0" w:space="0" w:color="auto"/>
                  </w:divBdr>
                  <w:divsChild>
                    <w:div w:id="1121191748">
                      <w:marLeft w:val="0"/>
                      <w:marRight w:val="0"/>
                      <w:marTop w:val="0"/>
                      <w:marBottom w:val="0"/>
                      <w:divBdr>
                        <w:top w:val="none" w:sz="0" w:space="0" w:color="auto"/>
                        <w:left w:val="none" w:sz="0" w:space="0" w:color="auto"/>
                        <w:bottom w:val="none" w:sz="0" w:space="0" w:color="auto"/>
                        <w:right w:val="none" w:sz="0" w:space="0" w:color="auto"/>
                      </w:divBdr>
                    </w:div>
                  </w:divsChild>
                </w:div>
                <w:div w:id="1240865938">
                  <w:marLeft w:val="0"/>
                  <w:marRight w:val="0"/>
                  <w:marTop w:val="0"/>
                  <w:marBottom w:val="0"/>
                  <w:divBdr>
                    <w:top w:val="none" w:sz="0" w:space="0" w:color="auto"/>
                    <w:left w:val="none" w:sz="0" w:space="0" w:color="auto"/>
                    <w:bottom w:val="none" w:sz="0" w:space="0" w:color="auto"/>
                    <w:right w:val="none" w:sz="0" w:space="0" w:color="auto"/>
                  </w:divBdr>
                  <w:divsChild>
                    <w:div w:id="2143964117">
                      <w:marLeft w:val="0"/>
                      <w:marRight w:val="0"/>
                      <w:marTop w:val="0"/>
                      <w:marBottom w:val="0"/>
                      <w:divBdr>
                        <w:top w:val="none" w:sz="0" w:space="0" w:color="auto"/>
                        <w:left w:val="none" w:sz="0" w:space="0" w:color="auto"/>
                        <w:bottom w:val="none" w:sz="0" w:space="0" w:color="auto"/>
                        <w:right w:val="none" w:sz="0" w:space="0" w:color="auto"/>
                      </w:divBdr>
                    </w:div>
                  </w:divsChild>
                </w:div>
                <w:div w:id="1278297334">
                  <w:marLeft w:val="0"/>
                  <w:marRight w:val="0"/>
                  <w:marTop w:val="0"/>
                  <w:marBottom w:val="0"/>
                  <w:divBdr>
                    <w:top w:val="none" w:sz="0" w:space="0" w:color="auto"/>
                    <w:left w:val="none" w:sz="0" w:space="0" w:color="auto"/>
                    <w:bottom w:val="none" w:sz="0" w:space="0" w:color="auto"/>
                    <w:right w:val="none" w:sz="0" w:space="0" w:color="auto"/>
                  </w:divBdr>
                  <w:divsChild>
                    <w:div w:id="2107769651">
                      <w:marLeft w:val="0"/>
                      <w:marRight w:val="0"/>
                      <w:marTop w:val="0"/>
                      <w:marBottom w:val="0"/>
                      <w:divBdr>
                        <w:top w:val="none" w:sz="0" w:space="0" w:color="auto"/>
                        <w:left w:val="none" w:sz="0" w:space="0" w:color="auto"/>
                        <w:bottom w:val="none" w:sz="0" w:space="0" w:color="auto"/>
                        <w:right w:val="none" w:sz="0" w:space="0" w:color="auto"/>
                      </w:divBdr>
                    </w:div>
                  </w:divsChild>
                </w:div>
                <w:div w:id="1305543305">
                  <w:marLeft w:val="0"/>
                  <w:marRight w:val="0"/>
                  <w:marTop w:val="0"/>
                  <w:marBottom w:val="0"/>
                  <w:divBdr>
                    <w:top w:val="none" w:sz="0" w:space="0" w:color="auto"/>
                    <w:left w:val="none" w:sz="0" w:space="0" w:color="auto"/>
                    <w:bottom w:val="none" w:sz="0" w:space="0" w:color="auto"/>
                    <w:right w:val="none" w:sz="0" w:space="0" w:color="auto"/>
                  </w:divBdr>
                  <w:divsChild>
                    <w:div w:id="146484446">
                      <w:marLeft w:val="0"/>
                      <w:marRight w:val="0"/>
                      <w:marTop w:val="0"/>
                      <w:marBottom w:val="0"/>
                      <w:divBdr>
                        <w:top w:val="none" w:sz="0" w:space="0" w:color="auto"/>
                        <w:left w:val="none" w:sz="0" w:space="0" w:color="auto"/>
                        <w:bottom w:val="none" w:sz="0" w:space="0" w:color="auto"/>
                        <w:right w:val="none" w:sz="0" w:space="0" w:color="auto"/>
                      </w:divBdr>
                    </w:div>
                  </w:divsChild>
                </w:div>
                <w:div w:id="1309507178">
                  <w:marLeft w:val="0"/>
                  <w:marRight w:val="0"/>
                  <w:marTop w:val="0"/>
                  <w:marBottom w:val="0"/>
                  <w:divBdr>
                    <w:top w:val="none" w:sz="0" w:space="0" w:color="auto"/>
                    <w:left w:val="none" w:sz="0" w:space="0" w:color="auto"/>
                    <w:bottom w:val="none" w:sz="0" w:space="0" w:color="auto"/>
                    <w:right w:val="none" w:sz="0" w:space="0" w:color="auto"/>
                  </w:divBdr>
                  <w:divsChild>
                    <w:div w:id="288703181">
                      <w:marLeft w:val="0"/>
                      <w:marRight w:val="0"/>
                      <w:marTop w:val="0"/>
                      <w:marBottom w:val="0"/>
                      <w:divBdr>
                        <w:top w:val="none" w:sz="0" w:space="0" w:color="auto"/>
                        <w:left w:val="none" w:sz="0" w:space="0" w:color="auto"/>
                        <w:bottom w:val="none" w:sz="0" w:space="0" w:color="auto"/>
                        <w:right w:val="none" w:sz="0" w:space="0" w:color="auto"/>
                      </w:divBdr>
                    </w:div>
                  </w:divsChild>
                </w:div>
                <w:div w:id="1360355378">
                  <w:marLeft w:val="0"/>
                  <w:marRight w:val="0"/>
                  <w:marTop w:val="0"/>
                  <w:marBottom w:val="0"/>
                  <w:divBdr>
                    <w:top w:val="none" w:sz="0" w:space="0" w:color="auto"/>
                    <w:left w:val="none" w:sz="0" w:space="0" w:color="auto"/>
                    <w:bottom w:val="none" w:sz="0" w:space="0" w:color="auto"/>
                    <w:right w:val="none" w:sz="0" w:space="0" w:color="auto"/>
                  </w:divBdr>
                  <w:divsChild>
                    <w:div w:id="1720276860">
                      <w:marLeft w:val="0"/>
                      <w:marRight w:val="0"/>
                      <w:marTop w:val="0"/>
                      <w:marBottom w:val="0"/>
                      <w:divBdr>
                        <w:top w:val="none" w:sz="0" w:space="0" w:color="auto"/>
                        <w:left w:val="none" w:sz="0" w:space="0" w:color="auto"/>
                        <w:bottom w:val="none" w:sz="0" w:space="0" w:color="auto"/>
                        <w:right w:val="none" w:sz="0" w:space="0" w:color="auto"/>
                      </w:divBdr>
                    </w:div>
                  </w:divsChild>
                </w:div>
                <w:div w:id="1399287051">
                  <w:marLeft w:val="0"/>
                  <w:marRight w:val="0"/>
                  <w:marTop w:val="0"/>
                  <w:marBottom w:val="0"/>
                  <w:divBdr>
                    <w:top w:val="none" w:sz="0" w:space="0" w:color="auto"/>
                    <w:left w:val="none" w:sz="0" w:space="0" w:color="auto"/>
                    <w:bottom w:val="none" w:sz="0" w:space="0" w:color="auto"/>
                    <w:right w:val="none" w:sz="0" w:space="0" w:color="auto"/>
                  </w:divBdr>
                  <w:divsChild>
                    <w:div w:id="1183016422">
                      <w:marLeft w:val="0"/>
                      <w:marRight w:val="0"/>
                      <w:marTop w:val="0"/>
                      <w:marBottom w:val="0"/>
                      <w:divBdr>
                        <w:top w:val="none" w:sz="0" w:space="0" w:color="auto"/>
                        <w:left w:val="none" w:sz="0" w:space="0" w:color="auto"/>
                        <w:bottom w:val="none" w:sz="0" w:space="0" w:color="auto"/>
                        <w:right w:val="none" w:sz="0" w:space="0" w:color="auto"/>
                      </w:divBdr>
                    </w:div>
                  </w:divsChild>
                </w:div>
                <w:div w:id="1419210175">
                  <w:marLeft w:val="0"/>
                  <w:marRight w:val="0"/>
                  <w:marTop w:val="0"/>
                  <w:marBottom w:val="0"/>
                  <w:divBdr>
                    <w:top w:val="none" w:sz="0" w:space="0" w:color="auto"/>
                    <w:left w:val="none" w:sz="0" w:space="0" w:color="auto"/>
                    <w:bottom w:val="none" w:sz="0" w:space="0" w:color="auto"/>
                    <w:right w:val="none" w:sz="0" w:space="0" w:color="auto"/>
                  </w:divBdr>
                  <w:divsChild>
                    <w:div w:id="1919751905">
                      <w:marLeft w:val="0"/>
                      <w:marRight w:val="0"/>
                      <w:marTop w:val="0"/>
                      <w:marBottom w:val="0"/>
                      <w:divBdr>
                        <w:top w:val="none" w:sz="0" w:space="0" w:color="auto"/>
                        <w:left w:val="none" w:sz="0" w:space="0" w:color="auto"/>
                        <w:bottom w:val="none" w:sz="0" w:space="0" w:color="auto"/>
                        <w:right w:val="none" w:sz="0" w:space="0" w:color="auto"/>
                      </w:divBdr>
                    </w:div>
                  </w:divsChild>
                </w:div>
                <w:div w:id="1453937471">
                  <w:marLeft w:val="0"/>
                  <w:marRight w:val="0"/>
                  <w:marTop w:val="0"/>
                  <w:marBottom w:val="0"/>
                  <w:divBdr>
                    <w:top w:val="none" w:sz="0" w:space="0" w:color="auto"/>
                    <w:left w:val="none" w:sz="0" w:space="0" w:color="auto"/>
                    <w:bottom w:val="none" w:sz="0" w:space="0" w:color="auto"/>
                    <w:right w:val="none" w:sz="0" w:space="0" w:color="auto"/>
                  </w:divBdr>
                  <w:divsChild>
                    <w:div w:id="936212577">
                      <w:marLeft w:val="0"/>
                      <w:marRight w:val="0"/>
                      <w:marTop w:val="0"/>
                      <w:marBottom w:val="0"/>
                      <w:divBdr>
                        <w:top w:val="none" w:sz="0" w:space="0" w:color="auto"/>
                        <w:left w:val="none" w:sz="0" w:space="0" w:color="auto"/>
                        <w:bottom w:val="none" w:sz="0" w:space="0" w:color="auto"/>
                        <w:right w:val="none" w:sz="0" w:space="0" w:color="auto"/>
                      </w:divBdr>
                    </w:div>
                  </w:divsChild>
                </w:div>
                <w:div w:id="1462572000">
                  <w:marLeft w:val="0"/>
                  <w:marRight w:val="0"/>
                  <w:marTop w:val="0"/>
                  <w:marBottom w:val="0"/>
                  <w:divBdr>
                    <w:top w:val="none" w:sz="0" w:space="0" w:color="auto"/>
                    <w:left w:val="none" w:sz="0" w:space="0" w:color="auto"/>
                    <w:bottom w:val="none" w:sz="0" w:space="0" w:color="auto"/>
                    <w:right w:val="none" w:sz="0" w:space="0" w:color="auto"/>
                  </w:divBdr>
                  <w:divsChild>
                    <w:div w:id="905993154">
                      <w:marLeft w:val="0"/>
                      <w:marRight w:val="0"/>
                      <w:marTop w:val="0"/>
                      <w:marBottom w:val="0"/>
                      <w:divBdr>
                        <w:top w:val="none" w:sz="0" w:space="0" w:color="auto"/>
                        <w:left w:val="none" w:sz="0" w:space="0" w:color="auto"/>
                        <w:bottom w:val="none" w:sz="0" w:space="0" w:color="auto"/>
                        <w:right w:val="none" w:sz="0" w:space="0" w:color="auto"/>
                      </w:divBdr>
                    </w:div>
                  </w:divsChild>
                </w:div>
                <w:div w:id="1464421708">
                  <w:marLeft w:val="0"/>
                  <w:marRight w:val="0"/>
                  <w:marTop w:val="0"/>
                  <w:marBottom w:val="0"/>
                  <w:divBdr>
                    <w:top w:val="none" w:sz="0" w:space="0" w:color="auto"/>
                    <w:left w:val="none" w:sz="0" w:space="0" w:color="auto"/>
                    <w:bottom w:val="none" w:sz="0" w:space="0" w:color="auto"/>
                    <w:right w:val="none" w:sz="0" w:space="0" w:color="auto"/>
                  </w:divBdr>
                  <w:divsChild>
                    <w:div w:id="928581928">
                      <w:marLeft w:val="0"/>
                      <w:marRight w:val="0"/>
                      <w:marTop w:val="0"/>
                      <w:marBottom w:val="0"/>
                      <w:divBdr>
                        <w:top w:val="none" w:sz="0" w:space="0" w:color="auto"/>
                        <w:left w:val="none" w:sz="0" w:space="0" w:color="auto"/>
                        <w:bottom w:val="none" w:sz="0" w:space="0" w:color="auto"/>
                        <w:right w:val="none" w:sz="0" w:space="0" w:color="auto"/>
                      </w:divBdr>
                    </w:div>
                  </w:divsChild>
                </w:div>
                <w:div w:id="1476138847">
                  <w:marLeft w:val="0"/>
                  <w:marRight w:val="0"/>
                  <w:marTop w:val="0"/>
                  <w:marBottom w:val="0"/>
                  <w:divBdr>
                    <w:top w:val="none" w:sz="0" w:space="0" w:color="auto"/>
                    <w:left w:val="none" w:sz="0" w:space="0" w:color="auto"/>
                    <w:bottom w:val="none" w:sz="0" w:space="0" w:color="auto"/>
                    <w:right w:val="none" w:sz="0" w:space="0" w:color="auto"/>
                  </w:divBdr>
                  <w:divsChild>
                    <w:div w:id="218908552">
                      <w:marLeft w:val="0"/>
                      <w:marRight w:val="0"/>
                      <w:marTop w:val="0"/>
                      <w:marBottom w:val="0"/>
                      <w:divBdr>
                        <w:top w:val="none" w:sz="0" w:space="0" w:color="auto"/>
                        <w:left w:val="none" w:sz="0" w:space="0" w:color="auto"/>
                        <w:bottom w:val="none" w:sz="0" w:space="0" w:color="auto"/>
                        <w:right w:val="none" w:sz="0" w:space="0" w:color="auto"/>
                      </w:divBdr>
                    </w:div>
                  </w:divsChild>
                </w:div>
                <w:div w:id="1477379889">
                  <w:marLeft w:val="0"/>
                  <w:marRight w:val="0"/>
                  <w:marTop w:val="0"/>
                  <w:marBottom w:val="0"/>
                  <w:divBdr>
                    <w:top w:val="none" w:sz="0" w:space="0" w:color="auto"/>
                    <w:left w:val="none" w:sz="0" w:space="0" w:color="auto"/>
                    <w:bottom w:val="none" w:sz="0" w:space="0" w:color="auto"/>
                    <w:right w:val="none" w:sz="0" w:space="0" w:color="auto"/>
                  </w:divBdr>
                  <w:divsChild>
                    <w:div w:id="34352183">
                      <w:marLeft w:val="0"/>
                      <w:marRight w:val="0"/>
                      <w:marTop w:val="0"/>
                      <w:marBottom w:val="0"/>
                      <w:divBdr>
                        <w:top w:val="none" w:sz="0" w:space="0" w:color="auto"/>
                        <w:left w:val="none" w:sz="0" w:space="0" w:color="auto"/>
                        <w:bottom w:val="none" w:sz="0" w:space="0" w:color="auto"/>
                        <w:right w:val="none" w:sz="0" w:space="0" w:color="auto"/>
                      </w:divBdr>
                    </w:div>
                  </w:divsChild>
                </w:div>
                <w:div w:id="1502618468">
                  <w:marLeft w:val="0"/>
                  <w:marRight w:val="0"/>
                  <w:marTop w:val="0"/>
                  <w:marBottom w:val="0"/>
                  <w:divBdr>
                    <w:top w:val="none" w:sz="0" w:space="0" w:color="auto"/>
                    <w:left w:val="none" w:sz="0" w:space="0" w:color="auto"/>
                    <w:bottom w:val="none" w:sz="0" w:space="0" w:color="auto"/>
                    <w:right w:val="none" w:sz="0" w:space="0" w:color="auto"/>
                  </w:divBdr>
                  <w:divsChild>
                    <w:div w:id="795954300">
                      <w:marLeft w:val="0"/>
                      <w:marRight w:val="0"/>
                      <w:marTop w:val="0"/>
                      <w:marBottom w:val="0"/>
                      <w:divBdr>
                        <w:top w:val="none" w:sz="0" w:space="0" w:color="auto"/>
                        <w:left w:val="none" w:sz="0" w:space="0" w:color="auto"/>
                        <w:bottom w:val="none" w:sz="0" w:space="0" w:color="auto"/>
                        <w:right w:val="none" w:sz="0" w:space="0" w:color="auto"/>
                      </w:divBdr>
                    </w:div>
                  </w:divsChild>
                </w:div>
                <w:div w:id="1507673124">
                  <w:marLeft w:val="0"/>
                  <w:marRight w:val="0"/>
                  <w:marTop w:val="0"/>
                  <w:marBottom w:val="0"/>
                  <w:divBdr>
                    <w:top w:val="none" w:sz="0" w:space="0" w:color="auto"/>
                    <w:left w:val="none" w:sz="0" w:space="0" w:color="auto"/>
                    <w:bottom w:val="none" w:sz="0" w:space="0" w:color="auto"/>
                    <w:right w:val="none" w:sz="0" w:space="0" w:color="auto"/>
                  </w:divBdr>
                  <w:divsChild>
                    <w:div w:id="2123718548">
                      <w:marLeft w:val="0"/>
                      <w:marRight w:val="0"/>
                      <w:marTop w:val="0"/>
                      <w:marBottom w:val="0"/>
                      <w:divBdr>
                        <w:top w:val="none" w:sz="0" w:space="0" w:color="auto"/>
                        <w:left w:val="none" w:sz="0" w:space="0" w:color="auto"/>
                        <w:bottom w:val="none" w:sz="0" w:space="0" w:color="auto"/>
                        <w:right w:val="none" w:sz="0" w:space="0" w:color="auto"/>
                      </w:divBdr>
                    </w:div>
                  </w:divsChild>
                </w:div>
                <w:div w:id="1510951989">
                  <w:marLeft w:val="0"/>
                  <w:marRight w:val="0"/>
                  <w:marTop w:val="0"/>
                  <w:marBottom w:val="0"/>
                  <w:divBdr>
                    <w:top w:val="none" w:sz="0" w:space="0" w:color="auto"/>
                    <w:left w:val="none" w:sz="0" w:space="0" w:color="auto"/>
                    <w:bottom w:val="none" w:sz="0" w:space="0" w:color="auto"/>
                    <w:right w:val="none" w:sz="0" w:space="0" w:color="auto"/>
                  </w:divBdr>
                  <w:divsChild>
                    <w:div w:id="98843895">
                      <w:marLeft w:val="0"/>
                      <w:marRight w:val="0"/>
                      <w:marTop w:val="0"/>
                      <w:marBottom w:val="0"/>
                      <w:divBdr>
                        <w:top w:val="none" w:sz="0" w:space="0" w:color="auto"/>
                        <w:left w:val="none" w:sz="0" w:space="0" w:color="auto"/>
                        <w:bottom w:val="none" w:sz="0" w:space="0" w:color="auto"/>
                        <w:right w:val="none" w:sz="0" w:space="0" w:color="auto"/>
                      </w:divBdr>
                    </w:div>
                  </w:divsChild>
                </w:div>
                <w:div w:id="1516573119">
                  <w:marLeft w:val="0"/>
                  <w:marRight w:val="0"/>
                  <w:marTop w:val="0"/>
                  <w:marBottom w:val="0"/>
                  <w:divBdr>
                    <w:top w:val="none" w:sz="0" w:space="0" w:color="auto"/>
                    <w:left w:val="none" w:sz="0" w:space="0" w:color="auto"/>
                    <w:bottom w:val="none" w:sz="0" w:space="0" w:color="auto"/>
                    <w:right w:val="none" w:sz="0" w:space="0" w:color="auto"/>
                  </w:divBdr>
                  <w:divsChild>
                    <w:div w:id="1317798961">
                      <w:marLeft w:val="0"/>
                      <w:marRight w:val="0"/>
                      <w:marTop w:val="0"/>
                      <w:marBottom w:val="0"/>
                      <w:divBdr>
                        <w:top w:val="none" w:sz="0" w:space="0" w:color="auto"/>
                        <w:left w:val="none" w:sz="0" w:space="0" w:color="auto"/>
                        <w:bottom w:val="none" w:sz="0" w:space="0" w:color="auto"/>
                        <w:right w:val="none" w:sz="0" w:space="0" w:color="auto"/>
                      </w:divBdr>
                    </w:div>
                  </w:divsChild>
                </w:div>
                <w:div w:id="1543714731">
                  <w:marLeft w:val="0"/>
                  <w:marRight w:val="0"/>
                  <w:marTop w:val="0"/>
                  <w:marBottom w:val="0"/>
                  <w:divBdr>
                    <w:top w:val="none" w:sz="0" w:space="0" w:color="auto"/>
                    <w:left w:val="none" w:sz="0" w:space="0" w:color="auto"/>
                    <w:bottom w:val="none" w:sz="0" w:space="0" w:color="auto"/>
                    <w:right w:val="none" w:sz="0" w:space="0" w:color="auto"/>
                  </w:divBdr>
                  <w:divsChild>
                    <w:div w:id="1073043778">
                      <w:marLeft w:val="0"/>
                      <w:marRight w:val="0"/>
                      <w:marTop w:val="0"/>
                      <w:marBottom w:val="0"/>
                      <w:divBdr>
                        <w:top w:val="none" w:sz="0" w:space="0" w:color="auto"/>
                        <w:left w:val="none" w:sz="0" w:space="0" w:color="auto"/>
                        <w:bottom w:val="none" w:sz="0" w:space="0" w:color="auto"/>
                        <w:right w:val="none" w:sz="0" w:space="0" w:color="auto"/>
                      </w:divBdr>
                    </w:div>
                  </w:divsChild>
                </w:div>
                <w:div w:id="1546678592">
                  <w:marLeft w:val="0"/>
                  <w:marRight w:val="0"/>
                  <w:marTop w:val="0"/>
                  <w:marBottom w:val="0"/>
                  <w:divBdr>
                    <w:top w:val="none" w:sz="0" w:space="0" w:color="auto"/>
                    <w:left w:val="none" w:sz="0" w:space="0" w:color="auto"/>
                    <w:bottom w:val="none" w:sz="0" w:space="0" w:color="auto"/>
                    <w:right w:val="none" w:sz="0" w:space="0" w:color="auto"/>
                  </w:divBdr>
                  <w:divsChild>
                    <w:div w:id="969751271">
                      <w:marLeft w:val="0"/>
                      <w:marRight w:val="0"/>
                      <w:marTop w:val="0"/>
                      <w:marBottom w:val="0"/>
                      <w:divBdr>
                        <w:top w:val="none" w:sz="0" w:space="0" w:color="auto"/>
                        <w:left w:val="none" w:sz="0" w:space="0" w:color="auto"/>
                        <w:bottom w:val="none" w:sz="0" w:space="0" w:color="auto"/>
                        <w:right w:val="none" w:sz="0" w:space="0" w:color="auto"/>
                      </w:divBdr>
                    </w:div>
                  </w:divsChild>
                </w:div>
                <w:div w:id="1578056082">
                  <w:marLeft w:val="0"/>
                  <w:marRight w:val="0"/>
                  <w:marTop w:val="0"/>
                  <w:marBottom w:val="0"/>
                  <w:divBdr>
                    <w:top w:val="none" w:sz="0" w:space="0" w:color="auto"/>
                    <w:left w:val="none" w:sz="0" w:space="0" w:color="auto"/>
                    <w:bottom w:val="none" w:sz="0" w:space="0" w:color="auto"/>
                    <w:right w:val="none" w:sz="0" w:space="0" w:color="auto"/>
                  </w:divBdr>
                  <w:divsChild>
                    <w:div w:id="1167327898">
                      <w:marLeft w:val="0"/>
                      <w:marRight w:val="0"/>
                      <w:marTop w:val="0"/>
                      <w:marBottom w:val="0"/>
                      <w:divBdr>
                        <w:top w:val="none" w:sz="0" w:space="0" w:color="auto"/>
                        <w:left w:val="none" w:sz="0" w:space="0" w:color="auto"/>
                        <w:bottom w:val="none" w:sz="0" w:space="0" w:color="auto"/>
                        <w:right w:val="none" w:sz="0" w:space="0" w:color="auto"/>
                      </w:divBdr>
                    </w:div>
                  </w:divsChild>
                </w:div>
                <w:div w:id="1612735662">
                  <w:marLeft w:val="0"/>
                  <w:marRight w:val="0"/>
                  <w:marTop w:val="0"/>
                  <w:marBottom w:val="0"/>
                  <w:divBdr>
                    <w:top w:val="none" w:sz="0" w:space="0" w:color="auto"/>
                    <w:left w:val="none" w:sz="0" w:space="0" w:color="auto"/>
                    <w:bottom w:val="none" w:sz="0" w:space="0" w:color="auto"/>
                    <w:right w:val="none" w:sz="0" w:space="0" w:color="auto"/>
                  </w:divBdr>
                  <w:divsChild>
                    <w:div w:id="1246114131">
                      <w:marLeft w:val="0"/>
                      <w:marRight w:val="0"/>
                      <w:marTop w:val="0"/>
                      <w:marBottom w:val="0"/>
                      <w:divBdr>
                        <w:top w:val="none" w:sz="0" w:space="0" w:color="auto"/>
                        <w:left w:val="none" w:sz="0" w:space="0" w:color="auto"/>
                        <w:bottom w:val="none" w:sz="0" w:space="0" w:color="auto"/>
                        <w:right w:val="none" w:sz="0" w:space="0" w:color="auto"/>
                      </w:divBdr>
                    </w:div>
                  </w:divsChild>
                </w:div>
                <w:div w:id="1628853074">
                  <w:marLeft w:val="0"/>
                  <w:marRight w:val="0"/>
                  <w:marTop w:val="0"/>
                  <w:marBottom w:val="0"/>
                  <w:divBdr>
                    <w:top w:val="none" w:sz="0" w:space="0" w:color="auto"/>
                    <w:left w:val="none" w:sz="0" w:space="0" w:color="auto"/>
                    <w:bottom w:val="none" w:sz="0" w:space="0" w:color="auto"/>
                    <w:right w:val="none" w:sz="0" w:space="0" w:color="auto"/>
                  </w:divBdr>
                  <w:divsChild>
                    <w:div w:id="1870605404">
                      <w:marLeft w:val="0"/>
                      <w:marRight w:val="0"/>
                      <w:marTop w:val="0"/>
                      <w:marBottom w:val="0"/>
                      <w:divBdr>
                        <w:top w:val="none" w:sz="0" w:space="0" w:color="auto"/>
                        <w:left w:val="none" w:sz="0" w:space="0" w:color="auto"/>
                        <w:bottom w:val="none" w:sz="0" w:space="0" w:color="auto"/>
                        <w:right w:val="none" w:sz="0" w:space="0" w:color="auto"/>
                      </w:divBdr>
                    </w:div>
                  </w:divsChild>
                </w:div>
                <w:div w:id="1662926285">
                  <w:marLeft w:val="0"/>
                  <w:marRight w:val="0"/>
                  <w:marTop w:val="0"/>
                  <w:marBottom w:val="0"/>
                  <w:divBdr>
                    <w:top w:val="none" w:sz="0" w:space="0" w:color="auto"/>
                    <w:left w:val="none" w:sz="0" w:space="0" w:color="auto"/>
                    <w:bottom w:val="none" w:sz="0" w:space="0" w:color="auto"/>
                    <w:right w:val="none" w:sz="0" w:space="0" w:color="auto"/>
                  </w:divBdr>
                  <w:divsChild>
                    <w:div w:id="821778290">
                      <w:marLeft w:val="0"/>
                      <w:marRight w:val="0"/>
                      <w:marTop w:val="0"/>
                      <w:marBottom w:val="0"/>
                      <w:divBdr>
                        <w:top w:val="none" w:sz="0" w:space="0" w:color="auto"/>
                        <w:left w:val="none" w:sz="0" w:space="0" w:color="auto"/>
                        <w:bottom w:val="none" w:sz="0" w:space="0" w:color="auto"/>
                        <w:right w:val="none" w:sz="0" w:space="0" w:color="auto"/>
                      </w:divBdr>
                    </w:div>
                  </w:divsChild>
                </w:div>
                <w:div w:id="1684165265">
                  <w:marLeft w:val="0"/>
                  <w:marRight w:val="0"/>
                  <w:marTop w:val="0"/>
                  <w:marBottom w:val="0"/>
                  <w:divBdr>
                    <w:top w:val="none" w:sz="0" w:space="0" w:color="auto"/>
                    <w:left w:val="none" w:sz="0" w:space="0" w:color="auto"/>
                    <w:bottom w:val="none" w:sz="0" w:space="0" w:color="auto"/>
                    <w:right w:val="none" w:sz="0" w:space="0" w:color="auto"/>
                  </w:divBdr>
                  <w:divsChild>
                    <w:div w:id="760636822">
                      <w:marLeft w:val="0"/>
                      <w:marRight w:val="0"/>
                      <w:marTop w:val="0"/>
                      <w:marBottom w:val="0"/>
                      <w:divBdr>
                        <w:top w:val="none" w:sz="0" w:space="0" w:color="auto"/>
                        <w:left w:val="none" w:sz="0" w:space="0" w:color="auto"/>
                        <w:bottom w:val="none" w:sz="0" w:space="0" w:color="auto"/>
                        <w:right w:val="none" w:sz="0" w:space="0" w:color="auto"/>
                      </w:divBdr>
                    </w:div>
                  </w:divsChild>
                </w:div>
                <w:div w:id="1709798301">
                  <w:marLeft w:val="0"/>
                  <w:marRight w:val="0"/>
                  <w:marTop w:val="0"/>
                  <w:marBottom w:val="0"/>
                  <w:divBdr>
                    <w:top w:val="none" w:sz="0" w:space="0" w:color="auto"/>
                    <w:left w:val="none" w:sz="0" w:space="0" w:color="auto"/>
                    <w:bottom w:val="none" w:sz="0" w:space="0" w:color="auto"/>
                    <w:right w:val="none" w:sz="0" w:space="0" w:color="auto"/>
                  </w:divBdr>
                  <w:divsChild>
                    <w:div w:id="786658535">
                      <w:marLeft w:val="0"/>
                      <w:marRight w:val="0"/>
                      <w:marTop w:val="0"/>
                      <w:marBottom w:val="0"/>
                      <w:divBdr>
                        <w:top w:val="none" w:sz="0" w:space="0" w:color="auto"/>
                        <w:left w:val="none" w:sz="0" w:space="0" w:color="auto"/>
                        <w:bottom w:val="none" w:sz="0" w:space="0" w:color="auto"/>
                        <w:right w:val="none" w:sz="0" w:space="0" w:color="auto"/>
                      </w:divBdr>
                    </w:div>
                  </w:divsChild>
                </w:div>
                <w:div w:id="1726218734">
                  <w:marLeft w:val="0"/>
                  <w:marRight w:val="0"/>
                  <w:marTop w:val="0"/>
                  <w:marBottom w:val="0"/>
                  <w:divBdr>
                    <w:top w:val="none" w:sz="0" w:space="0" w:color="auto"/>
                    <w:left w:val="none" w:sz="0" w:space="0" w:color="auto"/>
                    <w:bottom w:val="none" w:sz="0" w:space="0" w:color="auto"/>
                    <w:right w:val="none" w:sz="0" w:space="0" w:color="auto"/>
                  </w:divBdr>
                  <w:divsChild>
                    <w:div w:id="311762709">
                      <w:marLeft w:val="0"/>
                      <w:marRight w:val="0"/>
                      <w:marTop w:val="0"/>
                      <w:marBottom w:val="0"/>
                      <w:divBdr>
                        <w:top w:val="none" w:sz="0" w:space="0" w:color="auto"/>
                        <w:left w:val="none" w:sz="0" w:space="0" w:color="auto"/>
                        <w:bottom w:val="none" w:sz="0" w:space="0" w:color="auto"/>
                        <w:right w:val="none" w:sz="0" w:space="0" w:color="auto"/>
                      </w:divBdr>
                    </w:div>
                  </w:divsChild>
                </w:div>
                <w:div w:id="1735346295">
                  <w:marLeft w:val="0"/>
                  <w:marRight w:val="0"/>
                  <w:marTop w:val="0"/>
                  <w:marBottom w:val="0"/>
                  <w:divBdr>
                    <w:top w:val="none" w:sz="0" w:space="0" w:color="auto"/>
                    <w:left w:val="none" w:sz="0" w:space="0" w:color="auto"/>
                    <w:bottom w:val="none" w:sz="0" w:space="0" w:color="auto"/>
                    <w:right w:val="none" w:sz="0" w:space="0" w:color="auto"/>
                  </w:divBdr>
                  <w:divsChild>
                    <w:div w:id="745417907">
                      <w:marLeft w:val="0"/>
                      <w:marRight w:val="0"/>
                      <w:marTop w:val="0"/>
                      <w:marBottom w:val="0"/>
                      <w:divBdr>
                        <w:top w:val="none" w:sz="0" w:space="0" w:color="auto"/>
                        <w:left w:val="none" w:sz="0" w:space="0" w:color="auto"/>
                        <w:bottom w:val="none" w:sz="0" w:space="0" w:color="auto"/>
                        <w:right w:val="none" w:sz="0" w:space="0" w:color="auto"/>
                      </w:divBdr>
                    </w:div>
                  </w:divsChild>
                </w:div>
                <w:div w:id="1738354944">
                  <w:marLeft w:val="0"/>
                  <w:marRight w:val="0"/>
                  <w:marTop w:val="0"/>
                  <w:marBottom w:val="0"/>
                  <w:divBdr>
                    <w:top w:val="none" w:sz="0" w:space="0" w:color="auto"/>
                    <w:left w:val="none" w:sz="0" w:space="0" w:color="auto"/>
                    <w:bottom w:val="none" w:sz="0" w:space="0" w:color="auto"/>
                    <w:right w:val="none" w:sz="0" w:space="0" w:color="auto"/>
                  </w:divBdr>
                  <w:divsChild>
                    <w:div w:id="1289894535">
                      <w:marLeft w:val="0"/>
                      <w:marRight w:val="0"/>
                      <w:marTop w:val="0"/>
                      <w:marBottom w:val="0"/>
                      <w:divBdr>
                        <w:top w:val="none" w:sz="0" w:space="0" w:color="auto"/>
                        <w:left w:val="none" w:sz="0" w:space="0" w:color="auto"/>
                        <w:bottom w:val="none" w:sz="0" w:space="0" w:color="auto"/>
                        <w:right w:val="none" w:sz="0" w:space="0" w:color="auto"/>
                      </w:divBdr>
                    </w:div>
                  </w:divsChild>
                </w:div>
                <w:div w:id="1750610769">
                  <w:marLeft w:val="0"/>
                  <w:marRight w:val="0"/>
                  <w:marTop w:val="0"/>
                  <w:marBottom w:val="0"/>
                  <w:divBdr>
                    <w:top w:val="none" w:sz="0" w:space="0" w:color="auto"/>
                    <w:left w:val="none" w:sz="0" w:space="0" w:color="auto"/>
                    <w:bottom w:val="none" w:sz="0" w:space="0" w:color="auto"/>
                    <w:right w:val="none" w:sz="0" w:space="0" w:color="auto"/>
                  </w:divBdr>
                  <w:divsChild>
                    <w:div w:id="1893926611">
                      <w:marLeft w:val="0"/>
                      <w:marRight w:val="0"/>
                      <w:marTop w:val="0"/>
                      <w:marBottom w:val="0"/>
                      <w:divBdr>
                        <w:top w:val="none" w:sz="0" w:space="0" w:color="auto"/>
                        <w:left w:val="none" w:sz="0" w:space="0" w:color="auto"/>
                        <w:bottom w:val="none" w:sz="0" w:space="0" w:color="auto"/>
                        <w:right w:val="none" w:sz="0" w:space="0" w:color="auto"/>
                      </w:divBdr>
                    </w:div>
                  </w:divsChild>
                </w:div>
                <w:div w:id="1770352331">
                  <w:marLeft w:val="0"/>
                  <w:marRight w:val="0"/>
                  <w:marTop w:val="0"/>
                  <w:marBottom w:val="0"/>
                  <w:divBdr>
                    <w:top w:val="none" w:sz="0" w:space="0" w:color="auto"/>
                    <w:left w:val="none" w:sz="0" w:space="0" w:color="auto"/>
                    <w:bottom w:val="none" w:sz="0" w:space="0" w:color="auto"/>
                    <w:right w:val="none" w:sz="0" w:space="0" w:color="auto"/>
                  </w:divBdr>
                  <w:divsChild>
                    <w:div w:id="54818834">
                      <w:marLeft w:val="0"/>
                      <w:marRight w:val="0"/>
                      <w:marTop w:val="0"/>
                      <w:marBottom w:val="0"/>
                      <w:divBdr>
                        <w:top w:val="none" w:sz="0" w:space="0" w:color="auto"/>
                        <w:left w:val="none" w:sz="0" w:space="0" w:color="auto"/>
                        <w:bottom w:val="none" w:sz="0" w:space="0" w:color="auto"/>
                        <w:right w:val="none" w:sz="0" w:space="0" w:color="auto"/>
                      </w:divBdr>
                    </w:div>
                  </w:divsChild>
                </w:div>
                <w:div w:id="1797408513">
                  <w:marLeft w:val="0"/>
                  <w:marRight w:val="0"/>
                  <w:marTop w:val="0"/>
                  <w:marBottom w:val="0"/>
                  <w:divBdr>
                    <w:top w:val="none" w:sz="0" w:space="0" w:color="auto"/>
                    <w:left w:val="none" w:sz="0" w:space="0" w:color="auto"/>
                    <w:bottom w:val="none" w:sz="0" w:space="0" w:color="auto"/>
                    <w:right w:val="none" w:sz="0" w:space="0" w:color="auto"/>
                  </w:divBdr>
                  <w:divsChild>
                    <w:div w:id="1154881647">
                      <w:marLeft w:val="0"/>
                      <w:marRight w:val="0"/>
                      <w:marTop w:val="0"/>
                      <w:marBottom w:val="0"/>
                      <w:divBdr>
                        <w:top w:val="none" w:sz="0" w:space="0" w:color="auto"/>
                        <w:left w:val="none" w:sz="0" w:space="0" w:color="auto"/>
                        <w:bottom w:val="none" w:sz="0" w:space="0" w:color="auto"/>
                        <w:right w:val="none" w:sz="0" w:space="0" w:color="auto"/>
                      </w:divBdr>
                    </w:div>
                  </w:divsChild>
                </w:div>
                <w:div w:id="1827236157">
                  <w:marLeft w:val="0"/>
                  <w:marRight w:val="0"/>
                  <w:marTop w:val="0"/>
                  <w:marBottom w:val="0"/>
                  <w:divBdr>
                    <w:top w:val="none" w:sz="0" w:space="0" w:color="auto"/>
                    <w:left w:val="none" w:sz="0" w:space="0" w:color="auto"/>
                    <w:bottom w:val="none" w:sz="0" w:space="0" w:color="auto"/>
                    <w:right w:val="none" w:sz="0" w:space="0" w:color="auto"/>
                  </w:divBdr>
                  <w:divsChild>
                    <w:div w:id="742527120">
                      <w:marLeft w:val="0"/>
                      <w:marRight w:val="0"/>
                      <w:marTop w:val="0"/>
                      <w:marBottom w:val="0"/>
                      <w:divBdr>
                        <w:top w:val="none" w:sz="0" w:space="0" w:color="auto"/>
                        <w:left w:val="none" w:sz="0" w:space="0" w:color="auto"/>
                        <w:bottom w:val="none" w:sz="0" w:space="0" w:color="auto"/>
                        <w:right w:val="none" w:sz="0" w:space="0" w:color="auto"/>
                      </w:divBdr>
                    </w:div>
                  </w:divsChild>
                </w:div>
                <w:div w:id="1874228869">
                  <w:marLeft w:val="0"/>
                  <w:marRight w:val="0"/>
                  <w:marTop w:val="0"/>
                  <w:marBottom w:val="0"/>
                  <w:divBdr>
                    <w:top w:val="none" w:sz="0" w:space="0" w:color="auto"/>
                    <w:left w:val="none" w:sz="0" w:space="0" w:color="auto"/>
                    <w:bottom w:val="none" w:sz="0" w:space="0" w:color="auto"/>
                    <w:right w:val="none" w:sz="0" w:space="0" w:color="auto"/>
                  </w:divBdr>
                  <w:divsChild>
                    <w:div w:id="184944119">
                      <w:marLeft w:val="0"/>
                      <w:marRight w:val="0"/>
                      <w:marTop w:val="0"/>
                      <w:marBottom w:val="0"/>
                      <w:divBdr>
                        <w:top w:val="none" w:sz="0" w:space="0" w:color="auto"/>
                        <w:left w:val="none" w:sz="0" w:space="0" w:color="auto"/>
                        <w:bottom w:val="none" w:sz="0" w:space="0" w:color="auto"/>
                        <w:right w:val="none" w:sz="0" w:space="0" w:color="auto"/>
                      </w:divBdr>
                    </w:div>
                  </w:divsChild>
                </w:div>
                <w:div w:id="1874727975">
                  <w:marLeft w:val="0"/>
                  <w:marRight w:val="0"/>
                  <w:marTop w:val="0"/>
                  <w:marBottom w:val="0"/>
                  <w:divBdr>
                    <w:top w:val="none" w:sz="0" w:space="0" w:color="auto"/>
                    <w:left w:val="none" w:sz="0" w:space="0" w:color="auto"/>
                    <w:bottom w:val="none" w:sz="0" w:space="0" w:color="auto"/>
                    <w:right w:val="none" w:sz="0" w:space="0" w:color="auto"/>
                  </w:divBdr>
                  <w:divsChild>
                    <w:div w:id="11886268">
                      <w:marLeft w:val="0"/>
                      <w:marRight w:val="0"/>
                      <w:marTop w:val="0"/>
                      <w:marBottom w:val="0"/>
                      <w:divBdr>
                        <w:top w:val="none" w:sz="0" w:space="0" w:color="auto"/>
                        <w:left w:val="none" w:sz="0" w:space="0" w:color="auto"/>
                        <w:bottom w:val="none" w:sz="0" w:space="0" w:color="auto"/>
                        <w:right w:val="none" w:sz="0" w:space="0" w:color="auto"/>
                      </w:divBdr>
                    </w:div>
                  </w:divsChild>
                </w:div>
                <w:div w:id="1878201365">
                  <w:marLeft w:val="0"/>
                  <w:marRight w:val="0"/>
                  <w:marTop w:val="0"/>
                  <w:marBottom w:val="0"/>
                  <w:divBdr>
                    <w:top w:val="none" w:sz="0" w:space="0" w:color="auto"/>
                    <w:left w:val="none" w:sz="0" w:space="0" w:color="auto"/>
                    <w:bottom w:val="none" w:sz="0" w:space="0" w:color="auto"/>
                    <w:right w:val="none" w:sz="0" w:space="0" w:color="auto"/>
                  </w:divBdr>
                  <w:divsChild>
                    <w:div w:id="373117560">
                      <w:marLeft w:val="0"/>
                      <w:marRight w:val="0"/>
                      <w:marTop w:val="0"/>
                      <w:marBottom w:val="0"/>
                      <w:divBdr>
                        <w:top w:val="none" w:sz="0" w:space="0" w:color="auto"/>
                        <w:left w:val="none" w:sz="0" w:space="0" w:color="auto"/>
                        <w:bottom w:val="none" w:sz="0" w:space="0" w:color="auto"/>
                        <w:right w:val="none" w:sz="0" w:space="0" w:color="auto"/>
                      </w:divBdr>
                    </w:div>
                  </w:divsChild>
                </w:div>
                <w:div w:id="1885747429">
                  <w:marLeft w:val="0"/>
                  <w:marRight w:val="0"/>
                  <w:marTop w:val="0"/>
                  <w:marBottom w:val="0"/>
                  <w:divBdr>
                    <w:top w:val="none" w:sz="0" w:space="0" w:color="auto"/>
                    <w:left w:val="none" w:sz="0" w:space="0" w:color="auto"/>
                    <w:bottom w:val="none" w:sz="0" w:space="0" w:color="auto"/>
                    <w:right w:val="none" w:sz="0" w:space="0" w:color="auto"/>
                  </w:divBdr>
                  <w:divsChild>
                    <w:div w:id="720372088">
                      <w:marLeft w:val="0"/>
                      <w:marRight w:val="0"/>
                      <w:marTop w:val="0"/>
                      <w:marBottom w:val="0"/>
                      <w:divBdr>
                        <w:top w:val="none" w:sz="0" w:space="0" w:color="auto"/>
                        <w:left w:val="none" w:sz="0" w:space="0" w:color="auto"/>
                        <w:bottom w:val="none" w:sz="0" w:space="0" w:color="auto"/>
                        <w:right w:val="none" w:sz="0" w:space="0" w:color="auto"/>
                      </w:divBdr>
                    </w:div>
                  </w:divsChild>
                </w:div>
                <w:div w:id="1900049699">
                  <w:marLeft w:val="0"/>
                  <w:marRight w:val="0"/>
                  <w:marTop w:val="0"/>
                  <w:marBottom w:val="0"/>
                  <w:divBdr>
                    <w:top w:val="none" w:sz="0" w:space="0" w:color="auto"/>
                    <w:left w:val="none" w:sz="0" w:space="0" w:color="auto"/>
                    <w:bottom w:val="none" w:sz="0" w:space="0" w:color="auto"/>
                    <w:right w:val="none" w:sz="0" w:space="0" w:color="auto"/>
                  </w:divBdr>
                  <w:divsChild>
                    <w:div w:id="367338151">
                      <w:marLeft w:val="0"/>
                      <w:marRight w:val="0"/>
                      <w:marTop w:val="0"/>
                      <w:marBottom w:val="0"/>
                      <w:divBdr>
                        <w:top w:val="none" w:sz="0" w:space="0" w:color="auto"/>
                        <w:left w:val="none" w:sz="0" w:space="0" w:color="auto"/>
                        <w:bottom w:val="none" w:sz="0" w:space="0" w:color="auto"/>
                        <w:right w:val="none" w:sz="0" w:space="0" w:color="auto"/>
                      </w:divBdr>
                    </w:div>
                  </w:divsChild>
                </w:div>
                <w:div w:id="1904754417">
                  <w:marLeft w:val="0"/>
                  <w:marRight w:val="0"/>
                  <w:marTop w:val="0"/>
                  <w:marBottom w:val="0"/>
                  <w:divBdr>
                    <w:top w:val="none" w:sz="0" w:space="0" w:color="auto"/>
                    <w:left w:val="none" w:sz="0" w:space="0" w:color="auto"/>
                    <w:bottom w:val="none" w:sz="0" w:space="0" w:color="auto"/>
                    <w:right w:val="none" w:sz="0" w:space="0" w:color="auto"/>
                  </w:divBdr>
                  <w:divsChild>
                    <w:div w:id="962809404">
                      <w:marLeft w:val="0"/>
                      <w:marRight w:val="0"/>
                      <w:marTop w:val="0"/>
                      <w:marBottom w:val="0"/>
                      <w:divBdr>
                        <w:top w:val="none" w:sz="0" w:space="0" w:color="auto"/>
                        <w:left w:val="none" w:sz="0" w:space="0" w:color="auto"/>
                        <w:bottom w:val="none" w:sz="0" w:space="0" w:color="auto"/>
                        <w:right w:val="none" w:sz="0" w:space="0" w:color="auto"/>
                      </w:divBdr>
                    </w:div>
                  </w:divsChild>
                </w:div>
                <w:div w:id="1923492591">
                  <w:marLeft w:val="0"/>
                  <w:marRight w:val="0"/>
                  <w:marTop w:val="0"/>
                  <w:marBottom w:val="0"/>
                  <w:divBdr>
                    <w:top w:val="none" w:sz="0" w:space="0" w:color="auto"/>
                    <w:left w:val="none" w:sz="0" w:space="0" w:color="auto"/>
                    <w:bottom w:val="none" w:sz="0" w:space="0" w:color="auto"/>
                    <w:right w:val="none" w:sz="0" w:space="0" w:color="auto"/>
                  </w:divBdr>
                  <w:divsChild>
                    <w:div w:id="387341445">
                      <w:marLeft w:val="0"/>
                      <w:marRight w:val="0"/>
                      <w:marTop w:val="0"/>
                      <w:marBottom w:val="0"/>
                      <w:divBdr>
                        <w:top w:val="none" w:sz="0" w:space="0" w:color="auto"/>
                        <w:left w:val="none" w:sz="0" w:space="0" w:color="auto"/>
                        <w:bottom w:val="none" w:sz="0" w:space="0" w:color="auto"/>
                        <w:right w:val="none" w:sz="0" w:space="0" w:color="auto"/>
                      </w:divBdr>
                    </w:div>
                  </w:divsChild>
                </w:div>
                <w:div w:id="1923757523">
                  <w:marLeft w:val="0"/>
                  <w:marRight w:val="0"/>
                  <w:marTop w:val="0"/>
                  <w:marBottom w:val="0"/>
                  <w:divBdr>
                    <w:top w:val="none" w:sz="0" w:space="0" w:color="auto"/>
                    <w:left w:val="none" w:sz="0" w:space="0" w:color="auto"/>
                    <w:bottom w:val="none" w:sz="0" w:space="0" w:color="auto"/>
                    <w:right w:val="none" w:sz="0" w:space="0" w:color="auto"/>
                  </w:divBdr>
                  <w:divsChild>
                    <w:div w:id="545064373">
                      <w:marLeft w:val="0"/>
                      <w:marRight w:val="0"/>
                      <w:marTop w:val="0"/>
                      <w:marBottom w:val="0"/>
                      <w:divBdr>
                        <w:top w:val="none" w:sz="0" w:space="0" w:color="auto"/>
                        <w:left w:val="none" w:sz="0" w:space="0" w:color="auto"/>
                        <w:bottom w:val="none" w:sz="0" w:space="0" w:color="auto"/>
                        <w:right w:val="none" w:sz="0" w:space="0" w:color="auto"/>
                      </w:divBdr>
                    </w:div>
                  </w:divsChild>
                </w:div>
                <w:div w:id="1929608755">
                  <w:marLeft w:val="0"/>
                  <w:marRight w:val="0"/>
                  <w:marTop w:val="0"/>
                  <w:marBottom w:val="0"/>
                  <w:divBdr>
                    <w:top w:val="none" w:sz="0" w:space="0" w:color="auto"/>
                    <w:left w:val="none" w:sz="0" w:space="0" w:color="auto"/>
                    <w:bottom w:val="none" w:sz="0" w:space="0" w:color="auto"/>
                    <w:right w:val="none" w:sz="0" w:space="0" w:color="auto"/>
                  </w:divBdr>
                  <w:divsChild>
                    <w:div w:id="853373886">
                      <w:marLeft w:val="0"/>
                      <w:marRight w:val="0"/>
                      <w:marTop w:val="0"/>
                      <w:marBottom w:val="0"/>
                      <w:divBdr>
                        <w:top w:val="none" w:sz="0" w:space="0" w:color="auto"/>
                        <w:left w:val="none" w:sz="0" w:space="0" w:color="auto"/>
                        <w:bottom w:val="none" w:sz="0" w:space="0" w:color="auto"/>
                        <w:right w:val="none" w:sz="0" w:space="0" w:color="auto"/>
                      </w:divBdr>
                    </w:div>
                  </w:divsChild>
                </w:div>
                <w:div w:id="1968928872">
                  <w:marLeft w:val="0"/>
                  <w:marRight w:val="0"/>
                  <w:marTop w:val="0"/>
                  <w:marBottom w:val="0"/>
                  <w:divBdr>
                    <w:top w:val="none" w:sz="0" w:space="0" w:color="auto"/>
                    <w:left w:val="none" w:sz="0" w:space="0" w:color="auto"/>
                    <w:bottom w:val="none" w:sz="0" w:space="0" w:color="auto"/>
                    <w:right w:val="none" w:sz="0" w:space="0" w:color="auto"/>
                  </w:divBdr>
                  <w:divsChild>
                    <w:div w:id="1950042213">
                      <w:marLeft w:val="0"/>
                      <w:marRight w:val="0"/>
                      <w:marTop w:val="0"/>
                      <w:marBottom w:val="0"/>
                      <w:divBdr>
                        <w:top w:val="none" w:sz="0" w:space="0" w:color="auto"/>
                        <w:left w:val="none" w:sz="0" w:space="0" w:color="auto"/>
                        <w:bottom w:val="none" w:sz="0" w:space="0" w:color="auto"/>
                        <w:right w:val="none" w:sz="0" w:space="0" w:color="auto"/>
                      </w:divBdr>
                    </w:div>
                  </w:divsChild>
                </w:div>
                <w:div w:id="1979332335">
                  <w:marLeft w:val="0"/>
                  <w:marRight w:val="0"/>
                  <w:marTop w:val="0"/>
                  <w:marBottom w:val="0"/>
                  <w:divBdr>
                    <w:top w:val="none" w:sz="0" w:space="0" w:color="auto"/>
                    <w:left w:val="none" w:sz="0" w:space="0" w:color="auto"/>
                    <w:bottom w:val="none" w:sz="0" w:space="0" w:color="auto"/>
                    <w:right w:val="none" w:sz="0" w:space="0" w:color="auto"/>
                  </w:divBdr>
                  <w:divsChild>
                    <w:div w:id="2066486910">
                      <w:marLeft w:val="0"/>
                      <w:marRight w:val="0"/>
                      <w:marTop w:val="0"/>
                      <w:marBottom w:val="0"/>
                      <w:divBdr>
                        <w:top w:val="none" w:sz="0" w:space="0" w:color="auto"/>
                        <w:left w:val="none" w:sz="0" w:space="0" w:color="auto"/>
                        <w:bottom w:val="none" w:sz="0" w:space="0" w:color="auto"/>
                        <w:right w:val="none" w:sz="0" w:space="0" w:color="auto"/>
                      </w:divBdr>
                    </w:div>
                  </w:divsChild>
                </w:div>
                <w:div w:id="1987002188">
                  <w:marLeft w:val="0"/>
                  <w:marRight w:val="0"/>
                  <w:marTop w:val="0"/>
                  <w:marBottom w:val="0"/>
                  <w:divBdr>
                    <w:top w:val="none" w:sz="0" w:space="0" w:color="auto"/>
                    <w:left w:val="none" w:sz="0" w:space="0" w:color="auto"/>
                    <w:bottom w:val="none" w:sz="0" w:space="0" w:color="auto"/>
                    <w:right w:val="none" w:sz="0" w:space="0" w:color="auto"/>
                  </w:divBdr>
                  <w:divsChild>
                    <w:div w:id="741485487">
                      <w:marLeft w:val="0"/>
                      <w:marRight w:val="0"/>
                      <w:marTop w:val="0"/>
                      <w:marBottom w:val="0"/>
                      <w:divBdr>
                        <w:top w:val="none" w:sz="0" w:space="0" w:color="auto"/>
                        <w:left w:val="none" w:sz="0" w:space="0" w:color="auto"/>
                        <w:bottom w:val="none" w:sz="0" w:space="0" w:color="auto"/>
                        <w:right w:val="none" w:sz="0" w:space="0" w:color="auto"/>
                      </w:divBdr>
                    </w:div>
                  </w:divsChild>
                </w:div>
                <w:div w:id="2032222943">
                  <w:marLeft w:val="0"/>
                  <w:marRight w:val="0"/>
                  <w:marTop w:val="0"/>
                  <w:marBottom w:val="0"/>
                  <w:divBdr>
                    <w:top w:val="none" w:sz="0" w:space="0" w:color="auto"/>
                    <w:left w:val="none" w:sz="0" w:space="0" w:color="auto"/>
                    <w:bottom w:val="none" w:sz="0" w:space="0" w:color="auto"/>
                    <w:right w:val="none" w:sz="0" w:space="0" w:color="auto"/>
                  </w:divBdr>
                  <w:divsChild>
                    <w:div w:id="736324665">
                      <w:marLeft w:val="0"/>
                      <w:marRight w:val="0"/>
                      <w:marTop w:val="0"/>
                      <w:marBottom w:val="0"/>
                      <w:divBdr>
                        <w:top w:val="none" w:sz="0" w:space="0" w:color="auto"/>
                        <w:left w:val="none" w:sz="0" w:space="0" w:color="auto"/>
                        <w:bottom w:val="none" w:sz="0" w:space="0" w:color="auto"/>
                        <w:right w:val="none" w:sz="0" w:space="0" w:color="auto"/>
                      </w:divBdr>
                    </w:div>
                  </w:divsChild>
                </w:div>
                <w:div w:id="2050910443">
                  <w:marLeft w:val="0"/>
                  <w:marRight w:val="0"/>
                  <w:marTop w:val="0"/>
                  <w:marBottom w:val="0"/>
                  <w:divBdr>
                    <w:top w:val="none" w:sz="0" w:space="0" w:color="auto"/>
                    <w:left w:val="none" w:sz="0" w:space="0" w:color="auto"/>
                    <w:bottom w:val="none" w:sz="0" w:space="0" w:color="auto"/>
                    <w:right w:val="none" w:sz="0" w:space="0" w:color="auto"/>
                  </w:divBdr>
                  <w:divsChild>
                    <w:div w:id="232325473">
                      <w:marLeft w:val="0"/>
                      <w:marRight w:val="0"/>
                      <w:marTop w:val="0"/>
                      <w:marBottom w:val="0"/>
                      <w:divBdr>
                        <w:top w:val="none" w:sz="0" w:space="0" w:color="auto"/>
                        <w:left w:val="none" w:sz="0" w:space="0" w:color="auto"/>
                        <w:bottom w:val="none" w:sz="0" w:space="0" w:color="auto"/>
                        <w:right w:val="none" w:sz="0" w:space="0" w:color="auto"/>
                      </w:divBdr>
                    </w:div>
                  </w:divsChild>
                </w:div>
                <w:div w:id="2092264892">
                  <w:marLeft w:val="0"/>
                  <w:marRight w:val="0"/>
                  <w:marTop w:val="0"/>
                  <w:marBottom w:val="0"/>
                  <w:divBdr>
                    <w:top w:val="none" w:sz="0" w:space="0" w:color="auto"/>
                    <w:left w:val="none" w:sz="0" w:space="0" w:color="auto"/>
                    <w:bottom w:val="none" w:sz="0" w:space="0" w:color="auto"/>
                    <w:right w:val="none" w:sz="0" w:space="0" w:color="auto"/>
                  </w:divBdr>
                  <w:divsChild>
                    <w:div w:id="464198938">
                      <w:marLeft w:val="0"/>
                      <w:marRight w:val="0"/>
                      <w:marTop w:val="0"/>
                      <w:marBottom w:val="0"/>
                      <w:divBdr>
                        <w:top w:val="none" w:sz="0" w:space="0" w:color="auto"/>
                        <w:left w:val="none" w:sz="0" w:space="0" w:color="auto"/>
                        <w:bottom w:val="none" w:sz="0" w:space="0" w:color="auto"/>
                        <w:right w:val="none" w:sz="0" w:space="0" w:color="auto"/>
                      </w:divBdr>
                    </w:div>
                  </w:divsChild>
                </w:div>
                <w:div w:id="2101175530">
                  <w:marLeft w:val="0"/>
                  <w:marRight w:val="0"/>
                  <w:marTop w:val="0"/>
                  <w:marBottom w:val="0"/>
                  <w:divBdr>
                    <w:top w:val="none" w:sz="0" w:space="0" w:color="auto"/>
                    <w:left w:val="none" w:sz="0" w:space="0" w:color="auto"/>
                    <w:bottom w:val="none" w:sz="0" w:space="0" w:color="auto"/>
                    <w:right w:val="none" w:sz="0" w:space="0" w:color="auto"/>
                  </w:divBdr>
                  <w:divsChild>
                    <w:div w:id="405154198">
                      <w:marLeft w:val="0"/>
                      <w:marRight w:val="0"/>
                      <w:marTop w:val="0"/>
                      <w:marBottom w:val="0"/>
                      <w:divBdr>
                        <w:top w:val="none" w:sz="0" w:space="0" w:color="auto"/>
                        <w:left w:val="none" w:sz="0" w:space="0" w:color="auto"/>
                        <w:bottom w:val="none" w:sz="0" w:space="0" w:color="auto"/>
                        <w:right w:val="none" w:sz="0" w:space="0" w:color="auto"/>
                      </w:divBdr>
                    </w:div>
                  </w:divsChild>
                </w:div>
                <w:div w:id="2128042380">
                  <w:marLeft w:val="0"/>
                  <w:marRight w:val="0"/>
                  <w:marTop w:val="0"/>
                  <w:marBottom w:val="0"/>
                  <w:divBdr>
                    <w:top w:val="none" w:sz="0" w:space="0" w:color="auto"/>
                    <w:left w:val="none" w:sz="0" w:space="0" w:color="auto"/>
                    <w:bottom w:val="none" w:sz="0" w:space="0" w:color="auto"/>
                    <w:right w:val="none" w:sz="0" w:space="0" w:color="auto"/>
                  </w:divBdr>
                  <w:divsChild>
                    <w:div w:id="1667857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9493482">
      <w:marLeft w:val="0"/>
      <w:marRight w:val="0"/>
      <w:marTop w:val="0"/>
      <w:marBottom w:val="0"/>
      <w:divBdr>
        <w:top w:val="none" w:sz="0" w:space="0" w:color="auto"/>
        <w:left w:val="none" w:sz="0" w:space="0" w:color="auto"/>
        <w:bottom w:val="none" w:sz="0" w:space="0" w:color="auto"/>
        <w:right w:val="none" w:sz="0" w:space="0" w:color="auto"/>
      </w:divBdr>
      <w:divsChild>
        <w:div w:id="611326402">
          <w:marLeft w:val="0"/>
          <w:marRight w:val="0"/>
          <w:marTop w:val="0"/>
          <w:marBottom w:val="0"/>
          <w:divBdr>
            <w:top w:val="none" w:sz="0" w:space="0" w:color="auto"/>
            <w:left w:val="none" w:sz="0" w:space="0" w:color="auto"/>
            <w:bottom w:val="none" w:sz="0" w:space="0" w:color="auto"/>
            <w:right w:val="none" w:sz="0" w:space="0" w:color="auto"/>
          </w:divBdr>
          <w:divsChild>
            <w:div w:id="49036513">
              <w:marLeft w:val="0"/>
              <w:marRight w:val="0"/>
              <w:marTop w:val="0"/>
              <w:marBottom w:val="0"/>
              <w:divBdr>
                <w:top w:val="none" w:sz="0" w:space="0" w:color="auto"/>
                <w:left w:val="none" w:sz="0" w:space="0" w:color="auto"/>
                <w:bottom w:val="none" w:sz="0" w:space="0" w:color="auto"/>
                <w:right w:val="none" w:sz="0" w:space="0" w:color="auto"/>
              </w:divBdr>
              <w:divsChild>
                <w:div w:id="517621678">
                  <w:marLeft w:val="0"/>
                  <w:marRight w:val="0"/>
                  <w:marTop w:val="0"/>
                  <w:marBottom w:val="0"/>
                  <w:divBdr>
                    <w:top w:val="none" w:sz="0" w:space="0" w:color="auto"/>
                    <w:left w:val="none" w:sz="0" w:space="0" w:color="auto"/>
                    <w:bottom w:val="none" w:sz="0" w:space="0" w:color="auto"/>
                    <w:right w:val="none" w:sz="0" w:space="0" w:color="auto"/>
                  </w:divBdr>
                </w:div>
                <w:div w:id="1773821317">
                  <w:marLeft w:val="0"/>
                  <w:marRight w:val="0"/>
                  <w:marTop w:val="0"/>
                  <w:marBottom w:val="0"/>
                  <w:divBdr>
                    <w:top w:val="none" w:sz="0" w:space="0" w:color="auto"/>
                    <w:left w:val="none" w:sz="0" w:space="0" w:color="auto"/>
                    <w:bottom w:val="none" w:sz="0" w:space="0" w:color="auto"/>
                    <w:right w:val="none" w:sz="0" w:space="0" w:color="auto"/>
                  </w:divBdr>
                </w:div>
              </w:divsChild>
            </w:div>
            <w:div w:id="402145317">
              <w:marLeft w:val="0"/>
              <w:marRight w:val="0"/>
              <w:marTop w:val="0"/>
              <w:marBottom w:val="0"/>
              <w:divBdr>
                <w:top w:val="none" w:sz="0" w:space="0" w:color="auto"/>
                <w:left w:val="none" w:sz="0" w:space="0" w:color="auto"/>
                <w:bottom w:val="none" w:sz="0" w:space="0" w:color="auto"/>
                <w:right w:val="none" w:sz="0" w:space="0" w:color="auto"/>
              </w:divBdr>
              <w:divsChild>
                <w:div w:id="1232231925">
                  <w:marLeft w:val="0"/>
                  <w:marRight w:val="0"/>
                  <w:marTop w:val="0"/>
                  <w:marBottom w:val="0"/>
                  <w:divBdr>
                    <w:top w:val="none" w:sz="0" w:space="0" w:color="auto"/>
                    <w:left w:val="none" w:sz="0" w:space="0" w:color="auto"/>
                    <w:bottom w:val="none" w:sz="0" w:space="0" w:color="auto"/>
                    <w:right w:val="none" w:sz="0" w:space="0" w:color="auto"/>
                  </w:divBdr>
                  <w:divsChild>
                    <w:div w:id="1689719067">
                      <w:marLeft w:val="0"/>
                      <w:marRight w:val="0"/>
                      <w:marTop w:val="0"/>
                      <w:marBottom w:val="0"/>
                      <w:divBdr>
                        <w:top w:val="none" w:sz="0" w:space="0" w:color="auto"/>
                        <w:left w:val="none" w:sz="0" w:space="0" w:color="auto"/>
                        <w:bottom w:val="none" w:sz="0" w:space="0" w:color="auto"/>
                        <w:right w:val="none" w:sz="0" w:space="0" w:color="auto"/>
                      </w:divBdr>
                      <w:divsChild>
                        <w:div w:id="1076055745">
                          <w:marLeft w:val="0"/>
                          <w:marRight w:val="0"/>
                          <w:marTop w:val="0"/>
                          <w:marBottom w:val="0"/>
                          <w:divBdr>
                            <w:top w:val="none" w:sz="0" w:space="0" w:color="auto"/>
                            <w:left w:val="none" w:sz="0" w:space="0" w:color="auto"/>
                            <w:bottom w:val="none" w:sz="0" w:space="0" w:color="auto"/>
                            <w:right w:val="none" w:sz="0" w:space="0" w:color="auto"/>
                          </w:divBdr>
                        </w:div>
                        <w:div w:id="153295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8258287">
          <w:marLeft w:val="0"/>
          <w:marRight w:val="0"/>
          <w:marTop w:val="0"/>
          <w:marBottom w:val="0"/>
          <w:divBdr>
            <w:top w:val="none" w:sz="0" w:space="0" w:color="auto"/>
            <w:left w:val="none" w:sz="0" w:space="0" w:color="auto"/>
            <w:bottom w:val="none" w:sz="0" w:space="0" w:color="auto"/>
            <w:right w:val="none" w:sz="0" w:space="0" w:color="auto"/>
          </w:divBdr>
        </w:div>
      </w:divsChild>
    </w:div>
    <w:div w:id="1138449879">
      <w:bodyDiv w:val="1"/>
      <w:marLeft w:val="0"/>
      <w:marRight w:val="0"/>
      <w:marTop w:val="0"/>
      <w:marBottom w:val="0"/>
      <w:divBdr>
        <w:top w:val="none" w:sz="0" w:space="0" w:color="auto"/>
        <w:left w:val="none" w:sz="0" w:space="0" w:color="auto"/>
        <w:bottom w:val="none" w:sz="0" w:space="0" w:color="auto"/>
        <w:right w:val="none" w:sz="0" w:space="0" w:color="auto"/>
      </w:divBdr>
    </w:div>
    <w:div w:id="1654212408">
      <w:bodyDiv w:val="1"/>
      <w:marLeft w:val="0"/>
      <w:marRight w:val="0"/>
      <w:marTop w:val="0"/>
      <w:marBottom w:val="0"/>
      <w:divBdr>
        <w:top w:val="none" w:sz="0" w:space="0" w:color="auto"/>
        <w:left w:val="none" w:sz="0" w:space="0" w:color="auto"/>
        <w:bottom w:val="none" w:sz="0" w:space="0" w:color="auto"/>
        <w:right w:val="none" w:sz="0" w:space="0" w:color="auto"/>
      </w:divBdr>
      <w:divsChild>
        <w:div w:id="141125291">
          <w:marLeft w:val="0"/>
          <w:marRight w:val="0"/>
          <w:marTop w:val="0"/>
          <w:marBottom w:val="0"/>
          <w:divBdr>
            <w:top w:val="none" w:sz="0" w:space="0" w:color="auto"/>
            <w:left w:val="none" w:sz="0" w:space="0" w:color="auto"/>
            <w:bottom w:val="none" w:sz="0" w:space="0" w:color="auto"/>
            <w:right w:val="none" w:sz="0" w:space="0" w:color="auto"/>
          </w:divBdr>
          <w:divsChild>
            <w:div w:id="44841514">
              <w:marLeft w:val="0"/>
              <w:marRight w:val="0"/>
              <w:marTop w:val="0"/>
              <w:marBottom w:val="0"/>
              <w:divBdr>
                <w:top w:val="none" w:sz="0" w:space="0" w:color="auto"/>
                <w:left w:val="none" w:sz="0" w:space="0" w:color="auto"/>
                <w:bottom w:val="none" w:sz="0" w:space="0" w:color="auto"/>
                <w:right w:val="none" w:sz="0" w:space="0" w:color="auto"/>
              </w:divBdr>
            </w:div>
          </w:divsChild>
        </w:div>
        <w:div w:id="316229547">
          <w:marLeft w:val="0"/>
          <w:marRight w:val="0"/>
          <w:marTop w:val="0"/>
          <w:marBottom w:val="0"/>
          <w:divBdr>
            <w:top w:val="none" w:sz="0" w:space="0" w:color="auto"/>
            <w:left w:val="none" w:sz="0" w:space="0" w:color="auto"/>
            <w:bottom w:val="none" w:sz="0" w:space="0" w:color="auto"/>
            <w:right w:val="none" w:sz="0" w:space="0" w:color="auto"/>
          </w:divBdr>
          <w:divsChild>
            <w:div w:id="1811901161">
              <w:marLeft w:val="0"/>
              <w:marRight w:val="0"/>
              <w:marTop w:val="0"/>
              <w:marBottom w:val="0"/>
              <w:divBdr>
                <w:top w:val="none" w:sz="0" w:space="0" w:color="auto"/>
                <w:left w:val="none" w:sz="0" w:space="0" w:color="auto"/>
                <w:bottom w:val="none" w:sz="0" w:space="0" w:color="auto"/>
                <w:right w:val="none" w:sz="0" w:space="0" w:color="auto"/>
              </w:divBdr>
            </w:div>
          </w:divsChild>
        </w:div>
        <w:div w:id="381291522">
          <w:marLeft w:val="0"/>
          <w:marRight w:val="0"/>
          <w:marTop w:val="0"/>
          <w:marBottom w:val="0"/>
          <w:divBdr>
            <w:top w:val="none" w:sz="0" w:space="0" w:color="auto"/>
            <w:left w:val="none" w:sz="0" w:space="0" w:color="auto"/>
            <w:bottom w:val="none" w:sz="0" w:space="0" w:color="auto"/>
            <w:right w:val="none" w:sz="0" w:space="0" w:color="auto"/>
          </w:divBdr>
          <w:divsChild>
            <w:div w:id="2028868967">
              <w:marLeft w:val="0"/>
              <w:marRight w:val="0"/>
              <w:marTop w:val="0"/>
              <w:marBottom w:val="0"/>
              <w:divBdr>
                <w:top w:val="none" w:sz="0" w:space="0" w:color="auto"/>
                <w:left w:val="none" w:sz="0" w:space="0" w:color="auto"/>
                <w:bottom w:val="none" w:sz="0" w:space="0" w:color="auto"/>
                <w:right w:val="none" w:sz="0" w:space="0" w:color="auto"/>
              </w:divBdr>
            </w:div>
          </w:divsChild>
        </w:div>
        <w:div w:id="503906431">
          <w:marLeft w:val="0"/>
          <w:marRight w:val="0"/>
          <w:marTop w:val="0"/>
          <w:marBottom w:val="0"/>
          <w:divBdr>
            <w:top w:val="none" w:sz="0" w:space="0" w:color="auto"/>
            <w:left w:val="none" w:sz="0" w:space="0" w:color="auto"/>
            <w:bottom w:val="none" w:sz="0" w:space="0" w:color="auto"/>
            <w:right w:val="none" w:sz="0" w:space="0" w:color="auto"/>
          </w:divBdr>
          <w:divsChild>
            <w:div w:id="374934566">
              <w:marLeft w:val="0"/>
              <w:marRight w:val="0"/>
              <w:marTop w:val="0"/>
              <w:marBottom w:val="0"/>
              <w:divBdr>
                <w:top w:val="none" w:sz="0" w:space="0" w:color="auto"/>
                <w:left w:val="none" w:sz="0" w:space="0" w:color="auto"/>
                <w:bottom w:val="none" w:sz="0" w:space="0" w:color="auto"/>
                <w:right w:val="none" w:sz="0" w:space="0" w:color="auto"/>
              </w:divBdr>
            </w:div>
          </w:divsChild>
        </w:div>
        <w:div w:id="671564739">
          <w:marLeft w:val="0"/>
          <w:marRight w:val="0"/>
          <w:marTop w:val="0"/>
          <w:marBottom w:val="0"/>
          <w:divBdr>
            <w:top w:val="none" w:sz="0" w:space="0" w:color="auto"/>
            <w:left w:val="none" w:sz="0" w:space="0" w:color="auto"/>
            <w:bottom w:val="none" w:sz="0" w:space="0" w:color="auto"/>
            <w:right w:val="none" w:sz="0" w:space="0" w:color="auto"/>
          </w:divBdr>
          <w:divsChild>
            <w:div w:id="435366599">
              <w:marLeft w:val="0"/>
              <w:marRight w:val="0"/>
              <w:marTop w:val="0"/>
              <w:marBottom w:val="0"/>
              <w:divBdr>
                <w:top w:val="none" w:sz="0" w:space="0" w:color="auto"/>
                <w:left w:val="none" w:sz="0" w:space="0" w:color="auto"/>
                <w:bottom w:val="none" w:sz="0" w:space="0" w:color="auto"/>
                <w:right w:val="none" w:sz="0" w:space="0" w:color="auto"/>
              </w:divBdr>
            </w:div>
          </w:divsChild>
        </w:div>
        <w:div w:id="764305664">
          <w:marLeft w:val="0"/>
          <w:marRight w:val="0"/>
          <w:marTop w:val="0"/>
          <w:marBottom w:val="0"/>
          <w:divBdr>
            <w:top w:val="none" w:sz="0" w:space="0" w:color="auto"/>
            <w:left w:val="none" w:sz="0" w:space="0" w:color="auto"/>
            <w:bottom w:val="none" w:sz="0" w:space="0" w:color="auto"/>
            <w:right w:val="none" w:sz="0" w:space="0" w:color="auto"/>
          </w:divBdr>
          <w:divsChild>
            <w:div w:id="1392999944">
              <w:marLeft w:val="0"/>
              <w:marRight w:val="0"/>
              <w:marTop w:val="0"/>
              <w:marBottom w:val="0"/>
              <w:divBdr>
                <w:top w:val="none" w:sz="0" w:space="0" w:color="auto"/>
                <w:left w:val="none" w:sz="0" w:space="0" w:color="auto"/>
                <w:bottom w:val="none" w:sz="0" w:space="0" w:color="auto"/>
                <w:right w:val="none" w:sz="0" w:space="0" w:color="auto"/>
              </w:divBdr>
            </w:div>
          </w:divsChild>
        </w:div>
        <w:div w:id="847989247">
          <w:marLeft w:val="0"/>
          <w:marRight w:val="0"/>
          <w:marTop w:val="0"/>
          <w:marBottom w:val="0"/>
          <w:divBdr>
            <w:top w:val="none" w:sz="0" w:space="0" w:color="auto"/>
            <w:left w:val="none" w:sz="0" w:space="0" w:color="auto"/>
            <w:bottom w:val="none" w:sz="0" w:space="0" w:color="auto"/>
            <w:right w:val="none" w:sz="0" w:space="0" w:color="auto"/>
          </w:divBdr>
          <w:divsChild>
            <w:div w:id="992828407">
              <w:marLeft w:val="0"/>
              <w:marRight w:val="0"/>
              <w:marTop w:val="0"/>
              <w:marBottom w:val="0"/>
              <w:divBdr>
                <w:top w:val="none" w:sz="0" w:space="0" w:color="auto"/>
                <w:left w:val="none" w:sz="0" w:space="0" w:color="auto"/>
                <w:bottom w:val="none" w:sz="0" w:space="0" w:color="auto"/>
                <w:right w:val="none" w:sz="0" w:space="0" w:color="auto"/>
              </w:divBdr>
            </w:div>
          </w:divsChild>
        </w:div>
        <w:div w:id="1224147593">
          <w:marLeft w:val="0"/>
          <w:marRight w:val="0"/>
          <w:marTop w:val="0"/>
          <w:marBottom w:val="0"/>
          <w:divBdr>
            <w:top w:val="none" w:sz="0" w:space="0" w:color="auto"/>
            <w:left w:val="none" w:sz="0" w:space="0" w:color="auto"/>
            <w:bottom w:val="none" w:sz="0" w:space="0" w:color="auto"/>
            <w:right w:val="none" w:sz="0" w:space="0" w:color="auto"/>
          </w:divBdr>
          <w:divsChild>
            <w:div w:id="635723304">
              <w:marLeft w:val="0"/>
              <w:marRight w:val="0"/>
              <w:marTop w:val="0"/>
              <w:marBottom w:val="0"/>
              <w:divBdr>
                <w:top w:val="none" w:sz="0" w:space="0" w:color="auto"/>
                <w:left w:val="none" w:sz="0" w:space="0" w:color="auto"/>
                <w:bottom w:val="none" w:sz="0" w:space="0" w:color="auto"/>
                <w:right w:val="none" w:sz="0" w:space="0" w:color="auto"/>
              </w:divBdr>
            </w:div>
          </w:divsChild>
        </w:div>
        <w:div w:id="1291937515">
          <w:marLeft w:val="0"/>
          <w:marRight w:val="0"/>
          <w:marTop w:val="0"/>
          <w:marBottom w:val="0"/>
          <w:divBdr>
            <w:top w:val="none" w:sz="0" w:space="0" w:color="auto"/>
            <w:left w:val="none" w:sz="0" w:space="0" w:color="auto"/>
            <w:bottom w:val="none" w:sz="0" w:space="0" w:color="auto"/>
            <w:right w:val="none" w:sz="0" w:space="0" w:color="auto"/>
          </w:divBdr>
          <w:divsChild>
            <w:div w:id="1530680151">
              <w:marLeft w:val="0"/>
              <w:marRight w:val="0"/>
              <w:marTop w:val="0"/>
              <w:marBottom w:val="0"/>
              <w:divBdr>
                <w:top w:val="none" w:sz="0" w:space="0" w:color="auto"/>
                <w:left w:val="none" w:sz="0" w:space="0" w:color="auto"/>
                <w:bottom w:val="none" w:sz="0" w:space="0" w:color="auto"/>
                <w:right w:val="none" w:sz="0" w:space="0" w:color="auto"/>
              </w:divBdr>
            </w:div>
          </w:divsChild>
        </w:div>
        <w:div w:id="1653676878">
          <w:marLeft w:val="0"/>
          <w:marRight w:val="0"/>
          <w:marTop w:val="0"/>
          <w:marBottom w:val="0"/>
          <w:divBdr>
            <w:top w:val="none" w:sz="0" w:space="0" w:color="auto"/>
            <w:left w:val="none" w:sz="0" w:space="0" w:color="auto"/>
            <w:bottom w:val="none" w:sz="0" w:space="0" w:color="auto"/>
            <w:right w:val="none" w:sz="0" w:space="0" w:color="auto"/>
          </w:divBdr>
          <w:divsChild>
            <w:div w:id="1548100176">
              <w:marLeft w:val="0"/>
              <w:marRight w:val="0"/>
              <w:marTop w:val="0"/>
              <w:marBottom w:val="0"/>
              <w:divBdr>
                <w:top w:val="none" w:sz="0" w:space="0" w:color="auto"/>
                <w:left w:val="none" w:sz="0" w:space="0" w:color="auto"/>
                <w:bottom w:val="none" w:sz="0" w:space="0" w:color="auto"/>
                <w:right w:val="none" w:sz="0" w:space="0" w:color="auto"/>
              </w:divBdr>
            </w:div>
          </w:divsChild>
        </w:div>
        <w:div w:id="1800302736">
          <w:marLeft w:val="0"/>
          <w:marRight w:val="0"/>
          <w:marTop w:val="0"/>
          <w:marBottom w:val="0"/>
          <w:divBdr>
            <w:top w:val="none" w:sz="0" w:space="0" w:color="auto"/>
            <w:left w:val="none" w:sz="0" w:space="0" w:color="auto"/>
            <w:bottom w:val="none" w:sz="0" w:space="0" w:color="auto"/>
            <w:right w:val="none" w:sz="0" w:space="0" w:color="auto"/>
          </w:divBdr>
          <w:divsChild>
            <w:div w:id="139855111">
              <w:marLeft w:val="0"/>
              <w:marRight w:val="0"/>
              <w:marTop w:val="0"/>
              <w:marBottom w:val="0"/>
              <w:divBdr>
                <w:top w:val="none" w:sz="0" w:space="0" w:color="auto"/>
                <w:left w:val="none" w:sz="0" w:space="0" w:color="auto"/>
                <w:bottom w:val="none" w:sz="0" w:space="0" w:color="auto"/>
                <w:right w:val="none" w:sz="0" w:space="0" w:color="auto"/>
              </w:divBdr>
            </w:div>
          </w:divsChild>
        </w:div>
        <w:div w:id="2074234943">
          <w:marLeft w:val="0"/>
          <w:marRight w:val="0"/>
          <w:marTop w:val="0"/>
          <w:marBottom w:val="0"/>
          <w:divBdr>
            <w:top w:val="none" w:sz="0" w:space="0" w:color="auto"/>
            <w:left w:val="none" w:sz="0" w:space="0" w:color="auto"/>
            <w:bottom w:val="none" w:sz="0" w:space="0" w:color="auto"/>
            <w:right w:val="none" w:sz="0" w:space="0" w:color="auto"/>
          </w:divBdr>
          <w:divsChild>
            <w:div w:id="141879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696614">
      <w:bodyDiv w:val="1"/>
      <w:marLeft w:val="0"/>
      <w:marRight w:val="0"/>
      <w:marTop w:val="0"/>
      <w:marBottom w:val="0"/>
      <w:divBdr>
        <w:top w:val="none" w:sz="0" w:space="0" w:color="auto"/>
        <w:left w:val="none" w:sz="0" w:space="0" w:color="auto"/>
        <w:bottom w:val="none" w:sz="0" w:space="0" w:color="auto"/>
        <w:right w:val="none" w:sz="0" w:space="0" w:color="auto"/>
      </w:divBdr>
      <w:divsChild>
        <w:div w:id="1201438212">
          <w:marLeft w:val="0"/>
          <w:marRight w:val="0"/>
          <w:marTop w:val="0"/>
          <w:marBottom w:val="0"/>
          <w:divBdr>
            <w:top w:val="none" w:sz="0" w:space="0" w:color="auto"/>
            <w:left w:val="none" w:sz="0" w:space="0" w:color="auto"/>
            <w:bottom w:val="none" w:sz="0" w:space="0" w:color="auto"/>
            <w:right w:val="none" w:sz="0" w:space="0" w:color="auto"/>
          </w:divBdr>
          <w:divsChild>
            <w:div w:id="215043453">
              <w:marLeft w:val="0"/>
              <w:marRight w:val="0"/>
              <w:marTop w:val="0"/>
              <w:marBottom w:val="0"/>
              <w:divBdr>
                <w:top w:val="none" w:sz="0" w:space="0" w:color="auto"/>
                <w:left w:val="none" w:sz="0" w:space="0" w:color="auto"/>
                <w:bottom w:val="none" w:sz="0" w:space="0" w:color="auto"/>
                <w:right w:val="none" w:sz="0" w:space="0" w:color="auto"/>
              </w:divBdr>
              <w:divsChild>
                <w:div w:id="881284195">
                  <w:marLeft w:val="0"/>
                  <w:marRight w:val="0"/>
                  <w:marTop w:val="0"/>
                  <w:marBottom w:val="0"/>
                  <w:divBdr>
                    <w:top w:val="none" w:sz="0" w:space="0" w:color="auto"/>
                    <w:left w:val="none" w:sz="0" w:space="0" w:color="auto"/>
                    <w:bottom w:val="none" w:sz="0" w:space="0" w:color="auto"/>
                    <w:right w:val="none" w:sz="0" w:space="0" w:color="auto"/>
                  </w:divBdr>
                  <w:divsChild>
                    <w:div w:id="1748267294">
                      <w:marLeft w:val="0"/>
                      <w:marRight w:val="0"/>
                      <w:marTop w:val="0"/>
                      <w:marBottom w:val="0"/>
                      <w:divBdr>
                        <w:top w:val="none" w:sz="0" w:space="0" w:color="auto"/>
                        <w:left w:val="none" w:sz="0" w:space="0" w:color="auto"/>
                        <w:bottom w:val="none" w:sz="0" w:space="0" w:color="auto"/>
                        <w:right w:val="none" w:sz="0" w:space="0" w:color="auto"/>
                      </w:divBdr>
                      <w:divsChild>
                        <w:div w:id="932126918">
                          <w:marLeft w:val="0"/>
                          <w:marRight w:val="0"/>
                          <w:marTop w:val="0"/>
                          <w:marBottom w:val="0"/>
                          <w:divBdr>
                            <w:top w:val="none" w:sz="0" w:space="0" w:color="auto"/>
                            <w:left w:val="none" w:sz="0" w:space="0" w:color="auto"/>
                            <w:bottom w:val="none" w:sz="0" w:space="0" w:color="auto"/>
                            <w:right w:val="none" w:sz="0" w:space="0" w:color="auto"/>
                          </w:divBdr>
                          <w:divsChild>
                            <w:div w:id="1135029296">
                              <w:marLeft w:val="0"/>
                              <w:marRight w:val="0"/>
                              <w:marTop w:val="0"/>
                              <w:marBottom w:val="0"/>
                              <w:divBdr>
                                <w:top w:val="none" w:sz="0" w:space="0" w:color="auto"/>
                                <w:left w:val="none" w:sz="0" w:space="0" w:color="auto"/>
                                <w:bottom w:val="none" w:sz="0" w:space="0" w:color="auto"/>
                                <w:right w:val="none" w:sz="0" w:space="0" w:color="auto"/>
                              </w:divBdr>
                            </w:div>
                            <w:div w:id="171646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23" Type="http://schemas.microsoft.com/office/2016/09/relationships/commentsIds" Target="commentsIds.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 Id="rId22" Type="http://schemas.microsoft.com/office/2018/08/relationships/commentsExtensible" Target="commentsExtensi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2E27EB9569D444F9C1A931FAFE1E4DD" ma:contentTypeVersion="4" ma:contentTypeDescription="Create a new document." ma:contentTypeScope="" ma:versionID="e5f3ccb18a5350cca8a1bd8d249eea6c">
  <xsd:schema xmlns:xsd="http://www.w3.org/2001/XMLSchema" xmlns:xs="http://www.w3.org/2001/XMLSchema" xmlns:p="http://schemas.microsoft.com/office/2006/metadata/properties" xmlns:ns2="d19d19b7-4c68-494c-b5e1-0cf056034088" targetNamespace="http://schemas.microsoft.com/office/2006/metadata/properties" ma:root="true" ma:fieldsID="2bef79445dc4d6cc8d01671f78af96ec" ns2:_="">
    <xsd:import namespace="d19d19b7-4c68-494c-b5e1-0cf05603408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9d19b7-4c68-494c-b5e1-0cf0560340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CDED72-CAC5-4AF0-96AE-B5C77141310D}">
  <ds:schemaRefs>
    <ds:schemaRef ds:uri="http://purl.org/dc/terms/"/>
    <ds:schemaRef ds:uri="http://purl.org/dc/dcmitype/"/>
    <ds:schemaRef ds:uri="http://schemas.microsoft.com/office/2006/documentManagement/types"/>
    <ds:schemaRef ds:uri="http://purl.org/dc/elements/1.1/"/>
    <ds:schemaRef ds:uri="http://schemas.microsoft.com/office/infopath/2007/PartnerControls"/>
    <ds:schemaRef ds:uri="http://www.w3.org/XML/1998/namespace"/>
    <ds:schemaRef ds:uri="http://schemas.openxmlformats.org/package/2006/metadata/core-properties"/>
    <ds:schemaRef ds:uri="d19d19b7-4c68-494c-b5e1-0cf056034088"/>
    <ds:schemaRef ds:uri="http://schemas.microsoft.com/office/2006/metadata/properties"/>
  </ds:schemaRefs>
</ds:datastoreItem>
</file>

<file path=customXml/itemProps2.xml><?xml version="1.0" encoding="utf-8"?>
<ds:datastoreItem xmlns:ds="http://schemas.openxmlformats.org/officeDocument/2006/customXml" ds:itemID="{898BA2FF-A275-4F7B-B661-DDBA82E7CC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9d19b7-4c68-494c-b5e1-0cf0560340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B3F236D-3501-4B1A-B683-C89923EE3147}">
  <ds:schemaRefs>
    <ds:schemaRef ds:uri="http://schemas.microsoft.com/sharepoint/v3/contenttype/forms"/>
  </ds:schemaRefs>
</ds:datastoreItem>
</file>

<file path=customXml/itemProps4.xml><?xml version="1.0" encoding="utf-8"?>
<ds:datastoreItem xmlns:ds="http://schemas.openxmlformats.org/officeDocument/2006/customXml" ds:itemID="{F900D248-0EA2-44C2-9544-FD7CC52485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610</Words>
  <Characters>3483</Characters>
  <Application>Microsoft Office Word</Application>
  <DocSecurity>0</DocSecurity>
  <Lines>29</Lines>
  <Paragraphs>8</Paragraphs>
  <ScaleCrop>false</ScaleCrop>
  <Company/>
  <LinksUpToDate>false</LinksUpToDate>
  <CharactersWithSpaces>4085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Helena Grip</dc:creator>
  <cp:keywords/>
  <dc:description/>
  <cp:lastModifiedBy>Andrew Strong</cp:lastModifiedBy>
  <cp:revision>2</cp:revision>
  <dcterms:created xsi:type="dcterms:W3CDTF">2021-10-04T10:03:00Z</dcterms:created>
  <dcterms:modified xsi:type="dcterms:W3CDTF">2021-10-04T10:03:00Z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0x01010082E27EB9569D444F9C1A931FAFE1E4DD</vt:lpwstr>
  </property>
</Properties>
</file>