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9A5" w:rsidRPr="002011A2" w:rsidRDefault="00A379A5" w:rsidP="00A379A5">
      <w:pPr>
        <w:keepNext/>
        <w:keepLines/>
        <w:spacing w:before="360" w:after="120"/>
        <w:outlineLvl w:val="0"/>
        <w:rPr>
          <w:rFonts w:ascii="Times New Roman" w:eastAsiaTheme="majorEastAsia" w:hAnsi="Times New Roman" w:cstheme="majorBidi"/>
          <w:b/>
          <w:szCs w:val="32"/>
          <w:lang w:val="en-GB" w:eastAsia="en-US"/>
        </w:rPr>
      </w:pPr>
      <w:r w:rsidRPr="002011A2">
        <w:rPr>
          <w:rFonts w:ascii="Times New Roman" w:eastAsiaTheme="majorEastAsia" w:hAnsi="Times New Roman" w:cstheme="majorBidi"/>
          <w:b/>
          <w:szCs w:val="32"/>
          <w:lang w:val="en-GB" w:eastAsia="en-US"/>
        </w:rPr>
        <w:t xml:space="preserve">Appendix </w:t>
      </w:r>
    </w:p>
    <w:p w:rsidR="00A379A5" w:rsidRPr="002011A2" w:rsidRDefault="00A379A5" w:rsidP="00A379A5">
      <w:pPr>
        <w:spacing w:after="0"/>
        <w:jc w:val="both"/>
        <w:rPr>
          <w:rFonts w:ascii="Times New Roman" w:hAnsi="Times New Roman"/>
          <w:szCs w:val="24"/>
        </w:rPr>
      </w:pPr>
      <w:r w:rsidRPr="002011A2">
        <w:rPr>
          <w:rFonts w:ascii="Times New Roman" w:hAnsi="Times New Roman"/>
          <w:szCs w:val="24"/>
        </w:rPr>
        <w:t>In-depth interview participant characteristics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531"/>
        <w:gridCol w:w="2694"/>
        <w:gridCol w:w="2409"/>
      </w:tblGrid>
      <w:tr w:rsidR="00A379A5" w:rsidRPr="002011A2" w:rsidTr="009620BB">
        <w:trPr>
          <w:trHeight w:val="246"/>
        </w:trPr>
        <w:tc>
          <w:tcPr>
            <w:tcW w:w="4531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  <w:t xml:space="preserve">NEUROCOGNITIVE STATUS </w:t>
            </w:r>
          </w:p>
        </w:tc>
        <w:tc>
          <w:tcPr>
            <w:tcW w:w="2694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  <w:t>Female</w:t>
            </w:r>
          </w:p>
        </w:tc>
        <w:tc>
          <w:tcPr>
            <w:tcW w:w="2409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b/>
                <w:bCs/>
                <w:szCs w:val="24"/>
                <w:lang w:eastAsia="en-GB"/>
              </w:rPr>
              <w:t>Male</w:t>
            </w:r>
          </w:p>
        </w:tc>
      </w:tr>
      <w:tr w:rsidR="00A379A5" w:rsidRPr="002011A2" w:rsidTr="009620BB">
        <w:tc>
          <w:tcPr>
            <w:tcW w:w="4531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HIV NORMAL COGNITION</w:t>
            </w:r>
          </w:p>
        </w:tc>
        <w:tc>
          <w:tcPr>
            <w:tcW w:w="2694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2</w:t>
            </w:r>
          </w:p>
        </w:tc>
        <w:tc>
          <w:tcPr>
            <w:tcW w:w="2409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1</w:t>
            </w:r>
          </w:p>
        </w:tc>
      </w:tr>
      <w:tr w:rsidR="00A379A5" w:rsidRPr="002011A2" w:rsidTr="009620BB">
        <w:tc>
          <w:tcPr>
            <w:tcW w:w="4531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HIV IMPAIRED COGNITION</w:t>
            </w:r>
          </w:p>
        </w:tc>
        <w:tc>
          <w:tcPr>
            <w:tcW w:w="2694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4</w:t>
            </w:r>
          </w:p>
        </w:tc>
        <w:tc>
          <w:tcPr>
            <w:tcW w:w="2409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1</w:t>
            </w:r>
          </w:p>
        </w:tc>
      </w:tr>
      <w:tr w:rsidR="00A379A5" w:rsidRPr="002011A2" w:rsidTr="009620BB">
        <w:tc>
          <w:tcPr>
            <w:tcW w:w="4531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Total</w:t>
            </w:r>
          </w:p>
        </w:tc>
        <w:tc>
          <w:tcPr>
            <w:tcW w:w="2694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6</w:t>
            </w:r>
          </w:p>
        </w:tc>
        <w:tc>
          <w:tcPr>
            <w:tcW w:w="2409" w:type="dxa"/>
          </w:tcPr>
          <w:p w:rsidR="00A379A5" w:rsidRPr="002011A2" w:rsidRDefault="00A379A5" w:rsidP="009620BB">
            <w:pPr>
              <w:spacing w:after="240"/>
              <w:jc w:val="both"/>
              <w:rPr>
                <w:rFonts w:ascii="Times New Roman" w:eastAsia="Times New Roman" w:hAnsi="Times New Roman"/>
                <w:szCs w:val="24"/>
                <w:lang w:eastAsia="en-GB"/>
              </w:rPr>
            </w:pPr>
            <w:r w:rsidRPr="002011A2">
              <w:rPr>
                <w:rFonts w:ascii="Times New Roman" w:eastAsia="Times New Roman" w:hAnsi="Times New Roman"/>
                <w:szCs w:val="24"/>
                <w:lang w:eastAsia="en-GB"/>
              </w:rPr>
              <w:t>2</w:t>
            </w:r>
          </w:p>
        </w:tc>
      </w:tr>
    </w:tbl>
    <w:p w:rsidR="00A379A5" w:rsidRPr="002011A2" w:rsidRDefault="00A379A5" w:rsidP="00A379A5">
      <w:pPr>
        <w:spacing w:after="0"/>
        <w:jc w:val="both"/>
        <w:rPr>
          <w:rFonts w:ascii="Times New Roman" w:hAnsi="Times New Roman"/>
          <w:szCs w:val="24"/>
        </w:rPr>
      </w:pPr>
    </w:p>
    <w:p w:rsidR="00A379A5" w:rsidRPr="002011A2" w:rsidRDefault="00A379A5" w:rsidP="00A379A5">
      <w:pPr>
        <w:spacing w:after="0"/>
        <w:jc w:val="both"/>
        <w:rPr>
          <w:rFonts w:ascii="Times New Roman" w:hAnsi="Times New Roman"/>
          <w:szCs w:val="24"/>
        </w:rPr>
      </w:pPr>
      <w:r w:rsidRPr="002011A2">
        <w:rPr>
          <w:rFonts w:ascii="Times New Roman" w:hAnsi="Times New Roman"/>
          <w:szCs w:val="24"/>
        </w:rPr>
        <w:t>Nothing much from before: need to do revise</w:t>
      </w:r>
    </w:p>
    <w:p w:rsidR="00A379A5" w:rsidRPr="002011A2" w:rsidRDefault="00A379A5" w:rsidP="00A379A5">
      <w:pPr>
        <w:spacing w:after="0"/>
        <w:jc w:val="both"/>
        <w:rPr>
          <w:rFonts w:ascii="Times New Roman" w:hAnsi="Times New Roman"/>
          <w:szCs w:val="24"/>
        </w:rPr>
      </w:pPr>
      <w:r w:rsidRPr="002011A2">
        <w:rPr>
          <w:rFonts w:ascii="Times New Roman" w:eastAsia="Times New Roman" w:hAnsi="Times New Roman"/>
          <w:szCs w:val="24"/>
          <w:lang w:eastAsia="en-GB"/>
        </w:rPr>
        <w:t>Themes and quotes from Interpretative Phenomenological Analysis</w:t>
      </w:r>
    </w:p>
    <w:tbl>
      <w:tblPr>
        <w:tblStyle w:val="TableGrid1"/>
        <w:tblW w:w="9781" w:type="dxa"/>
        <w:tblInd w:w="-5" w:type="dxa"/>
        <w:tblLook w:val="04A0" w:firstRow="1" w:lastRow="0" w:firstColumn="1" w:lastColumn="0" w:noHBand="0" w:noVBand="1"/>
      </w:tblPr>
      <w:tblGrid>
        <w:gridCol w:w="2430"/>
        <w:gridCol w:w="3330"/>
        <w:gridCol w:w="4021"/>
      </w:tblGrid>
      <w:tr w:rsidR="00A379A5" w:rsidRPr="002011A2" w:rsidTr="009620BB">
        <w:trPr>
          <w:trHeight w:val="487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jc w:val="center"/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Main themes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jc w:val="center"/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Sub-themes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jc w:val="center"/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Quotes</w:t>
            </w:r>
          </w:p>
        </w:tc>
      </w:tr>
      <w:tr w:rsidR="00A379A5" w:rsidRPr="002011A2" w:rsidTr="009620BB">
        <w:trPr>
          <w:trHeight w:val="487"/>
        </w:trPr>
        <w:tc>
          <w:tcPr>
            <w:tcW w:w="2430" w:type="dxa"/>
            <w:vMerge w:val="restart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Knowledge about Seropositivity</w:t>
            </w:r>
          </w:p>
        </w:tc>
        <w:tc>
          <w:tcPr>
            <w:tcW w:w="3330" w:type="dxa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Biological</w:t>
            </w:r>
          </w:p>
        </w:tc>
        <w:tc>
          <w:tcPr>
            <w:tcW w:w="4021" w:type="dxa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I have contracted HIV and been diagnosed Female, 22</w:t>
            </w:r>
          </w:p>
        </w:tc>
      </w:tr>
      <w:tr w:rsidR="00A379A5" w:rsidRPr="002011A2" w:rsidTr="009620BB">
        <w:trPr>
          <w:trHeight w:val="701"/>
        </w:trPr>
        <w:tc>
          <w:tcPr>
            <w:tcW w:w="2430" w:type="dxa"/>
            <w:vMerge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Transfusion</w:t>
            </w:r>
          </w:p>
        </w:tc>
        <w:tc>
          <w:tcPr>
            <w:tcW w:w="4021" w:type="dxa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Through Blood Transfusion          Male, 33</w:t>
            </w:r>
          </w:p>
        </w:tc>
      </w:tr>
      <w:tr w:rsidR="00A379A5" w:rsidRPr="002011A2" w:rsidTr="009620BB">
        <w:trPr>
          <w:trHeight w:val="260"/>
        </w:trPr>
        <w:tc>
          <w:tcPr>
            <w:tcW w:w="2430" w:type="dxa"/>
            <w:vMerge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Negative progression</w:t>
            </w:r>
          </w:p>
        </w:tc>
        <w:tc>
          <w:tcPr>
            <w:tcW w:w="4021" w:type="dxa"/>
            <w:hideMark/>
          </w:tcPr>
          <w:p w:rsidR="00A379A5" w:rsidRPr="002011A2" w:rsidRDefault="00A379A5" w:rsidP="009620BB">
            <w:pPr>
              <w:rPr>
                <w:rFonts w:ascii="Times New Roman" w:eastAsia="Times New Roman" w:hAnsi="Times New Roman"/>
                <w:i/>
                <w:szCs w:val="24"/>
                <w:lang w:val="en-GB" w:eastAsia="en-GB"/>
              </w:rPr>
            </w:pPr>
            <w:r w:rsidRPr="002011A2">
              <w:rPr>
                <w:rFonts w:ascii="Times New Roman" w:eastAsia="Times New Roman" w:hAnsi="Times New Roman"/>
                <w:i/>
                <w:szCs w:val="24"/>
                <w:lang w:val="en-GB" w:eastAsia="en-GB"/>
              </w:rPr>
              <w:t>1.If not treated it will advance to AIDS      Female, 62</w:t>
            </w:r>
          </w:p>
        </w:tc>
      </w:tr>
      <w:tr w:rsidR="00A379A5" w:rsidRPr="002011A2" w:rsidTr="009620BB">
        <w:trPr>
          <w:trHeight w:val="487"/>
        </w:trPr>
        <w:tc>
          <w:tcPr>
            <w:tcW w:w="2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 xml:space="preserve">Challenges </w:t>
            </w:r>
          </w:p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stigmatization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Not being able to share stuff is disturbing Male 40</w:t>
            </w:r>
          </w:p>
        </w:tc>
      </w:tr>
      <w:tr w:rsidR="00A379A5" w:rsidRPr="002011A2" w:rsidTr="009620BB">
        <w:trPr>
          <w:trHeight w:val="487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anxiety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It affect sex life and becomes worrying Female, 22</w:t>
            </w:r>
          </w:p>
        </w:tc>
      </w:tr>
      <w:tr w:rsidR="00A379A5" w:rsidRPr="002011A2" w:rsidTr="009620BB">
        <w:trPr>
          <w:trHeight w:val="467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Occupational dysfunction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I can’t do anything because of the disease Female, 45</w:t>
            </w:r>
          </w:p>
        </w:tc>
      </w:tr>
      <w:tr w:rsidR="00A379A5" w:rsidRPr="002011A2" w:rsidTr="009620BB">
        <w:trPr>
          <w:trHeight w:val="1250"/>
        </w:trPr>
        <w:tc>
          <w:tcPr>
            <w:tcW w:w="2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bCs/>
                <w:szCs w:val="24"/>
              </w:rPr>
              <w:t xml:space="preserve">Coping skills 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 xml:space="preserve">Good Personal hygiene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jc w:val="both"/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</w:pPr>
            <w:r w:rsidRPr="002011A2"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  <w:t>I practice good personal hygiene so that others don’t get infected. “Female 26</w:t>
            </w:r>
          </w:p>
          <w:p w:rsidR="00A379A5" w:rsidRPr="002011A2" w:rsidRDefault="00A379A5" w:rsidP="009620BB">
            <w:pPr>
              <w:jc w:val="both"/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</w:pPr>
          </w:p>
          <w:p w:rsidR="00A379A5" w:rsidRPr="002011A2" w:rsidRDefault="00A379A5" w:rsidP="009620BB">
            <w:pPr>
              <w:jc w:val="both"/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</w:pPr>
          </w:p>
        </w:tc>
      </w:tr>
      <w:tr w:rsidR="00A379A5" w:rsidRPr="002011A2" w:rsidTr="009620BB">
        <w:trPr>
          <w:trHeight w:val="1497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 xml:space="preserve">Ignoring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jc w:val="both"/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</w:pPr>
            <w:r w:rsidRPr="002011A2"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  <w:t>I don’t think about it at all. I even feel like I don’t have it. I just take my drugs at all times Female 25</w:t>
            </w:r>
          </w:p>
          <w:p w:rsidR="00A379A5" w:rsidRPr="002011A2" w:rsidRDefault="00A379A5" w:rsidP="009620BB">
            <w:pPr>
              <w:jc w:val="both"/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</w:pPr>
            <w:r w:rsidRPr="002011A2">
              <w:rPr>
                <w:rFonts w:ascii="Times New Roman" w:eastAsia="Times New Roman" w:hAnsi="Times New Roman"/>
                <w:i/>
                <w:iCs/>
                <w:szCs w:val="24"/>
                <w:lang w:val="en-GB" w:eastAsia="en-GB"/>
              </w:rPr>
              <w:t>Life is normal as if nothing has happened Male 40</w:t>
            </w:r>
          </w:p>
        </w:tc>
      </w:tr>
      <w:tr w:rsidR="00A379A5" w:rsidRPr="002011A2" w:rsidTr="009620BB">
        <w:trPr>
          <w:trHeight w:val="494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friends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My friends from work help me cope. I have faith, I hope in the medication I take Male 33</w:t>
            </w:r>
          </w:p>
        </w:tc>
      </w:tr>
      <w:tr w:rsidR="00A379A5" w:rsidRPr="002011A2" w:rsidTr="009620BB">
        <w:trPr>
          <w:trHeight w:val="487"/>
        </w:trPr>
        <w:tc>
          <w:tcPr>
            <w:tcW w:w="2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bCs/>
                <w:szCs w:val="24"/>
              </w:rPr>
              <w:t>Ghanaian coping skills</w:t>
            </w:r>
          </w:p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 xml:space="preserve">General cautiousness 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Do not use sharp objects and share with others. Female, 45</w:t>
            </w:r>
          </w:p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Avoid fluid contact like blood or saliva with others. Female 52</w:t>
            </w:r>
          </w:p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Be careful to not have unprotected sex</w:t>
            </w:r>
          </w:p>
        </w:tc>
      </w:tr>
      <w:tr w:rsidR="00A379A5" w:rsidRPr="002011A2" w:rsidTr="009620BB">
        <w:trPr>
          <w:trHeight w:val="487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Good eating habits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Head doctors will advise us. Even on TV we are advised to eat fruits  a lot and desist from taking alcohol, Male 40</w:t>
            </w:r>
          </w:p>
        </w:tc>
      </w:tr>
      <w:tr w:rsidR="00A379A5" w:rsidRPr="00880403" w:rsidTr="009620BB">
        <w:trPr>
          <w:trHeight w:val="487"/>
        </w:trPr>
        <w:tc>
          <w:tcPr>
            <w:tcW w:w="2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2011A2" w:rsidRDefault="00A379A5" w:rsidP="009620BB">
            <w:pPr>
              <w:rPr>
                <w:rFonts w:ascii="Times New Roman" w:hAnsi="Times New Roman"/>
                <w:szCs w:val="24"/>
              </w:rPr>
            </w:pPr>
            <w:r w:rsidRPr="002011A2">
              <w:rPr>
                <w:rFonts w:ascii="Times New Roman" w:hAnsi="Times New Roman"/>
                <w:szCs w:val="24"/>
              </w:rPr>
              <w:t>Significant others</w:t>
            </w:r>
          </w:p>
        </w:tc>
        <w:tc>
          <w:tcPr>
            <w:tcW w:w="4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79A5" w:rsidRPr="00880403" w:rsidRDefault="00A379A5" w:rsidP="009620BB">
            <w:pPr>
              <w:rPr>
                <w:rFonts w:ascii="Times New Roman" w:hAnsi="Times New Roman"/>
                <w:i/>
                <w:szCs w:val="24"/>
              </w:rPr>
            </w:pPr>
            <w:r w:rsidRPr="002011A2">
              <w:rPr>
                <w:rFonts w:ascii="Times New Roman" w:hAnsi="Times New Roman"/>
                <w:i/>
                <w:szCs w:val="24"/>
              </w:rPr>
              <w:t>I get help from others Female, 45</w:t>
            </w:r>
          </w:p>
        </w:tc>
      </w:tr>
    </w:tbl>
    <w:p w:rsidR="00755780" w:rsidRDefault="00755780">
      <w:bookmarkStart w:id="0" w:name="_GoBack"/>
      <w:bookmarkEnd w:id="0"/>
    </w:p>
    <w:sectPr w:rsidR="00755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9A5"/>
    <w:rsid w:val="00755780"/>
    <w:rsid w:val="00A3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D8E4D"/>
  <w15:chartTrackingRefBased/>
  <w15:docId w15:val="{DD7B6A6E-6E55-487E-B510-CD320C395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9A5"/>
    <w:pPr>
      <w:spacing w:before="120" w:after="320" w:line="276" w:lineRule="auto"/>
    </w:pPr>
    <w:rPr>
      <w:rFonts w:ascii="Tahoma" w:eastAsia="SimSun" w:hAnsi="Tahoma" w:cs="Times New Roman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79A5"/>
    <w:pPr>
      <w:spacing w:after="0" w:line="240" w:lineRule="auto"/>
    </w:pPr>
    <w:rPr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uiPriority w:val="39"/>
    <w:rsid w:val="00A379A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1316</Characters>
  <Application>Microsoft Office Word</Application>
  <DocSecurity>0</DocSecurity>
  <Lines>10</Lines>
  <Paragraphs>3</Paragraphs>
  <ScaleCrop>false</ScaleCrop>
  <Company>Springer Nature IT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2021-10-19T03:35:00Z</dcterms:created>
  <dcterms:modified xsi:type="dcterms:W3CDTF">2021-10-19T03:35:00Z</dcterms:modified>
</cp:coreProperties>
</file>