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DA9242" w14:textId="77777777" w:rsidR="00E97570" w:rsidRDefault="00E97570" w:rsidP="00E97570">
      <w:pPr>
        <w:spacing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5B6E30">
        <w:rPr>
          <w:rFonts w:ascii="Times New Roman" w:hAnsi="Times New Roman" w:cs="Times New Roman"/>
          <w:b/>
          <w:bCs/>
          <w:sz w:val="32"/>
          <w:szCs w:val="32"/>
          <w:lang w:val="en-US"/>
        </w:rPr>
        <w:t>Mechanistic Investigation of Borax Concentration on the Stability and Physicochemical Properties of Cold Cream Emulsions</w:t>
      </w:r>
    </w:p>
    <w:p w14:paraId="2229F6B9" w14:textId="16CAC200" w:rsidR="00E97570" w:rsidRDefault="00E97570" w:rsidP="00E97570">
      <w:pPr>
        <w:spacing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Uditi Handa</w:t>
      </w:r>
      <w:r w:rsidRPr="008F5195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>
        <w:rPr>
          <w:rFonts w:ascii="Times New Roman" w:hAnsi="Times New Roman" w:cs="Times New Roman"/>
          <w:sz w:val="20"/>
          <w:szCs w:val="20"/>
          <w:lang w:val="en-US"/>
        </w:rPr>
        <w:t>*, Anuj Malik</w:t>
      </w:r>
      <w:r w:rsidRPr="008F5195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8F5195">
        <w:rPr>
          <w:rFonts w:ascii="Times New Roman" w:hAnsi="Times New Roman" w:cs="Times New Roman"/>
          <w:sz w:val="20"/>
          <w:szCs w:val="20"/>
          <w:lang w:val="en-US"/>
        </w:rPr>
        <w:t>Anil Kumar</w:t>
      </w:r>
      <w:r w:rsidRPr="008F5195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3</w:t>
      </w:r>
    </w:p>
    <w:p w14:paraId="1A98D09A" w14:textId="07107C86" w:rsidR="00E97570" w:rsidRPr="00E97570" w:rsidRDefault="00E97570" w:rsidP="00E97570">
      <w:pPr>
        <w:spacing w:line="276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8F5195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F21520">
        <w:rPr>
          <w:rFonts w:ascii="Times New Roman" w:hAnsi="Times New Roman" w:cs="Times New Roman"/>
          <w:sz w:val="20"/>
          <w:szCs w:val="20"/>
          <w:lang w:val="en-US"/>
        </w:rPr>
        <w:t>Guru Gobind Singh College of Pharmacy, Yamuna Nagar, Haryana, India;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8F5195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8F5195">
        <w:rPr>
          <w:rFonts w:ascii="Times New Roman" w:hAnsi="Times New Roman" w:cs="Times New Roman"/>
          <w:sz w:val="20"/>
          <w:szCs w:val="20"/>
          <w:lang w:val="en-US"/>
        </w:rPr>
        <w:t>M.M. College of Pharmacy, M.M. (DU), Mullana, Ambala, Haryana, India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; </w:t>
      </w:r>
      <w:r w:rsidRPr="008F5195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3</w:t>
      </w:r>
      <w:r w:rsidRPr="008F5195">
        <w:rPr>
          <w:rFonts w:ascii="Times New Roman" w:hAnsi="Times New Roman" w:cs="Times New Roman"/>
          <w:sz w:val="20"/>
          <w:szCs w:val="20"/>
          <w:lang w:val="en-US"/>
        </w:rPr>
        <w:t>Geeta Institute of Pharmacy, Geeta University, Naultha (Panipat)</w:t>
      </w:r>
      <w:r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2A28FC4C" w14:textId="77777777" w:rsidR="00E97570" w:rsidRDefault="00E97570"/>
    <w:p w14:paraId="2760033C" w14:textId="3FF7FE13" w:rsidR="00E97570" w:rsidRDefault="00E97570">
      <w:r>
        <w:rPr>
          <w:noProof/>
        </w:rPr>
        <w:drawing>
          <wp:inline distT="0" distB="0" distL="0" distR="0" wp14:anchorId="502A3744" wp14:editId="47771F49">
            <wp:extent cx="5731510" cy="3223895"/>
            <wp:effectExtent l="0" t="0" r="2540" b="0"/>
            <wp:docPr id="80733138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31384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372BE" w14:textId="77777777" w:rsidR="00E97570" w:rsidRPr="00E97570" w:rsidRDefault="00E97570" w:rsidP="00E97570">
      <w:r w:rsidRPr="00E97570">
        <w:rPr>
          <w:b/>
          <w:bCs/>
        </w:rPr>
        <w:t xml:space="preserve">Conclusion: </w:t>
      </w:r>
      <w:r w:rsidRPr="00E97570">
        <w:rPr>
          <w:lang w:val="en-US"/>
        </w:rPr>
        <w:t>The study confirms borax concentration as a key factor governing cold cream stability and biocompatibility.</w:t>
      </w:r>
      <w:r w:rsidRPr="00E97570">
        <w:t xml:space="preserve"> </w:t>
      </w:r>
    </w:p>
    <w:p w14:paraId="3924BA0F" w14:textId="77777777" w:rsidR="00E97570" w:rsidRDefault="00E97570"/>
    <w:sectPr w:rsidR="00E975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B8F"/>
    <w:rsid w:val="00026F6E"/>
    <w:rsid w:val="00326CF0"/>
    <w:rsid w:val="003A5F0C"/>
    <w:rsid w:val="00491B8F"/>
    <w:rsid w:val="00E9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E40D0"/>
  <w15:chartTrackingRefBased/>
  <w15:docId w15:val="{5E461813-8E33-47A1-BCD4-35381EE26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1B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B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1B8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1B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1B8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1B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1B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1B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1B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1B8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B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1B8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1B8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1B8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1B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1B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1B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1B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1B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1B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1B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1B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1B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1B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1B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1B8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1B8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1B8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1B8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Uditi Handa</dc:creator>
  <cp:keywords/>
  <dc:description/>
  <cp:lastModifiedBy>Uditi Handa</cp:lastModifiedBy>
  <cp:revision>3</cp:revision>
  <dcterms:created xsi:type="dcterms:W3CDTF">2026-03-25T11:25:00Z</dcterms:created>
  <dcterms:modified xsi:type="dcterms:W3CDTF">2026-04-24T05:35:00Z</dcterms:modified>
</cp:coreProperties>
</file>