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4127C2" w14:textId="47ACFE39" w:rsidR="00586FE2" w:rsidRDefault="00A82B2F">
      <w:pPr>
        <w:pStyle w:val="1"/>
        <w:spacing w:before="0" w:beforeAutospacing="0" w:after="0" w:afterAutospacing="0"/>
        <w:jc w:val="both"/>
        <w:rPr>
          <w:rFonts w:eastAsia="宋体"/>
          <w:sz w:val="28"/>
          <w:szCs w:val="28"/>
          <w:lang w:eastAsia="zh-CN"/>
        </w:rPr>
      </w:pPr>
      <w:bookmarkStart w:id="0" w:name="_Toc29244485"/>
      <w:r>
        <w:rPr>
          <w:sz w:val="28"/>
          <w:szCs w:val="28"/>
        </w:rPr>
        <w:t xml:space="preserve">Supplementary </w:t>
      </w:r>
      <w:bookmarkEnd w:id="0"/>
      <w:r>
        <w:rPr>
          <w:rFonts w:eastAsia="宋体" w:hint="eastAsia"/>
          <w:sz w:val="28"/>
          <w:szCs w:val="28"/>
          <w:lang w:eastAsia="zh-CN"/>
        </w:rPr>
        <w:t>Tables and Figures</w:t>
      </w:r>
    </w:p>
    <w:p w14:paraId="199F397C" w14:textId="77777777" w:rsidR="00586FE2" w:rsidRDefault="00586FE2">
      <w:pPr>
        <w:spacing w:after="0"/>
        <w:rPr>
          <w:rFonts w:ascii="Times New Roman" w:hAnsi="Times New Roman" w:cs="Times New Roman"/>
        </w:rPr>
      </w:pPr>
    </w:p>
    <w:p w14:paraId="0C6D1534" w14:textId="5C1FED46" w:rsidR="00586FE2" w:rsidRDefault="00A82B2F">
      <w:pPr>
        <w:widowControl w:val="0"/>
        <w:adjustRightInd w:val="0"/>
        <w:snapToGrid w:val="0"/>
        <w:spacing w:after="0" w:line="360" w:lineRule="auto"/>
        <w:jc w:val="center"/>
        <w:textAlignment w:val="baseline"/>
        <w:rPr>
          <w:rFonts w:ascii="Times New Roman" w:eastAsia="宋体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宋体" w:hAnsi="Times New Roman" w:cs="Times New Roman"/>
          <w:b/>
          <w:sz w:val="24"/>
          <w:szCs w:val="24"/>
          <w:lang w:eastAsia="zh-CN"/>
        </w:rPr>
        <w:t>Table S1</w:t>
      </w:r>
      <w:r w:rsidR="00156A91">
        <w:rPr>
          <w:rFonts w:ascii="Times New Roman" w:eastAsia="宋体" w:hAnsi="Times New Roman" w:cs="Times New Roman" w:hint="eastAsia"/>
          <w:b/>
          <w:sz w:val="24"/>
          <w:szCs w:val="24"/>
          <w:lang w:eastAsia="zh-CN"/>
        </w:rPr>
        <w:t>.</w:t>
      </w:r>
      <w:bookmarkStart w:id="1" w:name="_GoBack"/>
      <w:bookmarkEnd w:id="1"/>
      <w:r>
        <w:rPr>
          <w:rFonts w:ascii="Times New Roman" w:eastAsia="宋体" w:hAnsi="Times New Roman" w:cs="Times New Roman"/>
          <w:b/>
          <w:sz w:val="24"/>
          <w:szCs w:val="24"/>
          <w:lang w:eastAsia="zh-CN"/>
        </w:rPr>
        <w:t xml:space="preserve"> Data of RNA-</w:t>
      </w:r>
      <w:proofErr w:type="spellStart"/>
      <w:r>
        <w:rPr>
          <w:rFonts w:ascii="Times New Roman" w:eastAsia="宋体" w:hAnsi="Times New Roman" w:cs="Times New Roman"/>
          <w:b/>
          <w:sz w:val="24"/>
          <w:szCs w:val="24"/>
          <w:lang w:eastAsia="zh-CN"/>
        </w:rPr>
        <w:t>seq</w:t>
      </w:r>
      <w:proofErr w:type="spellEnd"/>
      <w:r w:rsidR="00213D2E">
        <w:rPr>
          <w:rFonts w:ascii="Times New Roman" w:eastAsia="宋体" w:hAnsi="Times New Roman" w:cs="Times New Roman" w:hint="eastAsia"/>
          <w:b/>
          <w:sz w:val="24"/>
          <w:szCs w:val="24"/>
          <w:lang w:eastAsia="zh-CN"/>
        </w:rPr>
        <w:t xml:space="preserve"> in this study</w:t>
      </w:r>
    </w:p>
    <w:tbl>
      <w:tblPr>
        <w:tblW w:w="953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50"/>
        <w:gridCol w:w="1161"/>
        <w:gridCol w:w="1161"/>
        <w:gridCol w:w="986"/>
        <w:gridCol w:w="940"/>
        <w:gridCol w:w="940"/>
        <w:gridCol w:w="1231"/>
        <w:gridCol w:w="1068"/>
      </w:tblGrid>
      <w:tr w:rsidR="00586FE2" w14:paraId="1EEF56BE" w14:textId="77777777">
        <w:trPr>
          <w:trHeight w:val="922"/>
          <w:jc w:val="center"/>
        </w:trPr>
        <w:tc>
          <w:tcPr>
            <w:tcW w:w="20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FD3267C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t>Sample</w:t>
            </w:r>
          </w:p>
        </w:tc>
        <w:tc>
          <w:tcPr>
            <w:tcW w:w="11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2783E88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t>Raw</w:t>
            </w:r>
          </w:p>
          <w:p w14:paraId="0A03DF4C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t>Reads</w:t>
            </w:r>
          </w:p>
        </w:tc>
        <w:tc>
          <w:tcPr>
            <w:tcW w:w="11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19A0BB3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t>Clean</w:t>
            </w:r>
            <w: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br/>
              <w:t>Reads</w:t>
            </w:r>
          </w:p>
        </w:tc>
        <w:tc>
          <w:tcPr>
            <w:tcW w:w="9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DBFA87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t>Error</w:t>
            </w:r>
            <w: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br/>
              <w:t>Rate</w:t>
            </w:r>
            <w:r w:rsidR="002D34E1">
              <w:rPr>
                <w:rFonts w:ascii="Times New Roman" w:eastAsia="宋体" w:hAnsi="Times New Roman" w:cs="Times New Roman" w:hint="eastAsia"/>
                <w:b/>
                <w:bCs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t>(%)</w:t>
            </w:r>
          </w:p>
        </w:tc>
        <w:tc>
          <w:tcPr>
            <w:tcW w:w="9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CAFDB23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t>Q20(%)</w:t>
            </w:r>
          </w:p>
        </w:tc>
        <w:tc>
          <w:tcPr>
            <w:tcW w:w="9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176C719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t>Q30(%)</w:t>
            </w:r>
          </w:p>
        </w:tc>
        <w:tc>
          <w:tcPr>
            <w:tcW w:w="12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4C0EDD0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t>GC</w:t>
            </w:r>
            <w: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br/>
              <w:t>content</w:t>
            </w:r>
            <w:r w:rsidR="002D34E1">
              <w:rPr>
                <w:rFonts w:ascii="Times New Roman" w:eastAsia="宋体" w:hAnsi="Times New Roman" w:cs="Times New Roman" w:hint="eastAsia"/>
                <w:b/>
                <w:bCs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t>(%)</w:t>
            </w:r>
          </w:p>
        </w:tc>
        <w:tc>
          <w:tcPr>
            <w:tcW w:w="10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8701557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t>Coverage</w:t>
            </w:r>
          </w:p>
        </w:tc>
      </w:tr>
      <w:tr w:rsidR="00586FE2" w14:paraId="765E7669" w14:textId="77777777">
        <w:trPr>
          <w:jc w:val="center"/>
        </w:trPr>
        <w:tc>
          <w:tcPr>
            <w:tcW w:w="2050" w:type="dxa"/>
            <w:tcBorders>
              <w:top w:val="single" w:sz="12" w:space="0" w:color="auto"/>
            </w:tcBorders>
            <w:shd w:val="clear" w:color="auto" w:fill="auto"/>
          </w:tcPr>
          <w:p w14:paraId="5EDF69F9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MH-panicle-rep1</w:t>
            </w:r>
          </w:p>
        </w:tc>
        <w:tc>
          <w:tcPr>
            <w:tcW w:w="1161" w:type="dxa"/>
            <w:tcBorders>
              <w:top w:val="single" w:sz="12" w:space="0" w:color="auto"/>
            </w:tcBorders>
            <w:shd w:val="clear" w:color="auto" w:fill="auto"/>
          </w:tcPr>
          <w:p w14:paraId="3BF16314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69,750,648</w:t>
            </w:r>
          </w:p>
        </w:tc>
        <w:tc>
          <w:tcPr>
            <w:tcW w:w="1161" w:type="dxa"/>
            <w:tcBorders>
              <w:top w:val="single" w:sz="12" w:space="0" w:color="auto"/>
            </w:tcBorders>
            <w:shd w:val="clear" w:color="auto" w:fill="auto"/>
          </w:tcPr>
          <w:p w14:paraId="3672C624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69,028,601</w:t>
            </w:r>
          </w:p>
        </w:tc>
        <w:tc>
          <w:tcPr>
            <w:tcW w:w="986" w:type="dxa"/>
            <w:tcBorders>
              <w:top w:val="single" w:sz="12" w:space="0" w:color="auto"/>
            </w:tcBorders>
            <w:shd w:val="clear" w:color="auto" w:fill="auto"/>
          </w:tcPr>
          <w:p w14:paraId="6C281EAE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0.01</w:t>
            </w:r>
          </w:p>
        </w:tc>
        <w:tc>
          <w:tcPr>
            <w:tcW w:w="940" w:type="dxa"/>
            <w:tcBorders>
              <w:top w:val="single" w:sz="12" w:space="0" w:color="auto"/>
            </w:tcBorders>
            <w:shd w:val="clear" w:color="auto" w:fill="auto"/>
          </w:tcPr>
          <w:p w14:paraId="5A2DDD9D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96.68</w:t>
            </w:r>
          </w:p>
        </w:tc>
        <w:tc>
          <w:tcPr>
            <w:tcW w:w="940" w:type="dxa"/>
            <w:tcBorders>
              <w:top w:val="single" w:sz="12" w:space="0" w:color="auto"/>
            </w:tcBorders>
            <w:shd w:val="clear" w:color="auto" w:fill="auto"/>
          </w:tcPr>
          <w:p w14:paraId="2C9BB929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91.81</w:t>
            </w:r>
          </w:p>
        </w:tc>
        <w:tc>
          <w:tcPr>
            <w:tcW w:w="1231" w:type="dxa"/>
            <w:tcBorders>
              <w:top w:val="single" w:sz="12" w:space="0" w:color="auto"/>
            </w:tcBorders>
            <w:shd w:val="clear" w:color="auto" w:fill="auto"/>
          </w:tcPr>
          <w:p w14:paraId="6D1B2DA9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49.02</w:t>
            </w:r>
          </w:p>
        </w:tc>
        <w:tc>
          <w:tcPr>
            <w:tcW w:w="1068" w:type="dxa"/>
            <w:tcBorders>
              <w:top w:val="single" w:sz="12" w:space="0" w:color="auto"/>
            </w:tcBorders>
            <w:shd w:val="clear" w:color="auto" w:fill="auto"/>
          </w:tcPr>
          <w:p w14:paraId="46B3AF72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53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4949D930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20F19DB9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MH-panicle-rep2</w:t>
            </w:r>
          </w:p>
        </w:tc>
        <w:tc>
          <w:tcPr>
            <w:tcW w:w="1161" w:type="dxa"/>
            <w:shd w:val="clear" w:color="auto" w:fill="auto"/>
          </w:tcPr>
          <w:p w14:paraId="703C742E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66,898,732</w:t>
            </w:r>
          </w:p>
        </w:tc>
        <w:tc>
          <w:tcPr>
            <w:tcW w:w="1161" w:type="dxa"/>
            <w:shd w:val="clear" w:color="auto" w:fill="auto"/>
          </w:tcPr>
          <w:p w14:paraId="5A420ED5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66,244,106</w:t>
            </w:r>
          </w:p>
        </w:tc>
        <w:tc>
          <w:tcPr>
            <w:tcW w:w="986" w:type="dxa"/>
            <w:shd w:val="clear" w:color="auto" w:fill="auto"/>
          </w:tcPr>
          <w:p w14:paraId="333FE09D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0.01</w:t>
            </w:r>
          </w:p>
        </w:tc>
        <w:tc>
          <w:tcPr>
            <w:tcW w:w="940" w:type="dxa"/>
            <w:shd w:val="clear" w:color="auto" w:fill="auto"/>
          </w:tcPr>
          <w:p w14:paraId="3498BBB5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96.75</w:t>
            </w:r>
          </w:p>
        </w:tc>
        <w:tc>
          <w:tcPr>
            <w:tcW w:w="940" w:type="dxa"/>
            <w:shd w:val="clear" w:color="auto" w:fill="auto"/>
          </w:tcPr>
          <w:p w14:paraId="6265CBF8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91.94</w:t>
            </w:r>
          </w:p>
        </w:tc>
        <w:tc>
          <w:tcPr>
            <w:tcW w:w="1231" w:type="dxa"/>
            <w:shd w:val="clear" w:color="auto" w:fill="auto"/>
          </w:tcPr>
          <w:p w14:paraId="764ED24A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49.59</w:t>
            </w:r>
          </w:p>
        </w:tc>
        <w:tc>
          <w:tcPr>
            <w:tcW w:w="1068" w:type="dxa"/>
            <w:shd w:val="clear" w:color="auto" w:fill="auto"/>
          </w:tcPr>
          <w:p w14:paraId="48E661FC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52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38E6412C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311DDBB5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MH-young_leaf-rep1</w:t>
            </w:r>
          </w:p>
        </w:tc>
        <w:tc>
          <w:tcPr>
            <w:tcW w:w="1161" w:type="dxa"/>
            <w:shd w:val="clear" w:color="auto" w:fill="auto"/>
          </w:tcPr>
          <w:p w14:paraId="61827D5A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69,972,520</w:t>
            </w:r>
          </w:p>
        </w:tc>
        <w:tc>
          <w:tcPr>
            <w:tcW w:w="1161" w:type="dxa"/>
            <w:shd w:val="clear" w:color="auto" w:fill="auto"/>
          </w:tcPr>
          <w:p w14:paraId="660FD44A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69,328,773</w:t>
            </w:r>
          </w:p>
        </w:tc>
        <w:tc>
          <w:tcPr>
            <w:tcW w:w="986" w:type="dxa"/>
            <w:shd w:val="clear" w:color="auto" w:fill="auto"/>
          </w:tcPr>
          <w:p w14:paraId="084FF89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0.03</w:t>
            </w:r>
          </w:p>
        </w:tc>
        <w:tc>
          <w:tcPr>
            <w:tcW w:w="940" w:type="dxa"/>
            <w:shd w:val="clear" w:color="auto" w:fill="auto"/>
          </w:tcPr>
          <w:p w14:paraId="7F01A827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97.49</w:t>
            </w:r>
          </w:p>
        </w:tc>
        <w:tc>
          <w:tcPr>
            <w:tcW w:w="940" w:type="dxa"/>
            <w:shd w:val="clear" w:color="auto" w:fill="auto"/>
          </w:tcPr>
          <w:p w14:paraId="7D9CC970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93.48</w:t>
            </w:r>
          </w:p>
        </w:tc>
        <w:tc>
          <w:tcPr>
            <w:tcW w:w="1231" w:type="dxa"/>
            <w:shd w:val="clear" w:color="auto" w:fill="auto"/>
          </w:tcPr>
          <w:p w14:paraId="02E8D5D6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45.78</w:t>
            </w:r>
          </w:p>
        </w:tc>
        <w:tc>
          <w:tcPr>
            <w:tcW w:w="1068" w:type="dxa"/>
            <w:shd w:val="clear" w:color="auto" w:fill="auto"/>
          </w:tcPr>
          <w:p w14:paraId="396027DE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53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3BE65D03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745F1770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MH-young_leaf-rep2</w:t>
            </w:r>
          </w:p>
        </w:tc>
        <w:tc>
          <w:tcPr>
            <w:tcW w:w="1161" w:type="dxa"/>
            <w:shd w:val="clear" w:color="auto" w:fill="auto"/>
          </w:tcPr>
          <w:p w14:paraId="7F131773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68,017,224</w:t>
            </w:r>
          </w:p>
        </w:tc>
        <w:tc>
          <w:tcPr>
            <w:tcW w:w="1161" w:type="dxa"/>
            <w:shd w:val="clear" w:color="auto" w:fill="auto"/>
          </w:tcPr>
          <w:p w14:paraId="1A77890C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67,357,457</w:t>
            </w:r>
          </w:p>
        </w:tc>
        <w:tc>
          <w:tcPr>
            <w:tcW w:w="986" w:type="dxa"/>
            <w:shd w:val="clear" w:color="auto" w:fill="auto"/>
          </w:tcPr>
          <w:p w14:paraId="76D144FB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0.03</w:t>
            </w:r>
          </w:p>
        </w:tc>
        <w:tc>
          <w:tcPr>
            <w:tcW w:w="940" w:type="dxa"/>
            <w:shd w:val="clear" w:color="auto" w:fill="auto"/>
          </w:tcPr>
          <w:p w14:paraId="55505728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97.24</w:t>
            </w:r>
          </w:p>
        </w:tc>
        <w:tc>
          <w:tcPr>
            <w:tcW w:w="940" w:type="dxa"/>
            <w:shd w:val="clear" w:color="auto" w:fill="auto"/>
          </w:tcPr>
          <w:p w14:paraId="062C6AA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92.94</w:t>
            </w:r>
          </w:p>
        </w:tc>
        <w:tc>
          <w:tcPr>
            <w:tcW w:w="1231" w:type="dxa"/>
            <w:shd w:val="clear" w:color="auto" w:fill="auto"/>
          </w:tcPr>
          <w:p w14:paraId="7105642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45.91</w:t>
            </w:r>
          </w:p>
        </w:tc>
        <w:tc>
          <w:tcPr>
            <w:tcW w:w="1068" w:type="dxa"/>
            <w:shd w:val="clear" w:color="auto" w:fill="auto"/>
          </w:tcPr>
          <w:p w14:paraId="76E14A25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52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0C8E58A8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0F8B0167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MH-root-rep1</w:t>
            </w:r>
          </w:p>
        </w:tc>
        <w:tc>
          <w:tcPr>
            <w:tcW w:w="1161" w:type="dxa"/>
            <w:shd w:val="clear" w:color="auto" w:fill="auto"/>
          </w:tcPr>
          <w:p w14:paraId="62C18091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71,355,101</w:t>
            </w:r>
          </w:p>
        </w:tc>
        <w:tc>
          <w:tcPr>
            <w:tcW w:w="1161" w:type="dxa"/>
            <w:shd w:val="clear" w:color="auto" w:fill="auto"/>
          </w:tcPr>
          <w:p w14:paraId="346E24B3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70,353,068</w:t>
            </w:r>
          </w:p>
        </w:tc>
        <w:tc>
          <w:tcPr>
            <w:tcW w:w="986" w:type="dxa"/>
            <w:shd w:val="clear" w:color="auto" w:fill="auto"/>
          </w:tcPr>
          <w:p w14:paraId="0082C1B2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0.01</w:t>
            </w:r>
          </w:p>
        </w:tc>
        <w:tc>
          <w:tcPr>
            <w:tcW w:w="940" w:type="dxa"/>
            <w:shd w:val="clear" w:color="auto" w:fill="auto"/>
          </w:tcPr>
          <w:p w14:paraId="334D74E6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97.00</w:t>
            </w:r>
          </w:p>
        </w:tc>
        <w:tc>
          <w:tcPr>
            <w:tcW w:w="940" w:type="dxa"/>
            <w:shd w:val="clear" w:color="auto" w:fill="auto"/>
          </w:tcPr>
          <w:p w14:paraId="3D8A6DFA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92.50</w:t>
            </w:r>
          </w:p>
        </w:tc>
        <w:tc>
          <w:tcPr>
            <w:tcW w:w="1231" w:type="dxa"/>
            <w:shd w:val="clear" w:color="auto" w:fill="auto"/>
          </w:tcPr>
          <w:p w14:paraId="02A9EDAC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49.60</w:t>
            </w:r>
          </w:p>
        </w:tc>
        <w:tc>
          <w:tcPr>
            <w:tcW w:w="1068" w:type="dxa"/>
            <w:shd w:val="clear" w:color="auto" w:fill="auto"/>
          </w:tcPr>
          <w:p w14:paraId="4C0F932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54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209A928F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4BEBE2B2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MH-root-rep2</w:t>
            </w:r>
          </w:p>
        </w:tc>
        <w:tc>
          <w:tcPr>
            <w:tcW w:w="1161" w:type="dxa"/>
            <w:shd w:val="clear" w:color="auto" w:fill="auto"/>
          </w:tcPr>
          <w:p w14:paraId="3364B350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81,017,424</w:t>
            </w:r>
          </w:p>
        </w:tc>
        <w:tc>
          <w:tcPr>
            <w:tcW w:w="1161" w:type="dxa"/>
            <w:shd w:val="clear" w:color="auto" w:fill="auto"/>
          </w:tcPr>
          <w:p w14:paraId="393FC613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79,729,247</w:t>
            </w:r>
          </w:p>
        </w:tc>
        <w:tc>
          <w:tcPr>
            <w:tcW w:w="986" w:type="dxa"/>
            <w:shd w:val="clear" w:color="auto" w:fill="auto"/>
          </w:tcPr>
          <w:p w14:paraId="5E9EA1B7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0.02</w:t>
            </w:r>
          </w:p>
        </w:tc>
        <w:tc>
          <w:tcPr>
            <w:tcW w:w="940" w:type="dxa"/>
            <w:shd w:val="clear" w:color="auto" w:fill="auto"/>
          </w:tcPr>
          <w:p w14:paraId="06AEC905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94.78</w:t>
            </w:r>
          </w:p>
        </w:tc>
        <w:tc>
          <w:tcPr>
            <w:tcW w:w="940" w:type="dxa"/>
            <w:shd w:val="clear" w:color="auto" w:fill="auto"/>
          </w:tcPr>
          <w:p w14:paraId="7A6268A1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88.39</w:t>
            </w:r>
          </w:p>
        </w:tc>
        <w:tc>
          <w:tcPr>
            <w:tcW w:w="1231" w:type="dxa"/>
            <w:shd w:val="clear" w:color="auto" w:fill="auto"/>
          </w:tcPr>
          <w:p w14:paraId="2C54E1F3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49.48</w:t>
            </w:r>
          </w:p>
        </w:tc>
        <w:tc>
          <w:tcPr>
            <w:tcW w:w="1068" w:type="dxa"/>
            <w:shd w:val="clear" w:color="auto" w:fill="auto"/>
          </w:tcPr>
          <w:p w14:paraId="4F6CEBB0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61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2A6D9B7C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64F546B2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ZS-panicle-rep1</w:t>
            </w:r>
          </w:p>
        </w:tc>
        <w:tc>
          <w:tcPr>
            <w:tcW w:w="1161" w:type="dxa"/>
            <w:shd w:val="clear" w:color="auto" w:fill="auto"/>
          </w:tcPr>
          <w:p w14:paraId="30A61732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68,494,988</w:t>
            </w:r>
          </w:p>
        </w:tc>
        <w:tc>
          <w:tcPr>
            <w:tcW w:w="1161" w:type="dxa"/>
            <w:shd w:val="clear" w:color="auto" w:fill="auto"/>
          </w:tcPr>
          <w:p w14:paraId="6ED4AEA8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68,028,011</w:t>
            </w:r>
          </w:p>
        </w:tc>
        <w:tc>
          <w:tcPr>
            <w:tcW w:w="986" w:type="dxa"/>
            <w:shd w:val="clear" w:color="auto" w:fill="auto"/>
          </w:tcPr>
          <w:p w14:paraId="703D4689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0.01</w:t>
            </w:r>
          </w:p>
        </w:tc>
        <w:tc>
          <w:tcPr>
            <w:tcW w:w="940" w:type="dxa"/>
            <w:shd w:val="clear" w:color="auto" w:fill="auto"/>
          </w:tcPr>
          <w:p w14:paraId="79C7D7F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96.59</w:t>
            </w:r>
          </w:p>
        </w:tc>
        <w:tc>
          <w:tcPr>
            <w:tcW w:w="940" w:type="dxa"/>
            <w:shd w:val="clear" w:color="auto" w:fill="auto"/>
          </w:tcPr>
          <w:p w14:paraId="02B656F0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91.63</w:t>
            </w:r>
          </w:p>
        </w:tc>
        <w:tc>
          <w:tcPr>
            <w:tcW w:w="1231" w:type="dxa"/>
            <w:shd w:val="clear" w:color="auto" w:fill="auto"/>
          </w:tcPr>
          <w:p w14:paraId="2831EE0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48.59</w:t>
            </w:r>
          </w:p>
        </w:tc>
        <w:tc>
          <w:tcPr>
            <w:tcW w:w="1068" w:type="dxa"/>
            <w:shd w:val="clear" w:color="auto" w:fill="auto"/>
          </w:tcPr>
          <w:p w14:paraId="1E868A1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52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4DECC99F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49F29DD1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ZS-panicle-rep2</w:t>
            </w:r>
          </w:p>
        </w:tc>
        <w:tc>
          <w:tcPr>
            <w:tcW w:w="1161" w:type="dxa"/>
            <w:shd w:val="clear" w:color="auto" w:fill="auto"/>
          </w:tcPr>
          <w:p w14:paraId="7B9D367C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75,335,387</w:t>
            </w:r>
          </w:p>
        </w:tc>
        <w:tc>
          <w:tcPr>
            <w:tcW w:w="1161" w:type="dxa"/>
            <w:shd w:val="clear" w:color="auto" w:fill="auto"/>
          </w:tcPr>
          <w:p w14:paraId="594031E6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74,559,808</w:t>
            </w:r>
          </w:p>
        </w:tc>
        <w:tc>
          <w:tcPr>
            <w:tcW w:w="986" w:type="dxa"/>
            <w:shd w:val="clear" w:color="auto" w:fill="auto"/>
          </w:tcPr>
          <w:p w14:paraId="0EC73254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0.01</w:t>
            </w:r>
          </w:p>
        </w:tc>
        <w:tc>
          <w:tcPr>
            <w:tcW w:w="940" w:type="dxa"/>
            <w:shd w:val="clear" w:color="auto" w:fill="auto"/>
          </w:tcPr>
          <w:p w14:paraId="0AE277F7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96.89</w:t>
            </w:r>
          </w:p>
        </w:tc>
        <w:tc>
          <w:tcPr>
            <w:tcW w:w="940" w:type="dxa"/>
            <w:shd w:val="clear" w:color="auto" w:fill="auto"/>
          </w:tcPr>
          <w:p w14:paraId="2D210218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92.29</w:t>
            </w:r>
          </w:p>
        </w:tc>
        <w:tc>
          <w:tcPr>
            <w:tcW w:w="1231" w:type="dxa"/>
            <w:shd w:val="clear" w:color="auto" w:fill="auto"/>
          </w:tcPr>
          <w:p w14:paraId="665A1182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50.31</w:t>
            </w:r>
          </w:p>
        </w:tc>
        <w:tc>
          <w:tcPr>
            <w:tcW w:w="1068" w:type="dxa"/>
            <w:shd w:val="clear" w:color="auto" w:fill="auto"/>
          </w:tcPr>
          <w:p w14:paraId="285E8A4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57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5D5155B0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0FFFB933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ZS-young_leaf-rep1</w:t>
            </w:r>
          </w:p>
        </w:tc>
        <w:tc>
          <w:tcPr>
            <w:tcW w:w="1161" w:type="dxa"/>
            <w:shd w:val="clear" w:color="auto" w:fill="auto"/>
          </w:tcPr>
          <w:p w14:paraId="6070843C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74,849,106</w:t>
            </w:r>
          </w:p>
        </w:tc>
        <w:tc>
          <w:tcPr>
            <w:tcW w:w="1161" w:type="dxa"/>
            <w:shd w:val="clear" w:color="auto" w:fill="auto"/>
          </w:tcPr>
          <w:p w14:paraId="578DE02A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74,305,617</w:t>
            </w:r>
          </w:p>
        </w:tc>
        <w:tc>
          <w:tcPr>
            <w:tcW w:w="986" w:type="dxa"/>
            <w:shd w:val="clear" w:color="auto" w:fill="auto"/>
          </w:tcPr>
          <w:p w14:paraId="78DD9A73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0.03</w:t>
            </w:r>
          </w:p>
        </w:tc>
        <w:tc>
          <w:tcPr>
            <w:tcW w:w="940" w:type="dxa"/>
            <w:shd w:val="clear" w:color="auto" w:fill="auto"/>
          </w:tcPr>
          <w:p w14:paraId="687B1CE5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97.34</w:t>
            </w:r>
          </w:p>
        </w:tc>
        <w:tc>
          <w:tcPr>
            <w:tcW w:w="940" w:type="dxa"/>
            <w:shd w:val="clear" w:color="auto" w:fill="auto"/>
          </w:tcPr>
          <w:p w14:paraId="5610656A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93.19</w:t>
            </w:r>
          </w:p>
        </w:tc>
        <w:tc>
          <w:tcPr>
            <w:tcW w:w="1231" w:type="dxa"/>
            <w:shd w:val="clear" w:color="auto" w:fill="auto"/>
          </w:tcPr>
          <w:p w14:paraId="4E0F86B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47.22</w:t>
            </w:r>
          </w:p>
        </w:tc>
        <w:tc>
          <w:tcPr>
            <w:tcW w:w="1068" w:type="dxa"/>
            <w:shd w:val="clear" w:color="auto" w:fill="auto"/>
          </w:tcPr>
          <w:p w14:paraId="44B1352A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57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6D471AC4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14511B14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ZS-young_leaf-rep2</w:t>
            </w:r>
          </w:p>
        </w:tc>
        <w:tc>
          <w:tcPr>
            <w:tcW w:w="1161" w:type="dxa"/>
            <w:shd w:val="clear" w:color="auto" w:fill="auto"/>
          </w:tcPr>
          <w:p w14:paraId="06889574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72,444,163</w:t>
            </w:r>
          </w:p>
        </w:tc>
        <w:tc>
          <w:tcPr>
            <w:tcW w:w="1161" w:type="dxa"/>
            <w:shd w:val="clear" w:color="auto" w:fill="auto"/>
          </w:tcPr>
          <w:p w14:paraId="40DA25A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71,844,388</w:t>
            </w:r>
          </w:p>
        </w:tc>
        <w:tc>
          <w:tcPr>
            <w:tcW w:w="986" w:type="dxa"/>
            <w:shd w:val="clear" w:color="auto" w:fill="auto"/>
          </w:tcPr>
          <w:p w14:paraId="0BE47A4D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0.03</w:t>
            </w:r>
          </w:p>
        </w:tc>
        <w:tc>
          <w:tcPr>
            <w:tcW w:w="940" w:type="dxa"/>
            <w:shd w:val="clear" w:color="auto" w:fill="auto"/>
          </w:tcPr>
          <w:p w14:paraId="573499A3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97.38</w:t>
            </w:r>
          </w:p>
        </w:tc>
        <w:tc>
          <w:tcPr>
            <w:tcW w:w="940" w:type="dxa"/>
            <w:shd w:val="clear" w:color="auto" w:fill="auto"/>
          </w:tcPr>
          <w:p w14:paraId="17F6EEDD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93.26</w:t>
            </w:r>
          </w:p>
        </w:tc>
        <w:tc>
          <w:tcPr>
            <w:tcW w:w="1231" w:type="dxa"/>
            <w:shd w:val="clear" w:color="auto" w:fill="auto"/>
          </w:tcPr>
          <w:p w14:paraId="7736564B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47.45</w:t>
            </w:r>
          </w:p>
        </w:tc>
        <w:tc>
          <w:tcPr>
            <w:tcW w:w="1068" w:type="dxa"/>
            <w:shd w:val="clear" w:color="auto" w:fill="auto"/>
          </w:tcPr>
          <w:p w14:paraId="7A997C6B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55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48E1B39E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5BDAC1D2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ZS-root-rep1</w:t>
            </w:r>
          </w:p>
        </w:tc>
        <w:tc>
          <w:tcPr>
            <w:tcW w:w="1161" w:type="dxa"/>
            <w:shd w:val="clear" w:color="auto" w:fill="auto"/>
          </w:tcPr>
          <w:p w14:paraId="724A6F6D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72,320,671</w:t>
            </w:r>
          </w:p>
        </w:tc>
        <w:tc>
          <w:tcPr>
            <w:tcW w:w="1161" w:type="dxa"/>
            <w:shd w:val="clear" w:color="auto" w:fill="auto"/>
          </w:tcPr>
          <w:p w14:paraId="2CA19625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71,174,967</w:t>
            </w:r>
          </w:p>
        </w:tc>
        <w:tc>
          <w:tcPr>
            <w:tcW w:w="986" w:type="dxa"/>
            <w:shd w:val="clear" w:color="auto" w:fill="auto"/>
          </w:tcPr>
          <w:p w14:paraId="4E09D27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0.01</w:t>
            </w:r>
          </w:p>
        </w:tc>
        <w:tc>
          <w:tcPr>
            <w:tcW w:w="940" w:type="dxa"/>
            <w:shd w:val="clear" w:color="auto" w:fill="auto"/>
          </w:tcPr>
          <w:p w14:paraId="69DD2FCB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97.59</w:t>
            </w:r>
          </w:p>
        </w:tc>
        <w:tc>
          <w:tcPr>
            <w:tcW w:w="940" w:type="dxa"/>
            <w:shd w:val="clear" w:color="auto" w:fill="auto"/>
          </w:tcPr>
          <w:p w14:paraId="657F80E5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93.70</w:t>
            </w:r>
          </w:p>
        </w:tc>
        <w:tc>
          <w:tcPr>
            <w:tcW w:w="1231" w:type="dxa"/>
            <w:shd w:val="clear" w:color="auto" w:fill="auto"/>
          </w:tcPr>
          <w:p w14:paraId="6780BE96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50.72</w:t>
            </w:r>
          </w:p>
        </w:tc>
        <w:tc>
          <w:tcPr>
            <w:tcW w:w="1068" w:type="dxa"/>
            <w:shd w:val="clear" w:color="auto" w:fill="auto"/>
          </w:tcPr>
          <w:p w14:paraId="511C61D3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54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4089CB50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15B497AE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ZS-root-rep2</w:t>
            </w:r>
          </w:p>
        </w:tc>
        <w:tc>
          <w:tcPr>
            <w:tcW w:w="1161" w:type="dxa"/>
            <w:shd w:val="clear" w:color="auto" w:fill="auto"/>
          </w:tcPr>
          <w:p w14:paraId="4C2BBB89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76,087,567</w:t>
            </w:r>
          </w:p>
        </w:tc>
        <w:tc>
          <w:tcPr>
            <w:tcW w:w="1161" w:type="dxa"/>
            <w:shd w:val="clear" w:color="auto" w:fill="auto"/>
          </w:tcPr>
          <w:p w14:paraId="44C661FE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75,077,463</w:t>
            </w:r>
          </w:p>
        </w:tc>
        <w:tc>
          <w:tcPr>
            <w:tcW w:w="986" w:type="dxa"/>
            <w:shd w:val="clear" w:color="auto" w:fill="auto"/>
          </w:tcPr>
          <w:p w14:paraId="09AA2458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0.01</w:t>
            </w:r>
          </w:p>
        </w:tc>
        <w:tc>
          <w:tcPr>
            <w:tcW w:w="940" w:type="dxa"/>
            <w:shd w:val="clear" w:color="auto" w:fill="auto"/>
          </w:tcPr>
          <w:p w14:paraId="5F40F9FE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97.45</w:t>
            </w:r>
          </w:p>
        </w:tc>
        <w:tc>
          <w:tcPr>
            <w:tcW w:w="940" w:type="dxa"/>
            <w:shd w:val="clear" w:color="auto" w:fill="auto"/>
          </w:tcPr>
          <w:p w14:paraId="5AC35DB0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93.47</w:t>
            </w:r>
          </w:p>
        </w:tc>
        <w:tc>
          <w:tcPr>
            <w:tcW w:w="1231" w:type="dxa"/>
            <w:shd w:val="clear" w:color="auto" w:fill="auto"/>
          </w:tcPr>
          <w:p w14:paraId="13EE0FAB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50.36</w:t>
            </w:r>
          </w:p>
        </w:tc>
        <w:tc>
          <w:tcPr>
            <w:tcW w:w="1068" w:type="dxa"/>
            <w:shd w:val="clear" w:color="auto" w:fill="auto"/>
          </w:tcPr>
          <w:p w14:paraId="2EDBC7B9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57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003A31A5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0149A45E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SY-panicle-rep1</w:t>
            </w:r>
          </w:p>
        </w:tc>
        <w:tc>
          <w:tcPr>
            <w:tcW w:w="1161" w:type="dxa"/>
            <w:shd w:val="clear" w:color="auto" w:fill="auto"/>
          </w:tcPr>
          <w:p w14:paraId="013357A2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76,735,606</w:t>
            </w:r>
          </w:p>
        </w:tc>
        <w:tc>
          <w:tcPr>
            <w:tcW w:w="1161" w:type="dxa"/>
            <w:shd w:val="clear" w:color="auto" w:fill="auto"/>
          </w:tcPr>
          <w:p w14:paraId="29B59F25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76,101,702</w:t>
            </w:r>
          </w:p>
        </w:tc>
        <w:tc>
          <w:tcPr>
            <w:tcW w:w="986" w:type="dxa"/>
            <w:shd w:val="clear" w:color="auto" w:fill="auto"/>
          </w:tcPr>
          <w:p w14:paraId="37A723B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0.01</w:t>
            </w:r>
          </w:p>
        </w:tc>
        <w:tc>
          <w:tcPr>
            <w:tcW w:w="940" w:type="dxa"/>
            <w:shd w:val="clear" w:color="auto" w:fill="auto"/>
          </w:tcPr>
          <w:p w14:paraId="221324A7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96.90</w:t>
            </w:r>
          </w:p>
        </w:tc>
        <w:tc>
          <w:tcPr>
            <w:tcW w:w="940" w:type="dxa"/>
            <w:shd w:val="clear" w:color="auto" w:fill="auto"/>
          </w:tcPr>
          <w:p w14:paraId="5371D6C2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92.37</w:t>
            </w:r>
          </w:p>
        </w:tc>
        <w:tc>
          <w:tcPr>
            <w:tcW w:w="1231" w:type="dxa"/>
            <w:shd w:val="clear" w:color="auto" w:fill="auto"/>
          </w:tcPr>
          <w:p w14:paraId="5148C43D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48.61</w:t>
            </w:r>
          </w:p>
        </w:tc>
        <w:tc>
          <w:tcPr>
            <w:tcW w:w="1068" w:type="dxa"/>
            <w:shd w:val="clear" w:color="auto" w:fill="auto"/>
          </w:tcPr>
          <w:p w14:paraId="6F9D4A59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58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36AFCF49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538F3D6A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SY-panicle-rep2</w:t>
            </w:r>
          </w:p>
        </w:tc>
        <w:tc>
          <w:tcPr>
            <w:tcW w:w="1161" w:type="dxa"/>
            <w:shd w:val="clear" w:color="auto" w:fill="auto"/>
          </w:tcPr>
          <w:p w14:paraId="3933E75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70,934,603</w:t>
            </w:r>
          </w:p>
        </w:tc>
        <w:tc>
          <w:tcPr>
            <w:tcW w:w="1161" w:type="dxa"/>
            <w:shd w:val="clear" w:color="auto" w:fill="auto"/>
          </w:tcPr>
          <w:p w14:paraId="174003E7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70,310,723</w:t>
            </w:r>
          </w:p>
        </w:tc>
        <w:tc>
          <w:tcPr>
            <w:tcW w:w="986" w:type="dxa"/>
            <w:shd w:val="clear" w:color="auto" w:fill="auto"/>
          </w:tcPr>
          <w:p w14:paraId="0DE266F9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0.01</w:t>
            </w:r>
          </w:p>
        </w:tc>
        <w:tc>
          <w:tcPr>
            <w:tcW w:w="940" w:type="dxa"/>
            <w:shd w:val="clear" w:color="auto" w:fill="auto"/>
          </w:tcPr>
          <w:p w14:paraId="41951ED2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96.71</w:t>
            </w:r>
          </w:p>
        </w:tc>
        <w:tc>
          <w:tcPr>
            <w:tcW w:w="940" w:type="dxa"/>
            <w:shd w:val="clear" w:color="auto" w:fill="auto"/>
          </w:tcPr>
          <w:p w14:paraId="10CC3941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91.94</w:t>
            </w:r>
          </w:p>
        </w:tc>
        <w:tc>
          <w:tcPr>
            <w:tcW w:w="1231" w:type="dxa"/>
            <w:shd w:val="clear" w:color="auto" w:fill="auto"/>
          </w:tcPr>
          <w:p w14:paraId="05BD39B9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49.47</w:t>
            </w:r>
          </w:p>
        </w:tc>
        <w:tc>
          <w:tcPr>
            <w:tcW w:w="1068" w:type="dxa"/>
            <w:shd w:val="clear" w:color="auto" w:fill="auto"/>
          </w:tcPr>
          <w:p w14:paraId="475C3025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54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429CF334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11B0072D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SY-young_leaf-rep1</w:t>
            </w:r>
          </w:p>
        </w:tc>
        <w:tc>
          <w:tcPr>
            <w:tcW w:w="1161" w:type="dxa"/>
            <w:shd w:val="clear" w:color="auto" w:fill="auto"/>
          </w:tcPr>
          <w:p w14:paraId="29101327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71,070,379</w:t>
            </w:r>
          </w:p>
        </w:tc>
        <w:tc>
          <w:tcPr>
            <w:tcW w:w="1161" w:type="dxa"/>
            <w:shd w:val="clear" w:color="auto" w:fill="auto"/>
          </w:tcPr>
          <w:p w14:paraId="68BB95C8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70,423,639</w:t>
            </w:r>
          </w:p>
        </w:tc>
        <w:tc>
          <w:tcPr>
            <w:tcW w:w="986" w:type="dxa"/>
            <w:shd w:val="clear" w:color="auto" w:fill="auto"/>
          </w:tcPr>
          <w:p w14:paraId="7F6E18F5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0.03</w:t>
            </w:r>
          </w:p>
        </w:tc>
        <w:tc>
          <w:tcPr>
            <w:tcW w:w="940" w:type="dxa"/>
            <w:shd w:val="clear" w:color="auto" w:fill="auto"/>
          </w:tcPr>
          <w:p w14:paraId="3DC06025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97.39</w:t>
            </w:r>
          </w:p>
        </w:tc>
        <w:tc>
          <w:tcPr>
            <w:tcW w:w="940" w:type="dxa"/>
            <w:shd w:val="clear" w:color="auto" w:fill="auto"/>
          </w:tcPr>
          <w:p w14:paraId="18355013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93.30</w:t>
            </w:r>
          </w:p>
        </w:tc>
        <w:tc>
          <w:tcPr>
            <w:tcW w:w="1231" w:type="dxa"/>
            <w:shd w:val="clear" w:color="auto" w:fill="auto"/>
          </w:tcPr>
          <w:p w14:paraId="504D9A34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45.78</w:t>
            </w:r>
          </w:p>
        </w:tc>
        <w:tc>
          <w:tcPr>
            <w:tcW w:w="1068" w:type="dxa"/>
            <w:shd w:val="clear" w:color="auto" w:fill="auto"/>
          </w:tcPr>
          <w:p w14:paraId="4C21AAA9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54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2EE73499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1A2AFB9E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SY-young_leaf-rep2</w:t>
            </w:r>
          </w:p>
        </w:tc>
        <w:tc>
          <w:tcPr>
            <w:tcW w:w="1161" w:type="dxa"/>
            <w:shd w:val="clear" w:color="auto" w:fill="auto"/>
          </w:tcPr>
          <w:p w14:paraId="7E039B2F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68,095,109</w:t>
            </w:r>
          </w:p>
        </w:tc>
        <w:tc>
          <w:tcPr>
            <w:tcW w:w="1161" w:type="dxa"/>
            <w:shd w:val="clear" w:color="auto" w:fill="auto"/>
          </w:tcPr>
          <w:p w14:paraId="6B656284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67,775,062</w:t>
            </w:r>
          </w:p>
        </w:tc>
        <w:tc>
          <w:tcPr>
            <w:tcW w:w="986" w:type="dxa"/>
            <w:shd w:val="clear" w:color="auto" w:fill="auto"/>
          </w:tcPr>
          <w:p w14:paraId="2B815951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0.03</w:t>
            </w:r>
          </w:p>
        </w:tc>
        <w:tc>
          <w:tcPr>
            <w:tcW w:w="940" w:type="dxa"/>
            <w:shd w:val="clear" w:color="auto" w:fill="auto"/>
          </w:tcPr>
          <w:p w14:paraId="1C4C398A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97.09</w:t>
            </w:r>
          </w:p>
        </w:tc>
        <w:tc>
          <w:tcPr>
            <w:tcW w:w="940" w:type="dxa"/>
            <w:shd w:val="clear" w:color="auto" w:fill="auto"/>
          </w:tcPr>
          <w:p w14:paraId="3348370E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92.69</w:t>
            </w:r>
          </w:p>
        </w:tc>
        <w:tc>
          <w:tcPr>
            <w:tcW w:w="1231" w:type="dxa"/>
            <w:shd w:val="clear" w:color="auto" w:fill="auto"/>
          </w:tcPr>
          <w:p w14:paraId="7474D858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45.48</w:t>
            </w:r>
          </w:p>
        </w:tc>
        <w:tc>
          <w:tcPr>
            <w:tcW w:w="1068" w:type="dxa"/>
            <w:shd w:val="clear" w:color="auto" w:fill="auto"/>
          </w:tcPr>
          <w:p w14:paraId="419C9404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52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360AAF1E" w14:textId="77777777">
        <w:trPr>
          <w:jc w:val="center"/>
        </w:trPr>
        <w:tc>
          <w:tcPr>
            <w:tcW w:w="2050" w:type="dxa"/>
            <w:shd w:val="clear" w:color="auto" w:fill="auto"/>
          </w:tcPr>
          <w:p w14:paraId="76D98E92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SY-root-rep1</w:t>
            </w:r>
          </w:p>
        </w:tc>
        <w:tc>
          <w:tcPr>
            <w:tcW w:w="1161" w:type="dxa"/>
            <w:shd w:val="clear" w:color="auto" w:fill="auto"/>
          </w:tcPr>
          <w:p w14:paraId="133F71B3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71,007,755</w:t>
            </w:r>
          </w:p>
        </w:tc>
        <w:tc>
          <w:tcPr>
            <w:tcW w:w="1161" w:type="dxa"/>
            <w:shd w:val="clear" w:color="auto" w:fill="auto"/>
          </w:tcPr>
          <w:p w14:paraId="03F9A0D8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69,860,766</w:t>
            </w:r>
          </w:p>
        </w:tc>
        <w:tc>
          <w:tcPr>
            <w:tcW w:w="986" w:type="dxa"/>
            <w:shd w:val="clear" w:color="auto" w:fill="auto"/>
          </w:tcPr>
          <w:p w14:paraId="1A9C3685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0.01</w:t>
            </w:r>
          </w:p>
        </w:tc>
        <w:tc>
          <w:tcPr>
            <w:tcW w:w="940" w:type="dxa"/>
            <w:shd w:val="clear" w:color="auto" w:fill="auto"/>
          </w:tcPr>
          <w:p w14:paraId="75E43AB2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97.50</w:t>
            </w:r>
          </w:p>
        </w:tc>
        <w:tc>
          <w:tcPr>
            <w:tcW w:w="940" w:type="dxa"/>
            <w:shd w:val="clear" w:color="auto" w:fill="auto"/>
          </w:tcPr>
          <w:p w14:paraId="4FACA936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93.62</w:t>
            </w:r>
          </w:p>
        </w:tc>
        <w:tc>
          <w:tcPr>
            <w:tcW w:w="1231" w:type="dxa"/>
            <w:shd w:val="clear" w:color="auto" w:fill="auto"/>
          </w:tcPr>
          <w:p w14:paraId="2DE461D9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48.95</w:t>
            </w:r>
          </w:p>
        </w:tc>
        <w:tc>
          <w:tcPr>
            <w:tcW w:w="1068" w:type="dxa"/>
            <w:shd w:val="clear" w:color="auto" w:fill="auto"/>
          </w:tcPr>
          <w:p w14:paraId="2D8A8485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53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  <w:tr w:rsidR="00586FE2" w14:paraId="3407D101" w14:textId="77777777">
        <w:trPr>
          <w:jc w:val="center"/>
        </w:trPr>
        <w:tc>
          <w:tcPr>
            <w:tcW w:w="2050" w:type="dxa"/>
            <w:tcBorders>
              <w:bottom w:val="single" w:sz="12" w:space="0" w:color="auto"/>
            </w:tcBorders>
            <w:shd w:val="clear" w:color="auto" w:fill="auto"/>
          </w:tcPr>
          <w:p w14:paraId="52ECF2B4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SY-root-rep2</w:t>
            </w:r>
          </w:p>
        </w:tc>
        <w:tc>
          <w:tcPr>
            <w:tcW w:w="1161" w:type="dxa"/>
            <w:tcBorders>
              <w:bottom w:val="single" w:sz="12" w:space="0" w:color="auto"/>
            </w:tcBorders>
            <w:shd w:val="clear" w:color="auto" w:fill="auto"/>
          </w:tcPr>
          <w:p w14:paraId="6727D74D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82,370,593</w:t>
            </w:r>
          </w:p>
        </w:tc>
        <w:tc>
          <w:tcPr>
            <w:tcW w:w="1161" w:type="dxa"/>
            <w:tcBorders>
              <w:bottom w:val="single" w:sz="12" w:space="0" w:color="auto"/>
            </w:tcBorders>
            <w:shd w:val="clear" w:color="auto" w:fill="auto"/>
          </w:tcPr>
          <w:p w14:paraId="7E7BA519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81,022,123</w:t>
            </w:r>
          </w:p>
        </w:tc>
        <w:tc>
          <w:tcPr>
            <w:tcW w:w="986" w:type="dxa"/>
            <w:tcBorders>
              <w:bottom w:val="single" w:sz="12" w:space="0" w:color="auto"/>
            </w:tcBorders>
            <w:shd w:val="clear" w:color="auto" w:fill="auto"/>
          </w:tcPr>
          <w:p w14:paraId="6879A126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0.01</w:t>
            </w:r>
          </w:p>
        </w:tc>
        <w:tc>
          <w:tcPr>
            <w:tcW w:w="940" w:type="dxa"/>
            <w:tcBorders>
              <w:bottom w:val="single" w:sz="12" w:space="0" w:color="auto"/>
            </w:tcBorders>
            <w:shd w:val="clear" w:color="auto" w:fill="auto"/>
          </w:tcPr>
          <w:p w14:paraId="1D280C64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97.63</w:t>
            </w:r>
          </w:p>
        </w:tc>
        <w:tc>
          <w:tcPr>
            <w:tcW w:w="940" w:type="dxa"/>
            <w:tcBorders>
              <w:bottom w:val="single" w:sz="12" w:space="0" w:color="auto"/>
            </w:tcBorders>
            <w:shd w:val="clear" w:color="auto" w:fill="auto"/>
          </w:tcPr>
          <w:p w14:paraId="24702D26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93.87</w:t>
            </w:r>
          </w:p>
        </w:tc>
        <w:tc>
          <w:tcPr>
            <w:tcW w:w="1231" w:type="dxa"/>
            <w:tcBorders>
              <w:bottom w:val="single" w:sz="12" w:space="0" w:color="auto"/>
            </w:tcBorders>
            <w:shd w:val="clear" w:color="auto" w:fill="auto"/>
          </w:tcPr>
          <w:p w14:paraId="7E80D5F4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49.48</w:t>
            </w:r>
          </w:p>
        </w:tc>
        <w:tc>
          <w:tcPr>
            <w:tcW w:w="1068" w:type="dxa"/>
            <w:tcBorders>
              <w:bottom w:val="single" w:sz="12" w:space="0" w:color="auto"/>
            </w:tcBorders>
            <w:shd w:val="clear" w:color="auto" w:fill="auto"/>
          </w:tcPr>
          <w:p w14:paraId="2F9CF8F6" w14:textId="77777777" w:rsidR="00586FE2" w:rsidRDefault="00A82B2F">
            <w:pPr>
              <w:widowControl w:val="0"/>
              <w:adjustRightInd w:val="0"/>
              <w:spacing w:after="0" w:line="300" w:lineRule="auto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62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x</w:t>
            </w:r>
          </w:p>
        </w:tc>
      </w:tr>
    </w:tbl>
    <w:p w14:paraId="2AE9F2D3" w14:textId="77777777" w:rsidR="00586FE2" w:rsidRDefault="00586FE2">
      <w:pPr>
        <w:spacing w:after="0"/>
        <w:rPr>
          <w:rFonts w:ascii="Times New Roman" w:hAnsi="Times New Roman" w:cs="Times New Roman"/>
          <w:lang w:val="es-ES"/>
        </w:rPr>
      </w:pPr>
    </w:p>
    <w:p w14:paraId="6C154BDC" w14:textId="77777777" w:rsidR="00586FE2" w:rsidRDefault="00586FE2">
      <w:pPr>
        <w:spacing w:after="0"/>
        <w:rPr>
          <w:rFonts w:ascii="Times New Roman" w:hAnsi="Times New Roman" w:cs="Times New Roman"/>
          <w:lang w:val="es-ES"/>
        </w:rPr>
      </w:pPr>
    </w:p>
    <w:p w14:paraId="080C3481" w14:textId="77777777" w:rsidR="00586FE2" w:rsidRDefault="00586FE2">
      <w:pPr>
        <w:spacing w:after="0"/>
        <w:rPr>
          <w:rFonts w:ascii="Times New Roman" w:hAnsi="Times New Roman" w:cs="Times New Roman"/>
          <w:lang w:val="es-ES"/>
        </w:rPr>
        <w:sectPr w:rsidR="00586FE2">
          <w:footerReference w:type="default" r:id="rId10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5746FCD2" w14:textId="1A89B71A" w:rsidR="00586FE2" w:rsidRPr="0021559B" w:rsidRDefault="00A82B2F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21559B"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="00156A91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.</w:t>
      </w:r>
      <w:r w:rsidR="0021559B">
        <w:rPr>
          <w:rFonts w:ascii="Times New Roman" w:hAnsi="Times New Roman" w:cs="Times New Roman"/>
          <w:b/>
          <w:sz w:val="24"/>
          <w:szCs w:val="24"/>
        </w:rPr>
        <w:t xml:space="preserve"> Tissue distribution of </w:t>
      </w:r>
      <w:proofErr w:type="spellStart"/>
      <w:r w:rsidR="0021559B">
        <w:rPr>
          <w:rFonts w:ascii="Times New Roman" w:hAnsi="Times New Roman" w:cs="Times New Roman"/>
          <w:b/>
          <w:sz w:val="24"/>
          <w:szCs w:val="24"/>
        </w:rPr>
        <w:t>ncRNAs</w:t>
      </w:r>
      <w:proofErr w:type="spellEnd"/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45"/>
        <w:gridCol w:w="1244"/>
        <w:gridCol w:w="1244"/>
        <w:gridCol w:w="1244"/>
        <w:gridCol w:w="1233"/>
        <w:gridCol w:w="1233"/>
        <w:gridCol w:w="1233"/>
      </w:tblGrid>
      <w:tr w:rsidR="00586FE2" w:rsidRPr="0021559B" w14:paraId="7AEB57E7" w14:textId="77777777">
        <w:trPr>
          <w:jc w:val="center"/>
        </w:trPr>
        <w:tc>
          <w:tcPr>
            <w:tcW w:w="2145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14:paraId="595DFAD3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Tissue</w:t>
            </w:r>
          </w:p>
        </w:tc>
        <w:tc>
          <w:tcPr>
            <w:tcW w:w="3732" w:type="dxa"/>
            <w:gridSpan w:val="3"/>
            <w:tcBorders>
              <w:top w:val="single" w:sz="4" w:space="0" w:color="000000" w:themeColor="text1"/>
              <w:bottom w:val="single" w:sz="4" w:space="0" w:color="auto"/>
            </w:tcBorders>
          </w:tcPr>
          <w:p w14:paraId="056C582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proofErr w:type="spellStart"/>
            <w:r w:rsidRPr="0021559B">
              <w:rPr>
                <w:rFonts w:ascii="Times New Roman" w:hAnsi="Times New Roman" w:cs="Times New Roman" w:hint="eastAsia"/>
                <w:lang w:eastAsia="zh-CN"/>
              </w:rPr>
              <w:t>circRNAs</w:t>
            </w:r>
            <w:proofErr w:type="spellEnd"/>
          </w:p>
        </w:tc>
        <w:tc>
          <w:tcPr>
            <w:tcW w:w="3699" w:type="dxa"/>
            <w:gridSpan w:val="3"/>
            <w:tcBorders>
              <w:top w:val="single" w:sz="4" w:space="0" w:color="000000" w:themeColor="text1"/>
              <w:bottom w:val="single" w:sz="4" w:space="0" w:color="auto"/>
            </w:tcBorders>
          </w:tcPr>
          <w:p w14:paraId="287DBDE9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proofErr w:type="spellStart"/>
            <w:r w:rsidRPr="0021559B">
              <w:rPr>
                <w:rFonts w:ascii="Times New Roman" w:hAnsi="Times New Roman" w:cs="Times New Roman" w:hint="eastAsia"/>
                <w:lang w:eastAsia="zh-CN"/>
              </w:rPr>
              <w:t>lncRNAs</w:t>
            </w:r>
            <w:proofErr w:type="spellEnd"/>
          </w:p>
        </w:tc>
      </w:tr>
      <w:tr w:rsidR="00586FE2" w:rsidRPr="0021559B" w14:paraId="40AF3660" w14:textId="77777777">
        <w:trPr>
          <w:jc w:val="center"/>
        </w:trPr>
        <w:tc>
          <w:tcPr>
            <w:tcW w:w="2145" w:type="dxa"/>
            <w:vMerge/>
            <w:tcBorders>
              <w:bottom w:val="single" w:sz="4" w:space="0" w:color="auto"/>
            </w:tcBorders>
          </w:tcPr>
          <w:p w14:paraId="319824F7" w14:textId="77777777" w:rsidR="00586FE2" w:rsidRPr="0021559B" w:rsidRDefault="00586F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4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34CEEEE0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  <w:lang w:eastAsia="zh-CN"/>
              </w:rPr>
            </w:pPr>
            <w:r w:rsidRPr="0021559B">
              <w:rPr>
                <w:rFonts w:ascii="Times New Roman" w:hAnsi="Times New Roman" w:cs="Times New Roman"/>
                <w:i/>
              </w:rPr>
              <w:t>MH</w:t>
            </w:r>
            <w:r w:rsidRPr="0021559B">
              <w:rPr>
                <w:rFonts w:ascii="Times New Roman" w:hAnsi="Times New Roman" w:cs="Times New Roman"/>
                <w:i/>
                <w:lang w:eastAsia="zh-CN"/>
              </w:rPr>
              <w:t>63</w:t>
            </w:r>
          </w:p>
        </w:tc>
        <w:tc>
          <w:tcPr>
            <w:tcW w:w="1244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01AEC45F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  <w:lang w:eastAsia="zh-CN"/>
              </w:rPr>
            </w:pPr>
            <w:r w:rsidRPr="0021559B">
              <w:rPr>
                <w:rFonts w:ascii="Times New Roman" w:hAnsi="Times New Roman" w:cs="Times New Roman"/>
                <w:i/>
              </w:rPr>
              <w:t>ZS</w:t>
            </w:r>
            <w:r w:rsidRPr="0021559B">
              <w:rPr>
                <w:rFonts w:ascii="Times New Roman" w:hAnsi="Times New Roman" w:cs="Times New Roman"/>
                <w:i/>
                <w:lang w:eastAsia="zh-CN"/>
              </w:rPr>
              <w:t>97</w:t>
            </w:r>
          </w:p>
        </w:tc>
        <w:tc>
          <w:tcPr>
            <w:tcW w:w="1244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28B01E7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  <w:lang w:eastAsia="zh-CN"/>
              </w:rPr>
            </w:pPr>
            <w:r w:rsidRPr="0021559B">
              <w:rPr>
                <w:rFonts w:ascii="Times New Roman" w:hAnsi="Times New Roman" w:cs="Times New Roman"/>
                <w:i/>
              </w:rPr>
              <w:t>SY</w:t>
            </w:r>
            <w:r w:rsidRPr="0021559B">
              <w:rPr>
                <w:rFonts w:ascii="Times New Roman" w:hAnsi="Times New Roman" w:cs="Times New Roman"/>
                <w:i/>
                <w:lang w:eastAsia="zh-CN"/>
              </w:rPr>
              <w:t>63</w:t>
            </w:r>
          </w:p>
        </w:tc>
        <w:tc>
          <w:tcPr>
            <w:tcW w:w="1233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078CBC29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1559B">
              <w:rPr>
                <w:rFonts w:ascii="Times New Roman" w:hAnsi="Times New Roman" w:cs="Times New Roman"/>
                <w:i/>
              </w:rPr>
              <w:t>MH</w:t>
            </w:r>
            <w:r w:rsidRPr="0021559B">
              <w:rPr>
                <w:rFonts w:ascii="Times New Roman" w:hAnsi="Times New Roman" w:cs="Times New Roman"/>
                <w:i/>
                <w:lang w:eastAsia="zh-CN"/>
              </w:rPr>
              <w:t>63</w:t>
            </w:r>
          </w:p>
        </w:tc>
        <w:tc>
          <w:tcPr>
            <w:tcW w:w="1233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3D1B129D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1559B">
              <w:rPr>
                <w:rFonts w:ascii="Times New Roman" w:hAnsi="Times New Roman" w:cs="Times New Roman"/>
                <w:i/>
              </w:rPr>
              <w:t>ZS</w:t>
            </w:r>
            <w:r w:rsidRPr="0021559B">
              <w:rPr>
                <w:rFonts w:ascii="Times New Roman" w:hAnsi="Times New Roman" w:cs="Times New Roman"/>
                <w:i/>
                <w:lang w:eastAsia="zh-CN"/>
              </w:rPr>
              <w:t>97</w:t>
            </w:r>
          </w:p>
        </w:tc>
        <w:tc>
          <w:tcPr>
            <w:tcW w:w="1233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52A5E0D5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1559B">
              <w:rPr>
                <w:rFonts w:ascii="Times New Roman" w:hAnsi="Times New Roman" w:cs="Times New Roman"/>
                <w:i/>
              </w:rPr>
              <w:t>SY</w:t>
            </w:r>
            <w:r w:rsidRPr="0021559B">
              <w:rPr>
                <w:rFonts w:ascii="Times New Roman" w:hAnsi="Times New Roman" w:cs="Times New Roman"/>
                <w:i/>
                <w:lang w:eastAsia="zh-CN"/>
              </w:rPr>
              <w:t>63</w:t>
            </w:r>
          </w:p>
        </w:tc>
      </w:tr>
      <w:tr w:rsidR="00586FE2" w:rsidRPr="0021559B" w14:paraId="6DCAD3B6" w14:textId="77777777">
        <w:trPr>
          <w:jc w:val="center"/>
        </w:trPr>
        <w:tc>
          <w:tcPr>
            <w:tcW w:w="2145" w:type="dxa"/>
            <w:tcBorders>
              <w:top w:val="single" w:sz="4" w:space="0" w:color="auto"/>
            </w:tcBorders>
          </w:tcPr>
          <w:p w14:paraId="1CC5E967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Panicle</w:t>
            </w:r>
          </w:p>
        </w:tc>
        <w:tc>
          <w:tcPr>
            <w:tcW w:w="1244" w:type="dxa"/>
            <w:tcBorders>
              <w:top w:val="single" w:sz="4" w:space="0" w:color="auto"/>
            </w:tcBorders>
          </w:tcPr>
          <w:p w14:paraId="6F97D6CD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3367</w:t>
            </w:r>
          </w:p>
        </w:tc>
        <w:tc>
          <w:tcPr>
            <w:tcW w:w="1244" w:type="dxa"/>
            <w:tcBorders>
              <w:top w:val="single" w:sz="4" w:space="0" w:color="auto"/>
            </w:tcBorders>
          </w:tcPr>
          <w:p w14:paraId="2F187421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2999</w:t>
            </w:r>
          </w:p>
        </w:tc>
        <w:tc>
          <w:tcPr>
            <w:tcW w:w="1244" w:type="dxa"/>
            <w:tcBorders>
              <w:top w:val="single" w:sz="4" w:space="0" w:color="auto"/>
            </w:tcBorders>
          </w:tcPr>
          <w:p w14:paraId="582BE0FE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2898</w:t>
            </w:r>
          </w:p>
        </w:tc>
        <w:tc>
          <w:tcPr>
            <w:tcW w:w="1233" w:type="dxa"/>
            <w:tcBorders>
              <w:top w:val="single" w:sz="4" w:space="0" w:color="auto"/>
            </w:tcBorders>
          </w:tcPr>
          <w:p w14:paraId="2663434C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eastAsia="宋体" w:hAnsi="Times New Roman" w:cs="Times New Roman"/>
              </w:rPr>
              <w:t>1007</w:t>
            </w:r>
            <w:r w:rsidRPr="0021559B">
              <w:rPr>
                <w:rFonts w:ascii="Times New Roman" w:eastAsia="宋体" w:hAnsi="Times New Roman" w:cs="Times New Roman" w:hint="eastAsia"/>
                <w:lang w:eastAsia="zh-CN"/>
              </w:rPr>
              <w:t>6</w:t>
            </w:r>
          </w:p>
        </w:tc>
        <w:tc>
          <w:tcPr>
            <w:tcW w:w="1233" w:type="dxa"/>
            <w:tcBorders>
              <w:top w:val="single" w:sz="4" w:space="0" w:color="auto"/>
            </w:tcBorders>
          </w:tcPr>
          <w:p w14:paraId="491977FA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eastAsia="宋体" w:hAnsi="Times New Roman" w:cs="Times New Roman"/>
              </w:rPr>
              <w:t>11652</w:t>
            </w:r>
          </w:p>
        </w:tc>
        <w:tc>
          <w:tcPr>
            <w:tcW w:w="1233" w:type="dxa"/>
            <w:tcBorders>
              <w:top w:val="single" w:sz="4" w:space="0" w:color="auto"/>
            </w:tcBorders>
          </w:tcPr>
          <w:p w14:paraId="711C8297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eastAsia="宋体" w:hAnsi="Times New Roman" w:cs="Times New Roman"/>
              </w:rPr>
              <w:t>12028</w:t>
            </w:r>
          </w:p>
        </w:tc>
      </w:tr>
      <w:tr w:rsidR="00586FE2" w:rsidRPr="0021559B" w14:paraId="0F3EB141" w14:textId="77777777">
        <w:trPr>
          <w:jc w:val="center"/>
        </w:trPr>
        <w:tc>
          <w:tcPr>
            <w:tcW w:w="2145" w:type="dxa"/>
          </w:tcPr>
          <w:p w14:paraId="1928ECDF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Leaf</w:t>
            </w:r>
          </w:p>
        </w:tc>
        <w:tc>
          <w:tcPr>
            <w:tcW w:w="1244" w:type="dxa"/>
          </w:tcPr>
          <w:p w14:paraId="5213F550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1160</w:t>
            </w:r>
          </w:p>
        </w:tc>
        <w:tc>
          <w:tcPr>
            <w:tcW w:w="1244" w:type="dxa"/>
          </w:tcPr>
          <w:p w14:paraId="62B6D0C8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977</w:t>
            </w:r>
          </w:p>
        </w:tc>
        <w:tc>
          <w:tcPr>
            <w:tcW w:w="1244" w:type="dxa"/>
          </w:tcPr>
          <w:p w14:paraId="1A7476E1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1173</w:t>
            </w:r>
          </w:p>
        </w:tc>
        <w:tc>
          <w:tcPr>
            <w:tcW w:w="1233" w:type="dxa"/>
          </w:tcPr>
          <w:p w14:paraId="010150A3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eastAsia="宋体" w:hAnsi="Times New Roman" w:cs="Times New Roman"/>
              </w:rPr>
              <w:t>6149</w:t>
            </w:r>
          </w:p>
        </w:tc>
        <w:tc>
          <w:tcPr>
            <w:tcW w:w="1233" w:type="dxa"/>
          </w:tcPr>
          <w:p w14:paraId="2A7F27DA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eastAsia="宋体" w:hAnsi="Times New Roman" w:cs="Times New Roman"/>
              </w:rPr>
              <w:t>6856</w:t>
            </w:r>
          </w:p>
        </w:tc>
        <w:tc>
          <w:tcPr>
            <w:tcW w:w="1233" w:type="dxa"/>
          </w:tcPr>
          <w:p w14:paraId="6B28973B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eastAsia="宋体" w:hAnsi="Times New Roman" w:cs="Times New Roman"/>
              </w:rPr>
              <w:t>7185</w:t>
            </w:r>
          </w:p>
        </w:tc>
      </w:tr>
      <w:tr w:rsidR="00586FE2" w:rsidRPr="0021559B" w14:paraId="418B12E0" w14:textId="77777777">
        <w:trPr>
          <w:jc w:val="center"/>
        </w:trPr>
        <w:tc>
          <w:tcPr>
            <w:tcW w:w="2145" w:type="dxa"/>
          </w:tcPr>
          <w:p w14:paraId="7322BB64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Root</w:t>
            </w:r>
          </w:p>
        </w:tc>
        <w:tc>
          <w:tcPr>
            <w:tcW w:w="1244" w:type="dxa"/>
          </w:tcPr>
          <w:p w14:paraId="167BCEB0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1933</w:t>
            </w:r>
          </w:p>
        </w:tc>
        <w:tc>
          <w:tcPr>
            <w:tcW w:w="1244" w:type="dxa"/>
          </w:tcPr>
          <w:p w14:paraId="26B4E405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1245</w:t>
            </w:r>
          </w:p>
        </w:tc>
        <w:tc>
          <w:tcPr>
            <w:tcW w:w="1244" w:type="dxa"/>
          </w:tcPr>
          <w:p w14:paraId="049C627F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1918</w:t>
            </w:r>
          </w:p>
        </w:tc>
        <w:tc>
          <w:tcPr>
            <w:tcW w:w="1233" w:type="dxa"/>
          </w:tcPr>
          <w:p w14:paraId="7E7B4AF8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eastAsia="宋体" w:hAnsi="Times New Roman" w:cs="Times New Roman"/>
              </w:rPr>
              <w:t>7517</w:t>
            </w:r>
          </w:p>
        </w:tc>
        <w:tc>
          <w:tcPr>
            <w:tcW w:w="1233" w:type="dxa"/>
          </w:tcPr>
          <w:p w14:paraId="5AF80C1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eastAsia="宋体" w:hAnsi="Times New Roman" w:cs="Times New Roman"/>
              </w:rPr>
              <w:t>8720</w:t>
            </w:r>
          </w:p>
        </w:tc>
        <w:tc>
          <w:tcPr>
            <w:tcW w:w="1233" w:type="dxa"/>
          </w:tcPr>
          <w:p w14:paraId="78F3F1AB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eastAsia="宋体" w:hAnsi="Times New Roman" w:cs="Times New Roman"/>
              </w:rPr>
              <w:t>8870</w:t>
            </w:r>
          </w:p>
        </w:tc>
      </w:tr>
      <w:tr w:rsidR="00586FE2" w:rsidRPr="0021559B" w14:paraId="6852A034" w14:textId="77777777">
        <w:trPr>
          <w:jc w:val="center"/>
        </w:trPr>
        <w:tc>
          <w:tcPr>
            <w:tcW w:w="2145" w:type="dxa"/>
          </w:tcPr>
          <w:p w14:paraId="0F5FE8A1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44" w:type="dxa"/>
          </w:tcPr>
          <w:p w14:paraId="6D6C2660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5122</w:t>
            </w:r>
          </w:p>
        </w:tc>
        <w:tc>
          <w:tcPr>
            <w:tcW w:w="1244" w:type="dxa"/>
          </w:tcPr>
          <w:p w14:paraId="6909326D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4273</w:t>
            </w:r>
          </w:p>
        </w:tc>
        <w:tc>
          <w:tcPr>
            <w:tcW w:w="1244" w:type="dxa"/>
          </w:tcPr>
          <w:p w14:paraId="20E05BB0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4707</w:t>
            </w:r>
          </w:p>
        </w:tc>
        <w:tc>
          <w:tcPr>
            <w:tcW w:w="1233" w:type="dxa"/>
          </w:tcPr>
          <w:p w14:paraId="5A2A2B7A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eastAsia="宋体" w:hAnsi="Times New Roman" w:cs="Times New Roman" w:hint="eastAsia"/>
              </w:rPr>
              <w:t>11</w:t>
            </w:r>
            <w:r w:rsidRPr="0021559B">
              <w:rPr>
                <w:rFonts w:ascii="Times New Roman" w:eastAsia="宋体" w:hAnsi="Times New Roman" w:cs="Times New Roman"/>
              </w:rPr>
              <w:t>,</w:t>
            </w:r>
            <w:r w:rsidRPr="0021559B">
              <w:rPr>
                <w:rFonts w:ascii="Times New Roman" w:eastAsia="宋体" w:hAnsi="Times New Roman" w:cs="Times New Roman" w:hint="eastAsia"/>
              </w:rPr>
              <w:t>513</w:t>
            </w:r>
          </w:p>
        </w:tc>
        <w:tc>
          <w:tcPr>
            <w:tcW w:w="1233" w:type="dxa"/>
          </w:tcPr>
          <w:p w14:paraId="1ED2DE89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eastAsia="宋体" w:hAnsi="Times New Roman" w:cs="Times New Roman" w:hint="eastAsia"/>
              </w:rPr>
              <w:t>13</w:t>
            </w:r>
            <w:r w:rsidRPr="0021559B">
              <w:rPr>
                <w:rFonts w:ascii="Times New Roman" w:eastAsia="宋体" w:hAnsi="Times New Roman" w:cs="Times New Roman"/>
              </w:rPr>
              <w:t>,</w:t>
            </w:r>
            <w:r w:rsidRPr="0021559B">
              <w:rPr>
                <w:rFonts w:ascii="Times New Roman" w:eastAsia="宋体" w:hAnsi="Times New Roman" w:cs="Times New Roman" w:hint="eastAsia"/>
              </w:rPr>
              <w:t>153</w:t>
            </w:r>
          </w:p>
        </w:tc>
        <w:tc>
          <w:tcPr>
            <w:tcW w:w="1233" w:type="dxa"/>
          </w:tcPr>
          <w:p w14:paraId="1AAFE0E0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eastAsia="宋体" w:hAnsi="Times New Roman" w:cs="Times New Roman" w:hint="eastAsia"/>
              </w:rPr>
              <w:t>13</w:t>
            </w:r>
            <w:r w:rsidRPr="0021559B">
              <w:rPr>
                <w:rFonts w:ascii="Times New Roman" w:eastAsia="宋体" w:hAnsi="Times New Roman" w:cs="Times New Roman"/>
              </w:rPr>
              <w:t>,</w:t>
            </w:r>
            <w:r w:rsidRPr="0021559B">
              <w:rPr>
                <w:rFonts w:ascii="Times New Roman" w:eastAsia="宋体" w:hAnsi="Times New Roman" w:cs="Times New Roman" w:hint="eastAsia"/>
              </w:rPr>
              <w:t>549</w:t>
            </w:r>
          </w:p>
        </w:tc>
      </w:tr>
    </w:tbl>
    <w:p w14:paraId="44D8D8E3" w14:textId="77777777" w:rsidR="00586FE2" w:rsidRDefault="00586FE2">
      <w:pPr>
        <w:spacing w:after="0"/>
        <w:jc w:val="center"/>
        <w:rPr>
          <w:rFonts w:ascii="Times New Roman" w:hAnsi="Times New Roman" w:cs="Times New Roman"/>
          <w:lang w:val="es-ES" w:eastAsia="zh-CN"/>
        </w:rPr>
      </w:pPr>
    </w:p>
    <w:p w14:paraId="08756D96" w14:textId="77777777" w:rsidR="0021559B" w:rsidRDefault="0021559B">
      <w:pPr>
        <w:spacing w:after="0"/>
        <w:jc w:val="center"/>
        <w:rPr>
          <w:rFonts w:ascii="Times New Roman" w:hAnsi="Times New Roman" w:cs="Times New Roman"/>
          <w:lang w:val="es-ES" w:eastAsia="zh-CN"/>
        </w:rPr>
      </w:pPr>
    </w:p>
    <w:p w14:paraId="4E0548D1" w14:textId="26A0AD71" w:rsidR="00586FE2" w:rsidRPr="0021559B" w:rsidRDefault="00A82B2F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21559B">
        <w:rPr>
          <w:rFonts w:ascii="Times New Roman" w:hAnsi="Times New Roman" w:cs="Times New Roman"/>
          <w:b/>
          <w:sz w:val="24"/>
          <w:szCs w:val="24"/>
        </w:rPr>
        <w:t>Table S3</w:t>
      </w:r>
      <w:r w:rsidR="00156A91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.</w:t>
      </w:r>
      <w:r w:rsidRPr="0021559B">
        <w:rPr>
          <w:rFonts w:ascii="Times New Roman" w:hAnsi="Times New Roman" w:cs="Times New Roman"/>
          <w:b/>
          <w:sz w:val="24"/>
          <w:szCs w:val="24"/>
        </w:rPr>
        <w:t xml:space="preserve"> Rep</w:t>
      </w:r>
      <w:r w:rsidR="0021559B">
        <w:rPr>
          <w:rFonts w:ascii="Times New Roman" w:hAnsi="Times New Roman" w:cs="Times New Roman"/>
          <w:b/>
          <w:sz w:val="24"/>
          <w:szCs w:val="24"/>
        </w:rPr>
        <w:t xml:space="preserve">licate distribution of </w:t>
      </w:r>
      <w:proofErr w:type="spellStart"/>
      <w:r w:rsidR="0021559B">
        <w:rPr>
          <w:rFonts w:ascii="Times New Roman" w:hAnsi="Times New Roman" w:cs="Times New Roman"/>
          <w:b/>
          <w:sz w:val="24"/>
          <w:szCs w:val="24"/>
        </w:rPr>
        <w:t>circRNAs</w:t>
      </w:r>
      <w:proofErr w:type="spellEnd"/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45"/>
        <w:gridCol w:w="1244"/>
        <w:gridCol w:w="1244"/>
        <w:gridCol w:w="1244"/>
      </w:tblGrid>
      <w:tr w:rsidR="00586FE2" w:rsidRPr="0021559B" w14:paraId="005676A1" w14:textId="77777777">
        <w:trPr>
          <w:jc w:val="center"/>
        </w:trPr>
        <w:tc>
          <w:tcPr>
            <w:tcW w:w="2145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14:paraId="3BC75749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Replicates</w:t>
            </w:r>
          </w:p>
        </w:tc>
        <w:tc>
          <w:tcPr>
            <w:tcW w:w="3732" w:type="dxa"/>
            <w:gridSpan w:val="3"/>
            <w:tcBorders>
              <w:top w:val="single" w:sz="4" w:space="0" w:color="000000" w:themeColor="text1"/>
              <w:bottom w:val="single" w:sz="4" w:space="0" w:color="auto"/>
            </w:tcBorders>
          </w:tcPr>
          <w:p w14:paraId="696C71CB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proofErr w:type="spellStart"/>
            <w:r w:rsidRPr="0021559B">
              <w:rPr>
                <w:rFonts w:ascii="Times New Roman" w:hAnsi="Times New Roman" w:cs="Times New Roman" w:hint="eastAsia"/>
                <w:lang w:eastAsia="zh-CN"/>
              </w:rPr>
              <w:t>circRNAs</w:t>
            </w:r>
            <w:proofErr w:type="spellEnd"/>
          </w:p>
        </w:tc>
      </w:tr>
      <w:tr w:rsidR="00586FE2" w:rsidRPr="0021559B" w14:paraId="6B421867" w14:textId="77777777">
        <w:trPr>
          <w:jc w:val="center"/>
        </w:trPr>
        <w:tc>
          <w:tcPr>
            <w:tcW w:w="2145" w:type="dxa"/>
            <w:vMerge/>
            <w:tcBorders>
              <w:bottom w:val="single" w:sz="4" w:space="0" w:color="auto"/>
            </w:tcBorders>
          </w:tcPr>
          <w:p w14:paraId="1011B7F6" w14:textId="77777777" w:rsidR="00586FE2" w:rsidRPr="0021559B" w:rsidRDefault="00586F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4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12CB1810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  <w:lang w:eastAsia="zh-CN"/>
              </w:rPr>
            </w:pPr>
            <w:r w:rsidRPr="0021559B">
              <w:rPr>
                <w:rFonts w:ascii="Times New Roman" w:hAnsi="Times New Roman" w:cs="Times New Roman"/>
                <w:i/>
              </w:rPr>
              <w:t>MH</w:t>
            </w:r>
            <w:r w:rsidRPr="0021559B">
              <w:rPr>
                <w:rFonts w:ascii="Times New Roman" w:hAnsi="Times New Roman" w:cs="Times New Roman"/>
                <w:i/>
                <w:lang w:eastAsia="zh-CN"/>
              </w:rPr>
              <w:t>63</w:t>
            </w:r>
          </w:p>
        </w:tc>
        <w:tc>
          <w:tcPr>
            <w:tcW w:w="1244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1466C86E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  <w:lang w:eastAsia="zh-CN"/>
              </w:rPr>
            </w:pPr>
            <w:r w:rsidRPr="0021559B">
              <w:rPr>
                <w:rFonts w:ascii="Times New Roman" w:hAnsi="Times New Roman" w:cs="Times New Roman"/>
                <w:i/>
              </w:rPr>
              <w:t>ZS</w:t>
            </w:r>
            <w:r w:rsidRPr="0021559B">
              <w:rPr>
                <w:rFonts w:ascii="Times New Roman" w:hAnsi="Times New Roman" w:cs="Times New Roman"/>
                <w:i/>
                <w:lang w:eastAsia="zh-CN"/>
              </w:rPr>
              <w:t>97</w:t>
            </w:r>
          </w:p>
        </w:tc>
        <w:tc>
          <w:tcPr>
            <w:tcW w:w="1244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4623ECD9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  <w:lang w:eastAsia="zh-CN"/>
              </w:rPr>
            </w:pPr>
            <w:r w:rsidRPr="0021559B">
              <w:rPr>
                <w:rFonts w:ascii="Times New Roman" w:hAnsi="Times New Roman" w:cs="Times New Roman"/>
                <w:i/>
              </w:rPr>
              <w:t>SY</w:t>
            </w:r>
            <w:r w:rsidRPr="0021559B">
              <w:rPr>
                <w:rFonts w:ascii="Times New Roman" w:hAnsi="Times New Roman" w:cs="Times New Roman"/>
                <w:i/>
                <w:lang w:eastAsia="zh-CN"/>
              </w:rPr>
              <w:t>63</w:t>
            </w:r>
          </w:p>
        </w:tc>
      </w:tr>
      <w:tr w:rsidR="00586FE2" w:rsidRPr="0021559B" w14:paraId="78EC145C" w14:textId="77777777">
        <w:trPr>
          <w:jc w:val="center"/>
        </w:trPr>
        <w:tc>
          <w:tcPr>
            <w:tcW w:w="2145" w:type="dxa"/>
            <w:tcBorders>
              <w:top w:val="single" w:sz="4" w:space="0" w:color="auto"/>
              <w:bottom w:val="nil"/>
            </w:tcBorders>
          </w:tcPr>
          <w:p w14:paraId="61AF1616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eastAsia="宋体" w:hAnsi="Times New Roman" w:cs="Times New Roman"/>
                <w:lang w:eastAsia="zh-CN"/>
              </w:rPr>
              <w:t>Panicle-rep1</w:t>
            </w:r>
          </w:p>
        </w:tc>
        <w:tc>
          <w:tcPr>
            <w:tcW w:w="1244" w:type="dxa"/>
            <w:tcBorders>
              <w:top w:val="single" w:sz="4" w:space="0" w:color="auto"/>
              <w:bottom w:val="nil"/>
            </w:tcBorders>
          </w:tcPr>
          <w:p w14:paraId="14EF2EC6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1850</w:t>
            </w:r>
          </w:p>
        </w:tc>
        <w:tc>
          <w:tcPr>
            <w:tcW w:w="1244" w:type="dxa"/>
            <w:tcBorders>
              <w:top w:val="single" w:sz="4" w:space="0" w:color="auto"/>
              <w:bottom w:val="nil"/>
            </w:tcBorders>
          </w:tcPr>
          <w:p w14:paraId="36E2212C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1407</w:t>
            </w:r>
          </w:p>
        </w:tc>
        <w:tc>
          <w:tcPr>
            <w:tcW w:w="1244" w:type="dxa"/>
            <w:tcBorders>
              <w:top w:val="single" w:sz="4" w:space="0" w:color="auto"/>
              <w:bottom w:val="nil"/>
            </w:tcBorders>
          </w:tcPr>
          <w:p w14:paraId="1C1F5427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1728</w:t>
            </w:r>
          </w:p>
        </w:tc>
      </w:tr>
      <w:tr w:rsidR="00586FE2" w:rsidRPr="0021559B" w14:paraId="07006412" w14:textId="77777777">
        <w:trPr>
          <w:jc w:val="center"/>
        </w:trPr>
        <w:tc>
          <w:tcPr>
            <w:tcW w:w="2145" w:type="dxa"/>
            <w:tcBorders>
              <w:top w:val="nil"/>
            </w:tcBorders>
          </w:tcPr>
          <w:p w14:paraId="13D61678" w14:textId="77777777" w:rsidR="00586FE2" w:rsidRPr="0021559B" w:rsidRDefault="00A82B2F">
            <w:pPr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21559B">
              <w:rPr>
                <w:rFonts w:ascii="Times New Roman" w:eastAsia="宋体" w:hAnsi="Times New Roman" w:cs="Times New Roman"/>
                <w:lang w:eastAsia="zh-CN"/>
              </w:rPr>
              <w:t>Panicle-rep2</w:t>
            </w:r>
          </w:p>
        </w:tc>
        <w:tc>
          <w:tcPr>
            <w:tcW w:w="1244" w:type="dxa"/>
            <w:tcBorders>
              <w:top w:val="nil"/>
            </w:tcBorders>
          </w:tcPr>
          <w:p w14:paraId="1728B59D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1976</w:t>
            </w:r>
          </w:p>
        </w:tc>
        <w:tc>
          <w:tcPr>
            <w:tcW w:w="1244" w:type="dxa"/>
            <w:tcBorders>
              <w:top w:val="nil"/>
            </w:tcBorders>
          </w:tcPr>
          <w:p w14:paraId="0FCC0E79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1886</w:t>
            </w:r>
          </w:p>
        </w:tc>
        <w:tc>
          <w:tcPr>
            <w:tcW w:w="1244" w:type="dxa"/>
            <w:tcBorders>
              <w:top w:val="nil"/>
            </w:tcBorders>
          </w:tcPr>
          <w:p w14:paraId="2253E18B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1447</w:t>
            </w:r>
          </w:p>
        </w:tc>
      </w:tr>
      <w:tr w:rsidR="00586FE2" w:rsidRPr="0021559B" w14:paraId="034721B3" w14:textId="77777777">
        <w:trPr>
          <w:jc w:val="center"/>
        </w:trPr>
        <w:tc>
          <w:tcPr>
            <w:tcW w:w="2145" w:type="dxa"/>
          </w:tcPr>
          <w:p w14:paraId="350BC076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eastAsia="宋体" w:hAnsi="Times New Roman" w:cs="Times New Roman"/>
                <w:lang w:eastAsia="zh-CN"/>
              </w:rPr>
              <w:t>Young_leaf-rep1</w:t>
            </w:r>
          </w:p>
        </w:tc>
        <w:tc>
          <w:tcPr>
            <w:tcW w:w="1244" w:type="dxa"/>
          </w:tcPr>
          <w:p w14:paraId="1EE33201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793</w:t>
            </w:r>
          </w:p>
        </w:tc>
        <w:tc>
          <w:tcPr>
            <w:tcW w:w="1244" w:type="dxa"/>
          </w:tcPr>
          <w:p w14:paraId="0D02209D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638</w:t>
            </w:r>
          </w:p>
        </w:tc>
        <w:tc>
          <w:tcPr>
            <w:tcW w:w="1244" w:type="dxa"/>
          </w:tcPr>
          <w:p w14:paraId="25A9EF1E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727</w:t>
            </w:r>
          </w:p>
        </w:tc>
      </w:tr>
      <w:tr w:rsidR="00586FE2" w:rsidRPr="0021559B" w14:paraId="3ABE35F3" w14:textId="77777777">
        <w:trPr>
          <w:jc w:val="center"/>
        </w:trPr>
        <w:tc>
          <w:tcPr>
            <w:tcW w:w="2145" w:type="dxa"/>
          </w:tcPr>
          <w:p w14:paraId="5AE494A9" w14:textId="77777777" w:rsidR="00586FE2" w:rsidRPr="0021559B" w:rsidRDefault="00A82B2F">
            <w:pPr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21559B">
              <w:rPr>
                <w:rFonts w:ascii="Times New Roman" w:eastAsia="宋体" w:hAnsi="Times New Roman" w:cs="Times New Roman"/>
                <w:lang w:eastAsia="zh-CN"/>
              </w:rPr>
              <w:t>Young_leaf-rep2</w:t>
            </w:r>
          </w:p>
        </w:tc>
        <w:tc>
          <w:tcPr>
            <w:tcW w:w="1244" w:type="dxa"/>
          </w:tcPr>
          <w:p w14:paraId="0E27FFED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741</w:t>
            </w:r>
          </w:p>
        </w:tc>
        <w:tc>
          <w:tcPr>
            <w:tcW w:w="1244" w:type="dxa"/>
          </w:tcPr>
          <w:p w14:paraId="2F91DA20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632</w:t>
            </w:r>
          </w:p>
        </w:tc>
        <w:tc>
          <w:tcPr>
            <w:tcW w:w="1244" w:type="dxa"/>
          </w:tcPr>
          <w:p w14:paraId="0969CBDB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756</w:t>
            </w:r>
          </w:p>
        </w:tc>
      </w:tr>
      <w:tr w:rsidR="00586FE2" w:rsidRPr="0021559B" w14:paraId="557C6AED" w14:textId="77777777">
        <w:trPr>
          <w:jc w:val="center"/>
        </w:trPr>
        <w:tc>
          <w:tcPr>
            <w:tcW w:w="2145" w:type="dxa"/>
          </w:tcPr>
          <w:p w14:paraId="2E28774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eastAsia="宋体" w:hAnsi="Times New Roman" w:cs="Times New Roman"/>
                <w:lang w:eastAsia="zh-CN"/>
              </w:rPr>
              <w:t>Root-rep1</w:t>
            </w:r>
          </w:p>
        </w:tc>
        <w:tc>
          <w:tcPr>
            <w:tcW w:w="1244" w:type="dxa"/>
          </w:tcPr>
          <w:p w14:paraId="6173D97E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1169</w:t>
            </w:r>
          </w:p>
        </w:tc>
        <w:tc>
          <w:tcPr>
            <w:tcW w:w="1244" w:type="dxa"/>
          </w:tcPr>
          <w:p w14:paraId="346BB1A8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815</w:t>
            </w:r>
          </w:p>
        </w:tc>
        <w:tc>
          <w:tcPr>
            <w:tcW w:w="1244" w:type="dxa"/>
          </w:tcPr>
          <w:p w14:paraId="228B4FAD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1024</w:t>
            </w:r>
          </w:p>
        </w:tc>
      </w:tr>
      <w:tr w:rsidR="00586FE2" w:rsidRPr="0021559B" w14:paraId="19E46060" w14:textId="77777777">
        <w:trPr>
          <w:jc w:val="center"/>
        </w:trPr>
        <w:tc>
          <w:tcPr>
            <w:tcW w:w="2145" w:type="dxa"/>
          </w:tcPr>
          <w:p w14:paraId="211EE017" w14:textId="77777777" w:rsidR="00586FE2" w:rsidRPr="0021559B" w:rsidRDefault="00A82B2F">
            <w:pPr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21559B">
              <w:rPr>
                <w:rFonts w:ascii="Times New Roman" w:eastAsia="宋体" w:hAnsi="Times New Roman" w:cs="Times New Roman"/>
                <w:lang w:eastAsia="zh-CN"/>
              </w:rPr>
              <w:t>Root-rep2</w:t>
            </w:r>
          </w:p>
        </w:tc>
        <w:tc>
          <w:tcPr>
            <w:tcW w:w="1244" w:type="dxa"/>
          </w:tcPr>
          <w:p w14:paraId="38878B9A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1143</w:t>
            </w:r>
          </w:p>
        </w:tc>
        <w:tc>
          <w:tcPr>
            <w:tcW w:w="1244" w:type="dxa"/>
          </w:tcPr>
          <w:p w14:paraId="43036418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733</w:t>
            </w:r>
          </w:p>
        </w:tc>
        <w:tc>
          <w:tcPr>
            <w:tcW w:w="1244" w:type="dxa"/>
          </w:tcPr>
          <w:p w14:paraId="7423BBB1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1181</w:t>
            </w:r>
          </w:p>
        </w:tc>
      </w:tr>
    </w:tbl>
    <w:p w14:paraId="69520C14" w14:textId="77777777" w:rsidR="00586FE2" w:rsidRDefault="00586FE2">
      <w:pPr>
        <w:spacing w:after="0"/>
        <w:jc w:val="center"/>
        <w:rPr>
          <w:rFonts w:ascii="Times New Roman" w:hAnsi="Times New Roman" w:cs="Times New Roman"/>
          <w:lang w:val="es-ES"/>
        </w:rPr>
      </w:pPr>
    </w:p>
    <w:p w14:paraId="0BA646DE" w14:textId="77777777" w:rsidR="00586FE2" w:rsidRDefault="00586FE2">
      <w:pPr>
        <w:spacing w:after="0"/>
        <w:jc w:val="center"/>
        <w:rPr>
          <w:rFonts w:ascii="Times New Roman" w:hAnsi="Times New Roman" w:cs="Times New Roman"/>
          <w:lang w:val="es-ES"/>
        </w:rPr>
      </w:pPr>
    </w:p>
    <w:p w14:paraId="04F95FD6" w14:textId="77777777" w:rsidR="00586FE2" w:rsidRDefault="00586FE2">
      <w:pPr>
        <w:spacing w:after="0"/>
        <w:jc w:val="center"/>
        <w:rPr>
          <w:rFonts w:ascii="Times New Roman" w:hAnsi="Times New Roman" w:cs="Times New Roman"/>
          <w:lang w:val="es-ES"/>
        </w:rPr>
      </w:pPr>
    </w:p>
    <w:p w14:paraId="6DDE3628" w14:textId="0F0F89B2" w:rsidR="00586FE2" w:rsidRDefault="00A82B2F">
      <w:pPr>
        <w:spacing w:after="0"/>
        <w:jc w:val="center"/>
        <w:rPr>
          <w:rFonts w:ascii="Times New Roman" w:eastAsia="宋体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宋体" w:hAnsi="Times New Roman" w:cs="Times New Roman"/>
          <w:b/>
          <w:sz w:val="24"/>
          <w:szCs w:val="24"/>
          <w:lang w:eastAsia="zh-CN"/>
        </w:rPr>
        <w:t>Table S4</w:t>
      </w:r>
      <w:r w:rsidR="00156A91">
        <w:rPr>
          <w:rFonts w:ascii="Times New Roman" w:eastAsia="宋体" w:hAnsi="Times New Roman" w:cs="Times New Roman" w:hint="eastAsia"/>
          <w:b/>
          <w:sz w:val="24"/>
          <w:szCs w:val="24"/>
          <w:lang w:eastAsia="zh-CN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  <w:lang w:eastAsia="zh-CN"/>
        </w:rPr>
        <w:t xml:space="preserve"> Software distribut</w:t>
      </w:r>
      <w:r w:rsidR="0021559B">
        <w:rPr>
          <w:rFonts w:ascii="Times New Roman" w:eastAsia="宋体" w:hAnsi="Times New Roman" w:cs="Times New Roman"/>
          <w:b/>
          <w:sz w:val="24"/>
          <w:szCs w:val="24"/>
          <w:lang w:eastAsia="zh-CN"/>
        </w:rPr>
        <w:t xml:space="preserve">ion of high-confidence </w:t>
      </w:r>
      <w:proofErr w:type="spellStart"/>
      <w:r w:rsidR="0021559B">
        <w:rPr>
          <w:rFonts w:ascii="Times New Roman" w:eastAsia="宋体" w:hAnsi="Times New Roman" w:cs="Times New Roman"/>
          <w:b/>
          <w:sz w:val="24"/>
          <w:szCs w:val="24"/>
          <w:lang w:eastAsia="zh-CN"/>
        </w:rPr>
        <w:t>circRNAs</w:t>
      </w:r>
      <w:proofErr w:type="spellEnd"/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9"/>
        <w:gridCol w:w="790"/>
        <w:gridCol w:w="1464"/>
        <w:gridCol w:w="990"/>
        <w:gridCol w:w="1451"/>
        <w:gridCol w:w="990"/>
        <w:gridCol w:w="1451"/>
        <w:gridCol w:w="1451"/>
      </w:tblGrid>
      <w:tr w:rsidR="00586FE2" w14:paraId="35BFD6D6" w14:textId="77777777">
        <w:tc>
          <w:tcPr>
            <w:tcW w:w="1455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00D09D30" w14:textId="77777777" w:rsidR="00586FE2" w:rsidRDefault="00A82B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Software</w:t>
            </w:r>
          </w:p>
        </w:tc>
        <w:tc>
          <w:tcPr>
            <w:tcW w:w="1453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5E2AE944" w14:textId="77777777" w:rsidR="00586FE2" w:rsidRDefault="00A82B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CIRI2</w:t>
            </w:r>
          </w:p>
        </w:tc>
        <w:tc>
          <w:tcPr>
            <w:tcW w:w="1589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2F43C3B3" w14:textId="77777777" w:rsidR="00586FE2" w:rsidRDefault="00A82B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CIRCexplorer2</w:t>
            </w:r>
          </w:p>
        </w:tc>
        <w:tc>
          <w:tcPr>
            <w:tcW w:w="1459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55B781D8" w14:textId="77777777" w:rsidR="00586FE2" w:rsidRDefault="00A82B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find_circ</w:t>
            </w:r>
            <w:proofErr w:type="spellEnd"/>
          </w:p>
        </w:tc>
        <w:tc>
          <w:tcPr>
            <w:tcW w:w="1459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7BFD10CF" w14:textId="77777777" w:rsidR="00586FE2" w:rsidRDefault="00A82B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CIRI2 &amp; CIRCexplorer2</w:t>
            </w:r>
          </w:p>
        </w:tc>
        <w:tc>
          <w:tcPr>
            <w:tcW w:w="1459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367AD122" w14:textId="77777777" w:rsidR="00586FE2" w:rsidRDefault="00A82B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CIRI2 &amp;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find_circ</w:t>
            </w:r>
            <w:proofErr w:type="spellEnd"/>
          </w:p>
        </w:tc>
        <w:tc>
          <w:tcPr>
            <w:tcW w:w="1459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20B5C99D" w14:textId="77777777" w:rsidR="00586FE2" w:rsidRDefault="00A82B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CIRCexplorer2 &amp;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find_circ</w:t>
            </w:r>
            <w:proofErr w:type="spellEnd"/>
          </w:p>
        </w:tc>
        <w:tc>
          <w:tcPr>
            <w:tcW w:w="1459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790451B7" w14:textId="77777777" w:rsidR="00586FE2" w:rsidRDefault="00A82B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CIRI2, CIRCexplorer2 &amp;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find_circ</w:t>
            </w:r>
            <w:proofErr w:type="spellEnd"/>
          </w:p>
        </w:tc>
      </w:tr>
      <w:tr w:rsidR="00586FE2" w:rsidRPr="0021559B" w14:paraId="308D12DC" w14:textId="77777777">
        <w:tc>
          <w:tcPr>
            <w:tcW w:w="1455" w:type="dxa"/>
            <w:tcBorders>
              <w:top w:val="single" w:sz="4" w:space="0" w:color="auto"/>
            </w:tcBorders>
          </w:tcPr>
          <w:p w14:paraId="1BA1A53D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MH63</w:t>
            </w:r>
          </w:p>
        </w:tc>
        <w:tc>
          <w:tcPr>
            <w:tcW w:w="1453" w:type="dxa"/>
            <w:tcBorders>
              <w:top w:val="single" w:sz="4" w:space="0" w:color="auto"/>
            </w:tcBorders>
          </w:tcPr>
          <w:p w14:paraId="234CD24E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1383</w:t>
            </w:r>
          </w:p>
        </w:tc>
        <w:tc>
          <w:tcPr>
            <w:tcW w:w="1589" w:type="dxa"/>
            <w:tcBorders>
              <w:top w:val="single" w:sz="4" w:space="0" w:color="auto"/>
            </w:tcBorders>
          </w:tcPr>
          <w:p w14:paraId="552CB634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1296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2F56C7C0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1150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2F39E8F1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971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5BAA375F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296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2C1B1ED7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277AE417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9</w:t>
            </w:r>
          </w:p>
        </w:tc>
      </w:tr>
      <w:tr w:rsidR="00586FE2" w:rsidRPr="0021559B" w14:paraId="79C31647" w14:textId="77777777">
        <w:tc>
          <w:tcPr>
            <w:tcW w:w="1455" w:type="dxa"/>
          </w:tcPr>
          <w:p w14:paraId="2F1946DB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ZS97</w:t>
            </w:r>
          </w:p>
        </w:tc>
        <w:tc>
          <w:tcPr>
            <w:tcW w:w="1453" w:type="dxa"/>
          </w:tcPr>
          <w:p w14:paraId="77C01D97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1044</w:t>
            </w:r>
          </w:p>
        </w:tc>
        <w:tc>
          <w:tcPr>
            <w:tcW w:w="1589" w:type="dxa"/>
          </w:tcPr>
          <w:p w14:paraId="203C287D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1187</w:t>
            </w:r>
          </w:p>
        </w:tc>
        <w:tc>
          <w:tcPr>
            <w:tcW w:w="1459" w:type="dxa"/>
          </w:tcPr>
          <w:p w14:paraId="3EE9F5FD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1152</w:t>
            </w:r>
          </w:p>
        </w:tc>
        <w:tc>
          <w:tcPr>
            <w:tcW w:w="1459" w:type="dxa"/>
          </w:tcPr>
          <w:p w14:paraId="308EB5B1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701</w:t>
            </w:r>
          </w:p>
        </w:tc>
        <w:tc>
          <w:tcPr>
            <w:tcW w:w="1459" w:type="dxa"/>
          </w:tcPr>
          <w:p w14:paraId="6DDD056A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164</w:t>
            </w:r>
          </w:p>
        </w:tc>
        <w:tc>
          <w:tcPr>
            <w:tcW w:w="1459" w:type="dxa"/>
          </w:tcPr>
          <w:p w14:paraId="5325A39A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459" w:type="dxa"/>
          </w:tcPr>
          <w:p w14:paraId="66021A98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6</w:t>
            </w:r>
          </w:p>
        </w:tc>
      </w:tr>
      <w:tr w:rsidR="00586FE2" w:rsidRPr="0021559B" w14:paraId="3A8F905E" w14:textId="77777777">
        <w:tc>
          <w:tcPr>
            <w:tcW w:w="1455" w:type="dxa"/>
          </w:tcPr>
          <w:p w14:paraId="4C3A928F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SY63</w:t>
            </w:r>
          </w:p>
        </w:tc>
        <w:tc>
          <w:tcPr>
            <w:tcW w:w="1453" w:type="dxa"/>
          </w:tcPr>
          <w:p w14:paraId="7E156005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1234</w:t>
            </w:r>
          </w:p>
        </w:tc>
        <w:tc>
          <w:tcPr>
            <w:tcW w:w="1589" w:type="dxa"/>
          </w:tcPr>
          <w:p w14:paraId="1511AB7C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1247</w:t>
            </w:r>
          </w:p>
        </w:tc>
        <w:tc>
          <w:tcPr>
            <w:tcW w:w="1459" w:type="dxa"/>
          </w:tcPr>
          <w:p w14:paraId="61EC7DB3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1203</w:t>
            </w:r>
          </w:p>
        </w:tc>
        <w:tc>
          <w:tcPr>
            <w:tcW w:w="1459" w:type="dxa"/>
          </w:tcPr>
          <w:p w14:paraId="489F2B1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760</w:t>
            </w:r>
          </w:p>
        </w:tc>
        <w:tc>
          <w:tcPr>
            <w:tcW w:w="1459" w:type="dxa"/>
          </w:tcPr>
          <w:p w14:paraId="1D4432B9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1459" w:type="dxa"/>
          </w:tcPr>
          <w:p w14:paraId="5C5AAD3C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59" w:type="dxa"/>
          </w:tcPr>
          <w:p w14:paraId="1DB4C25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9</w:t>
            </w:r>
          </w:p>
        </w:tc>
      </w:tr>
    </w:tbl>
    <w:p w14:paraId="30A2320D" w14:textId="77777777" w:rsidR="00586FE2" w:rsidRPr="0021559B" w:rsidRDefault="00586FE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zh-CN"/>
        </w:rPr>
      </w:pPr>
    </w:p>
    <w:p w14:paraId="5A81DBD3" w14:textId="77777777" w:rsidR="0021559B" w:rsidRPr="0021559B" w:rsidRDefault="0021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zh-CN"/>
        </w:rPr>
      </w:pPr>
    </w:p>
    <w:p w14:paraId="5966F6A3" w14:textId="48C81233" w:rsidR="00586FE2" w:rsidRPr="0021559B" w:rsidRDefault="00A82B2F">
      <w:pPr>
        <w:spacing w:after="0" w:line="480" w:lineRule="auto"/>
        <w:jc w:val="center"/>
        <w:rPr>
          <w:rFonts w:ascii="Times New Roman" w:hAnsi="Times New Roman" w:cs="Times New Roman"/>
          <w:b/>
          <w:sz w:val="21"/>
          <w:szCs w:val="21"/>
          <w:lang w:eastAsia="zh-CN"/>
        </w:rPr>
      </w:pPr>
      <w:r w:rsidRPr="0021559B">
        <w:rPr>
          <w:rFonts w:ascii="Times New Roman" w:hAnsi="Times New Roman" w:cs="Times New Roman"/>
          <w:b/>
          <w:sz w:val="21"/>
          <w:szCs w:val="21"/>
        </w:rPr>
        <w:t>Table S5</w:t>
      </w:r>
      <w:r w:rsidR="00156A91">
        <w:rPr>
          <w:rFonts w:ascii="Times New Roman" w:hAnsi="Times New Roman" w:cs="Times New Roman" w:hint="eastAsia"/>
          <w:b/>
          <w:sz w:val="21"/>
          <w:szCs w:val="21"/>
          <w:lang w:eastAsia="zh-CN"/>
        </w:rPr>
        <w:t>.</w:t>
      </w:r>
      <w:r w:rsidRPr="0021559B">
        <w:rPr>
          <w:rFonts w:ascii="Times New Roman" w:hAnsi="Times New Roman" w:cs="Times New Roman"/>
          <w:b/>
          <w:sz w:val="21"/>
          <w:szCs w:val="21"/>
        </w:rPr>
        <w:t xml:space="preserve"> A</w:t>
      </w:r>
      <w:r w:rsidR="0021559B" w:rsidRPr="0021559B">
        <w:rPr>
          <w:rFonts w:ascii="Times New Roman" w:hAnsi="Times New Roman" w:cs="Times New Roman"/>
          <w:b/>
          <w:sz w:val="21"/>
          <w:szCs w:val="21"/>
        </w:rPr>
        <w:t xml:space="preserve">lternative splicing of </w:t>
      </w:r>
      <w:proofErr w:type="spellStart"/>
      <w:r w:rsidR="0021559B" w:rsidRPr="0021559B">
        <w:rPr>
          <w:rFonts w:ascii="Times New Roman" w:hAnsi="Times New Roman" w:cs="Times New Roman"/>
          <w:b/>
          <w:sz w:val="21"/>
          <w:szCs w:val="21"/>
        </w:rPr>
        <w:t>circRNAs</w:t>
      </w:r>
      <w:proofErr w:type="spellEnd"/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9"/>
        <w:gridCol w:w="1611"/>
        <w:gridCol w:w="2140"/>
        <w:gridCol w:w="2087"/>
        <w:gridCol w:w="1919"/>
      </w:tblGrid>
      <w:tr w:rsidR="00586FE2" w:rsidRPr="0021559B" w14:paraId="631AF377" w14:textId="77777777">
        <w:tc>
          <w:tcPr>
            <w:tcW w:w="2621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5E10A3DA" w14:textId="77777777" w:rsidR="00586FE2" w:rsidRPr="0021559B" w:rsidRDefault="00586F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8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3F6ADDD4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Number of parental genes</w:t>
            </w:r>
          </w:p>
        </w:tc>
        <w:tc>
          <w:tcPr>
            <w:tcW w:w="3022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01CCDC9F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 xml:space="preserve">Parental genes with &gt;1 </w:t>
            </w:r>
            <w:proofErr w:type="spellStart"/>
            <w:r w:rsidRPr="0021559B">
              <w:rPr>
                <w:rFonts w:ascii="Times New Roman" w:hAnsi="Times New Roman" w:cs="Times New Roman"/>
              </w:rPr>
              <w:t>circRNA</w:t>
            </w:r>
            <w:proofErr w:type="spellEnd"/>
          </w:p>
        </w:tc>
        <w:tc>
          <w:tcPr>
            <w:tcW w:w="2847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2B3861A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 xml:space="preserve">Parental genes of &gt;1 </w:t>
            </w:r>
            <w:proofErr w:type="spellStart"/>
            <w:r w:rsidRPr="0021559B">
              <w:rPr>
                <w:rFonts w:ascii="Times New Roman" w:hAnsi="Times New Roman" w:cs="Times New Roman"/>
              </w:rPr>
              <w:t>circRNAs</w:t>
            </w:r>
            <w:proofErr w:type="spellEnd"/>
          </w:p>
        </w:tc>
        <w:tc>
          <w:tcPr>
            <w:tcW w:w="2548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2D063B3A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 xml:space="preserve">Parental genes of 1 </w:t>
            </w:r>
            <w:proofErr w:type="spellStart"/>
            <w:r w:rsidRPr="0021559B">
              <w:rPr>
                <w:rFonts w:ascii="Times New Roman" w:hAnsi="Times New Roman" w:cs="Times New Roman"/>
              </w:rPr>
              <w:t>circRNAs</w:t>
            </w:r>
            <w:proofErr w:type="spellEnd"/>
          </w:p>
        </w:tc>
      </w:tr>
      <w:tr w:rsidR="00586FE2" w:rsidRPr="0021559B" w14:paraId="6D9732B7" w14:textId="77777777">
        <w:tc>
          <w:tcPr>
            <w:tcW w:w="2621" w:type="dxa"/>
            <w:tcBorders>
              <w:top w:val="single" w:sz="4" w:space="0" w:color="auto"/>
            </w:tcBorders>
          </w:tcPr>
          <w:p w14:paraId="1BFAFC71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MH63</w:t>
            </w:r>
          </w:p>
        </w:tc>
        <w:tc>
          <w:tcPr>
            <w:tcW w:w="2138" w:type="dxa"/>
            <w:tcBorders>
              <w:top w:val="single" w:sz="4" w:space="0" w:color="auto"/>
            </w:tcBorders>
          </w:tcPr>
          <w:p w14:paraId="06B33739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2860</w:t>
            </w:r>
          </w:p>
        </w:tc>
        <w:tc>
          <w:tcPr>
            <w:tcW w:w="3022" w:type="dxa"/>
            <w:tcBorders>
              <w:top w:val="single" w:sz="4" w:space="0" w:color="auto"/>
            </w:tcBorders>
          </w:tcPr>
          <w:p w14:paraId="245A33B7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732</w:t>
            </w:r>
          </w:p>
        </w:tc>
        <w:tc>
          <w:tcPr>
            <w:tcW w:w="2847" w:type="dxa"/>
            <w:tcBorders>
              <w:top w:val="single" w:sz="4" w:space="0" w:color="auto"/>
            </w:tcBorders>
          </w:tcPr>
          <w:p w14:paraId="337EBB30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33.6581</w:t>
            </w:r>
            <w:r w:rsidRPr="0021559B">
              <w:rPr>
                <w:rFonts w:ascii="Times New Roman" w:hAnsi="Times New Roman" w:cs="Times New Roman"/>
              </w:rPr>
              <w:t>‬%</w:t>
            </w:r>
          </w:p>
        </w:tc>
        <w:tc>
          <w:tcPr>
            <w:tcW w:w="2548" w:type="dxa"/>
            <w:tcBorders>
              <w:top w:val="single" w:sz="4" w:space="0" w:color="auto"/>
            </w:tcBorders>
          </w:tcPr>
          <w:p w14:paraId="1FDFF3C3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66.3419%</w:t>
            </w:r>
          </w:p>
        </w:tc>
      </w:tr>
      <w:tr w:rsidR="00586FE2" w:rsidRPr="0021559B" w14:paraId="7F865C70" w14:textId="77777777">
        <w:tc>
          <w:tcPr>
            <w:tcW w:w="2621" w:type="dxa"/>
          </w:tcPr>
          <w:p w14:paraId="5C817D21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ZS97</w:t>
            </w:r>
          </w:p>
        </w:tc>
        <w:tc>
          <w:tcPr>
            <w:tcW w:w="2138" w:type="dxa"/>
          </w:tcPr>
          <w:p w14:paraId="6EAA557E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2511</w:t>
            </w:r>
          </w:p>
        </w:tc>
        <w:tc>
          <w:tcPr>
            <w:tcW w:w="3022" w:type="dxa"/>
          </w:tcPr>
          <w:p w14:paraId="179EC24E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606</w:t>
            </w:r>
          </w:p>
        </w:tc>
        <w:tc>
          <w:tcPr>
            <w:tcW w:w="2847" w:type="dxa"/>
          </w:tcPr>
          <w:p w14:paraId="4090E3CE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31.8219%</w:t>
            </w:r>
          </w:p>
        </w:tc>
        <w:tc>
          <w:tcPr>
            <w:tcW w:w="2548" w:type="dxa"/>
          </w:tcPr>
          <w:p w14:paraId="11803BE4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68.1781%</w:t>
            </w:r>
          </w:p>
        </w:tc>
      </w:tr>
      <w:tr w:rsidR="00586FE2" w:rsidRPr="0021559B" w14:paraId="2EA59411" w14:textId="77777777">
        <w:tc>
          <w:tcPr>
            <w:tcW w:w="2621" w:type="dxa"/>
          </w:tcPr>
          <w:p w14:paraId="609520E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SY63</w:t>
            </w:r>
          </w:p>
        </w:tc>
        <w:tc>
          <w:tcPr>
            <w:tcW w:w="2138" w:type="dxa"/>
          </w:tcPr>
          <w:p w14:paraId="541B6307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2621</w:t>
            </w:r>
          </w:p>
        </w:tc>
        <w:tc>
          <w:tcPr>
            <w:tcW w:w="3022" w:type="dxa"/>
          </w:tcPr>
          <w:p w14:paraId="39B2F715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695</w:t>
            </w:r>
          </w:p>
        </w:tc>
        <w:tc>
          <w:tcPr>
            <w:tcW w:w="2847" w:type="dxa"/>
          </w:tcPr>
          <w:p w14:paraId="21BDBDEB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33.696%</w:t>
            </w:r>
          </w:p>
        </w:tc>
        <w:tc>
          <w:tcPr>
            <w:tcW w:w="2548" w:type="dxa"/>
          </w:tcPr>
          <w:p w14:paraId="072B995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</w:rPr>
              <w:t>66.3040%</w:t>
            </w:r>
          </w:p>
        </w:tc>
      </w:tr>
    </w:tbl>
    <w:p w14:paraId="212E0946" w14:textId="77777777" w:rsidR="00586FE2" w:rsidRDefault="00586FE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E2685A3" w14:textId="77777777" w:rsidR="00586FE2" w:rsidRDefault="00586FE2">
      <w:pPr>
        <w:spacing w:after="0"/>
        <w:rPr>
          <w:rFonts w:ascii="Times New Roman" w:hAnsi="Times New Roman" w:cs="Times New Roman"/>
          <w:lang w:val="es-ES" w:eastAsia="zh-CN"/>
        </w:rPr>
        <w:sectPr w:rsidR="00586FE2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26E1BBCC" w14:textId="62C0BAC2" w:rsidR="00586FE2" w:rsidRDefault="00A82B2F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S6</w:t>
      </w:r>
      <w:r w:rsidR="00156A91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G</w:t>
      </w:r>
      <w:r w:rsidR="0021559B">
        <w:rPr>
          <w:rFonts w:ascii="Times New Roman" w:hAnsi="Times New Roman" w:cs="Times New Roman"/>
          <w:b/>
          <w:sz w:val="24"/>
          <w:szCs w:val="24"/>
        </w:rPr>
        <w:t xml:space="preserve">enomic distribution of </w:t>
      </w:r>
      <w:proofErr w:type="spellStart"/>
      <w:r w:rsidR="0021559B">
        <w:rPr>
          <w:rFonts w:ascii="Times New Roman" w:hAnsi="Times New Roman" w:cs="Times New Roman"/>
          <w:b/>
          <w:sz w:val="24"/>
          <w:szCs w:val="24"/>
        </w:rPr>
        <w:t>circRNAs</w:t>
      </w:r>
      <w:proofErr w:type="spellEnd"/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77"/>
        <w:gridCol w:w="1105"/>
        <w:gridCol w:w="1276"/>
        <w:gridCol w:w="1558"/>
        <w:gridCol w:w="1105"/>
        <w:gridCol w:w="1276"/>
        <w:gridCol w:w="1549"/>
        <w:gridCol w:w="1105"/>
        <w:gridCol w:w="1276"/>
        <w:gridCol w:w="1549"/>
      </w:tblGrid>
      <w:tr w:rsidR="00586FE2" w14:paraId="1971BBB7" w14:textId="77777777">
        <w:trPr>
          <w:trHeight w:val="279"/>
          <w:jc w:val="center"/>
        </w:trPr>
        <w:tc>
          <w:tcPr>
            <w:tcW w:w="1377" w:type="dxa"/>
            <w:tcBorders>
              <w:bottom w:val="nil"/>
              <w:right w:val="single" w:sz="4" w:space="0" w:color="auto"/>
            </w:tcBorders>
          </w:tcPr>
          <w:p w14:paraId="3CEE4512" w14:textId="77777777" w:rsidR="00586FE2" w:rsidRDefault="00586F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5" w:type="dxa"/>
            <w:tcBorders>
              <w:left w:val="single" w:sz="4" w:space="0" w:color="auto"/>
              <w:bottom w:val="single" w:sz="4" w:space="0" w:color="000000" w:themeColor="text1"/>
              <w:right w:val="nil"/>
            </w:tcBorders>
          </w:tcPr>
          <w:p w14:paraId="1BDC93B7" w14:textId="77777777" w:rsidR="00586FE2" w:rsidRDefault="00586F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81B9497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MH63</w:t>
            </w:r>
          </w:p>
        </w:tc>
        <w:tc>
          <w:tcPr>
            <w:tcW w:w="1558" w:type="dxa"/>
            <w:tcBorders>
              <w:left w:val="nil"/>
              <w:bottom w:val="single" w:sz="4" w:space="0" w:color="000000" w:themeColor="text1"/>
              <w:right w:val="single" w:sz="4" w:space="0" w:color="auto"/>
            </w:tcBorders>
          </w:tcPr>
          <w:p w14:paraId="55205F23" w14:textId="77777777" w:rsidR="00586FE2" w:rsidRDefault="00586F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5" w:type="dxa"/>
            <w:tcBorders>
              <w:left w:val="single" w:sz="4" w:space="0" w:color="auto"/>
              <w:bottom w:val="single" w:sz="4" w:space="0" w:color="000000" w:themeColor="text1"/>
              <w:right w:val="nil"/>
            </w:tcBorders>
          </w:tcPr>
          <w:p w14:paraId="55EEAC56" w14:textId="77777777" w:rsidR="00586FE2" w:rsidRDefault="00586F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0564B4A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ZS97</w:t>
            </w:r>
          </w:p>
        </w:tc>
        <w:tc>
          <w:tcPr>
            <w:tcW w:w="1549" w:type="dxa"/>
            <w:tcBorders>
              <w:left w:val="nil"/>
              <w:bottom w:val="single" w:sz="4" w:space="0" w:color="000000" w:themeColor="text1"/>
              <w:right w:val="single" w:sz="4" w:space="0" w:color="auto"/>
            </w:tcBorders>
          </w:tcPr>
          <w:p w14:paraId="49932CE0" w14:textId="77777777" w:rsidR="00586FE2" w:rsidRDefault="00586F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5" w:type="dxa"/>
            <w:tcBorders>
              <w:left w:val="single" w:sz="4" w:space="0" w:color="auto"/>
              <w:bottom w:val="single" w:sz="4" w:space="0" w:color="000000" w:themeColor="text1"/>
              <w:right w:val="nil"/>
            </w:tcBorders>
          </w:tcPr>
          <w:p w14:paraId="2E2D62CB" w14:textId="77777777" w:rsidR="00586FE2" w:rsidRDefault="00586F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E33E249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SY63</w:t>
            </w:r>
          </w:p>
        </w:tc>
        <w:tc>
          <w:tcPr>
            <w:tcW w:w="1549" w:type="dxa"/>
            <w:tcBorders>
              <w:left w:val="nil"/>
              <w:bottom w:val="single" w:sz="4" w:space="0" w:color="000000" w:themeColor="text1"/>
            </w:tcBorders>
          </w:tcPr>
          <w:p w14:paraId="477CCA82" w14:textId="77777777" w:rsidR="00586FE2" w:rsidRDefault="00586F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86FE2" w14:paraId="7DD3F73C" w14:textId="77777777">
        <w:trPr>
          <w:trHeight w:val="279"/>
          <w:jc w:val="center"/>
        </w:trPr>
        <w:tc>
          <w:tcPr>
            <w:tcW w:w="1377" w:type="dxa"/>
            <w:tcBorders>
              <w:top w:val="nil"/>
              <w:bottom w:val="single" w:sz="4" w:space="0" w:color="000000" w:themeColor="text1"/>
              <w:right w:val="single" w:sz="4" w:space="0" w:color="auto"/>
            </w:tcBorders>
          </w:tcPr>
          <w:p w14:paraId="3B3B10D4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Chromosome</w:t>
            </w:r>
          </w:p>
        </w:tc>
        <w:tc>
          <w:tcPr>
            <w:tcW w:w="1105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64017B71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CircRNAs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27E98381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bp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circRNA</w:t>
            </w:r>
            <w:proofErr w:type="spellEnd"/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4466C374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Genes/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circRNA</w:t>
            </w:r>
            <w:proofErr w:type="spellEnd"/>
          </w:p>
        </w:tc>
        <w:tc>
          <w:tcPr>
            <w:tcW w:w="1105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35651FF1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CircRNAs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0387427C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bp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circRNA</w:t>
            </w:r>
            <w:proofErr w:type="spellEnd"/>
          </w:p>
        </w:tc>
        <w:tc>
          <w:tcPr>
            <w:tcW w:w="1549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770E5208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Genes/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circRNA</w:t>
            </w:r>
            <w:proofErr w:type="spellEnd"/>
          </w:p>
        </w:tc>
        <w:tc>
          <w:tcPr>
            <w:tcW w:w="1105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7B6DE594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CircRNAs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14:paraId="420D5587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bp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circRNA</w:t>
            </w:r>
            <w:proofErr w:type="spellEnd"/>
          </w:p>
        </w:tc>
        <w:tc>
          <w:tcPr>
            <w:tcW w:w="1549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14:paraId="1496F223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Genes/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circRNA</w:t>
            </w:r>
            <w:proofErr w:type="spellEnd"/>
          </w:p>
        </w:tc>
      </w:tr>
      <w:tr w:rsidR="00586FE2" w14:paraId="630DF171" w14:textId="77777777">
        <w:trPr>
          <w:trHeight w:val="268"/>
          <w:jc w:val="center"/>
        </w:trPr>
        <w:tc>
          <w:tcPr>
            <w:tcW w:w="1377" w:type="dxa"/>
            <w:tcBorders>
              <w:bottom w:val="nil"/>
              <w:right w:val="single" w:sz="4" w:space="0" w:color="auto"/>
            </w:tcBorders>
          </w:tcPr>
          <w:p w14:paraId="47C0C6C9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996EEF3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786</w:t>
            </w:r>
          </w:p>
        </w:tc>
        <w:tc>
          <w:tcPr>
            <w:tcW w:w="1276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59C9A0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56631.4606</w:t>
            </w:r>
          </w:p>
        </w:tc>
        <w:tc>
          <w:tcPr>
            <w:tcW w:w="1558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98E7CE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9.13867684</w:t>
            </w:r>
          </w:p>
        </w:tc>
        <w:tc>
          <w:tcPr>
            <w:tcW w:w="110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60173CC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625</w:t>
            </w:r>
          </w:p>
        </w:tc>
        <w:tc>
          <w:tcPr>
            <w:tcW w:w="1276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C42829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71171.7008</w:t>
            </w:r>
          </w:p>
        </w:tc>
        <w:tc>
          <w:tcPr>
            <w:tcW w:w="1549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457893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11.4864</w:t>
            </w:r>
          </w:p>
        </w:tc>
        <w:tc>
          <w:tcPr>
            <w:tcW w:w="110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42F646A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722</w:t>
            </w:r>
          </w:p>
        </w:tc>
        <w:tc>
          <w:tcPr>
            <w:tcW w:w="1276" w:type="dxa"/>
            <w:tcBorders>
              <w:left w:val="single" w:sz="4" w:space="0" w:color="auto"/>
              <w:bottom w:val="nil"/>
            </w:tcBorders>
            <w:vAlign w:val="bottom"/>
          </w:tcPr>
          <w:p w14:paraId="492BF526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61651.4238</w:t>
            </w:r>
          </w:p>
        </w:tc>
        <w:tc>
          <w:tcPr>
            <w:tcW w:w="1549" w:type="dxa"/>
            <w:tcBorders>
              <w:left w:val="single" w:sz="4" w:space="0" w:color="auto"/>
              <w:bottom w:val="nil"/>
            </w:tcBorders>
            <w:vAlign w:val="bottom"/>
          </w:tcPr>
          <w:p w14:paraId="366886F3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9.94875346</w:t>
            </w:r>
          </w:p>
        </w:tc>
      </w:tr>
      <w:tr w:rsidR="00586FE2" w14:paraId="7EA7B96F" w14:textId="77777777">
        <w:trPr>
          <w:trHeight w:val="268"/>
          <w:jc w:val="center"/>
        </w:trPr>
        <w:tc>
          <w:tcPr>
            <w:tcW w:w="1377" w:type="dxa"/>
            <w:tcBorders>
              <w:top w:val="nil"/>
              <w:bottom w:val="nil"/>
              <w:right w:val="single" w:sz="4" w:space="0" w:color="auto"/>
            </w:tcBorders>
          </w:tcPr>
          <w:p w14:paraId="28F45BBC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70136A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A5945D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60314.6053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23978E0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9.73848684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DEC89E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AC34BCB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65193.3503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3F4EA4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10.8704028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B89D47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976935E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67784.2514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5007C28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10.9445471</w:t>
            </w:r>
          </w:p>
        </w:tc>
      </w:tr>
      <w:tr w:rsidR="00586FE2" w14:paraId="31677BD7" w14:textId="77777777">
        <w:trPr>
          <w:trHeight w:val="279"/>
          <w:jc w:val="center"/>
        </w:trPr>
        <w:tc>
          <w:tcPr>
            <w:tcW w:w="1377" w:type="dxa"/>
            <w:tcBorders>
              <w:top w:val="nil"/>
              <w:bottom w:val="nil"/>
              <w:right w:val="single" w:sz="4" w:space="0" w:color="auto"/>
            </w:tcBorders>
          </w:tcPr>
          <w:p w14:paraId="0381CC4B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86FB31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5F4524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61199.8289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EC54B6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9.7807154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7AB3C4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64F4463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70769.8018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FF702B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11.2666667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7EF22C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C1D3F92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67498.2676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91CD01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10.787307</w:t>
            </w:r>
          </w:p>
        </w:tc>
      </w:tr>
      <w:tr w:rsidR="00586FE2" w14:paraId="4F14A876" w14:textId="77777777">
        <w:trPr>
          <w:trHeight w:val="268"/>
          <w:jc w:val="center"/>
        </w:trPr>
        <w:tc>
          <w:tcPr>
            <w:tcW w:w="1377" w:type="dxa"/>
            <w:tcBorders>
              <w:top w:val="nil"/>
              <w:bottom w:val="nil"/>
              <w:right w:val="single" w:sz="4" w:space="0" w:color="auto"/>
            </w:tcBorders>
          </w:tcPr>
          <w:p w14:paraId="6A06A226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876ABE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16B3D2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73213.0587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2FD4CFD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11.2935223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7F6D9D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59CE27F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100975.158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AA006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15.5416667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DE0FDC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4135DCA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79488.4637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601D351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12.2615385</w:t>
            </w:r>
          </w:p>
        </w:tc>
      </w:tr>
      <w:tr w:rsidR="00586FE2" w14:paraId="62908420" w14:textId="77777777">
        <w:trPr>
          <w:trHeight w:val="268"/>
          <w:jc w:val="center"/>
        </w:trPr>
        <w:tc>
          <w:tcPr>
            <w:tcW w:w="1377" w:type="dxa"/>
            <w:tcBorders>
              <w:top w:val="nil"/>
              <w:bottom w:val="nil"/>
              <w:right w:val="single" w:sz="4" w:space="0" w:color="auto"/>
            </w:tcBorders>
          </w:tcPr>
          <w:p w14:paraId="668F8F21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72E425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EA71C48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74056.458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BF4E2E0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11.4028777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B09AB7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E2C5BB0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97543.9808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C6367F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15.4440895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256B86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F9AAECC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80630.6606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C30AE03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12.4151436</w:t>
            </w:r>
          </w:p>
        </w:tc>
      </w:tr>
      <w:tr w:rsidR="00586FE2" w14:paraId="16505EFC" w14:textId="77777777">
        <w:trPr>
          <w:trHeight w:val="279"/>
          <w:jc w:val="center"/>
        </w:trPr>
        <w:tc>
          <w:tcPr>
            <w:tcW w:w="1377" w:type="dxa"/>
            <w:tcBorders>
              <w:top w:val="nil"/>
              <w:bottom w:val="nil"/>
              <w:right w:val="single" w:sz="4" w:space="0" w:color="auto"/>
            </w:tcBorders>
          </w:tcPr>
          <w:p w14:paraId="5D29B410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EDADFE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38BD7D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70183.6031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BCA6AE8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10.9844789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7421EB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4613D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92511.4669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739597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13.6541787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3E9913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18331DD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81790.1938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11CBB76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12.8010336</w:t>
            </w:r>
          </w:p>
        </w:tc>
      </w:tr>
      <w:tr w:rsidR="00586FE2" w14:paraId="75ABCC8B" w14:textId="77777777">
        <w:trPr>
          <w:trHeight w:val="279"/>
          <w:jc w:val="center"/>
        </w:trPr>
        <w:tc>
          <w:tcPr>
            <w:tcW w:w="1377" w:type="dxa"/>
            <w:tcBorders>
              <w:top w:val="nil"/>
              <w:bottom w:val="nil"/>
              <w:right w:val="single" w:sz="4" w:space="0" w:color="auto"/>
            </w:tcBorders>
          </w:tcPr>
          <w:p w14:paraId="2458971B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A9AB11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14973A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83030.6028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FA3CD8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13.4277778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FD3431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BC7E9E1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107750.713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6451C7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17.7311828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A20E7D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212D163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92256.2253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6F7A618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14.9197531</w:t>
            </w:r>
          </w:p>
        </w:tc>
      </w:tr>
      <w:tr w:rsidR="00586FE2" w14:paraId="342FC0BC" w14:textId="77777777">
        <w:trPr>
          <w:trHeight w:val="268"/>
          <w:jc w:val="center"/>
        </w:trPr>
        <w:tc>
          <w:tcPr>
            <w:tcW w:w="1377" w:type="dxa"/>
            <w:tcBorders>
              <w:top w:val="nil"/>
              <w:bottom w:val="nil"/>
              <w:right w:val="single" w:sz="4" w:space="0" w:color="auto"/>
            </w:tcBorders>
          </w:tcPr>
          <w:p w14:paraId="5AD2EAED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8B7ECE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A8C9694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89751.6175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797B4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13.7439759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7AAED3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91CDAA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102079.172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A8BB3A6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16.1148649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77A652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534686A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87382.8065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6966F11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13.3812317</w:t>
            </w:r>
          </w:p>
        </w:tc>
      </w:tr>
      <w:tr w:rsidR="00586FE2" w14:paraId="3379149C" w14:textId="77777777">
        <w:trPr>
          <w:trHeight w:val="268"/>
          <w:jc w:val="center"/>
        </w:trPr>
        <w:tc>
          <w:tcPr>
            <w:tcW w:w="1377" w:type="dxa"/>
            <w:tcBorders>
              <w:top w:val="nil"/>
              <w:bottom w:val="nil"/>
              <w:right w:val="single" w:sz="4" w:space="0" w:color="auto"/>
            </w:tcBorders>
          </w:tcPr>
          <w:p w14:paraId="2701B2CE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355FC2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5A73D91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95048.3125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F19DF9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15.0976563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461913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3CA98B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94757.5504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4129D1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15.5630252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EDF51E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6E1509A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95421.051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CDDC91D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15.1568627</w:t>
            </w:r>
          </w:p>
        </w:tc>
      </w:tr>
      <w:tr w:rsidR="00586FE2" w14:paraId="3914FAE8" w14:textId="77777777">
        <w:trPr>
          <w:trHeight w:val="279"/>
          <w:jc w:val="center"/>
        </w:trPr>
        <w:tc>
          <w:tcPr>
            <w:tcW w:w="1377" w:type="dxa"/>
            <w:tcBorders>
              <w:top w:val="nil"/>
              <w:bottom w:val="nil"/>
              <w:right w:val="single" w:sz="4" w:space="0" w:color="auto"/>
            </w:tcBorders>
          </w:tcPr>
          <w:p w14:paraId="47186B8E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E2F9FC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49CF264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92720.3469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0BC8DD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14.1808118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25744A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EEB28F3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106304.216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8EEBF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16.9958506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FF159B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3ECC20A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98926.0394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CDCAE3B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15.1299213</w:t>
            </w:r>
          </w:p>
        </w:tc>
      </w:tr>
      <w:tr w:rsidR="00586FE2" w14:paraId="5901A4E8" w14:textId="77777777">
        <w:trPr>
          <w:trHeight w:val="279"/>
          <w:jc w:val="center"/>
        </w:trPr>
        <w:tc>
          <w:tcPr>
            <w:tcW w:w="1377" w:type="dxa"/>
            <w:tcBorders>
              <w:top w:val="nil"/>
              <w:bottom w:val="nil"/>
              <w:right w:val="single" w:sz="4" w:space="0" w:color="auto"/>
            </w:tcBorders>
          </w:tcPr>
          <w:p w14:paraId="74EA584A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4A100F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D56EEFB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138164.58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B1B03BB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19.3193277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6AC9D1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CD2932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150043.505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B24DEF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21.3537736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64C3CF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9B8AAF3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156586.524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C830272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21.8952381</w:t>
            </w:r>
          </w:p>
        </w:tc>
      </w:tr>
      <w:tr w:rsidR="00586FE2" w14:paraId="06986FA3" w14:textId="77777777">
        <w:trPr>
          <w:trHeight w:val="279"/>
          <w:jc w:val="center"/>
        </w:trPr>
        <w:tc>
          <w:tcPr>
            <w:tcW w:w="1377" w:type="dxa"/>
            <w:tcBorders>
              <w:top w:val="nil"/>
              <w:right w:val="single" w:sz="4" w:space="0" w:color="auto"/>
            </w:tcBorders>
          </w:tcPr>
          <w:p w14:paraId="2F203BCA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2A27041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2CB9261C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98332.1654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55F7D85D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14.056391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034509D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12054EEF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116304.322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70B1EDA1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17.3690987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4F62C47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</w:tcBorders>
            <w:vAlign w:val="bottom"/>
          </w:tcPr>
          <w:p w14:paraId="230D8420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106326.65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</w:tcBorders>
            <w:vAlign w:val="bottom"/>
          </w:tcPr>
          <w:p w14:paraId="58927B7E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15.199187</w:t>
            </w:r>
          </w:p>
        </w:tc>
      </w:tr>
    </w:tbl>
    <w:p w14:paraId="20FF720B" w14:textId="77777777" w:rsidR="00586FE2" w:rsidRDefault="00586FE2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14:paraId="02C6E1D2" w14:textId="3D018EF5" w:rsidR="00586FE2" w:rsidRDefault="00A82B2F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>Table S7</w:t>
      </w:r>
      <w:r w:rsidR="00156A91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559B">
        <w:rPr>
          <w:rFonts w:ascii="Times New Roman" w:hAnsi="Times New Roman" w:cs="Times New Roman"/>
          <w:b/>
          <w:sz w:val="24"/>
          <w:szCs w:val="24"/>
        </w:rPr>
        <w:t xml:space="preserve">Genomic distribution of </w:t>
      </w:r>
      <w:proofErr w:type="spellStart"/>
      <w:r w:rsidR="0021559B">
        <w:rPr>
          <w:rFonts w:ascii="Times New Roman" w:hAnsi="Times New Roman" w:cs="Times New Roman"/>
          <w:b/>
          <w:sz w:val="24"/>
          <w:szCs w:val="24"/>
        </w:rPr>
        <w:t>lncRNAs</w:t>
      </w:r>
      <w:proofErr w:type="spellEnd"/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92"/>
        <w:gridCol w:w="1087"/>
        <w:gridCol w:w="1276"/>
        <w:gridCol w:w="1569"/>
        <w:gridCol w:w="1089"/>
        <w:gridCol w:w="1276"/>
        <w:gridCol w:w="1561"/>
        <w:gridCol w:w="1089"/>
        <w:gridCol w:w="1276"/>
        <w:gridCol w:w="1561"/>
      </w:tblGrid>
      <w:tr w:rsidR="00586FE2" w14:paraId="7C8FF843" w14:textId="77777777">
        <w:trPr>
          <w:trHeight w:val="279"/>
          <w:jc w:val="center"/>
        </w:trPr>
        <w:tc>
          <w:tcPr>
            <w:tcW w:w="1392" w:type="dxa"/>
            <w:tcBorders>
              <w:bottom w:val="nil"/>
              <w:right w:val="single" w:sz="4" w:space="0" w:color="auto"/>
            </w:tcBorders>
          </w:tcPr>
          <w:p w14:paraId="22D1F641" w14:textId="77777777" w:rsidR="00586FE2" w:rsidRDefault="00586F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000000" w:themeColor="text1"/>
              <w:right w:val="nil"/>
            </w:tcBorders>
          </w:tcPr>
          <w:p w14:paraId="6BE0E199" w14:textId="77777777" w:rsidR="00586FE2" w:rsidRDefault="00586F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D3B8E17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MH63</w:t>
            </w:r>
          </w:p>
        </w:tc>
        <w:tc>
          <w:tcPr>
            <w:tcW w:w="1569" w:type="dxa"/>
            <w:tcBorders>
              <w:left w:val="nil"/>
              <w:bottom w:val="single" w:sz="4" w:space="0" w:color="000000" w:themeColor="text1"/>
              <w:right w:val="single" w:sz="4" w:space="0" w:color="auto"/>
            </w:tcBorders>
          </w:tcPr>
          <w:p w14:paraId="60C6C439" w14:textId="77777777" w:rsidR="00586FE2" w:rsidRDefault="00586F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89" w:type="dxa"/>
            <w:tcBorders>
              <w:left w:val="single" w:sz="4" w:space="0" w:color="auto"/>
              <w:bottom w:val="single" w:sz="4" w:space="0" w:color="000000" w:themeColor="text1"/>
              <w:right w:val="nil"/>
            </w:tcBorders>
          </w:tcPr>
          <w:p w14:paraId="44629D91" w14:textId="77777777" w:rsidR="00586FE2" w:rsidRDefault="00586F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6439BDF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ZS97</w:t>
            </w:r>
          </w:p>
        </w:tc>
        <w:tc>
          <w:tcPr>
            <w:tcW w:w="1561" w:type="dxa"/>
            <w:tcBorders>
              <w:left w:val="nil"/>
              <w:bottom w:val="single" w:sz="4" w:space="0" w:color="000000" w:themeColor="text1"/>
              <w:right w:val="single" w:sz="4" w:space="0" w:color="auto"/>
            </w:tcBorders>
          </w:tcPr>
          <w:p w14:paraId="3ABF6579" w14:textId="77777777" w:rsidR="00586FE2" w:rsidRDefault="00586F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89" w:type="dxa"/>
            <w:tcBorders>
              <w:left w:val="single" w:sz="4" w:space="0" w:color="auto"/>
              <w:bottom w:val="single" w:sz="4" w:space="0" w:color="000000" w:themeColor="text1"/>
              <w:right w:val="nil"/>
            </w:tcBorders>
          </w:tcPr>
          <w:p w14:paraId="5BA493EB" w14:textId="77777777" w:rsidR="00586FE2" w:rsidRDefault="00586F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3CB8AB7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SY63</w:t>
            </w:r>
          </w:p>
        </w:tc>
        <w:tc>
          <w:tcPr>
            <w:tcW w:w="1561" w:type="dxa"/>
            <w:tcBorders>
              <w:left w:val="nil"/>
              <w:bottom w:val="single" w:sz="4" w:space="0" w:color="000000" w:themeColor="text1"/>
            </w:tcBorders>
          </w:tcPr>
          <w:p w14:paraId="42958159" w14:textId="77777777" w:rsidR="00586FE2" w:rsidRDefault="00586F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86FE2" w14:paraId="658E0583" w14:textId="77777777">
        <w:trPr>
          <w:trHeight w:val="279"/>
          <w:jc w:val="center"/>
        </w:trPr>
        <w:tc>
          <w:tcPr>
            <w:tcW w:w="1392" w:type="dxa"/>
            <w:tcBorders>
              <w:top w:val="nil"/>
              <w:bottom w:val="single" w:sz="4" w:space="0" w:color="000000" w:themeColor="text1"/>
              <w:right w:val="single" w:sz="4" w:space="0" w:color="auto"/>
            </w:tcBorders>
          </w:tcPr>
          <w:p w14:paraId="3A3426BD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Chromosome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7DBEF8FF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lncRNAs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226354C3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bp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lncRNAs</w:t>
            </w:r>
            <w:proofErr w:type="spellEnd"/>
          </w:p>
        </w:tc>
        <w:tc>
          <w:tcPr>
            <w:tcW w:w="1569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57B775B6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Genes/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lncRNAs</w:t>
            </w:r>
            <w:proofErr w:type="spellEnd"/>
          </w:p>
        </w:tc>
        <w:tc>
          <w:tcPr>
            <w:tcW w:w="1089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342B9BCA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lncRNAs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0804519A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bp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lncRNAs</w:t>
            </w:r>
            <w:proofErr w:type="spellEnd"/>
          </w:p>
        </w:tc>
        <w:tc>
          <w:tcPr>
            <w:tcW w:w="1561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28BB43C8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Genes/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lncRNAs</w:t>
            </w:r>
            <w:proofErr w:type="spellEnd"/>
          </w:p>
        </w:tc>
        <w:tc>
          <w:tcPr>
            <w:tcW w:w="1089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33242A65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lncRNAs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14:paraId="0D7B3D43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bp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lncRNAs</w:t>
            </w:r>
            <w:proofErr w:type="spellEnd"/>
          </w:p>
        </w:tc>
        <w:tc>
          <w:tcPr>
            <w:tcW w:w="1561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14:paraId="4BE9DB47" w14:textId="77777777" w:rsidR="00586FE2" w:rsidRDefault="00A82B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Genes/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lncRNAs</w:t>
            </w:r>
            <w:proofErr w:type="spellEnd"/>
          </w:p>
        </w:tc>
      </w:tr>
      <w:tr w:rsidR="00586FE2" w14:paraId="272659B8" w14:textId="77777777">
        <w:trPr>
          <w:trHeight w:val="268"/>
          <w:jc w:val="center"/>
        </w:trPr>
        <w:tc>
          <w:tcPr>
            <w:tcW w:w="1392" w:type="dxa"/>
            <w:tcBorders>
              <w:bottom w:val="nil"/>
              <w:right w:val="single" w:sz="4" w:space="0" w:color="auto"/>
            </w:tcBorders>
          </w:tcPr>
          <w:p w14:paraId="147660D0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C6CC675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836</w:t>
            </w:r>
          </w:p>
        </w:tc>
        <w:tc>
          <w:tcPr>
            <w:tcW w:w="1276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064781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53244.4115</w:t>
            </w:r>
          </w:p>
        </w:tc>
        <w:tc>
          <w:tcPr>
            <w:tcW w:w="1569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F1E0E7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8.59210526</w:t>
            </w:r>
          </w:p>
        </w:tc>
        <w:tc>
          <w:tcPr>
            <w:tcW w:w="108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D4DCADF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916</w:t>
            </w:r>
          </w:p>
        </w:tc>
        <w:tc>
          <w:tcPr>
            <w:tcW w:w="1276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6C9564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48561.4771</w:t>
            </w:r>
          </w:p>
        </w:tc>
        <w:tc>
          <w:tcPr>
            <w:tcW w:w="1561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CAC08FF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7.83733624</w:t>
            </w:r>
          </w:p>
        </w:tc>
        <w:tc>
          <w:tcPr>
            <w:tcW w:w="108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EE21F97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934</w:t>
            </w:r>
          </w:p>
        </w:tc>
        <w:tc>
          <w:tcPr>
            <w:tcW w:w="1276" w:type="dxa"/>
            <w:tcBorders>
              <w:left w:val="single" w:sz="4" w:space="0" w:color="auto"/>
              <w:bottom w:val="nil"/>
            </w:tcBorders>
            <w:vAlign w:val="bottom"/>
          </w:tcPr>
          <w:p w14:paraId="63E2AE8F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47657.7388</w:t>
            </w:r>
          </w:p>
        </w:tc>
        <w:tc>
          <w:tcPr>
            <w:tcW w:w="1561" w:type="dxa"/>
            <w:tcBorders>
              <w:left w:val="single" w:sz="4" w:space="0" w:color="auto"/>
              <w:bottom w:val="nil"/>
            </w:tcBorders>
            <w:vAlign w:val="bottom"/>
          </w:tcPr>
          <w:p w14:paraId="0A4F8177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7.69057816</w:t>
            </w:r>
          </w:p>
        </w:tc>
      </w:tr>
      <w:tr w:rsidR="00586FE2" w14:paraId="7764588F" w14:textId="77777777">
        <w:trPr>
          <w:trHeight w:val="268"/>
          <w:jc w:val="center"/>
        </w:trPr>
        <w:tc>
          <w:tcPr>
            <w:tcW w:w="1392" w:type="dxa"/>
            <w:tcBorders>
              <w:top w:val="nil"/>
              <w:bottom w:val="nil"/>
              <w:right w:val="single" w:sz="4" w:space="0" w:color="auto"/>
            </w:tcBorders>
          </w:tcPr>
          <w:p w14:paraId="054CB71F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19DA7B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DF7FB1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50234.6301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E328F6D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8.1109589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B5388B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46EE5B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54743.2397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330C4C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9.12794118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6BA762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9014A6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43708.3194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18FDED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7.05721097</w:t>
            </w:r>
          </w:p>
        </w:tc>
      </w:tr>
      <w:tr w:rsidR="00586FE2" w14:paraId="09CFD8D1" w14:textId="77777777">
        <w:trPr>
          <w:trHeight w:val="279"/>
          <w:jc w:val="center"/>
        </w:trPr>
        <w:tc>
          <w:tcPr>
            <w:tcW w:w="1392" w:type="dxa"/>
            <w:tcBorders>
              <w:top w:val="nil"/>
              <w:bottom w:val="nil"/>
              <w:right w:val="single" w:sz="4" w:space="0" w:color="auto"/>
            </w:tcBorders>
          </w:tcPr>
          <w:p w14:paraId="5FA65537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201525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D7F113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60078.6107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484E6D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9.60152672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F59459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48F1A0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58274.8368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6A520D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9.27744807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DAAF24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17DB9A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52190.305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F479FF2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8.34084881</w:t>
            </w:r>
          </w:p>
        </w:tc>
      </w:tr>
      <w:tr w:rsidR="00586FE2" w14:paraId="004C988F" w14:textId="77777777">
        <w:trPr>
          <w:trHeight w:val="268"/>
          <w:jc w:val="center"/>
        </w:trPr>
        <w:tc>
          <w:tcPr>
            <w:tcW w:w="1392" w:type="dxa"/>
            <w:tcBorders>
              <w:top w:val="nil"/>
              <w:bottom w:val="nil"/>
              <w:right w:val="single" w:sz="4" w:space="0" w:color="auto"/>
            </w:tcBorders>
          </w:tcPr>
          <w:p w14:paraId="05BD76F6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897536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4627B26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42054.943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11B352D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6.4872093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D3C70D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883767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46603.9192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C26A06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7.17307692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6A2878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E9F5796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39355.0065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1F0071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6.07072905</w:t>
            </w:r>
          </w:p>
        </w:tc>
      </w:tr>
      <w:tr w:rsidR="00586FE2" w14:paraId="2CACE12D" w14:textId="77777777">
        <w:trPr>
          <w:trHeight w:val="268"/>
          <w:jc w:val="center"/>
        </w:trPr>
        <w:tc>
          <w:tcPr>
            <w:tcW w:w="1392" w:type="dxa"/>
            <w:tcBorders>
              <w:top w:val="nil"/>
              <w:bottom w:val="nil"/>
              <w:right w:val="single" w:sz="4" w:space="0" w:color="auto"/>
            </w:tcBorders>
          </w:tcPr>
          <w:p w14:paraId="158556F5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65A08A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0CCA46E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51727.8777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5CCFB42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7.96482412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CFF103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B5DD85B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49243.9774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A41F3D9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7.79677419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34AF09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32BD8FE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47147.3939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4305154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7.25954198</w:t>
            </w:r>
          </w:p>
        </w:tc>
      </w:tr>
      <w:tr w:rsidR="00586FE2" w14:paraId="7188829B" w14:textId="77777777">
        <w:trPr>
          <w:trHeight w:val="279"/>
          <w:jc w:val="center"/>
        </w:trPr>
        <w:tc>
          <w:tcPr>
            <w:tcW w:w="1392" w:type="dxa"/>
            <w:tcBorders>
              <w:top w:val="nil"/>
              <w:bottom w:val="nil"/>
              <w:right w:val="single" w:sz="4" w:space="0" w:color="auto"/>
            </w:tcBorders>
          </w:tcPr>
          <w:p w14:paraId="7F475722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E6A0BF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B1A0B9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48251.2271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6F8AE2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7.55182927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2FEA5A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43E47E6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42406.181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592E28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6.25891678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4C61B7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94D7143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40373.4758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AFEF1A2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6.31887755</w:t>
            </w:r>
          </w:p>
        </w:tc>
      </w:tr>
      <w:tr w:rsidR="00586FE2" w14:paraId="51AA1F6F" w14:textId="77777777">
        <w:trPr>
          <w:trHeight w:val="279"/>
          <w:jc w:val="center"/>
        </w:trPr>
        <w:tc>
          <w:tcPr>
            <w:tcW w:w="1392" w:type="dxa"/>
            <w:tcBorders>
              <w:top w:val="nil"/>
              <w:bottom w:val="nil"/>
              <w:right w:val="single" w:sz="4" w:space="0" w:color="auto"/>
            </w:tcBorders>
          </w:tcPr>
          <w:p w14:paraId="1D075B56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47C2CA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208A356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51804.1889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6EFFED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8.37781629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5CC6DE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460D17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45480.2557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70F383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7.48411498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3ABF5B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1CBECF0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42579.7963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74D75B9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6.88603989</w:t>
            </w:r>
          </w:p>
        </w:tc>
      </w:tr>
      <w:tr w:rsidR="00586FE2" w14:paraId="27322550" w14:textId="77777777">
        <w:trPr>
          <w:trHeight w:val="268"/>
          <w:jc w:val="center"/>
        </w:trPr>
        <w:tc>
          <w:tcPr>
            <w:tcW w:w="1392" w:type="dxa"/>
            <w:tcBorders>
              <w:top w:val="nil"/>
              <w:bottom w:val="nil"/>
              <w:right w:val="single" w:sz="4" w:space="0" w:color="auto"/>
            </w:tcBorders>
          </w:tcPr>
          <w:p w14:paraId="0684CE61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EE05AE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5C9EA7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44875.8087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3F609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6.87198795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690DE6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446D4E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46200.9709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C6232B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7.29357798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3FF13E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616A6CC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37434.0917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E09C0B2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5.73241206</w:t>
            </w:r>
          </w:p>
        </w:tc>
      </w:tr>
      <w:tr w:rsidR="00586FE2" w14:paraId="061E9E0F" w14:textId="77777777">
        <w:trPr>
          <w:trHeight w:val="268"/>
          <w:jc w:val="center"/>
        </w:trPr>
        <w:tc>
          <w:tcPr>
            <w:tcW w:w="1392" w:type="dxa"/>
            <w:tcBorders>
              <w:top w:val="nil"/>
              <w:bottom w:val="nil"/>
              <w:right w:val="single" w:sz="4" w:space="0" w:color="auto"/>
            </w:tcBorders>
          </w:tcPr>
          <w:p w14:paraId="49CE2DD4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C0E799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4819A4B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46703.2015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B09148D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7.4184261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662EE0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921366B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46886.2723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A31883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7.7006237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430ADA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C0456D7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43142.4965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D844381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6.85283688</w:t>
            </w:r>
          </w:p>
        </w:tc>
      </w:tr>
      <w:tr w:rsidR="00586FE2" w14:paraId="239742C6" w14:textId="77777777">
        <w:trPr>
          <w:trHeight w:val="279"/>
          <w:jc w:val="center"/>
        </w:trPr>
        <w:tc>
          <w:tcPr>
            <w:tcW w:w="1392" w:type="dxa"/>
            <w:tcBorders>
              <w:top w:val="nil"/>
              <w:bottom w:val="nil"/>
              <w:right w:val="single" w:sz="4" w:space="0" w:color="auto"/>
            </w:tcBorders>
          </w:tcPr>
          <w:p w14:paraId="5FA25208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31D9AA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784A04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56977.8095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BC4DA6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8.71428571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FBBD1B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792B2EA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57442.4126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E6897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9.1838565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342E29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0DBC0E0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49954.6998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9830D0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7.64015905</w:t>
            </w:r>
          </w:p>
        </w:tc>
      </w:tr>
      <w:tr w:rsidR="00586FE2" w14:paraId="65A71793" w14:textId="77777777">
        <w:trPr>
          <w:trHeight w:val="279"/>
          <w:jc w:val="center"/>
        </w:trPr>
        <w:tc>
          <w:tcPr>
            <w:tcW w:w="1392" w:type="dxa"/>
            <w:tcBorders>
              <w:top w:val="nil"/>
              <w:bottom w:val="nil"/>
              <w:right w:val="single" w:sz="4" w:space="0" w:color="auto"/>
            </w:tcBorders>
          </w:tcPr>
          <w:p w14:paraId="7CE9641E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B2C9F6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FAADF9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39761.9952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F0E77F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5.5598549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EDDC43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27CA30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42639.7091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18450BB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6.06836461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19DFBE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7A93AA6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35742.5761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23BA7F5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4.99782609</w:t>
            </w:r>
          </w:p>
        </w:tc>
      </w:tr>
      <w:tr w:rsidR="00586FE2" w14:paraId="49906B95" w14:textId="77777777">
        <w:trPr>
          <w:trHeight w:val="279"/>
          <w:jc w:val="center"/>
        </w:trPr>
        <w:tc>
          <w:tcPr>
            <w:tcW w:w="1392" w:type="dxa"/>
            <w:tcBorders>
              <w:top w:val="nil"/>
              <w:right w:val="single" w:sz="4" w:space="0" w:color="auto"/>
            </w:tcBorders>
          </w:tcPr>
          <w:p w14:paraId="56405DBC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E58CE62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2FF284AE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29622.1472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05D8E374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4.23442809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C9A7D41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7DC41594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33373.0382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667CCF6A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4.98399015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D2E1110" w14:textId="77777777" w:rsidR="00586FE2" w:rsidRDefault="00A82B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</w:tcBorders>
            <w:vAlign w:val="bottom"/>
          </w:tcPr>
          <w:p w14:paraId="4B5180CF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27620.2281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</w:tcBorders>
            <w:vAlign w:val="bottom"/>
          </w:tcPr>
          <w:p w14:paraId="10C7518E" w14:textId="77777777" w:rsidR="00586FE2" w:rsidRDefault="00A82B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3.94825766</w:t>
            </w:r>
          </w:p>
        </w:tc>
      </w:tr>
    </w:tbl>
    <w:p w14:paraId="447C1968" w14:textId="77777777" w:rsidR="00586FE2" w:rsidRDefault="00586FE2">
      <w:pPr>
        <w:spacing w:after="0"/>
        <w:rPr>
          <w:rFonts w:ascii="Times New Roman" w:hAnsi="Times New Roman" w:cs="Times New Roman"/>
          <w:sz w:val="24"/>
          <w:szCs w:val="24"/>
        </w:rPr>
        <w:sectPr w:rsidR="00586FE2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67E7824C" w14:textId="77777777" w:rsidR="00586FE2" w:rsidRDefault="00586F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77E7D72" w14:textId="69294C8C" w:rsidR="00586FE2" w:rsidRPr="0021559B" w:rsidRDefault="00A82B2F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21559B">
        <w:rPr>
          <w:rFonts w:ascii="Times New Roman" w:hAnsi="Times New Roman" w:cs="Times New Roman"/>
          <w:b/>
          <w:sz w:val="24"/>
          <w:szCs w:val="24"/>
        </w:rPr>
        <w:t>Table S8</w:t>
      </w:r>
      <w:r w:rsidR="00156A91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.</w:t>
      </w:r>
      <w:r w:rsidRPr="0021559B">
        <w:rPr>
          <w:rFonts w:ascii="Times New Roman" w:hAnsi="Times New Roman" w:cs="Times New Roman"/>
          <w:b/>
          <w:sz w:val="24"/>
          <w:szCs w:val="24"/>
        </w:rPr>
        <w:t xml:space="preserve"> Conservation of </w:t>
      </w:r>
      <w:proofErr w:type="spellStart"/>
      <w:r w:rsidRPr="0021559B">
        <w:rPr>
          <w:rFonts w:ascii="Times New Roman" w:hAnsi="Times New Roman" w:cs="Times New Roman"/>
          <w:b/>
          <w:sz w:val="24"/>
          <w:szCs w:val="24"/>
        </w:rPr>
        <w:t>lncRNAs</w:t>
      </w:r>
      <w:proofErr w:type="spellEnd"/>
      <w:r w:rsidRPr="0021559B">
        <w:rPr>
          <w:rFonts w:ascii="Times New Roman" w:hAnsi="Times New Roman" w:cs="Times New Roman" w:hint="eastAsia"/>
          <w:b/>
          <w:sz w:val="24"/>
          <w:szCs w:val="24"/>
          <w:lang w:eastAsia="zh-CN"/>
        </w:rPr>
        <w:t xml:space="preserve"> and </w:t>
      </w:r>
      <w:proofErr w:type="spellStart"/>
      <w:r w:rsidRPr="0021559B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circRNAs</w:t>
      </w:r>
      <w:proofErr w:type="spellEnd"/>
      <w:r w:rsidRPr="0021559B">
        <w:rPr>
          <w:rFonts w:ascii="Times New Roman" w:hAnsi="Times New Roman" w:cs="Times New Roman" w:hint="eastAsia"/>
          <w:b/>
          <w:sz w:val="24"/>
          <w:szCs w:val="24"/>
          <w:lang w:eastAsia="zh-CN"/>
        </w:rPr>
        <w:t xml:space="preserve"> in MH63 with other </w:t>
      </w:r>
      <w:r w:rsidRPr="0021559B">
        <w:rPr>
          <w:rFonts w:ascii="Times New Roman" w:hAnsi="Times New Roman" w:cs="Times New Roman"/>
          <w:b/>
          <w:sz w:val="24"/>
          <w:szCs w:val="24"/>
          <w:lang w:eastAsia="zh-CN"/>
        </w:rPr>
        <w:t>species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586FE2" w:rsidRPr="0021559B" w14:paraId="52C6661A" w14:textId="77777777">
        <w:tc>
          <w:tcPr>
            <w:tcW w:w="1915" w:type="dxa"/>
            <w:vMerge w:val="restart"/>
            <w:tcBorders>
              <w:left w:val="nil"/>
              <w:bottom w:val="nil"/>
              <w:right w:val="nil"/>
            </w:tcBorders>
          </w:tcPr>
          <w:p w14:paraId="0A9F3E1B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Proportion</w:t>
            </w:r>
            <w:r w:rsidRPr="0021559B">
              <w:rPr>
                <w:rFonts w:ascii="Times New Roman" w:hAnsi="Times New Roman" w:cs="Times New Roman"/>
                <w:lang w:eastAsia="zh-CN"/>
              </w:rPr>
              <w:t xml:space="preserve"> of conserved  </w:t>
            </w:r>
            <w:proofErr w:type="spellStart"/>
            <w:r w:rsidRPr="0021559B">
              <w:rPr>
                <w:rFonts w:ascii="Times New Roman" w:hAnsi="Times New Roman" w:cs="Times New Roman"/>
                <w:lang w:eastAsia="zh-CN"/>
              </w:rPr>
              <w:t>ncRNAs</w:t>
            </w:r>
            <w:proofErr w:type="spellEnd"/>
          </w:p>
        </w:tc>
        <w:tc>
          <w:tcPr>
            <w:tcW w:w="383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A1E546C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proofErr w:type="spellStart"/>
            <w:r w:rsidRPr="0021559B">
              <w:rPr>
                <w:rFonts w:ascii="Times New Roman" w:hAnsi="Times New Roman" w:cs="Times New Roman"/>
                <w:lang w:eastAsia="zh-CN"/>
              </w:rPr>
              <w:t>c</w:t>
            </w:r>
            <w:r w:rsidRPr="0021559B">
              <w:rPr>
                <w:rFonts w:ascii="Times New Roman" w:hAnsi="Times New Roman" w:cs="Times New Roman" w:hint="eastAsia"/>
                <w:lang w:eastAsia="zh-CN"/>
              </w:rPr>
              <w:t>ircRNAs</w:t>
            </w:r>
            <w:proofErr w:type="spellEnd"/>
          </w:p>
        </w:tc>
        <w:tc>
          <w:tcPr>
            <w:tcW w:w="38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899791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proofErr w:type="spellStart"/>
            <w:r w:rsidRPr="0021559B">
              <w:rPr>
                <w:rFonts w:ascii="Times New Roman" w:hAnsi="Times New Roman" w:cs="Times New Roman" w:hint="eastAsia"/>
                <w:lang w:eastAsia="zh-CN"/>
              </w:rPr>
              <w:t>lncRNAs</w:t>
            </w:r>
            <w:proofErr w:type="spellEnd"/>
          </w:p>
        </w:tc>
      </w:tr>
      <w:tr w:rsidR="00586FE2" w:rsidRPr="0021559B" w14:paraId="0DF17EA6" w14:textId="77777777">
        <w:tc>
          <w:tcPr>
            <w:tcW w:w="1915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047E6FD" w14:textId="77777777" w:rsidR="00586FE2" w:rsidRPr="0021559B" w:rsidRDefault="00586FE2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1752ED6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 xml:space="preserve">Genome </w:t>
            </w:r>
            <w:r w:rsidRPr="0021559B">
              <w:rPr>
                <w:rFonts w:ascii="Times New Roman" w:hAnsi="Times New Roman" w:cs="Times New Roman" w:hint="eastAsia"/>
                <w:lang w:eastAsia="zh-CN"/>
              </w:rPr>
              <w:t>(%)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79280B1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 xml:space="preserve">Sequence </w:t>
            </w:r>
            <w:r w:rsidRPr="0021559B">
              <w:rPr>
                <w:rFonts w:ascii="Times New Roman" w:hAnsi="Times New Roman" w:cs="Times New Roman" w:hint="eastAsia"/>
                <w:lang w:eastAsia="zh-CN"/>
              </w:rPr>
              <w:t>(%)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A5FBB94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 xml:space="preserve">Genome </w:t>
            </w:r>
            <w:r w:rsidRPr="0021559B">
              <w:rPr>
                <w:rFonts w:ascii="Times New Roman" w:hAnsi="Times New Roman" w:cs="Times New Roman" w:hint="eastAsia"/>
                <w:lang w:eastAsia="zh-CN"/>
              </w:rPr>
              <w:t>(%)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5ABE15C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 xml:space="preserve">Sequence </w:t>
            </w:r>
            <w:r w:rsidRPr="0021559B">
              <w:rPr>
                <w:rFonts w:ascii="Times New Roman" w:hAnsi="Times New Roman" w:cs="Times New Roman" w:hint="eastAsia"/>
                <w:lang w:eastAsia="zh-CN"/>
              </w:rPr>
              <w:t>(%)</w:t>
            </w:r>
          </w:p>
        </w:tc>
      </w:tr>
      <w:tr w:rsidR="00586FE2" w:rsidRPr="0021559B" w14:paraId="26FC5EE0" w14:textId="77777777">
        <w:tc>
          <w:tcPr>
            <w:tcW w:w="1915" w:type="dxa"/>
            <w:tcBorders>
              <w:left w:val="nil"/>
              <w:bottom w:val="nil"/>
              <w:right w:val="nil"/>
            </w:tcBorders>
          </w:tcPr>
          <w:p w14:paraId="0494579D" w14:textId="77777777" w:rsidR="00586FE2" w:rsidRPr="0021559B" w:rsidRDefault="00A82B2F">
            <w:pPr>
              <w:tabs>
                <w:tab w:val="left" w:pos="563"/>
                <w:tab w:val="center" w:pos="849"/>
                <w:tab w:val="left" w:pos="1503"/>
              </w:tabs>
              <w:rPr>
                <w:rFonts w:ascii="Times New Roman" w:hAnsi="Times New Roman" w:cs="Times New Roman"/>
                <w:i/>
                <w:lang w:eastAsia="zh-CN"/>
              </w:rPr>
            </w:pPr>
            <w:r w:rsidRPr="0021559B">
              <w:rPr>
                <w:rFonts w:ascii="Times New Roman" w:hAnsi="Times New Roman" w:cs="Times New Roman"/>
                <w:i/>
                <w:lang w:eastAsia="zh-CN"/>
              </w:rPr>
              <w:tab/>
            </w:r>
            <w:r w:rsidRPr="0021559B">
              <w:rPr>
                <w:rFonts w:ascii="Times New Roman" w:hAnsi="Times New Roman" w:cs="Times New Roman"/>
                <w:i/>
                <w:lang w:eastAsia="zh-CN"/>
              </w:rPr>
              <w:tab/>
              <w:t>ZS97</w:t>
            </w:r>
            <w:r w:rsidRPr="0021559B">
              <w:rPr>
                <w:rFonts w:ascii="Times New Roman" w:hAnsi="Times New Roman" w:cs="Times New Roman"/>
                <w:i/>
                <w:lang w:eastAsia="zh-CN"/>
              </w:rPr>
              <w:tab/>
            </w:r>
          </w:p>
        </w:tc>
        <w:tc>
          <w:tcPr>
            <w:tcW w:w="1915" w:type="dxa"/>
            <w:tcBorders>
              <w:left w:val="nil"/>
              <w:bottom w:val="nil"/>
              <w:right w:val="nil"/>
            </w:tcBorders>
          </w:tcPr>
          <w:p w14:paraId="49F1C314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92</w:t>
            </w:r>
          </w:p>
        </w:tc>
        <w:tc>
          <w:tcPr>
            <w:tcW w:w="1915" w:type="dxa"/>
            <w:tcBorders>
              <w:left w:val="nil"/>
              <w:bottom w:val="nil"/>
              <w:right w:val="nil"/>
            </w:tcBorders>
          </w:tcPr>
          <w:p w14:paraId="5AD5B413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38.69</w:t>
            </w:r>
          </w:p>
        </w:tc>
        <w:tc>
          <w:tcPr>
            <w:tcW w:w="1915" w:type="dxa"/>
            <w:tcBorders>
              <w:left w:val="nil"/>
              <w:bottom w:val="nil"/>
              <w:right w:val="nil"/>
            </w:tcBorders>
          </w:tcPr>
          <w:p w14:paraId="536A26A0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96</w:t>
            </w:r>
          </w:p>
        </w:tc>
        <w:tc>
          <w:tcPr>
            <w:tcW w:w="1916" w:type="dxa"/>
            <w:tcBorders>
              <w:left w:val="nil"/>
              <w:bottom w:val="nil"/>
              <w:right w:val="nil"/>
            </w:tcBorders>
          </w:tcPr>
          <w:p w14:paraId="2A58AD48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47</w:t>
            </w:r>
          </w:p>
        </w:tc>
      </w:tr>
      <w:tr w:rsidR="00586FE2" w:rsidRPr="0021559B" w14:paraId="5A7C82D6" w14:textId="77777777">
        <w:trPr>
          <w:trHeight w:val="297"/>
        </w:trPr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3AD0884C" w14:textId="77777777" w:rsidR="00586FE2" w:rsidRPr="0021559B" w:rsidRDefault="00A82B2F">
            <w:pPr>
              <w:tabs>
                <w:tab w:val="left" w:pos="563"/>
                <w:tab w:val="center" w:pos="849"/>
                <w:tab w:val="left" w:pos="1503"/>
              </w:tabs>
              <w:jc w:val="center"/>
              <w:rPr>
                <w:rFonts w:ascii="Times New Roman" w:hAnsi="Times New Roman" w:cs="Times New Roman"/>
                <w:i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i/>
                <w:lang w:eastAsia="zh-CN"/>
              </w:rPr>
              <w:t>SY63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6D09AC0A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2719F31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5</w:t>
            </w:r>
            <w:r w:rsidRPr="0021559B">
              <w:rPr>
                <w:rFonts w:ascii="Times New Roman" w:hAnsi="Times New Roman" w:cs="Times New Roman"/>
                <w:lang w:eastAsia="zh-CN"/>
              </w:rPr>
              <w:t>0.82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298EC1B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64A9A06E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58</w:t>
            </w:r>
          </w:p>
        </w:tc>
      </w:tr>
      <w:tr w:rsidR="00586FE2" w:rsidRPr="0021559B" w14:paraId="5C99046B" w14:textId="77777777"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75B434A4" w14:textId="77777777" w:rsidR="00586FE2" w:rsidRPr="0021559B" w:rsidRDefault="00A82B2F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lang w:eastAsia="zh-CN"/>
              </w:rPr>
            </w:pPr>
            <w:proofErr w:type="spellStart"/>
            <w:r w:rsidRPr="0021559B">
              <w:rPr>
                <w:rFonts w:ascii="Times New Roman" w:hAnsi="Times New Roman" w:cs="Times New Roman"/>
                <w:i/>
                <w:color w:val="000000"/>
              </w:rPr>
              <w:t>O.rufipogon</w:t>
            </w:r>
            <w:proofErr w:type="spellEnd"/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D545CCF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87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487933F6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6CCB382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93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4B357367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</w:tr>
      <w:tr w:rsidR="00586FE2" w:rsidRPr="0021559B" w14:paraId="2AC2F67E" w14:textId="77777777"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754B5A14" w14:textId="77777777" w:rsidR="00586FE2" w:rsidRPr="0021559B" w:rsidRDefault="00A82B2F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lang w:eastAsia="zh-CN"/>
              </w:rPr>
            </w:pPr>
            <w:proofErr w:type="spellStart"/>
            <w:r w:rsidRPr="0021559B">
              <w:rPr>
                <w:rFonts w:ascii="Times New Roman" w:hAnsi="Times New Roman" w:cs="Times New Roman"/>
                <w:i/>
                <w:color w:val="000000"/>
              </w:rPr>
              <w:t>O.s.japonica</w:t>
            </w:r>
            <w:proofErr w:type="spellEnd"/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66CBAFF8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86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2F2A9CEE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0D31627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94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0D0598C8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</w:tr>
      <w:tr w:rsidR="00586FE2" w:rsidRPr="0021559B" w14:paraId="1ABCD569" w14:textId="77777777"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476FE57" w14:textId="77777777" w:rsidR="00586FE2" w:rsidRPr="0021559B" w:rsidRDefault="00A82B2F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lang w:eastAsia="zh-CN"/>
              </w:rPr>
            </w:pPr>
            <w:proofErr w:type="spellStart"/>
            <w:r w:rsidRPr="0021559B">
              <w:rPr>
                <w:rFonts w:ascii="Times New Roman" w:hAnsi="Times New Roman" w:cs="Times New Roman"/>
                <w:i/>
                <w:color w:val="000000"/>
              </w:rPr>
              <w:t>O.barthii</w:t>
            </w:r>
            <w:proofErr w:type="spellEnd"/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34081CC8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80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364501F1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06859DD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88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0E4C2890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</w:tr>
      <w:tr w:rsidR="00586FE2" w:rsidRPr="0021559B" w14:paraId="2F9036DB" w14:textId="77777777"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5953E05B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21559B">
              <w:rPr>
                <w:rFonts w:ascii="Times New Roman" w:hAnsi="Times New Roman" w:cs="Times New Roman"/>
                <w:i/>
              </w:rPr>
              <w:t>O.glaberrima</w:t>
            </w:r>
            <w:proofErr w:type="spellEnd"/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01D2DA47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73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10C99C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/>
                <w:lang w:eastAsia="zh-C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2B73514A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82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02025C01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</w:tr>
      <w:tr w:rsidR="00586FE2" w:rsidRPr="0021559B" w14:paraId="7107B1A1" w14:textId="77777777"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4A9534A5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21559B">
              <w:rPr>
                <w:rFonts w:ascii="Times New Roman" w:hAnsi="Times New Roman" w:cs="Times New Roman"/>
                <w:i/>
              </w:rPr>
              <w:t>S.bicolor</w:t>
            </w:r>
            <w:proofErr w:type="spellEnd"/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59117A8D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18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0E97608C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605F8EDC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12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4CF86A0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</w:tr>
      <w:tr w:rsidR="00586FE2" w:rsidRPr="0021559B" w14:paraId="1DD9CC66" w14:textId="77777777"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4F3664B3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  <w:color w:val="000000"/>
              </w:rPr>
            </w:pPr>
            <w:r w:rsidRPr="0021559B">
              <w:rPr>
                <w:rFonts w:ascii="Times New Roman" w:hAnsi="Times New Roman" w:cs="Times New Roman"/>
                <w:i/>
                <w:color w:val="000000"/>
              </w:rPr>
              <w:t xml:space="preserve">S. </w:t>
            </w:r>
            <w:proofErr w:type="spellStart"/>
            <w:r w:rsidRPr="0021559B">
              <w:rPr>
                <w:rFonts w:ascii="Times New Roman" w:hAnsi="Times New Roman" w:cs="Times New Roman"/>
                <w:i/>
                <w:color w:val="000000"/>
              </w:rPr>
              <w:t>italica</w:t>
            </w:r>
            <w:proofErr w:type="spellEnd"/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74C20090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18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519C96D6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7F5379C3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15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40732EDE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</w:tr>
      <w:tr w:rsidR="00586FE2" w:rsidRPr="0021559B" w14:paraId="26EE47C6" w14:textId="77777777"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47831F0D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21559B">
              <w:rPr>
                <w:rFonts w:ascii="Times New Roman" w:hAnsi="Times New Roman" w:cs="Times New Roman"/>
                <w:i/>
              </w:rPr>
              <w:t>B.distachyon</w:t>
            </w:r>
            <w:proofErr w:type="spellEnd"/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0C4AFFD5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15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34453425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5DEE37E5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14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16E33ED6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</w:tr>
      <w:tr w:rsidR="00586FE2" w:rsidRPr="0021559B" w14:paraId="2C93599C" w14:textId="77777777"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E443AF8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21559B">
              <w:rPr>
                <w:rFonts w:ascii="Times New Roman" w:hAnsi="Times New Roman" w:cs="Times New Roman"/>
                <w:i/>
              </w:rPr>
              <w:t>Z.mays</w:t>
            </w:r>
            <w:proofErr w:type="spellEnd"/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3A96ECDF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15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4B0A0A5E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5B3C8C71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11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3CE4B227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</w:tr>
      <w:tr w:rsidR="00586FE2" w:rsidRPr="0021559B" w14:paraId="436A9F80" w14:textId="77777777"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2BE18E8A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21559B">
              <w:rPr>
                <w:rFonts w:ascii="Times New Roman" w:hAnsi="Times New Roman" w:cs="Times New Roman"/>
                <w:i/>
              </w:rPr>
              <w:t>P.trichocarpa</w:t>
            </w:r>
            <w:proofErr w:type="spellEnd"/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072607F2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590B9126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2BCC4E86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57ED3DD9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</w:tr>
      <w:tr w:rsidR="00586FE2" w:rsidRPr="0021559B" w14:paraId="312B7341" w14:textId="77777777">
        <w:tc>
          <w:tcPr>
            <w:tcW w:w="1915" w:type="dxa"/>
            <w:tcBorders>
              <w:top w:val="nil"/>
              <w:left w:val="nil"/>
              <w:right w:val="nil"/>
            </w:tcBorders>
          </w:tcPr>
          <w:p w14:paraId="6C75BA07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21559B">
              <w:rPr>
                <w:rFonts w:ascii="Times New Roman" w:hAnsi="Times New Roman" w:cs="Times New Roman"/>
                <w:i/>
              </w:rPr>
              <w:t>A.thaliana</w:t>
            </w:r>
            <w:proofErr w:type="spellEnd"/>
          </w:p>
        </w:tc>
        <w:tc>
          <w:tcPr>
            <w:tcW w:w="1915" w:type="dxa"/>
            <w:tcBorders>
              <w:top w:val="nil"/>
              <w:left w:val="nil"/>
              <w:right w:val="nil"/>
            </w:tcBorders>
          </w:tcPr>
          <w:p w14:paraId="7B6E9826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1</w:t>
            </w:r>
          </w:p>
        </w:tc>
        <w:tc>
          <w:tcPr>
            <w:tcW w:w="1915" w:type="dxa"/>
            <w:tcBorders>
              <w:top w:val="nil"/>
              <w:left w:val="nil"/>
              <w:right w:val="nil"/>
            </w:tcBorders>
          </w:tcPr>
          <w:p w14:paraId="5CCFE283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right w:val="nil"/>
            </w:tcBorders>
          </w:tcPr>
          <w:p w14:paraId="2E31AD68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2</w:t>
            </w:r>
          </w:p>
        </w:tc>
        <w:tc>
          <w:tcPr>
            <w:tcW w:w="1916" w:type="dxa"/>
            <w:tcBorders>
              <w:top w:val="nil"/>
              <w:left w:val="nil"/>
              <w:right w:val="nil"/>
            </w:tcBorders>
          </w:tcPr>
          <w:p w14:paraId="42D64540" w14:textId="77777777" w:rsidR="00586FE2" w:rsidRPr="0021559B" w:rsidRDefault="00A82B2F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21559B">
              <w:rPr>
                <w:rFonts w:ascii="Times New Roman" w:hAnsi="Times New Roman" w:cs="Times New Roman" w:hint="eastAsia"/>
                <w:lang w:eastAsia="zh-CN"/>
              </w:rPr>
              <w:t>-</w:t>
            </w:r>
          </w:p>
        </w:tc>
      </w:tr>
    </w:tbl>
    <w:p w14:paraId="6AF157A2" w14:textId="77777777" w:rsidR="00586FE2" w:rsidRDefault="00586FE2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14:paraId="47BBC595" w14:textId="77777777" w:rsidR="00586FE2" w:rsidRDefault="00586FE2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40"/>
          <w:szCs w:val="40"/>
          <w:lang w:val="es-ES"/>
        </w:rPr>
        <w:sectPr w:rsidR="00586FE2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bookmarkStart w:id="2" w:name="_Toc29244487"/>
    </w:p>
    <w:bookmarkEnd w:id="2"/>
    <w:p w14:paraId="08490667" w14:textId="77777777" w:rsidR="005C6F66" w:rsidRDefault="005C6F66" w:rsidP="005C6F66">
      <w:pPr>
        <w:spacing w:after="0"/>
        <w:rPr>
          <w:lang w:val="es-ES"/>
        </w:rPr>
      </w:pPr>
    </w:p>
    <w:p w14:paraId="74874EF1" w14:textId="77777777" w:rsidR="005C6F66" w:rsidRDefault="005C6F66" w:rsidP="005C6F66">
      <w:pPr>
        <w:spacing w:after="0"/>
        <w:jc w:val="center"/>
        <w:rPr>
          <w:rFonts w:ascii="Times New Roman" w:hAnsi="Times New Roman" w:cs="Times New Roman"/>
          <w:lang w:eastAsia="zh-CN"/>
        </w:rPr>
      </w:pPr>
      <w:r>
        <w:rPr>
          <w:noProof/>
          <w:lang w:eastAsia="zh-CN"/>
        </w:rPr>
        <w:drawing>
          <wp:inline distT="0" distB="0" distL="0" distR="0" wp14:anchorId="0AF188FA" wp14:editId="6F20869B">
            <wp:extent cx="4983912" cy="4404742"/>
            <wp:effectExtent l="0" t="0" r="762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83912" cy="440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C763B" w14:textId="2CD73D36" w:rsidR="005C6F66" w:rsidRDefault="005C6F66" w:rsidP="005C6F66">
      <w:pPr>
        <w:spacing w:after="0"/>
        <w:jc w:val="both"/>
        <w:rPr>
          <w:rFonts w:ascii="Times New Roman" w:hAnsi="Times New Roman" w:cs="Times New Roman"/>
          <w:lang w:eastAsia="zh-CN"/>
        </w:rPr>
      </w:pPr>
      <w:bookmarkStart w:id="3" w:name="OLE_LINK30"/>
      <w:bookmarkStart w:id="4" w:name="OLE_LINK31"/>
      <w:r>
        <w:rPr>
          <w:rFonts w:ascii="Times New Roman" w:hAnsi="Times New Roman" w:cs="Times New Roman"/>
          <w:b/>
          <w:bCs/>
          <w:sz w:val="24"/>
          <w:szCs w:val="24"/>
        </w:rPr>
        <w:t>Figure S1</w:t>
      </w:r>
      <w:bookmarkEnd w:id="3"/>
      <w:bookmarkEnd w:id="4"/>
      <w:r>
        <w:rPr>
          <w:rFonts w:ascii="Times New Roman" w:hAnsi="Times New Roman" w:cs="Times New Roman" w:hint="eastAsia"/>
          <w:sz w:val="24"/>
          <w:szCs w:val="24"/>
          <w:lang w:eastAsia="zh-CN"/>
        </w:rPr>
        <w:t>.</w:t>
      </w:r>
      <w:r w:rsidRPr="008213B4">
        <w:rPr>
          <w:rFonts w:ascii="Times New Roman" w:hAnsi="Times New Roman" w:cs="Times New Roman" w:hint="eastAsia"/>
          <w:lang w:eastAsia="zh-CN"/>
        </w:rPr>
        <w:t xml:space="preserve"> </w:t>
      </w:r>
      <w:r w:rsidR="00414363" w:rsidRPr="00414363">
        <w:rPr>
          <w:rFonts w:ascii="Times New Roman" w:hAnsi="Times New Roman" w:cs="Times New Roman"/>
          <w:lang w:eastAsia="zh-CN"/>
        </w:rPr>
        <w:t xml:space="preserve">Workflow and characteristics of </w:t>
      </w:r>
      <w:proofErr w:type="spellStart"/>
      <w:r w:rsidR="00414363" w:rsidRPr="00414363">
        <w:rPr>
          <w:rFonts w:ascii="Times New Roman" w:hAnsi="Times New Roman" w:cs="Times New Roman"/>
          <w:lang w:eastAsia="zh-CN"/>
        </w:rPr>
        <w:t>lncRNAs</w:t>
      </w:r>
      <w:proofErr w:type="spellEnd"/>
      <w:r w:rsidR="00414363" w:rsidRPr="00414363">
        <w:rPr>
          <w:rFonts w:ascii="Times New Roman" w:hAnsi="Times New Roman" w:cs="Times New Roman" w:hint="eastAsia"/>
          <w:lang w:eastAsia="zh-CN"/>
        </w:rPr>
        <w:t xml:space="preserve"> and</w:t>
      </w:r>
      <w:r w:rsidR="00414363" w:rsidRPr="00414363">
        <w:rPr>
          <w:rFonts w:ascii="Times New Roman" w:hAnsi="Times New Roman" w:cs="Times New Roman"/>
          <w:lang w:eastAsia="zh-CN"/>
        </w:rPr>
        <w:t xml:space="preserve"> </w:t>
      </w:r>
      <w:proofErr w:type="spellStart"/>
      <w:r w:rsidR="00414363" w:rsidRPr="00414363">
        <w:rPr>
          <w:rFonts w:ascii="Times New Roman" w:hAnsi="Times New Roman" w:cs="Times New Roman"/>
          <w:lang w:eastAsia="zh-CN"/>
        </w:rPr>
        <w:t>circRNAs</w:t>
      </w:r>
      <w:proofErr w:type="spellEnd"/>
      <w:r w:rsidR="00414363" w:rsidRPr="00414363">
        <w:rPr>
          <w:rFonts w:ascii="Times New Roman" w:hAnsi="Times New Roman" w:cs="Times New Roman"/>
          <w:lang w:eastAsia="zh-CN"/>
        </w:rPr>
        <w:t xml:space="preserve"> in rice</w:t>
      </w:r>
      <w:r w:rsidR="00414363">
        <w:rPr>
          <w:rFonts w:ascii="Times New Roman" w:hAnsi="Times New Roman" w:cs="Times New Roman" w:hint="eastAsia"/>
          <w:lang w:eastAsia="zh-CN"/>
        </w:rPr>
        <w:t>.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tlid-translation"/>
          <w:rFonts w:ascii="Times New Roman" w:hAnsi="Times New Roman" w:cs="Times New Roman"/>
          <w:sz w:val="24"/>
          <w:szCs w:val="24"/>
        </w:rPr>
        <w:t xml:space="preserve">Computational identification of </w:t>
      </w:r>
      <w:proofErr w:type="spellStart"/>
      <w:r>
        <w:rPr>
          <w:rStyle w:val="tlid-translation"/>
          <w:rFonts w:ascii="Times New Roman" w:hAnsi="Times New Roman" w:cs="Times New Roman" w:hint="eastAsia"/>
          <w:sz w:val="24"/>
          <w:szCs w:val="24"/>
          <w:lang w:eastAsia="zh-CN"/>
        </w:rPr>
        <w:t>l</w:t>
      </w:r>
      <w:r>
        <w:rPr>
          <w:rStyle w:val="tlid-translation"/>
          <w:rFonts w:ascii="Times New Roman" w:hAnsi="Times New Roman" w:cs="Times New Roman"/>
          <w:sz w:val="24"/>
          <w:szCs w:val="24"/>
        </w:rPr>
        <w:t>ncRNAs</w:t>
      </w:r>
      <w:proofErr w:type="spellEnd"/>
      <w:r>
        <w:rPr>
          <w:rStyle w:val="tlid-translation"/>
          <w:rFonts w:ascii="Times New Roman" w:hAnsi="Times New Roman" w:cs="Times New Roman" w:hint="eastAsia"/>
          <w:sz w:val="24"/>
          <w:szCs w:val="24"/>
          <w:lang w:eastAsia="zh-CN"/>
        </w:rPr>
        <w:t xml:space="preserve"> and </w:t>
      </w:r>
      <w:proofErr w:type="spellStart"/>
      <w:r>
        <w:rPr>
          <w:rStyle w:val="tlid-translation"/>
          <w:rFonts w:ascii="Times New Roman" w:hAnsi="Times New Roman" w:cs="Times New Roman" w:hint="eastAsia"/>
          <w:sz w:val="24"/>
          <w:szCs w:val="24"/>
          <w:lang w:eastAsia="zh-CN"/>
        </w:rPr>
        <w:t>circRNAs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>. (b)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Pearson’s correlation of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different samples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213B4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distribution of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e</w:t>
      </w:r>
      <w:r>
        <w:rPr>
          <w:rFonts w:ascii="Times New Roman" w:hAnsi="Times New Roman" w:cs="Times New Roman"/>
          <w:sz w:val="24"/>
          <w:szCs w:val="24"/>
        </w:rPr>
        <w:t>xon number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circRNAs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mRNAs in rice.</w:t>
      </w:r>
    </w:p>
    <w:p w14:paraId="5B806084" w14:textId="77777777" w:rsidR="005C6F66" w:rsidRDefault="005C6F66" w:rsidP="005C6F66">
      <w:pPr>
        <w:spacing w:after="0"/>
        <w:jc w:val="center"/>
        <w:rPr>
          <w:rFonts w:ascii="Times New Roman" w:hAnsi="Times New Roman" w:cs="Times New Roman"/>
          <w:lang w:eastAsia="zh-CN"/>
        </w:rPr>
      </w:pPr>
    </w:p>
    <w:p w14:paraId="670392CC" w14:textId="77777777" w:rsidR="005C6F66" w:rsidRDefault="005C6F66" w:rsidP="005C6F66">
      <w:pPr>
        <w:spacing w:after="0"/>
        <w:jc w:val="center"/>
        <w:rPr>
          <w:rFonts w:ascii="Times New Roman" w:hAnsi="Times New Roman" w:cs="Times New Roman"/>
          <w:lang w:eastAsia="zh-CN"/>
        </w:rPr>
        <w:sectPr w:rsidR="005C6F66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0F239D10" w14:textId="27E98224" w:rsidR="005C6F66" w:rsidRDefault="005C6F66" w:rsidP="005C6F6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zh-CN"/>
        </w:rPr>
        <w:lastRenderedPageBreak/>
        <w:drawing>
          <wp:inline distT="0" distB="0" distL="0" distR="0" wp14:anchorId="4432747F" wp14:editId="5EAC08AC">
            <wp:extent cx="5578323" cy="4770533"/>
            <wp:effectExtent l="0" t="0" r="381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78323" cy="477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D3970" w14:textId="49090B53" w:rsidR="005C6F66" w:rsidRPr="0048271E" w:rsidRDefault="005C6F66" w:rsidP="005C6F66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21559B"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 w:rsidRPr="0021559B">
        <w:rPr>
          <w:rFonts w:ascii="Times New Roman" w:hAnsi="Times New Roman" w:cs="Times New Roman"/>
          <w:sz w:val="24"/>
          <w:szCs w:val="24"/>
        </w:rPr>
        <w:t xml:space="preserve"> DNA methylation of </w:t>
      </w:r>
      <w:r w:rsidRPr="0021559B">
        <w:rPr>
          <w:rFonts w:ascii="Times New Roman" w:hAnsi="Times New Roman" w:cs="Times New Roman"/>
          <w:sz w:val="24"/>
          <w:szCs w:val="24"/>
          <w:lang w:eastAsia="zh-CN"/>
        </w:rPr>
        <w:t>P-</w:t>
      </w:r>
      <w:proofErr w:type="spellStart"/>
      <w:r w:rsidRPr="0021559B">
        <w:rPr>
          <w:rFonts w:ascii="Times New Roman" w:hAnsi="Times New Roman" w:cs="Times New Roman"/>
          <w:sz w:val="24"/>
          <w:szCs w:val="24"/>
        </w:rPr>
        <w:t>circRNAs</w:t>
      </w:r>
      <w:proofErr w:type="spellEnd"/>
      <w:r w:rsidRPr="0021559B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1559B">
        <w:rPr>
          <w:rFonts w:ascii="Times New Roman" w:hAnsi="Times New Roman" w:cs="Times New Roman"/>
          <w:sz w:val="24"/>
          <w:szCs w:val="24"/>
        </w:rPr>
        <w:t>lncRNA</w:t>
      </w:r>
      <w:proofErr w:type="spellEnd"/>
      <w:r w:rsidRPr="0021559B">
        <w:rPr>
          <w:rFonts w:ascii="Times New Roman" w:hAnsi="Times New Roman" w:cs="Times New Roman"/>
          <w:sz w:val="24"/>
          <w:szCs w:val="24"/>
          <w:lang w:eastAsia="zh-CN"/>
        </w:rPr>
        <w:t xml:space="preserve"> loci</w:t>
      </w:r>
      <w:r w:rsidRPr="0021559B">
        <w:rPr>
          <w:rFonts w:ascii="Times New Roman" w:hAnsi="Times New Roman" w:cs="Times New Roman"/>
          <w:sz w:val="24"/>
          <w:szCs w:val="24"/>
        </w:rPr>
        <w:t xml:space="preserve"> </w:t>
      </w:r>
      <w:r w:rsidRPr="0021559B">
        <w:rPr>
          <w:rFonts w:ascii="Times New Roman" w:eastAsia="宋体" w:hAnsi="Times New Roman" w:cs="Times New Roman"/>
          <w:sz w:val="24"/>
          <w:szCs w:val="24"/>
        </w:rPr>
        <w:t xml:space="preserve">in </w:t>
      </w:r>
      <w:r w:rsidR="00414363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ZS97</w:t>
      </w:r>
      <w:r w:rsidRPr="0021559B">
        <w:rPr>
          <w:rFonts w:ascii="Times New Roman" w:eastAsia="宋体" w:hAnsi="Times New Roman" w:cs="Times New Roman"/>
          <w:sz w:val="24"/>
          <w:szCs w:val="24"/>
        </w:rPr>
        <w:t>.</w:t>
      </w:r>
      <w:r w:rsidRPr="0021559B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Pr="0021559B">
        <w:rPr>
          <w:rFonts w:ascii="Times New Roman" w:hAnsi="Times New Roman" w:cs="Times New Roman"/>
          <w:sz w:val="24"/>
          <w:szCs w:val="24"/>
        </w:rPr>
        <w:t>(</w:t>
      </w:r>
      <w:r w:rsidRPr="0021559B">
        <w:rPr>
          <w:rFonts w:ascii="Times New Roman" w:hAnsi="Times New Roman" w:cs="Times New Roman"/>
          <w:b/>
          <w:sz w:val="24"/>
          <w:szCs w:val="24"/>
        </w:rPr>
        <w:t>a</w:t>
      </w:r>
      <w:r w:rsidRPr="0021559B">
        <w:rPr>
          <w:rFonts w:ascii="Times New Roman" w:hAnsi="Times New Roman" w:cs="Times New Roman"/>
          <w:sz w:val="24"/>
          <w:szCs w:val="24"/>
        </w:rPr>
        <w:t xml:space="preserve">) CG, CHG and CHH DNA methylation densities in the parental genes </w:t>
      </w:r>
      <w:r w:rsidR="0048271E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48271E">
        <w:rPr>
          <w:rFonts w:ascii="Times New Roman" w:hAnsi="Times New Roman" w:cs="Times New Roman"/>
          <w:sz w:val="24"/>
          <w:szCs w:val="24"/>
        </w:rPr>
        <w:t>circRNAs</w:t>
      </w:r>
      <w:proofErr w:type="spellEnd"/>
      <w:r w:rsidR="0048271E">
        <w:rPr>
          <w:rFonts w:ascii="Times New Roman" w:hAnsi="Times New Roman" w:cs="Times New Roman"/>
          <w:sz w:val="24"/>
          <w:szCs w:val="24"/>
        </w:rPr>
        <w:t xml:space="preserve"> (blue), </w:t>
      </w:r>
      <w:proofErr w:type="spellStart"/>
      <w:r w:rsidR="0048271E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="0048271E">
        <w:rPr>
          <w:rFonts w:ascii="Times New Roman" w:hAnsi="Times New Roman" w:cs="Times New Roman"/>
          <w:sz w:val="24"/>
          <w:szCs w:val="24"/>
        </w:rPr>
        <w:t xml:space="preserve"> loc</w:t>
      </w:r>
      <w:r w:rsidR="0048271E">
        <w:rPr>
          <w:rFonts w:ascii="Times New Roman" w:hAnsi="Times New Roman" w:cs="Times New Roman" w:hint="eastAsia"/>
          <w:sz w:val="24"/>
          <w:szCs w:val="24"/>
          <w:lang w:eastAsia="zh-CN"/>
        </w:rPr>
        <w:t>u</w:t>
      </w:r>
      <w:r w:rsidRPr="0021559B">
        <w:rPr>
          <w:rFonts w:ascii="Times New Roman" w:hAnsi="Times New Roman" w:cs="Times New Roman"/>
          <w:sz w:val="24"/>
          <w:szCs w:val="24"/>
        </w:rPr>
        <w:t>s (red) and PC genes (</w:t>
      </w:r>
      <w:r w:rsidRPr="0021559B">
        <w:rPr>
          <w:rFonts w:ascii="Times New Roman" w:hAnsi="Times New Roman" w:cs="Times New Roman"/>
          <w:sz w:val="24"/>
          <w:szCs w:val="24"/>
          <w:lang w:eastAsia="zh-CN"/>
        </w:rPr>
        <w:t>green</w:t>
      </w:r>
      <w:r w:rsidRPr="0021559B">
        <w:rPr>
          <w:rFonts w:ascii="Times New Roman" w:hAnsi="Times New Roman" w:cs="Times New Roman"/>
          <w:sz w:val="24"/>
          <w:szCs w:val="24"/>
        </w:rPr>
        <w:t>) and their 1</w:t>
      </w:r>
      <w:r w:rsidRPr="0021559B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21559B">
        <w:rPr>
          <w:rFonts w:ascii="Times New Roman" w:hAnsi="Times New Roman" w:cs="Times New Roman"/>
          <w:sz w:val="24"/>
          <w:szCs w:val="24"/>
        </w:rPr>
        <w:t xml:space="preserve">kb </w:t>
      </w:r>
      <w:r w:rsidRPr="0021559B">
        <w:rPr>
          <w:rFonts w:ascii="Times New Roman" w:hAnsi="Times New Roman" w:cs="Times New Roman"/>
          <w:sz w:val="24"/>
          <w:szCs w:val="24"/>
          <w:lang w:eastAsia="zh-CN"/>
        </w:rPr>
        <w:t>up/down</w:t>
      </w:r>
      <w:r w:rsidRPr="0021559B">
        <w:rPr>
          <w:rFonts w:ascii="Times New Roman" w:hAnsi="Times New Roman" w:cs="Times New Roman"/>
          <w:sz w:val="24"/>
          <w:szCs w:val="24"/>
        </w:rPr>
        <w:t xml:space="preserve"> flanking regions in seedling of ZS97. (</w:t>
      </w:r>
      <w:r w:rsidRPr="0021559B">
        <w:rPr>
          <w:rFonts w:ascii="Times New Roman" w:hAnsi="Times New Roman" w:cs="Times New Roman"/>
          <w:b/>
          <w:sz w:val="24"/>
          <w:szCs w:val="24"/>
        </w:rPr>
        <w:t>b</w:t>
      </w:r>
      <w:r w:rsidRPr="0021559B">
        <w:rPr>
          <w:rFonts w:ascii="Times New Roman" w:hAnsi="Times New Roman" w:cs="Times New Roman"/>
          <w:sz w:val="24"/>
          <w:szCs w:val="24"/>
        </w:rPr>
        <w:t>) Distribution of the positions</w:t>
      </w:r>
      <w:r w:rsidRPr="0021559B">
        <w:rPr>
          <w:rFonts w:ascii="Times New Roman" w:hAnsi="Times New Roman" w:cs="Times New Roman"/>
          <w:sz w:val="24"/>
          <w:szCs w:val="24"/>
          <w:lang w:eastAsia="zh-CN"/>
        </w:rPr>
        <w:t xml:space="preserve"> of</w:t>
      </w:r>
      <w:r w:rsidRPr="002155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559B">
        <w:rPr>
          <w:rFonts w:ascii="Times New Roman" w:hAnsi="Times New Roman" w:cs="Times New Roman"/>
          <w:sz w:val="24"/>
          <w:szCs w:val="24"/>
        </w:rPr>
        <w:t>circRNAs</w:t>
      </w:r>
      <w:proofErr w:type="spellEnd"/>
      <w:r w:rsidRPr="0021559B">
        <w:rPr>
          <w:rFonts w:ascii="Times New Roman" w:hAnsi="Times New Roman" w:cs="Times New Roman"/>
          <w:sz w:val="24"/>
          <w:szCs w:val="24"/>
        </w:rPr>
        <w:t xml:space="preserve"> (black) and CG DNA methylation (red) in the parental genes normalized to 1 kb length in ZS97. (</w:t>
      </w:r>
      <w:r w:rsidR="00415AF8" w:rsidRPr="0021559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21559B">
        <w:rPr>
          <w:rFonts w:ascii="Times New Roman" w:hAnsi="Times New Roman" w:cs="Times New Roman"/>
          <w:sz w:val="24"/>
          <w:szCs w:val="24"/>
        </w:rPr>
        <w:t>) Histogram</w:t>
      </w:r>
      <w:r w:rsidRPr="0021559B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21559B">
        <w:rPr>
          <w:rFonts w:ascii="Times New Roman" w:hAnsi="Times New Roman" w:cs="Times New Roman"/>
          <w:sz w:val="24"/>
          <w:szCs w:val="24"/>
        </w:rPr>
        <w:t xml:space="preserve">showing the </w:t>
      </w:r>
      <w:r w:rsidRPr="0021559B">
        <w:rPr>
          <w:rFonts w:ascii="Times New Roman" w:hAnsi="Times New Roman" w:cs="Times New Roman"/>
          <w:sz w:val="24"/>
          <w:szCs w:val="24"/>
          <w:lang w:eastAsia="zh-CN"/>
        </w:rPr>
        <w:t>number</w:t>
      </w:r>
      <w:r w:rsidRPr="0021559B">
        <w:rPr>
          <w:rFonts w:ascii="Times New Roman" w:hAnsi="Times New Roman" w:cs="Times New Roman"/>
          <w:sz w:val="24"/>
          <w:szCs w:val="24"/>
        </w:rPr>
        <w:t xml:space="preserve"> of P</w:t>
      </w:r>
      <w:r w:rsidRPr="0048271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48271E">
        <w:rPr>
          <w:rFonts w:ascii="Times New Roman" w:hAnsi="Times New Roman" w:cs="Times New Roman"/>
          <w:sz w:val="24"/>
          <w:szCs w:val="24"/>
        </w:rPr>
        <w:t>circRNA</w:t>
      </w:r>
      <w:proofErr w:type="spellEnd"/>
      <w:r w:rsidRPr="0048271E">
        <w:rPr>
          <w:rFonts w:ascii="Times New Roman" w:hAnsi="Times New Roman" w:cs="Times New Roman"/>
          <w:sz w:val="24"/>
          <w:szCs w:val="24"/>
        </w:rPr>
        <w:t xml:space="preserve"> containing hyper- and hypo-methylation on DMRs in </w:t>
      </w:r>
      <w:r w:rsidR="00415AF8" w:rsidRPr="0048271E">
        <w:rPr>
          <w:rFonts w:ascii="Times New Roman" w:hAnsi="Times New Roman" w:cs="Times New Roman"/>
          <w:sz w:val="24"/>
          <w:szCs w:val="24"/>
        </w:rPr>
        <w:t>body</w:t>
      </w:r>
      <w:r w:rsidRPr="0048271E">
        <w:rPr>
          <w:rFonts w:ascii="Times New Roman" w:hAnsi="Times New Roman" w:cs="Times New Roman"/>
          <w:sz w:val="24"/>
          <w:szCs w:val="24"/>
        </w:rPr>
        <w:t xml:space="preserve">. </w:t>
      </w:r>
      <w:r w:rsidR="00415AF8" w:rsidRPr="0048271E">
        <w:rPr>
          <w:rFonts w:ascii="Times New Roman" w:hAnsi="Times New Roman" w:cs="Times New Roman"/>
          <w:sz w:val="24"/>
          <w:szCs w:val="24"/>
        </w:rPr>
        <w:t>P-</w:t>
      </w:r>
      <w:proofErr w:type="spellStart"/>
      <w:r w:rsidR="00415AF8" w:rsidRPr="0048271E">
        <w:rPr>
          <w:rFonts w:ascii="Times New Roman" w:hAnsi="Times New Roman" w:cs="Times New Roman"/>
          <w:sz w:val="24"/>
          <w:szCs w:val="24"/>
        </w:rPr>
        <w:t>circRNAs</w:t>
      </w:r>
      <w:proofErr w:type="spellEnd"/>
      <w:r w:rsidRPr="0048271E">
        <w:rPr>
          <w:rFonts w:ascii="Times New Roman" w:hAnsi="Times New Roman" w:cs="Times New Roman"/>
          <w:sz w:val="24"/>
          <w:szCs w:val="24"/>
        </w:rPr>
        <w:t xml:space="preserve"> were classified into </w:t>
      </w:r>
      <w:r w:rsidR="0048271E" w:rsidRPr="0048271E">
        <w:rPr>
          <w:rFonts w:ascii="Times New Roman" w:hAnsi="Times New Roman" w:cs="Times New Roman"/>
          <w:sz w:val="24"/>
          <w:szCs w:val="24"/>
        </w:rPr>
        <w:t xml:space="preserve">the same </w:t>
      </w:r>
      <w:r w:rsidRPr="0048271E">
        <w:rPr>
          <w:rFonts w:ascii="Times New Roman" w:hAnsi="Times New Roman" w:cs="Times New Roman"/>
          <w:sz w:val="24"/>
          <w:szCs w:val="24"/>
        </w:rPr>
        <w:t xml:space="preserve">groups </w:t>
      </w:r>
      <w:r w:rsidR="0048271E" w:rsidRPr="0048271E">
        <w:rPr>
          <w:rFonts w:ascii="Times New Roman" w:hAnsi="Times New Roman" w:cs="Times New Roman" w:hint="eastAsia"/>
          <w:sz w:val="24"/>
          <w:szCs w:val="24"/>
          <w:lang w:eastAsia="zh-CN"/>
        </w:rPr>
        <w:t>as</w:t>
      </w:r>
      <w:r w:rsidRPr="0048271E">
        <w:rPr>
          <w:rFonts w:ascii="Times New Roman" w:hAnsi="Times New Roman" w:cs="Times New Roman"/>
          <w:sz w:val="24"/>
          <w:szCs w:val="24"/>
        </w:rPr>
        <w:t xml:space="preserve"> a. DNA</w:t>
      </w:r>
      <w:r w:rsidRPr="0048271E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48271E">
        <w:rPr>
          <w:rFonts w:ascii="Times New Roman" w:hAnsi="Times New Roman" w:cs="Times New Roman"/>
          <w:sz w:val="24"/>
          <w:szCs w:val="24"/>
        </w:rPr>
        <w:t>methylation (CG, CHG and CHH) profile of non-differently expressed (None</w:t>
      </w:r>
      <w:r w:rsidR="00415AF8" w:rsidRPr="0048271E">
        <w:rPr>
          <w:rFonts w:ascii="Times New Roman" w:hAnsi="Times New Roman" w:cs="Times New Roman"/>
          <w:sz w:val="24"/>
          <w:szCs w:val="24"/>
        </w:rPr>
        <w:t>, grey</w:t>
      </w:r>
      <w:r w:rsidRPr="0048271E">
        <w:rPr>
          <w:rFonts w:ascii="Times New Roman" w:hAnsi="Times New Roman" w:cs="Times New Roman"/>
          <w:sz w:val="24"/>
          <w:szCs w:val="24"/>
        </w:rPr>
        <w:t>), upregulated (Up</w:t>
      </w:r>
      <w:r w:rsidR="00415AF8" w:rsidRPr="0048271E">
        <w:rPr>
          <w:rFonts w:ascii="Times New Roman" w:hAnsi="Times New Roman" w:cs="Times New Roman"/>
          <w:sz w:val="24"/>
          <w:szCs w:val="24"/>
        </w:rPr>
        <w:t>, orange</w:t>
      </w:r>
      <w:r w:rsidRPr="0048271E">
        <w:rPr>
          <w:rFonts w:ascii="Times New Roman" w:hAnsi="Times New Roman" w:cs="Times New Roman"/>
          <w:sz w:val="24"/>
          <w:szCs w:val="24"/>
        </w:rPr>
        <w:t>), and downregulated (Down</w:t>
      </w:r>
      <w:r w:rsidR="00415AF8" w:rsidRPr="0048271E">
        <w:rPr>
          <w:rFonts w:ascii="Times New Roman" w:hAnsi="Times New Roman" w:cs="Times New Roman"/>
          <w:sz w:val="24"/>
          <w:szCs w:val="24"/>
        </w:rPr>
        <w:t>, blue</w:t>
      </w:r>
      <w:r w:rsidRPr="0048271E">
        <w:rPr>
          <w:rFonts w:ascii="Times New Roman" w:hAnsi="Times New Roman" w:cs="Times New Roman"/>
          <w:sz w:val="24"/>
          <w:szCs w:val="24"/>
        </w:rPr>
        <w:t xml:space="preserve">) </w:t>
      </w:r>
      <w:r w:rsidR="00415AF8" w:rsidRPr="0048271E">
        <w:rPr>
          <w:rFonts w:ascii="Times New Roman" w:hAnsi="Times New Roman" w:cs="Times New Roman"/>
          <w:sz w:val="24"/>
          <w:szCs w:val="24"/>
        </w:rPr>
        <w:t>P-</w:t>
      </w:r>
      <w:proofErr w:type="spellStart"/>
      <w:r w:rsidR="00415AF8" w:rsidRPr="0048271E">
        <w:rPr>
          <w:rFonts w:ascii="Times New Roman" w:hAnsi="Times New Roman" w:cs="Times New Roman"/>
          <w:sz w:val="24"/>
          <w:szCs w:val="24"/>
        </w:rPr>
        <w:t>circRNAs</w:t>
      </w:r>
      <w:proofErr w:type="spellEnd"/>
      <w:r w:rsidRPr="0048271E">
        <w:rPr>
          <w:rFonts w:ascii="Times New Roman" w:hAnsi="Times New Roman" w:cs="Times New Roman"/>
          <w:sz w:val="24"/>
          <w:szCs w:val="24"/>
        </w:rPr>
        <w:t xml:space="preserve"> in </w:t>
      </w:r>
      <w:r w:rsidR="00415AF8" w:rsidRPr="0048271E">
        <w:rPr>
          <w:rFonts w:ascii="Times New Roman" w:hAnsi="Times New Roman" w:cs="Times New Roman"/>
          <w:sz w:val="24"/>
          <w:szCs w:val="24"/>
        </w:rPr>
        <w:t>MH63</w:t>
      </w:r>
      <w:r w:rsidR="0048271E" w:rsidRPr="0048271E">
        <w:rPr>
          <w:rFonts w:ascii="Times New Roman" w:hAnsi="Times New Roman" w:cs="Times New Roman"/>
          <w:sz w:val="24"/>
          <w:szCs w:val="24"/>
        </w:rPr>
        <w:t>.</w:t>
      </w:r>
      <w:r w:rsidRPr="0048271E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48271E" w:rsidRPr="0048271E">
        <w:rPr>
          <w:rFonts w:ascii="Times New Roman" w:hAnsi="Times New Roman" w:cs="Times New Roman"/>
          <w:sz w:val="24"/>
          <w:szCs w:val="24"/>
        </w:rPr>
        <w:t>P. vs S. referr</w:t>
      </w:r>
      <w:r w:rsidR="0048271E" w:rsidRPr="0048271E">
        <w:rPr>
          <w:rFonts w:ascii="Times New Roman" w:hAnsi="Times New Roman" w:cs="Times New Roman" w:hint="eastAsia"/>
          <w:sz w:val="24"/>
          <w:szCs w:val="24"/>
          <w:lang w:eastAsia="zh-CN"/>
        </w:rPr>
        <w:t>ed</w:t>
      </w:r>
      <w:r w:rsidRPr="0048271E">
        <w:rPr>
          <w:rFonts w:ascii="Times New Roman" w:hAnsi="Times New Roman" w:cs="Times New Roman"/>
          <w:sz w:val="24"/>
          <w:szCs w:val="24"/>
        </w:rPr>
        <w:t xml:space="preserve"> to the comparison between panicle </w:t>
      </w:r>
      <w:r w:rsidR="0048271E" w:rsidRPr="0048271E">
        <w:rPr>
          <w:rFonts w:ascii="Times New Roman" w:hAnsi="Times New Roman" w:cs="Times New Roman"/>
          <w:sz w:val="24"/>
          <w:szCs w:val="24"/>
        </w:rPr>
        <w:t>and seedling. P. vs R. referr</w:t>
      </w:r>
      <w:r w:rsidR="0048271E" w:rsidRPr="0048271E">
        <w:rPr>
          <w:rFonts w:ascii="Times New Roman" w:hAnsi="Times New Roman" w:cs="Times New Roman" w:hint="eastAsia"/>
          <w:sz w:val="24"/>
          <w:szCs w:val="24"/>
          <w:lang w:eastAsia="zh-CN"/>
        </w:rPr>
        <w:t>ed</w:t>
      </w:r>
      <w:r w:rsidRPr="0048271E">
        <w:rPr>
          <w:rFonts w:ascii="Times New Roman" w:hAnsi="Times New Roman" w:cs="Times New Roman"/>
          <w:sz w:val="24"/>
          <w:szCs w:val="24"/>
        </w:rPr>
        <w:t xml:space="preserve"> to the comparison between panicle and root. R. vs. </w:t>
      </w:r>
      <w:r w:rsidRPr="0048271E">
        <w:rPr>
          <w:rFonts w:ascii="Times New Roman" w:hAnsi="Times New Roman" w:cs="Times New Roman"/>
          <w:sz w:val="24"/>
          <w:szCs w:val="24"/>
          <w:lang w:eastAsia="zh-CN"/>
        </w:rPr>
        <w:t>S</w:t>
      </w:r>
      <w:r w:rsidR="0048271E" w:rsidRPr="0048271E">
        <w:rPr>
          <w:rFonts w:ascii="Times New Roman" w:hAnsi="Times New Roman" w:cs="Times New Roman"/>
          <w:sz w:val="24"/>
          <w:szCs w:val="24"/>
        </w:rPr>
        <w:t>. referr</w:t>
      </w:r>
      <w:r w:rsidR="0048271E" w:rsidRPr="0048271E">
        <w:rPr>
          <w:rFonts w:ascii="Times New Roman" w:hAnsi="Times New Roman" w:cs="Times New Roman" w:hint="eastAsia"/>
          <w:sz w:val="24"/>
          <w:szCs w:val="24"/>
          <w:lang w:eastAsia="zh-CN"/>
        </w:rPr>
        <w:t>ed</w:t>
      </w:r>
      <w:r w:rsidRPr="0048271E">
        <w:rPr>
          <w:rFonts w:ascii="Times New Roman" w:hAnsi="Times New Roman" w:cs="Times New Roman"/>
          <w:sz w:val="24"/>
          <w:szCs w:val="24"/>
        </w:rPr>
        <w:t xml:space="preserve"> to the comparison between root and seedling. </w:t>
      </w:r>
    </w:p>
    <w:p w14:paraId="01A17A99" w14:textId="77777777" w:rsidR="005C6F66" w:rsidRDefault="005C6F66" w:rsidP="005C6F6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AE8EB31" w14:textId="77777777" w:rsidR="005C6F66" w:rsidRDefault="005C6F66" w:rsidP="005C6F6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zh-CN"/>
        </w:rPr>
        <w:lastRenderedPageBreak/>
        <w:drawing>
          <wp:inline distT="0" distB="0" distL="0" distR="0" wp14:anchorId="16445732" wp14:editId="735EC627">
            <wp:extent cx="5388527" cy="6388100"/>
            <wp:effectExtent l="0" t="0" r="317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90476" cy="6390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385B4" w14:textId="69A20AAE" w:rsidR="005C6F66" w:rsidRDefault="005C6F66" w:rsidP="005C6F6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106D">
        <w:rPr>
          <w:rFonts w:ascii="Times New Roman" w:hAnsi="Times New Roman" w:cs="Times New Roman"/>
          <w:b/>
          <w:bCs/>
          <w:sz w:val="24"/>
          <w:szCs w:val="24"/>
        </w:rPr>
        <w:t>Figure S3.</w:t>
      </w:r>
      <w:r w:rsidRPr="00CD106D">
        <w:rPr>
          <w:rFonts w:ascii="Times New Roman" w:hAnsi="Times New Roman" w:cs="Times New Roman"/>
          <w:sz w:val="24"/>
          <w:szCs w:val="24"/>
        </w:rPr>
        <w:t xml:space="preserve"> </w:t>
      </w:r>
      <w:r w:rsidRPr="00CD106D">
        <w:rPr>
          <w:rFonts w:ascii="Times New Roman" w:hAnsi="Times New Roman" w:cs="Times New Roman"/>
          <w:sz w:val="24"/>
          <w:szCs w:val="24"/>
          <w:lang w:eastAsia="zh-CN"/>
        </w:rPr>
        <w:t xml:space="preserve">Comprehensive epigenome map of </w:t>
      </w:r>
      <w:proofErr w:type="spellStart"/>
      <w:r w:rsidRPr="00CD106D">
        <w:rPr>
          <w:rFonts w:ascii="Times New Roman" w:hAnsi="Times New Roman" w:cs="Times New Roman"/>
          <w:sz w:val="24"/>
          <w:szCs w:val="24"/>
          <w:lang w:eastAsia="zh-CN"/>
        </w:rPr>
        <w:t>lncRNA</w:t>
      </w:r>
      <w:proofErr w:type="spellEnd"/>
      <w:r w:rsidRPr="00CD106D">
        <w:rPr>
          <w:rFonts w:ascii="Times New Roman" w:hAnsi="Times New Roman" w:cs="Times New Roman"/>
          <w:sz w:val="24"/>
          <w:szCs w:val="24"/>
          <w:lang w:eastAsia="zh-CN"/>
        </w:rPr>
        <w:t xml:space="preserve"> and P-</w:t>
      </w:r>
      <w:proofErr w:type="spellStart"/>
      <w:r w:rsidRPr="00CD106D">
        <w:rPr>
          <w:rFonts w:ascii="Times New Roman" w:hAnsi="Times New Roman" w:cs="Times New Roman"/>
          <w:sz w:val="24"/>
          <w:szCs w:val="24"/>
          <w:lang w:eastAsia="zh-CN"/>
        </w:rPr>
        <w:t>circRNA</w:t>
      </w:r>
      <w:proofErr w:type="spellEnd"/>
      <w:r w:rsidRPr="00CD106D">
        <w:rPr>
          <w:rFonts w:ascii="Times New Roman" w:hAnsi="Times New Roman" w:cs="Times New Roman"/>
          <w:sz w:val="24"/>
          <w:szCs w:val="24"/>
          <w:lang w:eastAsia="zh-CN"/>
        </w:rPr>
        <w:t xml:space="preserve"> in different varieties</w:t>
      </w:r>
      <w:r w:rsidRPr="00CD106D">
        <w:rPr>
          <w:rFonts w:ascii="Times New Roman" w:hAnsi="Times New Roman" w:cs="Times New Roman"/>
          <w:sz w:val="24"/>
          <w:szCs w:val="24"/>
        </w:rPr>
        <w:t>. (</w:t>
      </w:r>
      <w:r w:rsidRPr="00CD106D">
        <w:rPr>
          <w:rFonts w:ascii="Times New Roman" w:hAnsi="Times New Roman" w:cs="Times New Roman"/>
          <w:b/>
          <w:sz w:val="24"/>
          <w:szCs w:val="24"/>
        </w:rPr>
        <w:t>a</w:t>
      </w:r>
      <w:r w:rsidRPr="00CD106D">
        <w:rPr>
          <w:rFonts w:ascii="Times New Roman" w:hAnsi="Times New Roman" w:cs="Times New Roman"/>
          <w:sz w:val="24"/>
          <w:szCs w:val="24"/>
        </w:rPr>
        <w:t>) Expression levels</w:t>
      </w:r>
      <w:r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Pr="00CD106D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Pr="00CD106D">
        <w:rPr>
          <w:rFonts w:ascii="Times New Roman" w:hAnsi="Times New Roman" w:cs="Times New Roman"/>
          <w:sz w:val="24"/>
          <w:szCs w:val="24"/>
        </w:rPr>
        <w:t>lncRNA</w:t>
      </w:r>
      <w:proofErr w:type="spellEnd"/>
      <w:r w:rsidRPr="00CD106D">
        <w:rPr>
          <w:rFonts w:ascii="Times New Roman" w:hAnsi="Times New Roman" w:cs="Times New Roman"/>
          <w:sz w:val="24"/>
          <w:szCs w:val="24"/>
        </w:rPr>
        <w:t xml:space="preserve"> loci marked by different histone modifications and RNAPII in panicle of MH63 (left) and ZS97</w:t>
      </w:r>
      <w:r w:rsidR="00CD106D"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Pr="00CD106D">
        <w:rPr>
          <w:rFonts w:ascii="Times New Roman" w:hAnsi="Times New Roman" w:cs="Times New Roman"/>
          <w:sz w:val="24"/>
          <w:szCs w:val="24"/>
        </w:rPr>
        <w:t>(right). Numbers of loc</w:t>
      </w:r>
      <w:r w:rsidR="00CD106D">
        <w:rPr>
          <w:rFonts w:ascii="Times New Roman" w:hAnsi="Times New Roman" w:cs="Times New Roman" w:hint="eastAsia"/>
          <w:sz w:val="24"/>
          <w:szCs w:val="24"/>
          <w:lang w:eastAsia="zh-CN"/>
        </w:rPr>
        <w:t>u</w:t>
      </w:r>
      <w:r w:rsidRPr="00CD106D">
        <w:rPr>
          <w:rFonts w:ascii="Times New Roman" w:hAnsi="Times New Roman" w:cs="Times New Roman"/>
          <w:sz w:val="24"/>
          <w:szCs w:val="24"/>
        </w:rPr>
        <w:t xml:space="preserve">s </w:t>
      </w:r>
      <w:r w:rsidR="00CD106D">
        <w:rPr>
          <w:rFonts w:ascii="Times New Roman" w:hAnsi="Times New Roman" w:cs="Times New Roman"/>
          <w:sz w:val="24"/>
          <w:szCs w:val="24"/>
        </w:rPr>
        <w:t>with hist</w:t>
      </w:r>
      <w:r w:rsidRPr="00CD106D">
        <w:rPr>
          <w:rFonts w:ascii="Times New Roman" w:hAnsi="Times New Roman" w:cs="Times New Roman"/>
          <w:sz w:val="24"/>
          <w:szCs w:val="24"/>
        </w:rPr>
        <w:t>ones categories were shown. (b) Numbers of P-</w:t>
      </w:r>
      <w:proofErr w:type="spellStart"/>
      <w:r w:rsidRPr="00CD106D">
        <w:rPr>
          <w:rFonts w:ascii="Times New Roman" w:hAnsi="Times New Roman" w:cs="Times New Roman"/>
          <w:sz w:val="24"/>
          <w:szCs w:val="24"/>
        </w:rPr>
        <w:t>circRNA</w:t>
      </w:r>
      <w:proofErr w:type="spellEnd"/>
      <w:r w:rsidRPr="00CD106D">
        <w:rPr>
          <w:rFonts w:ascii="Times New Roman" w:hAnsi="Times New Roman" w:cs="Times New Roman"/>
          <w:sz w:val="24"/>
          <w:szCs w:val="24"/>
        </w:rPr>
        <w:t xml:space="preserve"> marked by different histone modifications and RNAPII of leaf</w:t>
      </w:r>
      <w:r w:rsidR="00CD106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Pr="00CD106D">
        <w:rPr>
          <w:rFonts w:ascii="Times New Roman" w:hAnsi="Times New Roman" w:cs="Times New Roman"/>
          <w:sz w:val="24"/>
          <w:szCs w:val="24"/>
        </w:rPr>
        <w:t>(left), panicle</w:t>
      </w:r>
      <w:r w:rsidR="00CD106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="00CD106D">
        <w:rPr>
          <w:rFonts w:ascii="Times New Roman" w:hAnsi="Times New Roman" w:cs="Times New Roman"/>
          <w:sz w:val="24"/>
          <w:szCs w:val="24"/>
        </w:rPr>
        <w:t>(mid</w:t>
      </w:r>
      <w:r w:rsidR="00CD106D">
        <w:rPr>
          <w:rFonts w:ascii="Times New Roman" w:hAnsi="Times New Roman" w:cs="Times New Roman" w:hint="eastAsia"/>
          <w:sz w:val="24"/>
          <w:szCs w:val="24"/>
          <w:lang w:eastAsia="zh-CN"/>
        </w:rPr>
        <w:t>d</w:t>
      </w:r>
      <w:r w:rsidRPr="00CD106D">
        <w:rPr>
          <w:rFonts w:ascii="Times New Roman" w:hAnsi="Times New Roman" w:cs="Times New Roman"/>
          <w:sz w:val="24"/>
          <w:szCs w:val="24"/>
        </w:rPr>
        <w:t>le) and root</w:t>
      </w:r>
      <w:r w:rsidR="00CD106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Pr="00CD106D">
        <w:rPr>
          <w:rFonts w:ascii="Times New Roman" w:hAnsi="Times New Roman" w:cs="Times New Roman"/>
          <w:sz w:val="24"/>
          <w:szCs w:val="24"/>
        </w:rPr>
        <w:t>(right) in MH63.</w:t>
      </w:r>
      <w:r w:rsidR="00CD106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Pr="00CD106D">
        <w:rPr>
          <w:rFonts w:ascii="Times New Roman" w:hAnsi="Times New Roman" w:cs="Times New Roman"/>
          <w:sz w:val="24"/>
          <w:szCs w:val="24"/>
        </w:rPr>
        <w:t xml:space="preserve">(c) </w:t>
      </w:r>
      <w:r w:rsidRPr="00CD106D">
        <w:rPr>
          <w:rFonts w:ascii="Times New Roman" w:hAnsi="Times New Roman" w:cs="Times New Roman"/>
          <w:sz w:val="24"/>
          <w:szCs w:val="24"/>
          <w:lang w:eastAsia="zh-CN"/>
        </w:rPr>
        <w:t>C</w:t>
      </w:r>
      <w:r w:rsidRPr="00CD106D">
        <w:rPr>
          <w:rFonts w:ascii="Times New Roman" w:hAnsi="Times New Roman" w:cs="Times New Roman"/>
          <w:sz w:val="24"/>
          <w:szCs w:val="24"/>
        </w:rPr>
        <w:t xml:space="preserve">omparison of </w:t>
      </w:r>
      <w:r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>the n</w:t>
      </w:r>
      <w:r w:rsidRPr="00CD106D">
        <w:rPr>
          <w:rFonts w:ascii="Times New Roman" w:hAnsi="Times New Roman" w:cs="Times New Roman"/>
          <w:sz w:val="24"/>
          <w:szCs w:val="24"/>
        </w:rPr>
        <w:t>umber and expression (FPKM)</w:t>
      </w:r>
      <w:r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of</w:t>
      </w:r>
      <w:r w:rsidRPr="00CD10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106D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CD106D">
        <w:rPr>
          <w:rFonts w:ascii="Times New Roman" w:hAnsi="Times New Roman" w:cs="Times New Roman"/>
          <w:sz w:val="24"/>
          <w:szCs w:val="24"/>
          <w:lang w:eastAsia="zh-CN"/>
        </w:rPr>
        <w:t xml:space="preserve"> marked</w:t>
      </w:r>
      <w:r w:rsidR="00CD106D" w:rsidRPr="00CD106D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CD106D">
        <w:rPr>
          <w:rFonts w:ascii="Times New Roman" w:hAnsi="Times New Roman" w:cs="Times New Roman"/>
          <w:sz w:val="24"/>
          <w:szCs w:val="24"/>
          <w:lang w:eastAsia="zh-CN"/>
        </w:rPr>
        <w:t>or no</w:t>
      </w:r>
      <w:r w:rsidR="00CD106D">
        <w:rPr>
          <w:rFonts w:ascii="Times New Roman" w:hAnsi="Times New Roman" w:cs="Times New Roman" w:hint="eastAsia"/>
          <w:sz w:val="24"/>
          <w:szCs w:val="24"/>
          <w:lang w:eastAsia="zh-CN"/>
        </w:rPr>
        <w:t>t</w:t>
      </w:r>
      <w:r w:rsidR="00CD106D" w:rsidRPr="00CD106D">
        <w:rPr>
          <w:rFonts w:ascii="Times New Roman" w:hAnsi="Times New Roman" w:cs="Times New Roman"/>
          <w:sz w:val="24"/>
          <w:szCs w:val="24"/>
          <w:lang w:eastAsia="zh-CN"/>
        </w:rPr>
        <w:t>-mark</w:t>
      </w:r>
      <w:r w:rsidR="00CD106D">
        <w:rPr>
          <w:rFonts w:ascii="Times New Roman" w:hAnsi="Times New Roman" w:cs="Times New Roman" w:hint="eastAsia"/>
          <w:sz w:val="24"/>
          <w:szCs w:val="24"/>
          <w:lang w:eastAsia="zh-CN"/>
        </w:rPr>
        <w:t>ed</w:t>
      </w:r>
      <w:r w:rsidRPr="00CD106D">
        <w:rPr>
          <w:rFonts w:ascii="Times New Roman" w:hAnsi="Times New Roman" w:cs="Times New Roman"/>
          <w:sz w:val="24"/>
          <w:szCs w:val="24"/>
          <w:lang w:eastAsia="zh-CN"/>
        </w:rPr>
        <w:t xml:space="preserve"> by H3K9me2</w:t>
      </w:r>
      <w:r w:rsidRPr="00CD106D">
        <w:rPr>
          <w:rFonts w:ascii="Times New Roman" w:hAnsi="Times New Roman" w:cs="Times New Roman"/>
          <w:sz w:val="24"/>
          <w:szCs w:val="24"/>
        </w:rPr>
        <w:t>. (</w:t>
      </w:r>
      <w:r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>d</w:t>
      </w:r>
      <w:r w:rsidRPr="00CD106D">
        <w:rPr>
          <w:rFonts w:ascii="Times New Roman" w:hAnsi="Times New Roman" w:cs="Times New Roman"/>
          <w:sz w:val="24"/>
          <w:szCs w:val="24"/>
        </w:rPr>
        <w:t xml:space="preserve">) </w:t>
      </w:r>
      <w:r w:rsidRPr="00CD106D">
        <w:rPr>
          <w:rFonts w:ascii="Times New Roman" w:hAnsi="Times New Roman" w:cs="Times New Roman" w:hint="eastAsia"/>
          <w:color w:val="000000"/>
          <w:sz w:val="24"/>
          <w:szCs w:val="24"/>
          <w:lang w:eastAsia="zh-CN"/>
        </w:rPr>
        <w:t>The</w:t>
      </w:r>
      <w:r w:rsidRPr="00CD106D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r w:rsidRPr="00CD106D">
        <w:rPr>
          <w:rFonts w:ascii="Times New Roman" w:hAnsi="Times New Roman" w:cs="Times New Roman"/>
          <w:color w:val="000000"/>
          <w:sz w:val="24"/>
          <w:szCs w:val="24"/>
        </w:rPr>
        <w:t>relationship between</w:t>
      </w:r>
      <w:r w:rsidRPr="00CD106D">
        <w:rPr>
          <w:rFonts w:ascii="Times New Roman" w:hAnsi="Times New Roman" w:cs="Times New Roman" w:hint="eastAsia"/>
          <w:color w:val="000000"/>
          <w:sz w:val="24"/>
          <w:szCs w:val="24"/>
          <w:lang w:eastAsia="zh-CN"/>
        </w:rPr>
        <w:t xml:space="preserve"> </w:t>
      </w:r>
      <w:r w:rsidRPr="00CD106D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>intensity of RNAPII</w:t>
      </w:r>
      <w:r w:rsidRPr="00CD106D">
        <w:rPr>
          <w:rFonts w:ascii="Times New Roman" w:hAnsi="Times New Roman" w:cs="Times New Roman"/>
          <w:color w:val="000000"/>
          <w:sz w:val="24"/>
          <w:szCs w:val="24"/>
        </w:rPr>
        <w:t xml:space="preserve"> and expression of </w:t>
      </w:r>
      <w:proofErr w:type="spellStart"/>
      <w:r w:rsidRPr="00CD106D">
        <w:rPr>
          <w:rFonts w:ascii="Times New Roman" w:hAnsi="Times New Roman" w:cs="Times New Roman"/>
          <w:color w:val="000000"/>
          <w:sz w:val="24"/>
          <w:szCs w:val="24"/>
        </w:rPr>
        <w:t>lncRNA</w:t>
      </w:r>
      <w:proofErr w:type="spellEnd"/>
      <w:r w:rsidRPr="00CD106D">
        <w:rPr>
          <w:rFonts w:ascii="Times New Roman" w:hAnsi="Times New Roman" w:cs="Times New Roman"/>
          <w:color w:val="000000"/>
          <w:sz w:val="24"/>
          <w:szCs w:val="24"/>
        </w:rPr>
        <w:t xml:space="preserve"> loci in seedling </w:t>
      </w:r>
      <w:r w:rsidRPr="00CD106D">
        <w:rPr>
          <w:rFonts w:ascii="Times New Roman" w:hAnsi="Times New Roman" w:cs="Times New Roman"/>
          <w:sz w:val="24"/>
          <w:szCs w:val="24"/>
        </w:rPr>
        <w:t>of MH63</w:t>
      </w:r>
      <w:r w:rsidRPr="00CD106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D106D">
        <w:rPr>
          <w:rFonts w:ascii="Times New Roman" w:hAnsi="Times New Roman" w:cs="Times New Roman"/>
          <w:sz w:val="24"/>
          <w:szCs w:val="24"/>
        </w:rPr>
        <w:t xml:space="preserve">  (</w:t>
      </w:r>
      <w:r w:rsidRPr="00CD106D">
        <w:rPr>
          <w:rFonts w:ascii="Times New Roman" w:hAnsi="Times New Roman" w:cs="Times New Roman"/>
          <w:b/>
          <w:sz w:val="24"/>
          <w:szCs w:val="24"/>
        </w:rPr>
        <w:t>d</w:t>
      </w:r>
      <w:r w:rsidRPr="00CD106D">
        <w:rPr>
          <w:rFonts w:ascii="Times New Roman" w:hAnsi="Times New Roman" w:cs="Times New Roman"/>
          <w:sz w:val="24"/>
          <w:szCs w:val="24"/>
        </w:rPr>
        <w:t>) Expression levels</w:t>
      </w:r>
      <w:r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Pr="00CD106D">
        <w:rPr>
          <w:rFonts w:ascii="Times New Roman" w:hAnsi="Times New Roman" w:cs="Times New Roman"/>
          <w:sz w:val="24"/>
          <w:szCs w:val="24"/>
        </w:rPr>
        <w:t xml:space="preserve">of </w:t>
      </w:r>
      <w:r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genes nearest </w:t>
      </w:r>
      <w:proofErr w:type="spellStart"/>
      <w:r w:rsidRPr="00CD106D">
        <w:rPr>
          <w:rFonts w:ascii="Times New Roman" w:hAnsi="Times New Roman" w:cs="Times New Roman"/>
          <w:sz w:val="24"/>
          <w:szCs w:val="24"/>
        </w:rPr>
        <w:t>lncRNA</w:t>
      </w:r>
      <w:proofErr w:type="spellEnd"/>
      <w:r w:rsidRPr="00CD106D">
        <w:rPr>
          <w:rFonts w:ascii="Times New Roman" w:hAnsi="Times New Roman" w:cs="Times New Roman"/>
          <w:sz w:val="24"/>
          <w:szCs w:val="24"/>
        </w:rPr>
        <w:t xml:space="preserve"> loci marked by</w:t>
      </w:r>
      <w:r w:rsidRPr="00DA0E7B">
        <w:rPr>
          <w:rFonts w:ascii="Times New Roman" w:hAnsi="Times New Roman" w:cs="Times New Roman"/>
          <w:sz w:val="24"/>
          <w:szCs w:val="24"/>
        </w:rPr>
        <w:t xml:space="preserve"> RNAPII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and histone modification. </w:t>
      </w:r>
      <w:r w:rsidRPr="006C3181">
        <w:rPr>
          <w:rFonts w:ascii="Times New Roman" w:hAnsi="Times New Roman" w:cs="Times New Roman"/>
          <w:sz w:val="24"/>
          <w:szCs w:val="24"/>
          <w:lang w:eastAsia="zh-CN"/>
        </w:rPr>
        <w:t>Wilcoxon</w:t>
      </w:r>
      <w:r w:rsidRPr="006C3181">
        <w:rPr>
          <w:rFonts w:ascii="Times New Roman" w:hAnsi="Times New Roman" w:cs="Times New Roman"/>
          <w:sz w:val="24"/>
          <w:szCs w:val="24"/>
        </w:rPr>
        <w:t>’s</w:t>
      </w:r>
      <w:r w:rsidRPr="006C3181">
        <w:rPr>
          <w:rFonts w:ascii="Times New Roman" w:hAnsi="Times New Roman" w:cs="Times New Roman"/>
          <w:sz w:val="24"/>
          <w:szCs w:val="24"/>
          <w:lang w:eastAsia="zh-CN"/>
        </w:rPr>
        <w:t xml:space="preserve"> test </w:t>
      </w:r>
      <w:r w:rsidRPr="006C3181">
        <w:rPr>
          <w:rFonts w:ascii="Times New Roman" w:hAnsi="Times New Roman" w:cs="Times New Roman"/>
          <w:color w:val="333333"/>
          <w:sz w:val="24"/>
          <w:szCs w:val="24"/>
          <w:lang w:eastAsia="zh-CN"/>
        </w:rPr>
        <w:t>was</w:t>
      </w:r>
      <w:r w:rsidRPr="006C3181">
        <w:rPr>
          <w:rFonts w:ascii="Times New Roman" w:hAnsi="Times New Roman" w:cs="Times New Roman"/>
          <w:color w:val="333333"/>
          <w:sz w:val="24"/>
          <w:szCs w:val="24"/>
        </w:rPr>
        <w:t xml:space="preserve"> used for all the tests in the figure</w:t>
      </w:r>
      <w:r w:rsidRPr="006C3181">
        <w:rPr>
          <w:rFonts w:ascii="Times New Roman" w:hAnsi="Times New Roman" w:cs="Times New Roman"/>
          <w:color w:val="333333"/>
          <w:sz w:val="24"/>
          <w:szCs w:val="24"/>
          <w:lang w:eastAsia="zh-CN"/>
        </w:rPr>
        <w:t>s</w:t>
      </w:r>
      <w:r w:rsidRPr="006C3181">
        <w:rPr>
          <w:rFonts w:ascii="Times New Roman" w:hAnsi="Times New Roman" w:cs="Times New Roman"/>
          <w:sz w:val="24"/>
          <w:szCs w:val="24"/>
          <w:lang w:eastAsia="zh-CN"/>
        </w:rPr>
        <w:t>, *** means P &lt;0.001, ns means no significance</w:t>
      </w:r>
      <w:r w:rsidRPr="00DA0E7B">
        <w:rPr>
          <w:rFonts w:ascii="Times New Roman" w:hAnsi="Times New Roman" w:cs="Times New Roman"/>
          <w:sz w:val="24"/>
          <w:szCs w:val="24"/>
        </w:rPr>
        <w:t>.</w:t>
      </w:r>
    </w:p>
    <w:p w14:paraId="6A7D13A1" w14:textId="77777777" w:rsidR="005C6F66" w:rsidRPr="006C3181" w:rsidRDefault="005C6F66" w:rsidP="005C6F66">
      <w:pPr>
        <w:spacing w:after="0"/>
        <w:rPr>
          <w:rFonts w:ascii="Times New Roman" w:hAnsi="Times New Roman" w:cs="Times New Roman"/>
          <w:lang w:eastAsia="zh-CN"/>
        </w:rPr>
        <w:sectPr w:rsidR="005C6F66" w:rsidRPr="006C3181">
          <w:type w:val="continuous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5B6709B6" w14:textId="77777777" w:rsidR="005C6F66" w:rsidRDefault="005C6F66" w:rsidP="005C6F66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zh-CN"/>
        </w:rPr>
        <w:lastRenderedPageBreak/>
        <w:drawing>
          <wp:inline distT="0" distB="0" distL="0" distR="0" wp14:anchorId="4DE3105D" wp14:editId="1AF7A850">
            <wp:extent cx="5679440" cy="29019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 l="7095" t="20000" r="19545" b="13325"/>
                    <a:stretch>
                      <a:fillRect/>
                    </a:stretch>
                  </pic:blipFill>
                  <pic:spPr>
                    <a:xfrm>
                      <a:off x="0" y="0"/>
                      <a:ext cx="5683874" cy="290417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C7F7C" w14:textId="7603DA1E" w:rsidR="005C6F66" w:rsidRPr="00CD106D" w:rsidRDefault="005C6F66" w:rsidP="005C6F66">
      <w:pPr>
        <w:jc w:val="both"/>
        <w:rPr>
          <w:rFonts w:ascii="Times New Roman" w:hAnsi="Times New Roman" w:cs="Times New Roman"/>
          <w:sz w:val="24"/>
          <w:szCs w:val="24"/>
        </w:rPr>
      </w:pPr>
      <w:r w:rsidRPr="00CD106D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>.</w:t>
      </w:r>
      <w:r w:rsidRPr="00CD106D">
        <w:rPr>
          <w:rFonts w:ascii="Times New Roman" w:hAnsi="Times New Roman" w:cs="Times New Roman"/>
          <w:sz w:val="24"/>
          <w:szCs w:val="24"/>
        </w:rPr>
        <w:t xml:space="preserve"> Tissue specificity of </w:t>
      </w:r>
      <w:proofErr w:type="spellStart"/>
      <w:r w:rsidR="00CD106D" w:rsidRPr="00CD106D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="00CD106D" w:rsidRPr="00CD106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CD106D" w:rsidRPr="00CD106D">
        <w:rPr>
          <w:rFonts w:ascii="Times New Roman" w:hAnsi="Times New Roman" w:cs="Times New Roman"/>
          <w:sz w:val="24"/>
          <w:szCs w:val="24"/>
        </w:rPr>
        <w:t>circRNAs</w:t>
      </w:r>
      <w:proofErr w:type="spellEnd"/>
      <w:r w:rsidRPr="00CD106D">
        <w:rPr>
          <w:rFonts w:ascii="Times New Roman" w:hAnsi="Times New Roman" w:cs="Times New Roman"/>
          <w:sz w:val="24"/>
          <w:szCs w:val="24"/>
        </w:rPr>
        <w:t xml:space="preserve"> in MH63.</w:t>
      </w:r>
      <w:r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Pr="00CD106D">
        <w:rPr>
          <w:rFonts w:ascii="Times New Roman" w:hAnsi="Times New Roman" w:cs="Times New Roman"/>
          <w:sz w:val="24"/>
          <w:szCs w:val="24"/>
        </w:rPr>
        <w:t>(</w:t>
      </w:r>
      <w:r w:rsidRPr="00CD106D">
        <w:rPr>
          <w:rFonts w:ascii="Times New Roman" w:hAnsi="Times New Roman" w:cs="Times New Roman"/>
          <w:b/>
          <w:sz w:val="24"/>
          <w:szCs w:val="24"/>
        </w:rPr>
        <w:t>a</w:t>
      </w:r>
      <w:r w:rsidRPr="00CD106D">
        <w:rPr>
          <w:rFonts w:ascii="Times New Roman" w:hAnsi="Times New Roman" w:cs="Times New Roman"/>
          <w:sz w:val="24"/>
          <w:szCs w:val="24"/>
        </w:rPr>
        <w:t>) Number of</w:t>
      </w:r>
      <w:r w:rsidR="00CD106D" w:rsidRPr="00CD10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106D" w:rsidRPr="00CD106D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="00CD106D" w:rsidRPr="00CD106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CD106D" w:rsidRPr="00CD106D">
        <w:rPr>
          <w:rFonts w:ascii="Times New Roman" w:hAnsi="Times New Roman" w:cs="Times New Roman"/>
          <w:sz w:val="24"/>
          <w:szCs w:val="24"/>
        </w:rPr>
        <w:t>circRNAs</w:t>
      </w:r>
      <w:proofErr w:type="spellEnd"/>
      <w:r w:rsidRPr="00CD106D">
        <w:rPr>
          <w:rFonts w:ascii="Times New Roman" w:hAnsi="Times New Roman" w:cs="Times New Roman"/>
          <w:sz w:val="24"/>
          <w:szCs w:val="24"/>
        </w:rPr>
        <w:t xml:space="preserve"> in different tissues. (</w:t>
      </w:r>
      <w:r w:rsidRPr="00CD106D">
        <w:rPr>
          <w:rFonts w:ascii="Times New Roman" w:hAnsi="Times New Roman" w:cs="Times New Roman"/>
          <w:b/>
          <w:sz w:val="24"/>
          <w:szCs w:val="24"/>
        </w:rPr>
        <w:t>b</w:t>
      </w:r>
      <w:r w:rsidRPr="00CD106D">
        <w:rPr>
          <w:rFonts w:ascii="Times New Roman" w:hAnsi="Times New Roman" w:cs="Times New Roman"/>
          <w:sz w:val="24"/>
          <w:szCs w:val="24"/>
        </w:rPr>
        <w:t xml:space="preserve">) Differential expression analysis of </w:t>
      </w:r>
      <w:proofErr w:type="spellStart"/>
      <w:r w:rsidRPr="00CD106D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CD106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D106D">
        <w:rPr>
          <w:rFonts w:ascii="Times New Roman" w:hAnsi="Times New Roman" w:cs="Times New Roman"/>
          <w:sz w:val="24"/>
          <w:szCs w:val="24"/>
        </w:rPr>
        <w:t>circRNAs</w:t>
      </w:r>
      <w:proofErr w:type="spellEnd"/>
      <w:r w:rsidRPr="00CD106D">
        <w:rPr>
          <w:rFonts w:ascii="Times New Roman" w:hAnsi="Times New Roman" w:cs="Times New Roman"/>
          <w:sz w:val="24"/>
          <w:szCs w:val="24"/>
        </w:rPr>
        <w:t xml:space="preserve"> in different tissues and replicates of MH63, and the results of</w:t>
      </w:r>
      <w:r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Pr="00CD106D">
        <w:rPr>
          <w:rFonts w:ascii="Times New Roman" w:hAnsi="Times New Roman" w:cs="Times New Roman"/>
          <w:sz w:val="24"/>
          <w:szCs w:val="24"/>
        </w:rPr>
        <w:t>GO analysis in each tissue.</w:t>
      </w:r>
    </w:p>
    <w:p w14:paraId="7DE36EE4" w14:textId="77777777" w:rsidR="005C6F66" w:rsidRDefault="005C6F66" w:rsidP="005C6F66">
      <w:pPr>
        <w:spacing w:after="0"/>
        <w:rPr>
          <w:rFonts w:ascii="Times New Roman" w:hAnsi="Times New Roman" w:cs="Times New Roman"/>
        </w:rPr>
      </w:pPr>
    </w:p>
    <w:p w14:paraId="19221F89" w14:textId="77777777" w:rsidR="005C6F66" w:rsidRDefault="005C6F66" w:rsidP="005C6F66">
      <w:pPr>
        <w:spacing w:after="0"/>
        <w:rPr>
          <w:rFonts w:ascii="Times New Roman" w:hAnsi="Times New Roman" w:cs="Times New Roman"/>
        </w:rPr>
        <w:sectPr w:rsidR="005C6F66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4D20843D" w14:textId="77777777" w:rsidR="005C6F66" w:rsidRDefault="005C6F66" w:rsidP="005C6F66">
      <w:pPr>
        <w:spacing w:after="0"/>
        <w:jc w:val="center"/>
        <w:rPr>
          <w:rFonts w:ascii="Times New Roman" w:hAnsi="Times New Roman" w:cs="Times New Roman"/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2A00C773" wp14:editId="7AF05E11">
            <wp:extent cx="5943600" cy="24765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DFE36" w14:textId="2A8D5EFB" w:rsidR="005C6F66" w:rsidRPr="00CD106D" w:rsidRDefault="005C6F66" w:rsidP="005C6F66">
      <w:pPr>
        <w:jc w:val="both"/>
        <w:rPr>
          <w:rFonts w:ascii="Times New Roman" w:hAnsi="Times New Roman" w:cs="Times New Roman"/>
          <w:sz w:val="24"/>
          <w:szCs w:val="24"/>
        </w:rPr>
      </w:pPr>
      <w:r w:rsidRPr="00CD106D">
        <w:rPr>
          <w:rFonts w:ascii="Times New Roman" w:hAnsi="Times New Roman" w:cs="Times New Roman"/>
          <w:b/>
          <w:bCs/>
          <w:sz w:val="24"/>
          <w:szCs w:val="24"/>
        </w:rPr>
        <w:t>Figure S5</w:t>
      </w:r>
      <w:r w:rsidRPr="00CD106D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.</w:t>
      </w:r>
      <w:r w:rsidRPr="00CD106D">
        <w:rPr>
          <w:rFonts w:ascii="Times New Roman" w:hAnsi="Times New Roman" w:cs="Times New Roman"/>
          <w:sz w:val="24"/>
          <w:szCs w:val="24"/>
        </w:rPr>
        <w:t xml:space="preserve"> (a)</w:t>
      </w:r>
      <w:r w:rsidR="00CD106D"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Pr="00CD106D">
        <w:rPr>
          <w:rFonts w:ascii="Times New Roman" w:hAnsi="Times New Roman" w:cs="Times New Roman"/>
          <w:sz w:val="24"/>
          <w:szCs w:val="24"/>
        </w:rPr>
        <w:t xml:space="preserve">GO of parental genes of </w:t>
      </w:r>
      <w:proofErr w:type="spellStart"/>
      <w:r w:rsidRPr="00CD106D">
        <w:rPr>
          <w:rFonts w:ascii="Times New Roman" w:hAnsi="Times New Roman" w:cs="Times New Roman"/>
          <w:sz w:val="24"/>
          <w:szCs w:val="24"/>
        </w:rPr>
        <w:t>circRNAs</w:t>
      </w:r>
      <w:proofErr w:type="spellEnd"/>
      <w:r w:rsidRPr="00CD106D">
        <w:rPr>
          <w:rFonts w:ascii="Times New Roman" w:hAnsi="Times New Roman" w:cs="Times New Roman"/>
          <w:sz w:val="24"/>
          <w:szCs w:val="24"/>
        </w:rPr>
        <w:t>.</w:t>
      </w:r>
      <w:r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Pr="00CD106D">
        <w:rPr>
          <w:rFonts w:ascii="Times New Roman" w:hAnsi="Times New Roman" w:cs="Times New Roman"/>
          <w:sz w:val="24"/>
          <w:szCs w:val="24"/>
        </w:rPr>
        <w:t>GO terms are summarized in three categories: cellular component (</w:t>
      </w:r>
      <w:r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>C</w:t>
      </w:r>
      <w:r w:rsidRPr="00CD106D">
        <w:rPr>
          <w:rFonts w:ascii="Times New Roman" w:hAnsi="Times New Roman" w:cs="Times New Roman"/>
          <w:sz w:val="24"/>
          <w:szCs w:val="24"/>
        </w:rPr>
        <w:t>), molecular function (</w:t>
      </w:r>
      <w:r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>F</w:t>
      </w:r>
      <w:r w:rsidRPr="00CD106D">
        <w:rPr>
          <w:rFonts w:ascii="Times New Roman" w:hAnsi="Times New Roman" w:cs="Times New Roman"/>
          <w:sz w:val="24"/>
          <w:szCs w:val="24"/>
        </w:rPr>
        <w:t xml:space="preserve">) and biological process (P). (b) Gene ontology analysis of with the target genes of miRNAs </w:t>
      </w:r>
      <w:r w:rsidRPr="00CD106D">
        <w:rPr>
          <w:rFonts w:ascii="Times New Roman" w:eastAsia="宋体" w:hAnsi="Times New Roman" w:cs="Times New Roman"/>
          <w:sz w:val="24"/>
          <w:szCs w:val="24"/>
        </w:rPr>
        <w:t xml:space="preserve">in the </w:t>
      </w:r>
      <w:proofErr w:type="spellStart"/>
      <w:r w:rsidRPr="00CD106D">
        <w:rPr>
          <w:rFonts w:ascii="Times New Roman" w:eastAsia="宋体" w:hAnsi="Times New Roman" w:cs="Times New Roman"/>
          <w:sz w:val="24"/>
          <w:szCs w:val="24"/>
        </w:rPr>
        <w:t>ceRNA</w:t>
      </w:r>
      <w:proofErr w:type="spellEnd"/>
      <w:r w:rsidRPr="00CD106D">
        <w:rPr>
          <w:rFonts w:ascii="Times New Roman" w:eastAsia="宋体" w:hAnsi="Times New Roman" w:cs="Times New Roman"/>
          <w:sz w:val="24"/>
          <w:szCs w:val="24"/>
        </w:rPr>
        <w:t xml:space="preserve"> networks in</w:t>
      </w:r>
      <w:r w:rsidRPr="00CD106D">
        <w:rPr>
          <w:rFonts w:ascii="Times New Roman" w:hAnsi="Times New Roman" w:cs="Times New Roman"/>
          <w:sz w:val="24"/>
          <w:szCs w:val="24"/>
        </w:rPr>
        <w:t xml:space="preserve"> MH63. GO terms are summarized in three categories: cellular component (</w:t>
      </w:r>
      <w:r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>C</w:t>
      </w:r>
      <w:r w:rsidRPr="00CD106D">
        <w:rPr>
          <w:rFonts w:ascii="Times New Roman" w:hAnsi="Times New Roman" w:cs="Times New Roman"/>
          <w:sz w:val="24"/>
          <w:szCs w:val="24"/>
        </w:rPr>
        <w:t>), molecular function (</w:t>
      </w:r>
      <w:r w:rsidRPr="00CD106D">
        <w:rPr>
          <w:rFonts w:ascii="Times New Roman" w:hAnsi="Times New Roman" w:cs="Times New Roman" w:hint="eastAsia"/>
          <w:sz w:val="24"/>
          <w:szCs w:val="24"/>
          <w:lang w:eastAsia="zh-CN"/>
        </w:rPr>
        <w:t>F</w:t>
      </w:r>
      <w:r w:rsidRPr="00CD106D">
        <w:rPr>
          <w:rFonts w:ascii="Times New Roman" w:hAnsi="Times New Roman" w:cs="Times New Roman"/>
          <w:sz w:val="24"/>
          <w:szCs w:val="24"/>
        </w:rPr>
        <w:t xml:space="preserve">) and biological process (P). </w:t>
      </w:r>
    </w:p>
    <w:p w14:paraId="438E4698" w14:textId="77777777" w:rsidR="005C6F66" w:rsidRDefault="005C6F66" w:rsidP="005C6F66">
      <w:pPr>
        <w:spacing w:after="0"/>
        <w:rPr>
          <w:rFonts w:ascii="Times New Roman" w:hAnsi="Times New Roman" w:cs="Times New Roman"/>
        </w:rPr>
      </w:pPr>
    </w:p>
    <w:p w14:paraId="4436FB20" w14:textId="77777777" w:rsidR="005C6F66" w:rsidRDefault="005C6F66" w:rsidP="005C6F66">
      <w:pPr>
        <w:spacing w:after="0"/>
        <w:rPr>
          <w:rFonts w:ascii="Times New Roman" w:hAnsi="Times New Roman" w:cs="Times New Roman"/>
          <w:b/>
          <w:sz w:val="24"/>
          <w:szCs w:val="24"/>
        </w:rPr>
        <w:sectPr w:rsidR="005C6F66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0C4CE686" w14:textId="77777777" w:rsidR="005C6F66" w:rsidRDefault="005C6F66" w:rsidP="005C6F66">
      <w:pPr>
        <w:spacing w:after="0"/>
        <w:rPr>
          <w:rFonts w:ascii="Times New Roman" w:hAnsi="Times New Roman" w:cs="Times New Roman"/>
        </w:rPr>
      </w:pPr>
    </w:p>
    <w:p w14:paraId="7D346BBB" w14:textId="77777777" w:rsidR="005C6F66" w:rsidRDefault="005C6F66" w:rsidP="005C6F66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zh-CN"/>
        </w:rPr>
        <w:drawing>
          <wp:inline distT="0" distB="0" distL="0" distR="0" wp14:anchorId="7255A377" wp14:editId="5A6CFEA5">
            <wp:extent cx="5267325" cy="5161280"/>
            <wp:effectExtent l="0" t="0" r="0" b="0"/>
            <wp:docPr id="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0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rcRect l="20590" t="17959" r="35416" b="5359"/>
                    <a:stretch>
                      <a:fillRect/>
                    </a:stretch>
                  </pic:blipFill>
                  <pic:spPr>
                    <a:xfrm>
                      <a:off x="0" y="0"/>
                      <a:ext cx="5286114" cy="51798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5E8F5" w14:textId="42BD96F5" w:rsidR="005C6F66" w:rsidRDefault="005C6F66" w:rsidP="005C6F6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6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eastAsia="zh-CN"/>
        </w:rPr>
        <w:t>C</w:t>
      </w:r>
      <w:r>
        <w:rPr>
          <w:rFonts w:ascii="Times New Roman" w:hAnsi="Times New Roman" w:cs="Times New Roman"/>
          <w:sz w:val="24"/>
          <w:szCs w:val="24"/>
        </w:rPr>
        <w:t>eRNA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network of DECs and DELs of panicle in MH63.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E</w:t>
      </w:r>
      <w:r w:rsidR="00CD106D">
        <w:rPr>
          <w:rFonts w:ascii="Times New Roman" w:hAnsi="Times New Roman" w:cs="Times New Roman"/>
        </w:rPr>
        <w:t xml:space="preserve">ach color represents </w:t>
      </w:r>
      <w:r>
        <w:rPr>
          <w:rFonts w:ascii="Times New Roman" w:hAnsi="Times New Roman" w:cs="Times New Roman"/>
        </w:rPr>
        <w:t>different interactions of a miRNA</w:t>
      </w:r>
      <w:r>
        <w:rPr>
          <w:rFonts w:ascii="Times New Roman" w:hAnsi="Times New Roman" w:cs="Times New Roman" w:hint="eastAsia"/>
          <w:lang w:eastAsia="zh-CN"/>
        </w:rPr>
        <w:t xml:space="preserve"> i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n the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eastAsia="zh-CN"/>
        </w:rPr>
        <w:t>c</w:t>
      </w:r>
      <w:r>
        <w:rPr>
          <w:rFonts w:ascii="Times New Roman" w:hAnsi="Times New Roman" w:cs="Times New Roman"/>
        </w:rPr>
        <w:t>eRNA</w:t>
      </w:r>
      <w:proofErr w:type="spellEnd"/>
      <w:r>
        <w:rPr>
          <w:rFonts w:ascii="Times New Roman" w:hAnsi="Times New Roman" w:cs="Times New Roman"/>
        </w:rPr>
        <w:t xml:space="preserve"> network.</w:t>
      </w:r>
    </w:p>
    <w:p w14:paraId="6696DAF0" w14:textId="77777777" w:rsidR="005C6F66" w:rsidRDefault="005C6F66" w:rsidP="005C6F66">
      <w:pPr>
        <w:spacing w:after="0"/>
        <w:rPr>
          <w:rFonts w:ascii="Times New Roman" w:hAnsi="Times New Roman" w:cs="Times New Roman"/>
        </w:rPr>
      </w:pPr>
    </w:p>
    <w:p w14:paraId="445A2485" w14:textId="77777777" w:rsidR="005C6F66" w:rsidRDefault="005C6F66" w:rsidP="005C6F66">
      <w:pPr>
        <w:spacing w:after="0"/>
        <w:rPr>
          <w:rFonts w:ascii="Times New Roman" w:hAnsi="Times New Roman" w:cs="Times New Roman"/>
        </w:rPr>
      </w:pPr>
    </w:p>
    <w:p w14:paraId="5137DB68" w14:textId="77777777" w:rsidR="005C6F66" w:rsidRDefault="005C6F66" w:rsidP="005C6F66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zh-CN"/>
        </w:rPr>
        <w:lastRenderedPageBreak/>
        <w:drawing>
          <wp:inline distT="0" distB="0" distL="0" distR="0" wp14:anchorId="2271E7DE" wp14:editId="06D90705">
            <wp:extent cx="5200650" cy="5123815"/>
            <wp:effectExtent l="0" t="0" r="0" b="0"/>
            <wp:docPr id="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1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rcRect l="20674" t="17105" r="35897" b="6784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512388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27625" w14:textId="77777777" w:rsidR="00CD106D" w:rsidRDefault="00CD106D" w:rsidP="005C6F66">
      <w:pPr>
        <w:jc w:val="both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14:paraId="66E8FD7F" w14:textId="2B3487C7" w:rsidR="005C6F66" w:rsidRDefault="005C6F66" w:rsidP="005C6F6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7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eastAsia="zh-CN"/>
        </w:rPr>
        <w:t>C</w:t>
      </w:r>
      <w:r>
        <w:rPr>
          <w:rFonts w:ascii="Times New Roman" w:hAnsi="Times New Roman" w:cs="Times New Roman"/>
          <w:sz w:val="24"/>
          <w:szCs w:val="24"/>
        </w:rPr>
        <w:t>eRNA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network of DECs and DELs of </w:t>
      </w:r>
      <w:r w:rsidR="00CD106D">
        <w:rPr>
          <w:rFonts w:ascii="Times New Roman" w:hAnsi="Times New Roman" w:cs="Times New Roman" w:hint="eastAsia"/>
          <w:sz w:val="24"/>
          <w:szCs w:val="24"/>
          <w:lang w:eastAsia="zh-CN"/>
        </w:rPr>
        <w:t>s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eedling</w:t>
      </w:r>
      <w:r>
        <w:rPr>
          <w:rFonts w:ascii="Times New Roman" w:hAnsi="Times New Roman" w:cs="Times New Roman"/>
          <w:sz w:val="24"/>
          <w:szCs w:val="24"/>
        </w:rPr>
        <w:t xml:space="preserve"> in MH63.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E</w:t>
      </w:r>
      <w:r>
        <w:rPr>
          <w:rFonts w:ascii="Times New Roman" w:hAnsi="Times New Roman" w:cs="Times New Roman"/>
        </w:rPr>
        <w:t>ach color represents different interactions of a miRNA</w:t>
      </w:r>
      <w:r>
        <w:rPr>
          <w:rFonts w:ascii="Times New Roman" w:hAnsi="Times New Roman" w:cs="Times New Roman" w:hint="eastAsia"/>
          <w:lang w:eastAsia="zh-CN"/>
        </w:rPr>
        <w:t xml:space="preserve"> i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n the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eastAsia="zh-CN"/>
        </w:rPr>
        <w:t>c</w:t>
      </w:r>
      <w:r>
        <w:rPr>
          <w:rFonts w:ascii="Times New Roman" w:hAnsi="Times New Roman" w:cs="Times New Roman"/>
        </w:rPr>
        <w:t>eRNA</w:t>
      </w:r>
      <w:proofErr w:type="spellEnd"/>
      <w:r>
        <w:rPr>
          <w:rFonts w:ascii="Times New Roman" w:hAnsi="Times New Roman" w:cs="Times New Roman"/>
        </w:rPr>
        <w:t xml:space="preserve"> network. </w:t>
      </w:r>
    </w:p>
    <w:p w14:paraId="1351CD60" w14:textId="77777777" w:rsidR="005C6F66" w:rsidRDefault="005C6F66" w:rsidP="005C6F66">
      <w:pPr>
        <w:spacing w:after="0"/>
        <w:rPr>
          <w:rFonts w:ascii="Times New Roman" w:hAnsi="Times New Roman" w:cs="Times New Roman"/>
        </w:rPr>
      </w:pPr>
    </w:p>
    <w:p w14:paraId="4440A65B" w14:textId="77777777" w:rsidR="005C6F66" w:rsidRDefault="005C6F66" w:rsidP="005C6F66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zh-CN"/>
        </w:rPr>
        <w:lastRenderedPageBreak/>
        <w:drawing>
          <wp:inline distT="0" distB="0" distL="0" distR="0" wp14:anchorId="4EEEF659" wp14:editId="406DA2A0">
            <wp:extent cx="5531485" cy="5410200"/>
            <wp:effectExtent l="0" t="0" r="0" b="0"/>
            <wp:docPr id="1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2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rcRect l="20344" t="17389" r="35577" b="5930"/>
                    <a:stretch>
                      <a:fillRect/>
                    </a:stretch>
                  </pic:blipFill>
                  <pic:spPr>
                    <a:xfrm>
                      <a:off x="0" y="0"/>
                      <a:ext cx="5534018" cy="541223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AB9A9" w14:textId="77777777" w:rsidR="005C6F66" w:rsidRDefault="005C6F66" w:rsidP="005C6F66">
      <w:pPr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8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eastAsia="zh-CN"/>
        </w:rPr>
        <w:t>C</w:t>
      </w:r>
      <w:r>
        <w:rPr>
          <w:rFonts w:ascii="Times New Roman" w:hAnsi="Times New Roman" w:cs="Times New Roman"/>
          <w:sz w:val="24"/>
          <w:szCs w:val="24"/>
        </w:rPr>
        <w:t>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network of DECs and DELs of root in MH63.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E</w:t>
      </w:r>
      <w:r>
        <w:rPr>
          <w:rFonts w:ascii="Times New Roman" w:hAnsi="Times New Roman" w:cs="Times New Roman"/>
        </w:rPr>
        <w:t>ach color represents the different interactions of a miRNA</w:t>
      </w:r>
      <w:r>
        <w:rPr>
          <w:rFonts w:ascii="Times New Roman" w:hAnsi="Times New Roman" w:cs="Times New Roman" w:hint="eastAsia"/>
          <w:lang w:eastAsia="zh-CN"/>
        </w:rPr>
        <w:t xml:space="preserve"> i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n the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eastAsia="zh-CN"/>
        </w:rPr>
        <w:t>c</w:t>
      </w:r>
      <w:r>
        <w:rPr>
          <w:rFonts w:ascii="Times New Roman" w:hAnsi="Times New Roman" w:cs="Times New Roman"/>
        </w:rPr>
        <w:t>eRNA</w:t>
      </w:r>
      <w:proofErr w:type="spellEnd"/>
      <w:r>
        <w:rPr>
          <w:rFonts w:ascii="Times New Roman" w:hAnsi="Times New Roman" w:cs="Times New Roman"/>
        </w:rPr>
        <w:t xml:space="preserve"> network.</w:t>
      </w:r>
    </w:p>
    <w:p w14:paraId="25FD6908" w14:textId="40C3B55B" w:rsidR="00586FE2" w:rsidRDefault="00352213">
      <w:pPr>
        <w:spacing w:after="0"/>
      </w:pPr>
      <w:r>
        <w:fldChar w:fldCharType="begin"/>
      </w:r>
      <w:r>
        <w:instrText xml:space="preserve"> ADDIN EN.REFLIST </w:instrText>
      </w:r>
      <w:r>
        <w:fldChar w:fldCharType="end"/>
      </w:r>
    </w:p>
    <w:sectPr w:rsidR="00586FE2" w:rsidSect="00586FE2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89B5B3" w14:textId="77777777" w:rsidR="00CB0F79" w:rsidRDefault="00CB0F79" w:rsidP="00586FE2">
      <w:pPr>
        <w:spacing w:after="0" w:line="240" w:lineRule="auto"/>
      </w:pPr>
      <w:r>
        <w:separator/>
      </w:r>
    </w:p>
  </w:endnote>
  <w:endnote w:type="continuationSeparator" w:id="0">
    <w:p w14:paraId="297ABCD4" w14:textId="77777777" w:rsidR="00CB0F79" w:rsidRDefault="00CB0F79" w:rsidP="00586F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6141126"/>
    </w:sdtPr>
    <w:sdtEndPr/>
    <w:sdtContent>
      <w:p w14:paraId="016D0B41" w14:textId="77777777" w:rsidR="008C1F7E" w:rsidRDefault="008C1F7E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6A9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F555D5B" w14:textId="77777777" w:rsidR="008C1F7E" w:rsidRDefault="008C1F7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75D703" w14:textId="77777777" w:rsidR="00CB0F79" w:rsidRDefault="00CB0F79" w:rsidP="00586FE2">
      <w:pPr>
        <w:spacing w:after="0" w:line="240" w:lineRule="auto"/>
      </w:pPr>
      <w:r>
        <w:separator/>
      </w:r>
    </w:p>
  </w:footnote>
  <w:footnote w:type="continuationSeparator" w:id="0">
    <w:p w14:paraId="49937B5D" w14:textId="77777777" w:rsidR="00CB0F79" w:rsidRDefault="00CB0F79" w:rsidP="00586F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9197E"/>
    <w:multiLevelType w:val="multilevel"/>
    <w:tmpl w:val="A52AA616"/>
    <w:lvl w:ilvl="0">
      <w:start w:val="1"/>
      <w:numFmt w:val="decimal"/>
      <w:lvlText w:val="%1."/>
      <w:lvlJc w:val="center"/>
      <w:pPr>
        <w:ind w:left="360" w:hanging="360"/>
      </w:pPr>
      <w:rPr>
        <w:rFonts w:ascii="Times New Roman" w:eastAsiaTheme="minorHAnsi" w:hAnsi="Times New Roman" w:cs="Times New Roman"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414547"/>
    <w:multiLevelType w:val="singleLevel"/>
    <w:tmpl w:val="08414547"/>
    <w:lvl w:ilvl="0">
      <w:start w:val="2"/>
      <w:numFmt w:val="decimal"/>
      <w:suff w:val="space"/>
      <w:lvlText w:val="%1."/>
      <w:lvlJc w:val="left"/>
    </w:lvl>
  </w:abstractNum>
  <w:abstractNum w:abstractNumId="2">
    <w:nsid w:val="2F5C219F"/>
    <w:multiLevelType w:val="hybridMultilevel"/>
    <w:tmpl w:val="23B0816A"/>
    <w:lvl w:ilvl="0" w:tplc="F41213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025C45"/>
    <w:multiLevelType w:val="multilevel"/>
    <w:tmpl w:val="70025C4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5r0ta2t3ps0rcezts4xd2dkxzfxfpa0zvfw&quot;&gt;My EndNote Library&lt;record-ids&gt;&lt;item&gt;1&lt;/item&gt;&lt;/record-ids&gt;&lt;/item&gt;&lt;/Libraries&gt;"/>
  </w:docVars>
  <w:rsids>
    <w:rsidRoot w:val="00D157AC"/>
    <w:rsid w:val="00001E0A"/>
    <w:rsid w:val="00002A46"/>
    <w:rsid w:val="0000370D"/>
    <w:rsid w:val="00004C95"/>
    <w:rsid w:val="00016E36"/>
    <w:rsid w:val="0002494A"/>
    <w:rsid w:val="00040358"/>
    <w:rsid w:val="00042589"/>
    <w:rsid w:val="00042CC1"/>
    <w:rsid w:val="0004539B"/>
    <w:rsid w:val="00045D85"/>
    <w:rsid w:val="00046416"/>
    <w:rsid w:val="0004739B"/>
    <w:rsid w:val="000578C1"/>
    <w:rsid w:val="0006140A"/>
    <w:rsid w:val="000640FB"/>
    <w:rsid w:val="00071375"/>
    <w:rsid w:val="00072ED5"/>
    <w:rsid w:val="00074E11"/>
    <w:rsid w:val="0007732C"/>
    <w:rsid w:val="00077AA4"/>
    <w:rsid w:val="00083CCD"/>
    <w:rsid w:val="00083E40"/>
    <w:rsid w:val="00084A2B"/>
    <w:rsid w:val="0008519C"/>
    <w:rsid w:val="0008636D"/>
    <w:rsid w:val="00087594"/>
    <w:rsid w:val="000900FF"/>
    <w:rsid w:val="000908B1"/>
    <w:rsid w:val="00093664"/>
    <w:rsid w:val="0009428C"/>
    <w:rsid w:val="00095D25"/>
    <w:rsid w:val="00095D9F"/>
    <w:rsid w:val="000A26E5"/>
    <w:rsid w:val="000A5109"/>
    <w:rsid w:val="000A53E7"/>
    <w:rsid w:val="000A60F5"/>
    <w:rsid w:val="000A6A92"/>
    <w:rsid w:val="000A72CA"/>
    <w:rsid w:val="000A7EF6"/>
    <w:rsid w:val="000B09FE"/>
    <w:rsid w:val="000B5D00"/>
    <w:rsid w:val="000B753F"/>
    <w:rsid w:val="000C12B2"/>
    <w:rsid w:val="000C196A"/>
    <w:rsid w:val="000C5A0A"/>
    <w:rsid w:val="000C60F3"/>
    <w:rsid w:val="000C701B"/>
    <w:rsid w:val="000C7EC9"/>
    <w:rsid w:val="000D081E"/>
    <w:rsid w:val="000D1437"/>
    <w:rsid w:val="000D4003"/>
    <w:rsid w:val="000D4944"/>
    <w:rsid w:val="000D4C7B"/>
    <w:rsid w:val="000D552C"/>
    <w:rsid w:val="000E0EDE"/>
    <w:rsid w:val="000E1B91"/>
    <w:rsid w:val="000E5FC7"/>
    <w:rsid w:val="000E6B2B"/>
    <w:rsid w:val="000F3CCA"/>
    <w:rsid w:val="000F7463"/>
    <w:rsid w:val="000F7875"/>
    <w:rsid w:val="001000D9"/>
    <w:rsid w:val="00100AC7"/>
    <w:rsid w:val="00102001"/>
    <w:rsid w:val="001026D0"/>
    <w:rsid w:val="00102883"/>
    <w:rsid w:val="00103219"/>
    <w:rsid w:val="00104A67"/>
    <w:rsid w:val="001057EF"/>
    <w:rsid w:val="00105C04"/>
    <w:rsid w:val="00106492"/>
    <w:rsid w:val="0011026D"/>
    <w:rsid w:val="00111312"/>
    <w:rsid w:val="001117A3"/>
    <w:rsid w:val="00114E33"/>
    <w:rsid w:val="00122705"/>
    <w:rsid w:val="001233A9"/>
    <w:rsid w:val="00127B20"/>
    <w:rsid w:val="00134C8C"/>
    <w:rsid w:val="001352D2"/>
    <w:rsid w:val="00136448"/>
    <w:rsid w:val="00142E90"/>
    <w:rsid w:val="00146FD9"/>
    <w:rsid w:val="00146FFB"/>
    <w:rsid w:val="001475AD"/>
    <w:rsid w:val="0015011D"/>
    <w:rsid w:val="00156A91"/>
    <w:rsid w:val="00162123"/>
    <w:rsid w:val="001634BE"/>
    <w:rsid w:val="00164469"/>
    <w:rsid w:val="001644F4"/>
    <w:rsid w:val="00164566"/>
    <w:rsid w:val="00164EE8"/>
    <w:rsid w:val="00170686"/>
    <w:rsid w:val="001804BE"/>
    <w:rsid w:val="00181CBB"/>
    <w:rsid w:val="0018352D"/>
    <w:rsid w:val="00185C2B"/>
    <w:rsid w:val="00190CBC"/>
    <w:rsid w:val="001918B4"/>
    <w:rsid w:val="001944D2"/>
    <w:rsid w:val="001A1EDC"/>
    <w:rsid w:val="001A2697"/>
    <w:rsid w:val="001A7700"/>
    <w:rsid w:val="001A7D2D"/>
    <w:rsid w:val="001B4249"/>
    <w:rsid w:val="001C0278"/>
    <w:rsid w:val="001C3253"/>
    <w:rsid w:val="001C4C08"/>
    <w:rsid w:val="001C53C4"/>
    <w:rsid w:val="001C56BC"/>
    <w:rsid w:val="001D1045"/>
    <w:rsid w:val="001D1170"/>
    <w:rsid w:val="001D4A2F"/>
    <w:rsid w:val="001D7BE3"/>
    <w:rsid w:val="001E1CB9"/>
    <w:rsid w:val="001E2BF1"/>
    <w:rsid w:val="001E3D69"/>
    <w:rsid w:val="001E3DAD"/>
    <w:rsid w:val="001E3F13"/>
    <w:rsid w:val="001F0E28"/>
    <w:rsid w:val="001F1774"/>
    <w:rsid w:val="001F2AE1"/>
    <w:rsid w:val="001F51F8"/>
    <w:rsid w:val="001F57FC"/>
    <w:rsid w:val="001F6FDC"/>
    <w:rsid w:val="00201AC1"/>
    <w:rsid w:val="00204E0F"/>
    <w:rsid w:val="00206553"/>
    <w:rsid w:val="00212863"/>
    <w:rsid w:val="00213D2E"/>
    <w:rsid w:val="002147A5"/>
    <w:rsid w:val="0021559B"/>
    <w:rsid w:val="00221103"/>
    <w:rsid w:val="00222651"/>
    <w:rsid w:val="0022295A"/>
    <w:rsid w:val="00225643"/>
    <w:rsid w:val="00225CFC"/>
    <w:rsid w:val="00226E13"/>
    <w:rsid w:val="00230160"/>
    <w:rsid w:val="00230D8A"/>
    <w:rsid w:val="00231D9E"/>
    <w:rsid w:val="00236172"/>
    <w:rsid w:val="00242EBF"/>
    <w:rsid w:val="0024652F"/>
    <w:rsid w:val="00246717"/>
    <w:rsid w:val="002506BF"/>
    <w:rsid w:val="00253FA9"/>
    <w:rsid w:val="00256C74"/>
    <w:rsid w:val="00267668"/>
    <w:rsid w:val="0027733C"/>
    <w:rsid w:val="0028075A"/>
    <w:rsid w:val="0028100C"/>
    <w:rsid w:val="002810D7"/>
    <w:rsid w:val="00281AD2"/>
    <w:rsid w:val="00284692"/>
    <w:rsid w:val="002848A2"/>
    <w:rsid w:val="00285267"/>
    <w:rsid w:val="0028559D"/>
    <w:rsid w:val="00291724"/>
    <w:rsid w:val="002942F1"/>
    <w:rsid w:val="002953EF"/>
    <w:rsid w:val="002A6A45"/>
    <w:rsid w:val="002B1BD5"/>
    <w:rsid w:val="002B3E60"/>
    <w:rsid w:val="002C0201"/>
    <w:rsid w:val="002C02C8"/>
    <w:rsid w:val="002C1A81"/>
    <w:rsid w:val="002C5AFF"/>
    <w:rsid w:val="002C77C3"/>
    <w:rsid w:val="002D0136"/>
    <w:rsid w:val="002D1542"/>
    <w:rsid w:val="002D1D22"/>
    <w:rsid w:val="002D34E1"/>
    <w:rsid w:val="002D4B21"/>
    <w:rsid w:val="002D5D11"/>
    <w:rsid w:val="002E2501"/>
    <w:rsid w:val="002F04D4"/>
    <w:rsid w:val="002F1156"/>
    <w:rsid w:val="002F6F08"/>
    <w:rsid w:val="003010D5"/>
    <w:rsid w:val="003020A7"/>
    <w:rsid w:val="00304912"/>
    <w:rsid w:val="0031100D"/>
    <w:rsid w:val="0031482E"/>
    <w:rsid w:val="00320503"/>
    <w:rsid w:val="00320FDB"/>
    <w:rsid w:val="00324CEF"/>
    <w:rsid w:val="00326225"/>
    <w:rsid w:val="003266A2"/>
    <w:rsid w:val="00331B9A"/>
    <w:rsid w:val="0033280A"/>
    <w:rsid w:val="00332F75"/>
    <w:rsid w:val="0033627B"/>
    <w:rsid w:val="00341900"/>
    <w:rsid w:val="003424B0"/>
    <w:rsid w:val="00345148"/>
    <w:rsid w:val="00346FB8"/>
    <w:rsid w:val="00352213"/>
    <w:rsid w:val="003524A8"/>
    <w:rsid w:val="00352862"/>
    <w:rsid w:val="003564CE"/>
    <w:rsid w:val="003565B3"/>
    <w:rsid w:val="00357419"/>
    <w:rsid w:val="00363D69"/>
    <w:rsid w:val="00366426"/>
    <w:rsid w:val="00372FDF"/>
    <w:rsid w:val="003734E5"/>
    <w:rsid w:val="003739B1"/>
    <w:rsid w:val="003811D0"/>
    <w:rsid w:val="00391EFD"/>
    <w:rsid w:val="00394D80"/>
    <w:rsid w:val="0039546F"/>
    <w:rsid w:val="003A0B1B"/>
    <w:rsid w:val="003A14DB"/>
    <w:rsid w:val="003A5AF4"/>
    <w:rsid w:val="003A738B"/>
    <w:rsid w:val="003A7805"/>
    <w:rsid w:val="003B0100"/>
    <w:rsid w:val="003B4C16"/>
    <w:rsid w:val="003B6F33"/>
    <w:rsid w:val="003C3083"/>
    <w:rsid w:val="003C329C"/>
    <w:rsid w:val="003C6121"/>
    <w:rsid w:val="003C737C"/>
    <w:rsid w:val="003C7F21"/>
    <w:rsid w:val="003E1627"/>
    <w:rsid w:val="003E1BD4"/>
    <w:rsid w:val="003E3E9F"/>
    <w:rsid w:val="003E54D5"/>
    <w:rsid w:val="003E6C8B"/>
    <w:rsid w:val="003E71DF"/>
    <w:rsid w:val="003E7A57"/>
    <w:rsid w:val="003F1CDD"/>
    <w:rsid w:val="003F2C9E"/>
    <w:rsid w:val="003F3086"/>
    <w:rsid w:val="00400906"/>
    <w:rsid w:val="00400EB5"/>
    <w:rsid w:val="00401194"/>
    <w:rsid w:val="00401DE0"/>
    <w:rsid w:val="004020A6"/>
    <w:rsid w:val="004039D8"/>
    <w:rsid w:val="00404A9B"/>
    <w:rsid w:val="004050B2"/>
    <w:rsid w:val="004051E9"/>
    <w:rsid w:val="00407A9B"/>
    <w:rsid w:val="00414363"/>
    <w:rsid w:val="00415094"/>
    <w:rsid w:val="00415AF8"/>
    <w:rsid w:val="0042179F"/>
    <w:rsid w:val="00422282"/>
    <w:rsid w:val="00422D00"/>
    <w:rsid w:val="00423656"/>
    <w:rsid w:val="00426DA2"/>
    <w:rsid w:val="00427822"/>
    <w:rsid w:val="00433C29"/>
    <w:rsid w:val="00440068"/>
    <w:rsid w:val="004409E4"/>
    <w:rsid w:val="004410A5"/>
    <w:rsid w:val="00443FF4"/>
    <w:rsid w:val="004440BA"/>
    <w:rsid w:val="00445C68"/>
    <w:rsid w:val="00445E70"/>
    <w:rsid w:val="004510C3"/>
    <w:rsid w:val="0045134E"/>
    <w:rsid w:val="004535DF"/>
    <w:rsid w:val="004552EA"/>
    <w:rsid w:val="00462471"/>
    <w:rsid w:val="0046346D"/>
    <w:rsid w:val="00463A29"/>
    <w:rsid w:val="00470C96"/>
    <w:rsid w:val="00471F47"/>
    <w:rsid w:val="004721C4"/>
    <w:rsid w:val="00473EB9"/>
    <w:rsid w:val="00476FD3"/>
    <w:rsid w:val="0048271E"/>
    <w:rsid w:val="004838D3"/>
    <w:rsid w:val="00483CE2"/>
    <w:rsid w:val="0048489A"/>
    <w:rsid w:val="0049137D"/>
    <w:rsid w:val="00491FBB"/>
    <w:rsid w:val="00492764"/>
    <w:rsid w:val="00493F27"/>
    <w:rsid w:val="004951CB"/>
    <w:rsid w:val="00497C8A"/>
    <w:rsid w:val="00497ED5"/>
    <w:rsid w:val="004A21C4"/>
    <w:rsid w:val="004A3CC4"/>
    <w:rsid w:val="004A639E"/>
    <w:rsid w:val="004B3578"/>
    <w:rsid w:val="004B40FE"/>
    <w:rsid w:val="004B7BB2"/>
    <w:rsid w:val="004C10D3"/>
    <w:rsid w:val="004C3C9A"/>
    <w:rsid w:val="004C434F"/>
    <w:rsid w:val="004C50B3"/>
    <w:rsid w:val="004C77AF"/>
    <w:rsid w:val="004C7A03"/>
    <w:rsid w:val="004D0009"/>
    <w:rsid w:val="004D1A56"/>
    <w:rsid w:val="004D584B"/>
    <w:rsid w:val="004D7E0F"/>
    <w:rsid w:val="004E50C4"/>
    <w:rsid w:val="004F57F9"/>
    <w:rsid w:val="004F5DF3"/>
    <w:rsid w:val="00502334"/>
    <w:rsid w:val="00502B1D"/>
    <w:rsid w:val="00503AD0"/>
    <w:rsid w:val="00503D3F"/>
    <w:rsid w:val="00504BB2"/>
    <w:rsid w:val="00505671"/>
    <w:rsid w:val="00505E5B"/>
    <w:rsid w:val="00507B2E"/>
    <w:rsid w:val="00511116"/>
    <w:rsid w:val="00516909"/>
    <w:rsid w:val="0052013A"/>
    <w:rsid w:val="00520BA6"/>
    <w:rsid w:val="0052159C"/>
    <w:rsid w:val="005235EA"/>
    <w:rsid w:val="00523926"/>
    <w:rsid w:val="00524DE0"/>
    <w:rsid w:val="00526140"/>
    <w:rsid w:val="005266EB"/>
    <w:rsid w:val="00526F93"/>
    <w:rsid w:val="00527D4A"/>
    <w:rsid w:val="0053749B"/>
    <w:rsid w:val="00543922"/>
    <w:rsid w:val="005552C5"/>
    <w:rsid w:val="00557396"/>
    <w:rsid w:val="00560493"/>
    <w:rsid w:val="00563AC9"/>
    <w:rsid w:val="00565AE4"/>
    <w:rsid w:val="005704B6"/>
    <w:rsid w:val="00571966"/>
    <w:rsid w:val="00572F06"/>
    <w:rsid w:val="00581706"/>
    <w:rsid w:val="00581AE0"/>
    <w:rsid w:val="00585AE6"/>
    <w:rsid w:val="00586388"/>
    <w:rsid w:val="00586F67"/>
    <w:rsid w:val="00586FE2"/>
    <w:rsid w:val="00590A93"/>
    <w:rsid w:val="00593049"/>
    <w:rsid w:val="005947F2"/>
    <w:rsid w:val="00596718"/>
    <w:rsid w:val="005A0837"/>
    <w:rsid w:val="005A3623"/>
    <w:rsid w:val="005A7AF4"/>
    <w:rsid w:val="005B1E12"/>
    <w:rsid w:val="005B2F0E"/>
    <w:rsid w:val="005C3569"/>
    <w:rsid w:val="005C6F09"/>
    <w:rsid w:val="005C6F66"/>
    <w:rsid w:val="005C7FD1"/>
    <w:rsid w:val="005D0067"/>
    <w:rsid w:val="005D0B20"/>
    <w:rsid w:val="005D1BA8"/>
    <w:rsid w:val="005D41A6"/>
    <w:rsid w:val="005D4347"/>
    <w:rsid w:val="005D5311"/>
    <w:rsid w:val="005E4275"/>
    <w:rsid w:val="005E7F64"/>
    <w:rsid w:val="005F51BC"/>
    <w:rsid w:val="00601FC1"/>
    <w:rsid w:val="0060345D"/>
    <w:rsid w:val="0060368C"/>
    <w:rsid w:val="00603DF5"/>
    <w:rsid w:val="00604516"/>
    <w:rsid w:val="0060746C"/>
    <w:rsid w:val="006230C0"/>
    <w:rsid w:val="006238D7"/>
    <w:rsid w:val="00623D53"/>
    <w:rsid w:val="006244CE"/>
    <w:rsid w:val="00625E7C"/>
    <w:rsid w:val="006353E8"/>
    <w:rsid w:val="00635D66"/>
    <w:rsid w:val="00635F7A"/>
    <w:rsid w:val="00637DA4"/>
    <w:rsid w:val="00640AFA"/>
    <w:rsid w:val="00643EEC"/>
    <w:rsid w:val="00645804"/>
    <w:rsid w:val="00653BB0"/>
    <w:rsid w:val="006550B1"/>
    <w:rsid w:val="0066429A"/>
    <w:rsid w:val="00665434"/>
    <w:rsid w:val="00666DEF"/>
    <w:rsid w:val="00670792"/>
    <w:rsid w:val="00670AD3"/>
    <w:rsid w:val="00672FC2"/>
    <w:rsid w:val="00674BA2"/>
    <w:rsid w:val="00683963"/>
    <w:rsid w:val="006902E6"/>
    <w:rsid w:val="00694EF6"/>
    <w:rsid w:val="006954C7"/>
    <w:rsid w:val="006B048A"/>
    <w:rsid w:val="006B7083"/>
    <w:rsid w:val="006B7251"/>
    <w:rsid w:val="006C134A"/>
    <w:rsid w:val="006C1794"/>
    <w:rsid w:val="006C3132"/>
    <w:rsid w:val="006C3EDA"/>
    <w:rsid w:val="006C6032"/>
    <w:rsid w:val="006C7427"/>
    <w:rsid w:val="006D0B0A"/>
    <w:rsid w:val="006D15EB"/>
    <w:rsid w:val="006D496E"/>
    <w:rsid w:val="006D6703"/>
    <w:rsid w:val="006D6767"/>
    <w:rsid w:val="006E050B"/>
    <w:rsid w:val="006E297E"/>
    <w:rsid w:val="006E4E95"/>
    <w:rsid w:val="006E7226"/>
    <w:rsid w:val="006F6BBC"/>
    <w:rsid w:val="00701ABF"/>
    <w:rsid w:val="00703344"/>
    <w:rsid w:val="00707524"/>
    <w:rsid w:val="00711957"/>
    <w:rsid w:val="00712E97"/>
    <w:rsid w:val="0071498C"/>
    <w:rsid w:val="00717022"/>
    <w:rsid w:val="00717626"/>
    <w:rsid w:val="00722DFB"/>
    <w:rsid w:val="00724B1A"/>
    <w:rsid w:val="00727D36"/>
    <w:rsid w:val="007324F7"/>
    <w:rsid w:val="00734325"/>
    <w:rsid w:val="0073555C"/>
    <w:rsid w:val="00740B48"/>
    <w:rsid w:val="00740ECE"/>
    <w:rsid w:val="00744262"/>
    <w:rsid w:val="00744605"/>
    <w:rsid w:val="00746B8B"/>
    <w:rsid w:val="007516B7"/>
    <w:rsid w:val="00751ABD"/>
    <w:rsid w:val="00752E2A"/>
    <w:rsid w:val="007565DC"/>
    <w:rsid w:val="00757AD3"/>
    <w:rsid w:val="00760CE5"/>
    <w:rsid w:val="00761ACB"/>
    <w:rsid w:val="00764223"/>
    <w:rsid w:val="00766C50"/>
    <w:rsid w:val="00767FBC"/>
    <w:rsid w:val="00770E6A"/>
    <w:rsid w:val="00771CE5"/>
    <w:rsid w:val="007728AC"/>
    <w:rsid w:val="00774EC1"/>
    <w:rsid w:val="00786C1A"/>
    <w:rsid w:val="0079102B"/>
    <w:rsid w:val="00792CFF"/>
    <w:rsid w:val="0079323B"/>
    <w:rsid w:val="00793845"/>
    <w:rsid w:val="007941A2"/>
    <w:rsid w:val="007A02D1"/>
    <w:rsid w:val="007A31A5"/>
    <w:rsid w:val="007A3B88"/>
    <w:rsid w:val="007B51D3"/>
    <w:rsid w:val="007C73A3"/>
    <w:rsid w:val="007D471A"/>
    <w:rsid w:val="007D5CE0"/>
    <w:rsid w:val="007D6E19"/>
    <w:rsid w:val="007E152B"/>
    <w:rsid w:val="007E20A1"/>
    <w:rsid w:val="007E63EC"/>
    <w:rsid w:val="007E692E"/>
    <w:rsid w:val="007F01C1"/>
    <w:rsid w:val="007F267F"/>
    <w:rsid w:val="007F4491"/>
    <w:rsid w:val="007F62C4"/>
    <w:rsid w:val="00805D23"/>
    <w:rsid w:val="0080726C"/>
    <w:rsid w:val="0081162B"/>
    <w:rsid w:val="0081283E"/>
    <w:rsid w:val="00814479"/>
    <w:rsid w:val="00814B1A"/>
    <w:rsid w:val="00815B18"/>
    <w:rsid w:val="008223AF"/>
    <w:rsid w:val="00822B99"/>
    <w:rsid w:val="00825587"/>
    <w:rsid w:val="00832106"/>
    <w:rsid w:val="0084412E"/>
    <w:rsid w:val="00853B3D"/>
    <w:rsid w:val="00857F95"/>
    <w:rsid w:val="00860A10"/>
    <w:rsid w:val="00862E36"/>
    <w:rsid w:val="00863C77"/>
    <w:rsid w:val="008648C9"/>
    <w:rsid w:val="008736CC"/>
    <w:rsid w:val="0088185C"/>
    <w:rsid w:val="00882DD0"/>
    <w:rsid w:val="00882E6D"/>
    <w:rsid w:val="008844B2"/>
    <w:rsid w:val="00884E09"/>
    <w:rsid w:val="00895765"/>
    <w:rsid w:val="008A4335"/>
    <w:rsid w:val="008A665B"/>
    <w:rsid w:val="008A7F5C"/>
    <w:rsid w:val="008B154F"/>
    <w:rsid w:val="008B30BF"/>
    <w:rsid w:val="008B35A5"/>
    <w:rsid w:val="008B491F"/>
    <w:rsid w:val="008B56F0"/>
    <w:rsid w:val="008B7787"/>
    <w:rsid w:val="008C16E7"/>
    <w:rsid w:val="008C1F7E"/>
    <w:rsid w:val="008C32E5"/>
    <w:rsid w:val="008C37FB"/>
    <w:rsid w:val="008C4FA3"/>
    <w:rsid w:val="008C59ED"/>
    <w:rsid w:val="008D1A68"/>
    <w:rsid w:val="008D265C"/>
    <w:rsid w:val="008D3AEE"/>
    <w:rsid w:val="008D3F3A"/>
    <w:rsid w:val="008D5090"/>
    <w:rsid w:val="008E2382"/>
    <w:rsid w:val="008E2C86"/>
    <w:rsid w:val="008E5A70"/>
    <w:rsid w:val="008F02B5"/>
    <w:rsid w:val="008F03BB"/>
    <w:rsid w:val="008F130C"/>
    <w:rsid w:val="008F43F4"/>
    <w:rsid w:val="008F53EC"/>
    <w:rsid w:val="008F5A0B"/>
    <w:rsid w:val="00904458"/>
    <w:rsid w:val="00912B89"/>
    <w:rsid w:val="00917927"/>
    <w:rsid w:val="00921EBC"/>
    <w:rsid w:val="00924262"/>
    <w:rsid w:val="0093133E"/>
    <w:rsid w:val="009356AD"/>
    <w:rsid w:val="00941260"/>
    <w:rsid w:val="009435F6"/>
    <w:rsid w:val="009439FD"/>
    <w:rsid w:val="00943B93"/>
    <w:rsid w:val="0094443F"/>
    <w:rsid w:val="009500EA"/>
    <w:rsid w:val="00961794"/>
    <w:rsid w:val="00961CBA"/>
    <w:rsid w:val="0096511A"/>
    <w:rsid w:val="00971C10"/>
    <w:rsid w:val="009740E8"/>
    <w:rsid w:val="00987579"/>
    <w:rsid w:val="00990C1F"/>
    <w:rsid w:val="00996900"/>
    <w:rsid w:val="009A19EE"/>
    <w:rsid w:val="009A2072"/>
    <w:rsid w:val="009A353B"/>
    <w:rsid w:val="009A7F29"/>
    <w:rsid w:val="009B0E13"/>
    <w:rsid w:val="009B1D8C"/>
    <w:rsid w:val="009B5B35"/>
    <w:rsid w:val="009B5DC3"/>
    <w:rsid w:val="009C1943"/>
    <w:rsid w:val="009C1ABF"/>
    <w:rsid w:val="009C5522"/>
    <w:rsid w:val="009D1FBE"/>
    <w:rsid w:val="009D2DD2"/>
    <w:rsid w:val="009D415C"/>
    <w:rsid w:val="009D5863"/>
    <w:rsid w:val="009E26D9"/>
    <w:rsid w:val="009E5379"/>
    <w:rsid w:val="009E5407"/>
    <w:rsid w:val="009E5980"/>
    <w:rsid w:val="009E5D1B"/>
    <w:rsid w:val="009E6EB6"/>
    <w:rsid w:val="009F16DC"/>
    <w:rsid w:val="009F2FB1"/>
    <w:rsid w:val="00A02073"/>
    <w:rsid w:val="00A02367"/>
    <w:rsid w:val="00A027C0"/>
    <w:rsid w:val="00A037AF"/>
    <w:rsid w:val="00A039AB"/>
    <w:rsid w:val="00A04200"/>
    <w:rsid w:val="00A05B55"/>
    <w:rsid w:val="00A06086"/>
    <w:rsid w:val="00A064BF"/>
    <w:rsid w:val="00A07248"/>
    <w:rsid w:val="00A07E59"/>
    <w:rsid w:val="00A100FA"/>
    <w:rsid w:val="00A1195C"/>
    <w:rsid w:val="00A11C57"/>
    <w:rsid w:val="00A23EBE"/>
    <w:rsid w:val="00A24FE1"/>
    <w:rsid w:val="00A30782"/>
    <w:rsid w:val="00A30A14"/>
    <w:rsid w:val="00A438CF"/>
    <w:rsid w:val="00A45A2F"/>
    <w:rsid w:val="00A460B7"/>
    <w:rsid w:val="00A479E8"/>
    <w:rsid w:val="00A503CD"/>
    <w:rsid w:val="00A50F23"/>
    <w:rsid w:val="00A52936"/>
    <w:rsid w:val="00A53A2D"/>
    <w:rsid w:val="00A53E6E"/>
    <w:rsid w:val="00A562A7"/>
    <w:rsid w:val="00A565B2"/>
    <w:rsid w:val="00A57E5B"/>
    <w:rsid w:val="00A630F0"/>
    <w:rsid w:val="00A6404D"/>
    <w:rsid w:val="00A656DF"/>
    <w:rsid w:val="00A67018"/>
    <w:rsid w:val="00A718D3"/>
    <w:rsid w:val="00A71CA6"/>
    <w:rsid w:val="00A76237"/>
    <w:rsid w:val="00A7704D"/>
    <w:rsid w:val="00A82B2F"/>
    <w:rsid w:val="00A831C4"/>
    <w:rsid w:val="00A858F8"/>
    <w:rsid w:val="00A869D2"/>
    <w:rsid w:val="00A90C21"/>
    <w:rsid w:val="00A938F4"/>
    <w:rsid w:val="00A9421E"/>
    <w:rsid w:val="00AA5889"/>
    <w:rsid w:val="00AC72E5"/>
    <w:rsid w:val="00AC77BB"/>
    <w:rsid w:val="00AD3924"/>
    <w:rsid w:val="00AD3D5A"/>
    <w:rsid w:val="00AD4803"/>
    <w:rsid w:val="00AD6118"/>
    <w:rsid w:val="00AD73D0"/>
    <w:rsid w:val="00AE515D"/>
    <w:rsid w:val="00AF0312"/>
    <w:rsid w:val="00AF03E2"/>
    <w:rsid w:val="00AF0598"/>
    <w:rsid w:val="00AF41FC"/>
    <w:rsid w:val="00AF5477"/>
    <w:rsid w:val="00B01D13"/>
    <w:rsid w:val="00B021AA"/>
    <w:rsid w:val="00B031D4"/>
    <w:rsid w:val="00B036E8"/>
    <w:rsid w:val="00B04E50"/>
    <w:rsid w:val="00B1090E"/>
    <w:rsid w:val="00B13EAE"/>
    <w:rsid w:val="00B14333"/>
    <w:rsid w:val="00B178F0"/>
    <w:rsid w:val="00B21FF9"/>
    <w:rsid w:val="00B3092A"/>
    <w:rsid w:val="00B315F4"/>
    <w:rsid w:val="00B3511A"/>
    <w:rsid w:val="00B44F26"/>
    <w:rsid w:val="00B45739"/>
    <w:rsid w:val="00B47DAC"/>
    <w:rsid w:val="00B55278"/>
    <w:rsid w:val="00B601BD"/>
    <w:rsid w:val="00B646CE"/>
    <w:rsid w:val="00B70CDE"/>
    <w:rsid w:val="00B71A27"/>
    <w:rsid w:val="00B75426"/>
    <w:rsid w:val="00B76244"/>
    <w:rsid w:val="00B80574"/>
    <w:rsid w:val="00B80C90"/>
    <w:rsid w:val="00B82532"/>
    <w:rsid w:val="00B82609"/>
    <w:rsid w:val="00B835F8"/>
    <w:rsid w:val="00B83B6E"/>
    <w:rsid w:val="00B95927"/>
    <w:rsid w:val="00B9692C"/>
    <w:rsid w:val="00BA4307"/>
    <w:rsid w:val="00BB5F63"/>
    <w:rsid w:val="00BC145A"/>
    <w:rsid w:val="00BC2428"/>
    <w:rsid w:val="00BC2A7A"/>
    <w:rsid w:val="00BC3145"/>
    <w:rsid w:val="00BD055A"/>
    <w:rsid w:val="00BD1BF3"/>
    <w:rsid w:val="00BD534C"/>
    <w:rsid w:val="00BD5B93"/>
    <w:rsid w:val="00BD6307"/>
    <w:rsid w:val="00BD77FB"/>
    <w:rsid w:val="00BE2AAC"/>
    <w:rsid w:val="00BE30B1"/>
    <w:rsid w:val="00BE3A8B"/>
    <w:rsid w:val="00BE5154"/>
    <w:rsid w:val="00BE7406"/>
    <w:rsid w:val="00BE787F"/>
    <w:rsid w:val="00BF3B95"/>
    <w:rsid w:val="00BF6633"/>
    <w:rsid w:val="00BF71AF"/>
    <w:rsid w:val="00BF7EC2"/>
    <w:rsid w:val="00C042A8"/>
    <w:rsid w:val="00C06215"/>
    <w:rsid w:val="00C101E2"/>
    <w:rsid w:val="00C1174D"/>
    <w:rsid w:val="00C13D9C"/>
    <w:rsid w:val="00C23515"/>
    <w:rsid w:val="00C23709"/>
    <w:rsid w:val="00C2519F"/>
    <w:rsid w:val="00C31A8B"/>
    <w:rsid w:val="00C324AB"/>
    <w:rsid w:val="00C34545"/>
    <w:rsid w:val="00C40125"/>
    <w:rsid w:val="00C479AB"/>
    <w:rsid w:val="00C51E72"/>
    <w:rsid w:val="00C54310"/>
    <w:rsid w:val="00C54EE2"/>
    <w:rsid w:val="00C55C9F"/>
    <w:rsid w:val="00C57B2B"/>
    <w:rsid w:val="00C60636"/>
    <w:rsid w:val="00C6299D"/>
    <w:rsid w:val="00C65031"/>
    <w:rsid w:val="00C707D4"/>
    <w:rsid w:val="00C738F5"/>
    <w:rsid w:val="00C73C02"/>
    <w:rsid w:val="00C76639"/>
    <w:rsid w:val="00C822A2"/>
    <w:rsid w:val="00C823FE"/>
    <w:rsid w:val="00C84846"/>
    <w:rsid w:val="00C90E3D"/>
    <w:rsid w:val="00C914C1"/>
    <w:rsid w:val="00C92E84"/>
    <w:rsid w:val="00C9339C"/>
    <w:rsid w:val="00C94E3C"/>
    <w:rsid w:val="00CA0383"/>
    <w:rsid w:val="00CA429D"/>
    <w:rsid w:val="00CB0F79"/>
    <w:rsid w:val="00CB376C"/>
    <w:rsid w:val="00CB65BA"/>
    <w:rsid w:val="00CB6A96"/>
    <w:rsid w:val="00CC130F"/>
    <w:rsid w:val="00CC3E4D"/>
    <w:rsid w:val="00CC4B22"/>
    <w:rsid w:val="00CC597A"/>
    <w:rsid w:val="00CD0270"/>
    <w:rsid w:val="00CD106D"/>
    <w:rsid w:val="00CD2713"/>
    <w:rsid w:val="00CD29F6"/>
    <w:rsid w:val="00CD30B7"/>
    <w:rsid w:val="00CD38D5"/>
    <w:rsid w:val="00CD4742"/>
    <w:rsid w:val="00CE317F"/>
    <w:rsid w:val="00CE5C19"/>
    <w:rsid w:val="00CF0E02"/>
    <w:rsid w:val="00CF1E7B"/>
    <w:rsid w:val="00CF2FDB"/>
    <w:rsid w:val="00CF3BE2"/>
    <w:rsid w:val="00CF63E3"/>
    <w:rsid w:val="00CF6DFD"/>
    <w:rsid w:val="00CF794E"/>
    <w:rsid w:val="00D03479"/>
    <w:rsid w:val="00D07ADD"/>
    <w:rsid w:val="00D07CDA"/>
    <w:rsid w:val="00D100D1"/>
    <w:rsid w:val="00D1068A"/>
    <w:rsid w:val="00D123CF"/>
    <w:rsid w:val="00D13398"/>
    <w:rsid w:val="00D13430"/>
    <w:rsid w:val="00D14D88"/>
    <w:rsid w:val="00D157AC"/>
    <w:rsid w:val="00D16FE5"/>
    <w:rsid w:val="00D22145"/>
    <w:rsid w:val="00D2260A"/>
    <w:rsid w:val="00D22BC0"/>
    <w:rsid w:val="00D2450B"/>
    <w:rsid w:val="00D24B2F"/>
    <w:rsid w:val="00D26793"/>
    <w:rsid w:val="00D3041F"/>
    <w:rsid w:val="00D33EC9"/>
    <w:rsid w:val="00D40A13"/>
    <w:rsid w:val="00D414B4"/>
    <w:rsid w:val="00D570FB"/>
    <w:rsid w:val="00D60449"/>
    <w:rsid w:val="00D61C8F"/>
    <w:rsid w:val="00D63D05"/>
    <w:rsid w:val="00D65203"/>
    <w:rsid w:val="00D66E6D"/>
    <w:rsid w:val="00D7077D"/>
    <w:rsid w:val="00D714E5"/>
    <w:rsid w:val="00D7193F"/>
    <w:rsid w:val="00D71968"/>
    <w:rsid w:val="00D74E9C"/>
    <w:rsid w:val="00D75A1D"/>
    <w:rsid w:val="00D779A5"/>
    <w:rsid w:val="00D8212A"/>
    <w:rsid w:val="00D87B43"/>
    <w:rsid w:val="00D90F22"/>
    <w:rsid w:val="00D93910"/>
    <w:rsid w:val="00D94484"/>
    <w:rsid w:val="00D953F9"/>
    <w:rsid w:val="00DA3BB6"/>
    <w:rsid w:val="00DA5B7B"/>
    <w:rsid w:val="00DA67C2"/>
    <w:rsid w:val="00DB1875"/>
    <w:rsid w:val="00DC088A"/>
    <w:rsid w:val="00DC16FE"/>
    <w:rsid w:val="00DC2EEA"/>
    <w:rsid w:val="00DC34CF"/>
    <w:rsid w:val="00DC4D9F"/>
    <w:rsid w:val="00DC5ABB"/>
    <w:rsid w:val="00DD1024"/>
    <w:rsid w:val="00DD1D43"/>
    <w:rsid w:val="00DE002A"/>
    <w:rsid w:val="00DE0457"/>
    <w:rsid w:val="00DE2AC4"/>
    <w:rsid w:val="00DE3E04"/>
    <w:rsid w:val="00DF0BAA"/>
    <w:rsid w:val="00DF5319"/>
    <w:rsid w:val="00DF5C3D"/>
    <w:rsid w:val="00DF7D14"/>
    <w:rsid w:val="00E00AB9"/>
    <w:rsid w:val="00E0787A"/>
    <w:rsid w:val="00E107C7"/>
    <w:rsid w:val="00E1393C"/>
    <w:rsid w:val="00E1486D"/>
    <w:rsid w:val="00E16BF1"/>
    <w:rsid w:val="00E16C3F"/>
    <w:rsid w:val="00E2482C"/>
    <w:rsid w:val="00E32F29"/>
    <w:rsid w:val="00E340A9"/>
    <w:rsid w:val="00E37D59"/>
    <w:rsid w:val="00E37E81"/>
    <w:rsid w:val="00E41610"/>
    <w:rsid w:val="00E41AB8"/>
    <w:rsid w:val="00E51E4A"/>
    <w:rsid w:val="00E51F7C"/>
    <w:rsid w:val="00E534FB"/>
    <w:rsid w:val="00E5420E"/>
    <w:rsid w:val="00E55667"/>
    <w:rsid w:val="00E60D98"/>
    <w:rsid w:val="00E63AB0"/>
    <w:rsid w:val="00E67051"/>
    <w:rsid w:val="00E71BA7"/>
    <w:rsid w:val="00E73A6B"/>
    <w:rsid w:val="00E73EE6"/>
    <w:rsid w:val="00E747B5"/>
    <w:rsid w:val="00E74C37"/>
    <w:rsid w:val="00E74F1E"/>
    <w:rsid w:val="00E861E3"/>
    <w:rsid w:val="00E8694C"/>
    <w:rsid w:val="00E87702"/>
    <w:rsid w:val="00E91165"/>
    <w:rsid w:val="00E91CFB"/>
    <w:rsid w:val="00E92D50"/>
    <w:rsid w:val="00E94924"/>
    <w:rsid w:val="00E95A40"/>
    <w:rsid w:val="00EA2496"/>
    <w:rsid w:val="00EA3C51"/>
    <w:rsid w:val="00EA5DF4"/>
    <w:rsid w:val="00EA656B"/>
    <w:rsid w:val="00EA67A5"/>
    <w:rsid w:val="00EB1428"/>
    <w:rsid w:val="00EB58AF"/>
    <w:rsid w:val="00EB77CE"/>
    <w:rsid w:val="00EC0547"/>
    <w:rsid w:val="00EC2DA1"/>
    <w:rsid w:val="00EC3CE9"/>
    <w:rsid w:val="00EC407C"/>
    <w:rsid w:val="00EC69AC"/>
    <w:rsid w:val="00EC6D6F"/>
    <w:rsid w:val="00ED0E6D"/>
    <w:rsid w:val="00ED437D"/>
    <w:rsid w:val="00ED628B"/>
    <w:rsid w:val="00ED7703"/>
    <w:rsid w:val="00ED7B7E"/>
    <w:rsid w:val="00EE21AD"/>
    <w:rsid w:val="00EE4211"/>
    <w:rsid w:val="00EF2AF0"/>
    <w:rsid w:val="00EF532A"/>
    <w:rsid w:val="00EF55DB"/>
    <w:rsid w:val="00F012DC"/>
    <w:rsid w:val="00F0224C"/>
    <w:rsid w:val="00F056C7"/>
    <w:rsid w:val="00F06834"/>
    <w:rsid w:val="00F211CD"/>
    <w:rsid w:val="00F24B78"/>
    <w:rsid w:val="00F314A1"/>
    <w:rsid w:val="00F32EA7"/>
    <w:rsid w:val="00F37124"/>
    <w:rsid w:val="00F405DF"/>
    <w:rsid w:val="00F40B96"/>
    <w:rsid w:val="00F415D5"/>
    <w:rsid w:val="00F429F8"/>
    <w:rsid w:val="00F43E15"/>
    <w:rsid w:val="00F47015"/>
    <w:rsid w:val="00F505A3"/>
    <w:rsid w:val="00F528D0"/>
    <w:rsid w:val="00F534C7"/>
    <w:rsid w:val="00F54180"/>
    <w:rsid w:val="00F6002A"/>
    <w:rsid w:val="00F609EF"/>
    <w:rsid w:val="00F63C7C"/>
    <w:rsid w:val="00F64FB0"/>
    <w:rsid w:val="00F653AE"/>
    <w:rsid w:val="00F67B95"/>
    <w:rsid w:val="00F71D32"/>
    <w:rsid w:val="00F73101"/>
    <w:rsid w:val="00F833BD"/>
    <w:rsid w:val="00F87908"/>
    <w:rsid w:val="00F91C1C"/>
    <w:rsid w:val="00F93859"/>
    <w:rsid w:val="00F9431F"/>
    <w:rsid w:val="00F96798"/>
    <w:rsid w:val="00FA27BD"/>
    <w:rsid w:val="00FA4E55"/>
    <w:rsid w:val="00FA5B2C"/>
    <w:rsid w:val="00FA6EA5"/>
    <w:rsid w:val="00FB0F26"/>
    <w:rsid w:val="00FB1B17"/>
    <w:rsid w:val="00FC0EE0"/>
    <w:rsid w:val="00FC191D"/>
    <w:rsid w:val="00FC1D9C"/>
    <w:rsid w:val="00FC3C1D"/>
    <w:rsid w:val="00FE2E62"/>
    <w:rsid w:val="00FE6083"/>
    <w:rsid w:val="00FE7A4A"/>
    <w:rsid w:val="00FF0A66"/>
    <w:rsid w:val="00FF2960"/>
    <w:rsid w:val="00FF2F4F"/>
    <w:rsid w:val="00FF309C"/>
    <w:rsid w:val="00FF76C8"/>
    <w:rsid w:val="00FF7B6D"/>
    <w:rsid w:val="079E065E"/>
    <w:rsid w:val="08B57261"/>
    <w:rsid w:val="0DE662AC"/>
    <w:rsid w:val="0FA70FBD"/>
    <w:rsid w:val="112F2286"/>
    <w:rsid w:val="1B2D34D5"/>
    <w:rsid w:val="1F7456F6"/>
    <w:rsid w:val="24881423"/>
    <w:rsid w:val="26EA6392"/>
    <w:rsid w:val="28934B84"/>
    <w:rsid w:val="29BA6DAB"/>
    <w:rsid w:val="29BE53C4"/>
    <w:rsid w:val="2DFA7C43"/>
    <w:rsid w:val="328A3F9E"/>
    <w:rsid w:val="330A7225"/>
    <w:rsid w:val="35B0611F"/>
    <w:rsid w:val="3EC067A7"/>
    <w:rsid w:val="44113EEF"/>
    <w:rsid w:val="44297819"/>
    <w:rsid w:val="49C730FD"/>
    <w:rsid w:val="4FBC6335"/>
    <w:rsid w:val="52027D77"/>
    <w:rsid w:val="53612F06"/>
    <w:rsid w:val="552E2A6F"/>
    <w:rsid w:val="55CC6859"/>
    <w:rsid w:val="585B0B55"/>
    <w:rsid w:val="591E6F3F"/>
    <w:rsid w:val="595A5D04"/>
    <w:rsid w:val="5F4F0CCB"/>
    <w:rsid w:val="616B101F"/>
    <w:rsid w:val="64265C5A"/>
    <w:rsid w:val="66EF0595"/>
    <w:rsid w:val="685E55CB"/>
    <w:rsid w:val="6AE751E0"/>
    <w:rsid w:val="6DB62507"/>
    <w:rsid w:val="7518797B"/>
    <w:rsid w:val="7D320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9109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Cite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FE2"/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86F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586FE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586FE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586FE2"/>
  </w:style>
  <w:style w:type="paragraph" w:styleId="30">
    <w:name w:val="toc 3"/>
    <w:basedOn w:val="a"/>
    <w:next w:val="a"/>
    <w:uiPriority w:val="39"/>
    <w:unhideWhenUsed/>
    <w:rsid w:val="00586FE2"/>
    <w:pPr>
      <w:spacing w:after="100"/>
      <w:ind w:left="440"/>
    </w:pPr>
  </w:style>
  <w:style w:type="paragraph" w:styleId="a4">
    <w:name w:val="Balloon Text"/>
    <w:basedOn w:val="a"/>
    <w:link w:val="Char0"/>
    <w:uiPriority w:val="99"/>
    <w:semiHidden/>
    <w:unhideWhenUsed/>
    <w:rsid w:val="00586FE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footer"/>
    <w:basedOn w:val="a"/>
    <w:link w:val="Char1"/>
    <w:uiPriority w:val="99"/>
    <w:unhideWhenUsed/>
    <w:qFormat/>
    <w:rsid w:val="00586FE2"/>
    <w:pPr>
      <w:tabs>
        <w:tab w:val="center" w:pos="4680"/>
        <w:tab w:val="right" w:pos="9360"/>
      </w:tabs>
      <w:spacing w:after="0" w:line="240" w:lineRule="auto"/>
    </w:pPr>
  </w:style>
  <w:style w:type="paragraph" w:styleId="a6">
    <w:name w:val="header"/>
    <w:basedOn w:val="a"/>
    <w:link w:val="Char2"/>
    <w:uiPriority w:val="99"/>
    <w:unhideWhenUsed/>
    <w:rsid w:val="00586FE2"/>
    <w:pPr>
      <w:tabs>
        <w:tab w:val="center" w:pos="4680"/>
        <w:tab w:val="right" w:pos="9360"/>
      </w:tabs>
      <w:spacing w:after="0" w:line="240" w:lineRule="auto"/>
    </w:pPr>
  </w:style>
  <w:style w:type="paragraph" w:styleId="10">
    <w:name w:val="toc 1"/>
    <w:basedOn w:val="a"/>
    <w:next w:val="a"/>
    <w:uiPriority w:val="39"/>
    <w:unhideWhenUsed/>
    <w:qFormat/>
    <w:rsid w:val="00586FE2"/>
    <w:pPr>
      <w:spacing w:after="100"/>
    </w:pPr>
  </w:style>
  <w:style w:type="paragraph" w:styleId="20">
    <w:name w:val="toc 2"/>
    <w:basedOn w:val="a"/>
    <w:next w:val="a"/>
    <w:uiPriority w:val="39"/>
    <w:unhideWhenUsed/>
    <w:qFormat/>
    <w:rsid w:val="00586FE2"/>
    <w:pPr>
      <w:spacing w:after="100"/>
      <w:ind w:left="220"/>
    </w:pPr>
  </w:style>
  <w:style w:type="paragraph" w:styleId="a7">
    <w:name w:val="Title"/>
    <w:basedOn w:val="a"/>
    <w:next w:val="a"/>
    <w:link w:val="Char3"/>
    <w:uiPriority w:val="10"/>
    <w:qFormat/>
    <w:rsid w:val="00586F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sid w:val="00586FE2"/>
    <w:rPr>
      <w:b/>
      <w:bCs/>
    </w:rPr>
  </w:style>
  <w:style w:type="table" w:styleId="a9">
    <w:name w:val="Table Grid"/>
    <w:basedOn w:val="a1"/>
    <w:uiPriority w:val="59"/>
    <w:rsid w:val="00586F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Strong"/>
    <w:basedOn w:val="a0"/>
    <w:uiPriority w:val="22"/>
    <w:qFormat/>
    <w:rsid w:val="00586FE2"/>
    <w:rPr>
      <w:b/>
      <w:bCs/>
    </w:rPr>
  </w:style>
  <w:style w:type="character" w:styleId="ab">
    <w:name w:val="Emphasis"/>
    <w:basedOn w:val="a0"/>
    <w:uiPriority w:val="20"/>
    <w:qFormat/>
    <w:rsid w:val="00586FE2"/>
    <w:rPr>
      <w:i/>
      <w:iCs/>
    </w:rPr>
  </w:style>
  <w:style w:type="character" w:styleId="ac">
    <w:name w:val="line number"/>
    <w:basedOn w:val="a0"/>
    <w:uiPriority w:val="99"/>
    <w:semiHidden/>
    <w:unhideWhenUsed/>
    <w:rsid w:val="00586FE2"/>
  </w:style>
  <w:style w:type="character" w:styleId="ad">
    <w:name w:val="Hyperlink"/>
    <w:basedOn w:val="a0"/>
    <w:uiPriority w:val="99"/>
    <w:unhideWhenUsed/>
    <w:rsid w:val="00586FE2"/>
    <w:rPr>
      <w:color w:val="0000FF"/>
      <w:u w:val="single"/>
    </w:rPr>
  </w:style>
  <w:style w:type="character" w:styleId="ae">
    <w:name w:val="annotation reference"/>
    <w:basedOn w:val="a0"/>
    <w:uiPriority w:val="99"/>
    <w:semiHidden/>
    <w:unhideWhenUsed/>
    <w:rsid w:val="00586FE2"/>
    <w:rPr>
      <w:sz w:val="21"/>
      <w:szCs w:val="21"/>
    </w:rPr>
  </w:style>
  <w:style w:type="character" w:styleId="HTML">
    <w:name w:val="HTML Cite"/>
    <w:basedOn w:val="a0"/>
    <w:uiPriority w:val="99"/>
    <w:semiHidden/>
    <w:unhideWhenUsed/>
    <w:qFormat/>
    <w:rsid w:val="00586FE2"/>
    <w:rPr>
      <w:i/>
      <w:iCs/>
    </w:rPr>
  </w:style>
  <w:style w:type="character" w:customStyle="1" w:styleId="1Char">
    <w:name w:val="标题 1 Char"/>
    <w:basedOn w:val="a0"/>
    <w:link w:val="1"/>
    <w:uiPriority w:val="9"/>
    <w:rsid w:val="00586FE2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2Char">
    <w:name w:val="标题 2 Char"/>
    <w:basedOn w:val="a0"/>
    <w:link w:val="2"/>
    <w:uiPriority w:val="9"/>
    <w:qFormat/>
    <w:rsid w:val="00586F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3Char">
    <w:name w:val="标题 3 Char"/>
    <w:basedOn w:val="a0"/>
    <w:link w:val="3"/>
    <w:uiPriority w:val="9"/>
    <w:rsid w:val="00586FE2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customStyle="1" w:styleId="Char0">
    <w:name w:val="批注框文本 Char"/>
    <w:basedOn w:val="a0"/>
    <w:link w:val="a4"/>
    <w:uiPriority w:val="99"/>
    <w:semiHidden/>
    <w:rsid w:val="00586FE2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586FE2"/>
    <w:pPr>
      <w:autoSpaceDE w:val="0"/>
      <w:autoSpaceDN w:val="0"/>
      <w:adjustRightInd w:val="0"/>
      <w:spacing w:after="0" w:line="240" w:lineRule="auto"/>
    </w:pPr>
    <w:rPr>
      <w:rFonts w:ascii="Minion Pro" w:eastAsiaTheme="minorEastAsia" w:hAnsi="Minion Pro" w:cs="Minion Pro"/>
      <w:color w:val="000000"/>
      <w:sz w:val="24"/>
      <w:szCs w:val="24"/>
      <w:lang w:eastAsia="zh-CN"/>
    </w:rPr>
  </w:style>
  <w:style w:type="character" w:customStyle="1" w:styleId="tlid-translation">
    <w:name w:val="tlid-translation"/>
    <w:basedOn w:val="a0"/>
    <w:qFormat/>
    <w:rsid w:val="00586FE2"/>
  </w:style>
  <w:style w:type="paragraph" w:styleId="af">
    <w:name w:val="List Paragraph"/>
    <w:basedOn w:val="a"/>
    <w:uiPriority w:val="34"/>
    <w:qFormat/>
    <w:rsid w:val="00586FE2"/>
    <w:pPr>
      <w:ind w:left="720"/>
      <w:contextualSpacing/>
    </w:pPr>
  </w:style>
  <w:style w:type="character" w:customStyle="1" w:styleId="Char3">
    <w:name w:val="标题 Char"/>
    <w:basedOn w:val="a0"/>
    <w:link w:val="a7"/>
    <w:uiPriority w:val="10"/>
    <w:qFormat/>
    <w:rsid w:val="00586F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element-citation">
    <w:name w:val="element-citation"/>
    <w:basedOn w:val="a0"/>
    <w:qFormat/>
    <w:rsid w:val="00586FE2"/>
  </w:style>
  <w:style w:type="character" w:customStyle="1" w:styleId="ref-journal">
    <w:name w:val="ref-journal"/>
    <w:basedOn w:val="a0"/>
    <w:rsid w:val="00586FE2"/>
  </w:style>
  <w:style w:type="character" w:customStyle="1" w:styleId="ref-vol">
    <w:name w:val="ref-vol"/>
    <w:basedOn w:val="a0"/>
    <w:qFormat/>
    <w:rsid w:val="00586FE2"/>
  </w:style>
  <w:style w:type="character" w:customStyle="1" w:styleId="nowrap">
    <w:name w:val="nowrap"/>
    <w:basedOn w:val="a0"/>
    <w:qFormat/>
    <w:rsid w:val="00586FE2"/>
  </w:style>
  <w:style w:type="character" w:customStyle="1" w:styleId="mixed-citation">
    <w:name w:val="mixed-citation"/>
    <w:basedOn w:val="a0"/>
    <w:qFormat/>
    <w:rsid w:val="00586FE2"/>
  </w:style>
  <w:style w:type="character" w:customStyle="1" w:styleId="cit-auth">
    <w:name w:val="cit-auth"/>
    <w:basedOn w:val="a0"/>
    <w:qFormat/>
    <w:rsid w:val="00586FE2"/>
  </w:style>
  <w:style w:type="character" w:customStyle="1" w:styleId="cit-name-surname">
    <w:name w:val="cit-name-surname"/>
    <w:basedOn w:val="a0"/>
    <w:rsid w:val="00586FE2"/>
  </w:style>
  <w:style w:type="character" w:customStyle="1" w:styleId="cit-name-given-names">
    <w:name w:val="cit-name-given-names"/>
    <w:basedOn w:val="a0"/>
    <w:qFormat/>
    <w:rsid w:val="00586FE2"/>
  </w:style>
  <w:style w:type="character" w:customStyle="1" w:styleId="cit-etal">
    <w:name w:val="cit-etal"/>
    <w:basedOn w:val="a0"/>
    <w:qFormat/>
    <w:rsid w:val="00586FE2"/>
  </w:style>
  <w:style w:type="character" w:customStyle="1" w:styleId="cit-pub-date">
    <w:name w:val="cit-pub-date"/>
    <w:basedOn w:val="a0"/>
    <w:qFormat/>
    <w:rsid w:val="00586FE2"/>
  </w:style>
  <w:style w:type="character" w:customStyle="1" w:styleId="cit-article-title">
    <w:name w:val="cit-article-title"/>
    <w:basedOn w:val="a0"/>
    <w:qFormat/>
    <w:rsid w:val="00586FE2"/>
  </w:style>
  <w:style w:type="character" w:customStyle="1" w:styleId="cit-vol">
    <w:name w:val="cit-vol"/>
    <w:basedOn w:val="a0"/>
    <w:rsid w:val="00586FE2"/>
  </w:style>
  <w:style w:type="character" w:customStyle="1" w:styleId="cit-fpage">
    <w:name w:val="cit-fpage"/>
    <w:basedOn w:val="a0"/>
    <w:qFormat/>
    <w:rsid w:val="00586FE2"/>
  </w:style>
  <w:style w:type="character" w:customStyle="1" w:styleId="cit-lpage">
    <w:name w:val="cit-lpage"/>
    <w:basedOn w:val="a0"/>
    <w:qFormat/>
    <w:rsid w:val="00586FE2"/>
  </w:style>
  <w:style w:type="character" w:customStyle="1" w:styleId="cit-reflinks-abstract">
    <w:name w:val="cit-reflinks-abstract"/>
    <w:basedOn w:val="a0"/>
    <w:rsid w:val="00586FE2"/>
  </w:style>
  <w:style w:type="character" w:customStyle="1" w:styleId="cit-sep">
    <w:name w:val="cit-sep"/>
    <w:basedOn w:val="a0"/>
    <w:rsid w:val="00586FE2"/>
  </w:style>
  <w:style w:type="character" w:customStyle="1" w:styleId="cit-reflinks-full-text">
    <w:name w:val="cit-reflinks-full-text"/>
    <w:basedOn w:val="a0"/>
    <w:qFormat/>
    <w:rsid w:val="00586FE2"/>
  </w:style>
  <w:style w:type="character" w:customStyle="1" w:styleId="free-full-text">
    <w:name w:val="free-full-text"/>
    <w:basedOn w:val="a0"/>
    <w:qFormat/>
    <w:rsid w:val="00586FE2"/>
  </w:style>
  <w:style w:type="paragraph" w:customStyle="1" w:styleId="TOCHeading1">
    <w:name w:val="TOC Heading1"/>
    <w:basedOn w:val="1"/>
    <w:next w:val="a"/>
    <w:uiPriority w:val="39"/>
    <w:semiHidden/>
    <w:unhideWhenUsed/>
    <w:qFormat/>
    <w:rsid w:val="00586FE2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2">
    <w:name w:val="页眉 Char"/>
    <w:basedOn w:val="a0"/>
    <w:link w:val="a6"/>
    <w:uiPriority w:val="99"/>
    <w:qFormat/>
    <w:rsid w:val="00586FE2"/>
    <w:rPr>
      <w:lang w:eastAsia="en-US"/>
    </w:rPr>
  </w:style>
  <w:style w:type="character" w:customStyle="1" w:styleId="Char1">
    <w:name w:val="页脚 Char"/>
    <w:basedOn w:val="a0"/>
    <w:link w:val="a5"/>
    <w:uiPriority w:val="99"/>
    <w:qFormat/>
    <w:rsid w:val="00586FE2"/>
    <w:rPr>
      <w:lang w:eastAsia="en-US"/>
    </w:rPr>
  </w:style>
  <w:style w:type="character" w:customStyle="1" w:styleId="figpopup-sensitive-area">
    <w:name w:val="figpopup-sensitive-area"/>
    <w:basedOn w:val="a0"/>
    <w:qFormat/>
    <w:rsid w:val="00586FE2"/>
  </w:style>
  <w:style w:type="character" w:customStyle="1" w:styleId="highlight">
    <w:name w:val="highlight"/>
    <w:basedOn w:val="a0"/>
    <w:qFormat/>
    <w:rsid w:val="00586FE2"/>
  </w:style>
  <w:style w:type="character" w:customStyle="1" w:styleId="ref-title">
    <w:name w:val="ref-title"/>
    <w:basedOn w:val="a0"/>
    <w:qFormat/>
    <w:rsid w:val="00586FE2"/>
  </w:style>
  <w:style w:type="paragraph" w:customStyle="1" w:styleId="mb15">
    <w:name w:val="mb15"/>
    <w:basedOn w:val="a"/>
    <w:qFormat/>
    <w:rsid w:val="00586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b0">
    <w:name w:val="mb0"/>
    <w:basedOn w:val="a"/>
    <w:qFormat/>
    <w:rsid w:val="00586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">
    <w:name w:val="author"/>
    <w:basedOn w:val="a0"/>
    <w:qFormat/>
    <w:rsid w:val="00586FE2"/>
  </w:style>
  <w:style w:type="character" w:customStyle="1" w:styleId="articletitle">
    <w:name w:val="articletitle"/>
    <w:basedOn w:val="a0"/>
    <w:rsid w:val="00586FE2"/>
  </w:style>
  <w:style w:type="character" w:customStyle="1" w:styleId="pubyear">
    <w:name w:val="pubyear"/>
    <w:basedOn w:val="a0"/>
    <w:qFormat/>
    <w:rsid w:val="00586FE2"/>
  </w:style>
  <w:style w:type="character" w:customStyle="1" w:styleId="vol">
    <w:name w:val="vol"/>
    <w:basedOn w:val="a0"/>
    <w:qFormat/>
    <w:rsid w:val="00586FE2"/>
  </w:style>
  <w:style w:type="character" w:customStyle="1" w:styleId="citedissue">
    <w:name w:val="citedissue"/>
    <w:basedOn w:val="a0"/>
    <w:rsid w:val="00586FE2"/>
  </w:style>
  <w:style w:type="character" w:customStyle="1" w:styleId="pagefirst">
    <w:name w:val="pagefirst"/>
    <w:basedOn w:val="a0"/>
    <w:rsid w:val="00586FE2"/>
  </w:style>
  <w:style w:type="character" w:customStyle="1" w:styleId="pagelast">
    <w:name w:val="pagelast"/>
    <w:basedOn w:val="a0"/>
    <w:qFormat/>
    <w:rsid w:val="00586FE2"/>
  </w:style>
  <w:style w:type="paragraph" w:customStyle="1" w:styleId="c-article-info-details">
    <w:name w:val="c-article-info-details"/>
    <w:basedOn w:val="a"/>
    <w:rsid w:val="00586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-visually-hidden">
    <w:name w:val="u-visually-hidden"/>
    <w:basedOn w:val="a0"/>
    <w:qFormat/>
    <w:rsid w:val="00586FE2"/>
  </w:style>
  <w:style w:type="character" w:customStyle="1" w:styleId="cit">
    <w:name w:val="cit"/>
    <w:basedOn w:val="a0"/>
    <w:qFormat/>
    <w:rsid w:val="00586FE2"/>
  </w:style>
  <w:style w:type="character" w:customStyle="1" w:styleId="doi">
    <w:name w:val="doi"/>
    <w:basedOn w:val="a0"/>
    <w:qFormat/>
    <w:rsid w:val="00586FE2"/>
  </w:style>
  <w:style w:type="character" w:customStyle="1" w:styleId="fm-citation-ids-label">
    <w:name w:val="fm-citation-ids-label"/>
    <w:basedOn w:val="a0"/>
    <w:qFormat/>
    <w:rsid w:val="00586FE2"/>
  </w:style>
  <w:style w:type="character" w:customStyle="1" w:styleId="journaltitle">
    <w:name w:val="journaltitle"/>
    <w:basedOn w:val="a0"/>
    <w:qFormat/>
    <w:rsid w:val="00586FE2"/>
  </w:style>
  <w:style w:type="character" w:customStyle="1" w:styleId="ref-iss">
    <w:name w:val="ref-iss"/>
    <w:basedOn w:val="a0"/>
    <w:qFormat/>
    <w:rsid w:val="00586FE2"/>
  </w:style>
  <w:style w:type="character" w:customStyle="1" w:styleId="Char">
    <w:name w:val="批注文字 Char"/>
    <w:basedOn w:val="a0"/>
    <w:link w:val="a3"/>
    <w:uiPriority w:val="99"/>
    <w:qFormat/>
    <w:rsid w:val="00586FE2"/>
    <w:rPr>
      <w:lang w:eastAsia="en-US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586FE2"/>
    <w:rPr>
      <w:b/>
      <w:bCs/>
      <w:lang w:eastAsia="en-US"/>
    </w:rPr>
  </w:style>
  <w:style w:type="character" w:customStyle="1" w:styleId="tgt">
    <w:name w:val="tgt"/>
    <w:basedOn w:val="a0"/>
    <w:rsid w:val="00586FE2"/>
  </w:style>
  <w:style w:type="paragraph" w:customStyle="1" w:styleId="Revision1">
    <w:name w:val="Revision1"/>
    <w:hidden/>
    <w:uiPriority w:val="99"/>
    <w:semiHidden/>
    <w:qFormat/>
    <w:rsid w:val="00586FE2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Affiliation">
    <w:name w:val="Affiliation"/>
    <w:basedOn w:val="a"/>
    <w:next w:val="a"/>
    <w:qFormat/>
    <w:rsid w:val="00586FE2"/>
    <w:pPr>
      <w:spacing w:after="0" w:line="240" w:lineRule="auto"/>
      <w:jc w:val="center"/>
    </w:pPr>
    <w:rPr>
      <w:rFonts w:ascii="Times New Roman" w:eastAsia="MS Mincho" w:hAnsi="Times New Roman" w:cs="Times New Roman"/>
      <w:i/>
      <w:color w:val="000000"/>
      <w:position w:val="-6"/>
      <w:sz w:val="18"/>
      <w:szCs w:val="20"/>
      <w:lang w:eastAsia="ja-JP"/>
    </w:rPr>
  </w:style>
  <w:style w:type="character" w:customStyle="1" w:styleId="apple-converted-space">
    <w:name w:val="apple-converted-space"/>
    <w:basedOn w:val="a0"/>
    <w:rsid w:val="00BC2A7A"/>
  </w:style>
  <w:style w:type="paragraph" w:styleId="af0">
    <w:name w:val="Revision"/>
    <w:hidden/>
    <w:uiPriority w:val="99"/>
    <w:semiHidden/>
    <w:rsid w:val="00E1393C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EndNoteBibliographyTitle">
    <w:name w:val="EndNote Bibliography Title"/>
    <w:basedOn w:val="a"/>
    <w:link w:val="EndNoteBibliographyTitleChar"/>
    <w:rsid w:val="0035221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52213"/>
    <w:rPr>
      <w:rFonts w:ascii="Calibri" w:eastAsiaTheme="minorEastAsia" w:hAnsi="Calibri" w:cs="Calibri"/>
      <w:noProof/>
      <w:sz w:val="22"/>
      <w:szCs w:val="22"/>
    </w:rPr>
  </w:style>
  <w:style w:type="paragraph" w:customStyle="1" w:styleId="EndNoteBibliography">
    <w:name w:val="EndNote Bibliography"/>
    <w:basedOn w:val="a"/>
    <w:link w:val="EndNoteBibliographyChar"/>
    <w:rsid w:val="0035221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352213"/>
    <w:rPr>
      <w:rFonts w:ascii="Calibri" w:eastAsiaTheme="minorEastAsia" w:hAnsi="Calibri" w:cs="Calibri"/>
      <w:noProof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Cite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FE2"/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86F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586FE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586FE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586FE2"/>
  </w:style>
  <w:style w:type="paragraph" w:styleId="30">
    <w:name w:val="toc 3"/>
    <w:basedOn w:val="a"/>
    <w:next w:val="a"/>
    <w:uiPriority w:val="39"/>
    <w:unhideWhenUsed/>
    <w:rsid w:val="00586FE2"/>
    <w:pPr>
      <w:spacing w:after="100"/>
      <w:ind w:left="440"/>
    </w:pPr>
  </w:style>
  <w:style w:type="paragraph" w:styleId="a4">
    <w:name w:val="Balloon Text"/>
    <w:basedOn w:val="a"/>
    <w:link w:val="Char0"/>
    <w:uiPriority w:val="99"/>
    <w:semiHidden/>
    <w:unhideWhenUsed/>
    <w:rsid w:val="00586FE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footer"/>
    <w:basedOn w:val="a"/>
    <w:link w:val="Char1"/>
    <w:uiPriority w:val="99"/>
    <w:unhideWhenUsed/>
    <w:qFormat/>
    <w:rsid w:val="00586FE2"/>
    <w:pPr>
      <w:tabs>
        <w:tab w:val="center" w:pos="4680"/>
        <w:tab w:val="right" w:pos="9360"/>
      </w:tabs>
      <w:spacing w:after="0" w:line="240" w:lineRule="auto"/>
    </w:pPr>
  </w:style>
  <w:style w:type="paragraph" w:styleId="a6">
    <w:name w:val="header"/>
    <w:basedOn w:val="a"/>
    <w:link w:val="Char2"/>
    <w:uiPriority w:val="99"/>
    <w:unhideWhenUsed/>
    <w:rsid w:val="00586FE2"/>
    <w:pPr>
      <w:tabs>
        <w:tab w:val="center" w:pos="4680"/>
        <w:tab w:val="right" w:pos="9360"/>
      </w:tabs>
      <w:spacing w:after="0" w:line="240" w:lineRule="auto"/>
    </w:pPr>
  </w:style>
  <w:style w:type="paragraph" w:styleId="10">
    <w:name w:val="toc 1"/>
    <w:basedOn w:val="a"/>
    <w:next w:val="a"/>
    <w:uiPriority w:val="39"/>
    <w:unhideWhenUsed/>
    <w:qFormat/>
    <w:rsid w:val="00586FE2"/>
    <w:pPr>
      <w:spacing w:after="100"/>
    </w:pPr>
  </w:style>
  <w:style w:type="paragraph" w:styleId="20">
    <w:name w:val="toc 2"/>
    <w:basedOn w:val="a"/>
    <w:next w:val="a"/>
    <w:uiPriority w:val="39"/>
    <w:unhideWhenUsed/>
    <w:qFormat/>
    <w:rsid w:val="00586FE2"/>
    <w:pPr>
      <w:spacing w:after="100"/>
      <w:ind w:left="220"/>
    </w:pPr>
  </w:style>
  <w:style w:type="paragraph" w:styleId="a7">
    <w:name w:val="Title"/>
    <w:basedOn w:val="a"/>
    <w:next w:val="a"/>
    <w:link w:val="Char3"/>
    <w:uiPriority w:val="10"/>
    <w:qFormat/>
    <w:rsid w:val="00586F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sid w:val="00586FE2"/>
    <w:rPr>
      <w:b/>
      <w:bCs/>
    </w:rPr>
  </w:style>
  <w:style w:type="table" w:styleId="a9">
    <w:name w:val="Table Grid"/>
    <w:basedOn w:val="a1"/>
    <w:uiPriority w:val="59"/>
    <w:rsid w:val="00586F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Strong"/>
    <w:basedOn w:val="a0"/>
    <w:uiPriority w:val="22"/>
    <w:qFormat/>
    <w:rsid w:val="00586FE2"/>
    <w:rPr>
      <w:b/>
      <w:bCs/>
    </w:rPr>
  </w:style>
  <w:style w:type="character" w:styleId="ab">
    <w:name w:val="Emphasis"/>
    <w:basedOn w:val="a0"/>
    <w:uiPriority w:val="20"/>
    <w:qFormat/>
    <w:rsid w:val="00586FE2"/>
    <w:rPr>
      <w:i/>
      <w:iCs/>
    </w:rPr>
  </w:style>
  <w:style w:type="character" w:styleId="ac">
    <w:name w:val="line number"/>
    <w:basedOn w:val="a0"/>
    <w:uiPriority w:val="99"/>
    <w:semiHidden/>
    <w:unhideWhenUsed/>
    <w:rsid w:val="00586FE2"/>
  </w:style>
  <w:style w:type="character" w:styleId="ad">
    <w:name w:val="Hyperlink"/>
    <w:basedOn w:val="a0"/>
    <w:uiPriority w:val="99"/>
    <w:unhideWhenUsed/>
    <w:rsid w:val="00586FE2"/>
    <w:rPr>
      <w:color w:val="0000FF"/>
      <w:u w:val="single"/>
    </w:rPr>
  </w:style>
  <w:style w:type="character" w:styleId="ae">
    <w:name w:val="annotation reference"/>
    <w:basedOn w:val="a0"/>
    <w:uiPriority w:val="99"/>
    <w:semiHidden/>
    <w:unhideWhenUsed/>
    <w:rsid w:val="00586FE2"/>
    <w:rPr>
      <w:sz w:val="21"/>
      <w:szCs w:val="21"/>
    </w:rPr>
  </w:style>
  <w:style w:type="character" w:styleId="HTML">
    <w:name w:val="HTML Cite"/>
    <w:basedOn w:val="a0"/>
    <w:uiPriority w:val="99"/>
    <w:semiHidden/>
    <w:unhideWhenUsed/>
    <w:qFormat/>
    <w:rsid w:val="00586FE2"/>
    <w:rPr>
      <w:i/>
      <w:iCs/>
    </w:rPr>
  </w:style>
  <w:style w:type="character" w:customStyle="1" w:styleId="1Char">
    <w:name w:val="标题 1 Char"/>
    <w:basedOn w:val="a0"/>
    <w:link w:val="1"/>
    <w:uiPriority w:val="9"/>
    <w:rsid w:val="00586FE2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2Char">
    <w:name w:val="标题 2 Char"/>
    <w:basedOn w:val="a0"/>
    <w:link w:val="2"/>
    <w:uiPriority w:val="9"/>
    <w:qFormat/>
    <w:rsid w:val="00586F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3Char">
    <w:name w:val="标题 3 Char"/>
    <w:basedOn w:val="a0"/>
    <w:link w:val="3"/>
    <w:uiPriority w:val="9"/>
    <w:rsid w:val="00586FE2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customStyle="1" w:styleId="Char0">
    <w:name w:val="批注框文本 Char"/>
    <w:basedOn w:val="a0"/>
    <w:link w:val="a4"/>
    <w:uiPriority w:val="99"/>
    <w:semiHidden/>
    <w:rsid w:val="00586FE2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586FE2"/>
    <w:pPr>
      <w:autoSpaceDE w:val="0"/>
      <w:autoSpaceDN w:val="0"/>
      <w:adjustRightInd w:val="0"/>
      <w:spacing w:after="0" w:line="240" w:lineRule="auto"/>
    </w:pPr>
    <w:rPr>
      <w:rFonts w:ascii="Minion Pro" w:eastAsiaTheme="minorEastAsia" w:hAnsi="Minion Pro" w:cs="Minion Pro"/>
      <w:color w:val="000000"/>
      <w:sz w:val="24"/>
      <w:szCs w:val="24"/>
      <w:lang w:eastAsia="zh-CN"/>
    </w:rPr>
  </w:style>
  <w:style w:type="character" w:customStyle="1" w:styleId="tlid-translation">
    <w:name w:val="tlid-translation"/>
    <w:basedOn w:val="a0"/>
    <w:qFormat/>
    <w:rsid w:val="00586FE2"/>
  </w:style>
  <w:style w:type="paragraph" w:styleId="af">
    <w:name w:val="List Paragraph"/>
    <w:basedOn w:val="a"/>
    <w:uiPriority w:val="34"/>
    <w:qFormat/>
    <w:rsid w:val="00586FE2"/>
    <w:pPr>
      <w:ind w:left="720"/>
      <w:contextualSpacing/>
    </w:pPr>
  </w:style>
  <w:style w:type="character" w:customStyle="1" w:styleId="Char3">
    <w:name w:val="标题 Char"/>
    <w:basedOn w:val="a0"/>
    <w:link w:val="a7"/>
    <w:uiPriority w:val="10"/>
    <w:qFormat/>
    <w:rsid w:val="00586F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element-citation">
    <w:name w:val="element-citation"/>
    <w:basedOn w:val="a0"/>
    <w:qFormat/>
    <w:rsid w:val="00586FE2"/>
  </w:style>
  <w:style w:type="character" w:customStyle="1" w:styleId="ref-journal">
    <w:name w:val="ref-journal"/>
    <w:basedOn w:val="a0"/>
    <w:rsid w:val="00586FE2"/>
  </w:style>
  <w:style w:type="character" w:customStyle="1" w:styleId="ref-vol">
    <w:name w:val="ref-vol"/>
    <w:basedOn w:val="a0"/>
    <w:qFormat/>
    <w:rsid w:val="00586FE2"/>
  </w:style>
  <w:style w:type="character" w:customStyle="1" w:styleId="nowrap">
    <w:name w:val="nowrap"/>
    <w:basedOn w:val="a0"/>
    <w:qFormat/>
    <w:rsid w:val="00586FE2"/>
  </w:style>
  <w:style w:type="character" w:customStyle="1" w:styleId="mixed-citation">
    <w:name w:val="mixed-citation"/>
    <w:basedOn w:val="a0"/>
    <w:qFormat/>
    <w:rsid w:val="00586FE2"/>
  </w:style>
  <w:style w:type="character" w:customStyle="1" w:styleId="cit-auth">
    <w:name w:val="cit-auth"/>
    <w:basedOn w:val="a0"/>
    <w:qFormat/>
    <w:rsid w:val="00586FE2"/>
  </w:style>
  <w:style w:type="character" w:customStyle="1" w:styleId="cit-name-surname">
    <w:name w:val="cit-name-surname"/>
    <w:basedOn w:val="a0"/>
    <w:rsid w:val="00586FE2"/>
  </w:style>
  <w:style w:type="character" w:customStyle="1" w:styleId="cit-name-given-names">
    <w:name w:val="cit-name-given-names"/>
    <w:basedOn w:val="a0"/>
    <w:qFormat/>
    <w:rsid w:val="00586FE2"/>
  </w:style>
  <w:style w:type="character" w:customStyle="1" w:styleId="cit-etal">
    <w:name w:val="cit-etal"/>
    <w:basedOn w:val="a0"/>
    <w:qFormat/>
    <w:rsid w:val="00586FE2"/>
  </w:style>
  <w:style w:type="character" w:customStyle="1" w:styleId="cit-pub-date">
    <w:name w:val="cit-pub-date"/>
    <w:basedOn w:val="a0"/>
    <w:qFormat/>
    <w:rsid w:val="00586FE2"/>
  </w:style>
  <w:style w:type="character" w:customStyle="1" w:styleId="cit-article-title">
    <w:name w:val="cit-article-title"/>
    <w:basedOn w:val="a0"/>
    <w:qFormat/>
    <w:rsid w:val="00586FE2"/>
  </w:style>
  <w:style w:type="character" w:customStyle="1" w:styleId="cit-vol">
    <w:name w:val="cit-vol"/>
    <w:basedOn w:val="a0"/>
    <w:rsid w:val="00586FE2"/>
  </w:style>
  <w:style w:type="character" w:customStyle="1" w:styleId="cit-fpage">
    <w:name w:val="cit-fpage"/>
    <w:basedOn w:val="a0"/>
    <w:qFormat/>
    <w:rsid w:val="00586FE2"/>
  </w:style>
  <w:style w:type="character" w:customStyle="1" w:styleId="cit-lpage">
    <w:name w:val="cit-lpage"/>
    <w:basedOn w:val="a0"/>
    <w:qFormat/>
    <w:rsid w:val="00586FE2"/>
  </w:style>
  <w:style w:type="character" w:customStyle="1" w:styleId="cit-reflinks-abstract">
    <w:name w:val="cit-reflinks-abstract"/>
    <w:basedOn w:val="a0"/>
    <w:rsid w:val="00586FE2"/>
  </w:style>
  <w:style w:type="character" w:customStyle="1" w:styleId="cit-sep">
    <w:name w:val="cit-sep"/>
    <w:basedOn w:val="a0"/>
    <w:rsid w:val="00586FE2"/>
  </w:style>
  <w:style w:type="character" w:customStyle="1" w:styleId="cit-reflinks-full-text">
    <w:name w:val="cit-reflinks-full-text"/>
    <w:basedOn w:val="a0"/>
    <w:qFormat/>
    <w:rsid w:val="00586FE2"/>
  </w:style>
  <w:style w:type="character" w:customStyle="1" w:styleId="free-full-text">
    <w:name w:val="free-full-text"/>
    <w:basedOn w:val="a0"/>
    <w:qFormat/>
    <w:rsid w:val="00586FE2"/>
  </w:style>
  <w:style w:type="paragraph" w:customStyle="1" w:styleId="TOCHeading1">
    <w:name w:val="TOC Heading1"/>
    <w:basedOn w:val="1"/>
    <w:next w:val="a"/>
    <w:uiPriority w:val="39"/>
    <w:semiHidden/>
    <w:unhideWhenUsed/>
    <w:qFormat/>
    <w:rsid w:val="00586FE2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2">
    <w:name w:val="页眉 Char"/>
    <w:basedOn w:val="a0"/>
    <w:link w:val="a6"/>
    <w:uiPriority w:val="99"/>
    <w:qFormat/>
    <w:rsid w:val="00586FE2"/>
    <w:rPr>
      <w:lang w:eastAsia="en-US"/>
    </w:rPr>
  </w:style>
  <w:style w:type="character" w:customStyle="1" w:styleId="Char1">
    <w:name w:val="页脚 Char"/>
    <w:basedOn w:val="a0"/>
    <w:link w:val="a5"/>
    <w:uiPriority w:val="99"/>
    <w:qFormat/>
    <w:rsid w:val="00586FE2"/>
    <w:rPr>
      <w:lang w:eastAsia="en-US"/>
    </w:rPr>
  </w:style>
  <w:style w:type="character" w:customStyle="1" w:styleId="figpopup-sensitive-area">
    <w:name w:val="figpopup-sensitive-area"/>
    <w:basedOn w:val="a0"/>
    <w:qFormat/>
    <w:rsid w:val="00586FE2"/>
  </w:style>
  <w:style w:type="character" w:customStyle="1" w:styleId="highlight">
    <w:name w:val="highlight"/>
    <w:basedOn w:val="a0"/>
    <w:qFormat/>
    <w:rsid w:val="00586FE2"/>
  </w:style>
  <w:style w:type="character" w:customStyle="1" w:styleId="ref-title">
    <w:name w:val="ref-title"/>
    <w:basedOn w:val="a0"/>
    <w:qFormat/>
    <w:rsid w:val="00586FE2"/>
  </w:style>
  <w:style w:type="paragraph" w:customStyle="1" w:styleId="mb15">
    <w:name w:val="mb15"/>
    <w:basedOn w:val="a"/>
    <w:qFormat/>
    <w:rsid w:val="00586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b0">
    <w:name w:val="mb0"/>
    <w:basedOn w:val="a"/>
    <w:qFormat/>
    <w:rsid w:val="00586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">
    <w:name w:val="author"/>
    <w:basedOn w:val="a0"/>
    <w:qFormat/>
    <w:rsid w:val="00586FE2"/>
  </w:style>
  <w:style w:type="character" w:customStyle="1" w:styleId="articletitle">
    <w:name w:val="articletitle"/>
    <w:basedOn w:val="a0"/>
    <w:rsid w:val="00586FE2"/>
  </w:style>
  <w:style w:type="character" w:customStyle="1" w:styleId="pubyear">
    <w:name w:val="pubyear"/>
    <w:basedOn w:val="a0"/>
    <w:qFormat/>
    <w:rsid w:val="00586FE2"/>
  </w:style>
  <w:style w:type="character" w:customStyle="1" w:styleId="vol">
    <w:name w:val="vol"/>
    <w:basedOn w:val="a0"/>
    <w:qFormat/>
    <w:rsid w:val="00586FE2"/>
  </w:style>
  <w:style w:type="character" w:customStyle="1" w:styleId="citedissue">
    <w:name w:val="citedissue"/>
    <w:basedOn w:val="a0"/>
    <w:rsid w:val="00586FE2"/>
  </w:style>
  <w:style w:type="character" w:customStyle="1" w:styleId="pagefirst">
    <w:name w:val="pagefirst"/>
    <w:basedOn w:val="a0"/>
    <w:rsid w:val="00586FE2"/>
  </w:style>
  <w:style w:type="character" w:customStyle="1" w:styleId="pagelast">
    <w:name w:val="pagelast"/>
    <w:basedOn w:val="a0"/>
    <w:qFormat/>
    <w:rsid w:val="00586FE2"/>
  </w:style>
  <w:style w:type="paragraph" w:customStyle="1" w:styleId="c-article-info-details">
    <w:name w:val="c-article-info-details"/>
    <w:basedOn w:val="a"/>
    <w:rsid w:val="00586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-visually-hidden">
    <w:name w:val="u-visually-hidden"/>
    <w:basedOn w:val="a0"/>
    <w:qFormat/>
    <w:rsid w:val="00586FE2"/>
  </w:style>
  <w:style w:type="character" w:customStyle="1" w:styleId="cit">
    <w:name w:val="cit"/>
    <w:basedOn w:val="a0"/>
    <w:qFormat/>
    <w:rsid w:val="00586FE2"/>
  </w:style>
  <w:style w:type="character" w:customStyle="1" w:styleId="doi">
    <w:name w:val="doi"/>
    <w:basedOn w:val="a0"/>
    <w:qFormat/>
    <w:rsid w:val="00586FE2"/>
  </w:style>
  <w:style w:type="character" w:customStyle="1" w:styleId="fm-citation-ids-label">
    <w:name w:val="fm-citation-ids-label"/>
    <w:basedOn w:val="a0"/>
    <w:qFormat/>
    <w:rsid w:val="00586FE2"/>
  </w:style>
  <w:style w:type="character" w:customStyle="1" w:styleId="journaltitle">
    <w:name w:val="journaltitle"/>
    <w:basedOn w:val="a0"/>
    <w:qFormat/>
    <w:rsid w:val="00586FE2"/>
  </w:style>
  <w:style w:type="character" w:customStyle="1" w:styleId="ref-iss">
    <w:name w:val="ref-iss"/>
    <w:basedOn w:val="a0"/>
    <w:qFormat/>
    <w:rsid w:val="00586FE2"/>
  </w:style>
  <w:style w:type="character" w:customStyle="1" w:styleId="Char">
    <w:name w:val="批注文字 Char"/>
    <w:basedOn w:val="a0"/>
    <w:link w:val="a3"/>
    <w:uiPriority w:val="99"/>
    <w:qFormat/>
    <w:rsid w:val="00586FE2"/>
    <w:rPr>
      <w:lang w:eastAsia="en-US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586FE2"/>
    <w:rPr>
      <w:b/>
      <w:bCs/>
      <w:lang w:eastAsia="en-US"/>
    </w:rPr>
  </w:style>
  <w:style w:type="character" w:customStyle="1" w:styleId="tgt">
    <w:name w:val="tgt"/>
    <w:basedOn w:val="a0"/>
    <w:rsid w:val="00586FE2"/>
  </w:style>
  <w:style w:type="paragraph" w:customStyle="1" w:styleId="Revision1">
    <w:name w:val="Revision1"/>
    <w:hidden/>
    <w:uiPriority w:val="99"/>
    <w:semiHidden/>
    <w:qFormat/>
    <w:rsid w:val="00586FE2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Affiliation">
    <w:name w:val="Affiliation"/>
    <w:basedOn w:val="a"/>
    <w:next w:val="a"/>
    <w:qFormat/>
    <w:rsid w:val="00586FE2"/>
    <w:pPr>
      <w:spacing w:after="0" w:line="240" w:lineRule="auto"/>
      <w:jc w:val="center"/>
    </w:pPr>
    <w:rPr>
      <w:rFonts w:ascii="Times New Roman" w:eastAsia="MS Mincho" w:hAnsi="Times New Roman" w:cs="Times New Roman"/>
      <w:i/>
      <w:color w:val="000000"/>
      <w:position w:val="-6"/>
      <w:sz w:val="18"/>
      <w:szCs w:val="20"/>
      <w:lang w:eastAsia="ja-JP"/>
    </w:rPr>
  </w:style>
  <w:style w:type="character" w:customStyle="1" w:styleId="apple-converted-space">
    <w:name w:val="apple-converted-space"/>
    <w:basedOn w:val="a0"/>
    <w:rsid w:val="00BC2A7A"/>
  </w:style>
  <w:style w:type="paragraph" w:styleId="af0">
    <w:name w:val="Revision"/>
    <w:hidden/>
    <w:uiPriority w:val="99"/>
    <w:semiHidden/>
    <w:rsid w:val="00E1393C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EndNoteBibliographyTitle">
    <w:name w:val="EndNote Bibliography Title"/>
    <w:basedOn w:val="a"/>
    <w:link w:val="EndNoteBibliographyTitleChar"/>
    <w:rsid w:val="0035221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52213"/>
    <w:rPr>
      <w:rFonts w:ascii="Calibri" w:eastAsiaTheme="minorEastAsia" w:hAnsi="Calibri" w:cs="Calibri"/>
      <w:noProof/>
      <w:sz w:val="22"/>
      <w:szCs w:val="22"/>
    </w:rPr>
  </w:style>
  <w:style w:type="paragraph" w:customStyle="1" w:styleId="EndNoteBibliography">
    <w:name w:val="EndNote Bibliography"/>
    <w:basedOn w:val="a"/>
    <w:link w:val="EndNoteBibliographyChar"/>
    <w:rsid w:val="0035221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352213"/>
    <w:rPr>
      <w:rFonts w:ascii="Calibri" w:eastAsiaTheme="minorEastAsia" w:hAnsi="Calibri" w:cs="Calibri"/>
      <w:noProof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microsoft.com/office/2007/relationships/stylesWithEffects" Target="stylesWithEffects.xml"/><Relationship Id="rId15" Type="http://schemas.openxmlformats.org/officeDocument/2006/relationships/image" Target="media/image5.png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41F970-C873-4CC8-AC38-989C63325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1230</Words>
  <Characters>7015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llchen</cp:lastModifiedBy>
  <cp:revision>6</cp:revision>
  <dcterms:created xsi:type="dcterms:W3CDTF">2020-07-07T09:18:00Z</dcterms:created>
  <dcterms:modified xsi:type="dcterms:W3CDTF">2020-07-15T09:18:00Z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