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EBDF" w14:textId="77777777" w:rsidR="000A56BB" w:rsidRDefault="000A56BB" w:rsidP="000A56BB">
      <w:pPr>
        <w:spacing w:beforeLines="50" w:before="120" w:afterLines="50" w:after="120" w:line="420" w:lineRule="atLeast"/>
        <w:jc w:val="left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b/>
          <w:sz w:val="18"/>
          <w:szCs w:val="18"/>
        </w:rPr>
        <w:t>Table 1</w:t>
      </w:r>
      <w:r>
        <w:rPr>
          <w:rFonts w:ascii="Times New Roman" w:eastAsia="SimSun" w:hAnsi="Times New Roman" w:cs="Times New Roman"/>
          <w:bCs/>
          <w:sz w:val="18"/>
          <w:szCs w:val="18"/>
        </w:rPr>
        <w:t>.</w:t>
      </w:r>
      <w:r>
        <w:rPr>
          <w:rFonts w:ascii="Times New Roman" w:eastAsia="SimSun" w:hAnsi="Times New Roman" w:cs="Times New Roman" w:hint="eastAsia"/>
          <w:sz w:val="18"/>
          <w:szCs w:val="18"/>
        </w:rPr>
        <w:t xml:space="preserve"> Demographic structure of study population, CTUS, 2008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3004"/>
        <w:gridCol w:w="2455"/>
      </w:tblGrid>
      <w:tr w:rsidR="000A56BB" w14:paraId="3745DB4E" w14:textId="77777777" w:rsidTr="00674832">
        <w:trPr>
          <w:trHeight w:val="244"/>
        </w:trPr>
        <w:tc>
          <w:tcPr>
            <w:tcW w:w="19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1590BF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18"/>
                <w:szCs w:val="18"/>
              </w:rPr>
              <w:t>Variables</w:t>
            </w:r>
          </w:p>
        </w:tc>
        <w:tc>
          <w:tcPr>
            <w:tcW w:w="16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5EB4D8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18"/>
                <w:szCs w:val="18"/>
              </w:rPr>
              <w:t>Men</w:t>
            </w:r>
          </w:p>
        </w:tc>
        <w:tc>
          <w:tcPr>
            <w:tcW w:w="136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4CAAEC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18"/>
                <w:szCs w:val="18"/>
              </w:rPr>
              <w:t>Women</w:t>
            </w:r>
            <w:r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A56BB" w14:paraId="7A7B13AC" w14:textId="77777777" w:rsidTr="00674832">
        <w:trPr>
          <w:trHeight w:val="1659"/>
        </w:trPr>
        <w:tc>
          <w:tcPr>
            <w:tcW w:w="197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FB0253" w14:textId="77777777" w:rsidR="000A56BB" w:rsidRDefault="000A56BB" w:rsidP="00674832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Age group</w:t>
            </w:r>
          </w:p>
          <w:p w14:paraId="7194EC76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20-29</w:t>
            </w:r>
          </w:p>
          <w:p w14:paraId="7940618D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30-39</w:t>
            </w:r>
          </w:p>
          <w:p w14:paraId="35EB53A3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40-49</w:t>
            </w:r>
          </w:p>
          <w:p w14:paraId="1FF45FF8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50-60</w:t>
            </w:r>
          </w:p>
        </w:tc>
        <w:tc>
          <w:tcPr>
            <w:tcW w:w="166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127911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14:paraId="48BB886C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5.5%</w:t>
            </w:r>
          </w:p>
          <w:p w14:paraId="5D6D6BD4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36.8%</w:t>
            </w:r>
          </w:p>
          <w:p w14:paraId="49CE80A0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40.2%</w:t>
            </w:r>
          </w:p>
          <w:p w14:paraId="12296773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17.5%</w:t>
            </w:r>
          </w:p>
        </w:tc>
        <w:tc>
          <w:tcPr>
            <w:tcW w:w="136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725AC7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14:paraId="13116062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9.5%</w:t>
            </w:r>
          </w:p>
          <w:p w14:paraId="1CAB4C25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41.7%</w:t>
            </w:r>
          </w:p>
          <w:p w14:paraId="7294F849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37.2%</w:t>
            </w:r>
          </w:p>
          <w:p w14:paraId="58060859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11.6% </w:t>
            </w:r>
          </w:p>
        </w:tc>
      </w:tr>
      <w:tr w:rsidR="000A56BB" w14:paraId="7A5A703B" w14:textId="77777777" w:rsidTr="00674832">
        <w:trPr>
          <w:trHeight w:val="1108"/>
        </w:trPr>
        <w:tc>
          <w:tcPr>
            <w:tcW w:w="1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EA96A" w14:textId="77777777" w:rsidR="000A56BB" w:rsidRDefault="000A56BB" w:rsidP="00674832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Education</w:t>
            </w:r>
          </w:p>
          <w:p w14:paraId="6DA63221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Primary education </w:t>
            </w:r>
          </w:p>
          <w:p w14:paraId="1BDE080A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Secondary education</w:t>
            </w:r>
          </w:p>
          <w:p w14:paraId="2FE7186A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Higher education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05780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14:paraId="55499DCB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1.9%</w:t>
            </w:r>
          </w:p>
          <w:p w14:paraId="04375BDA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51.7%</w:t>
            </w:r>
          </w:p>
          <w:p w14:paraId="5ACB6B46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46.4%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F354B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14:paraId="360C686C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2.5%</w:t>
            </w:r>
          </w:p>
          <w:p w14:paraId="150EB979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58.2%</w:t>
            </w:r>
          </w:p>
          <w:p w14:paraId="70EE204F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39.4%</w:t>
            </w:r>
          </w:p>
        </w:tc>
      </w:tr>
      <w:tr w:rsidR="000A56BB" w14:paraId="67C65C91" w14:textId="77777777" w:rsidTr="00674832">
        <w:trPr>
          <w:trHeight w:val="1108"/>
        </w:trPr>
        <w:tc>
          <w:tcPr>
            <w:tcW w:w="1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0793F" w14:textId="77777777" w:rsidR="000A56BB" w:rsidRDefault="000A56BB" w:rsidP="00674832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Region</w:t>
            </w:r>
          </w:p>
          <w:p w14:paraId="138862CC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astern </w:t>
            </w:r>
          </w:p>
          <w:p w14:paraId="7242D7CA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entral </w:t>
            </w:r>
          </w:p>
          <w:p w14:paraId="095D5C9E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Western</w:t>
            </w:r>
          </w:p>
        </w:tc>
        <w:tc>
          <w:tcPr>
            <w:tcW w:w="30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6D32B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14:paraId="49CFF42F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44.4%</w:t>
            </w:r>
          </w:p>
          <w:p w14:paraId="49D78790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35.9%</w:t>
            </w:r>
          </w:p>
          <w:p w14:paraId="6C788D01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19.7%</w:t>
            </w:r>
          </w:p>
        </w:tc>
      </w:tr>
      <w:tr w:rsidR="000A56BB" w14:paraId="35055976" w14:textId="77777777" w:rsidTr="00674832">
        <w:trPr>
          <w:trHeight w:val="452"/>
        </w:trPr>
        <w:tc>
          <w:tcPr>
            <w:tcW w:w="1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1499" w14:textId="77777777" w:rsidR="000A56BB" w:rsidRDefault="000A56BB" w:rsidP="00674832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Family size</w:t>
            </w:r>
          </w:p>
          <w:p w14:paraId="2C54F6F8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wo </w:t>
            </w:r>
          </w:p>
          <w:p w14:paraId="52934336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hree </w:t>
            </w:r>
          </w:p>
          <w:p w14:paraId="76865484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 xml:space="preserve">our </w:t>
            </w:r>
          </w:p>
        </w:tc>
        <w:tc>
          <w:tcPr>
            <w:tcW w:w="30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54D5B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14:paraId="3B556A36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71.2%</w:t>
            </w:r>
          </w:p>
          <w:p w14:paraId="56D85E66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25%</w:t>
            </w:r>
          </w:p>
          <w:p w14:paraId="45AA6584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3.8%</w:t>
            </w:r>
          </w:p>
        </w:tc>
      </w:tr>
      <w:tr w:rsidR="000A56BB" w14:paraId="5B4A7A62" w14:textId="77777777" w:rsidTr="00674832">
        <w:trPr>
          <w:trHeight w:val="360"/>
        </w:trPr>
        <w:tc>
          <w:tcPr>
            <w:tcW w:w="197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45DBE9" w14:textId="77777777" w:rsidR="000A56BB" w:rsidRDefault="000A56BB" w:rsidP="00674832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Family structure</w:t>
            </w:r>
          </w:p>
          <w:p w14:paraId="78123D87" w14:textId="77777777" w:rsidR="000A56BB" w:rsidRDefault="000A56BB" w:rsidP="00674832">
            <w:pPr>
              <w:ind w:firstLineChars="150" w:firstLine="27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resence of children under age 6</w:t>
            </w:r>
          </w:p>
          <w:p w14:paraId="6ECF539C" w14:textId="77777777" w:rsidR="000A56BB" w:rsidRDefault="000A56BB" w:rsidP="00674832">
            <w:pPr>
              <w:ind w:firstLineChars="150" w:firstLine="27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resence of children ages15-18</w:t>
            </w:r>
          </w:p>
          <w:p w14:paraId="22C77359" w14:textId="77777777" w:rsidR="000A56BB" w:rsidRDefault="000A56BB" w:rsidP="00674832">
            <w:pPr>
              <w:ind w:firstLineChars="150" w:firstLine="27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o-residence with parents</w:t>
            </w:r>
          </w:p>
        </w:tc>
        <w:tc>
          <w:tcPr>
            <w:tcW w:w="302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A0D18E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14:paraId="2C942594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22%</w:t>
            </w:r>
          </w:p>
          <w:p w14:paraId="4A72754F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11.1%</w:t>
            </w:r>
          </w:p>
          <w:p w14:paraId="240B29AC" w14:textId="77777777" w:rsidR="000A56BB" w:rsidRDefault="000A56BB" w:rsidP="00674832">
            <w:pPr>
              <w:ind w:firstLine="4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5.9%</w:t>
            </w:r>
          </w:p>
        </w:tc>
      </w:tr>
    </w:tbl>
    <w:p w14:paraId="5345E5B4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BB"/>
    <w:rsid w:val="000A56BB"/>
    <w:rsid w:val="000C4033"/>
    <w:rsid w:val="00173ED8"/>
    <w:rsid w:val="004B42CB"/>
    <w:rsid w:val="005F2B46"/>
    <w:rsid w:val="006E1731"/>
    <w:rsid w:val="00866D74"/>
    <w:rsid w:val="00882A73"/>
    <w:rsid w:val="0095305D"/>
    <w:rsid w:val="00B260B7"/>
    <w:rsid w:val="00B85331"/>
    <w:rsid w:val="00D35475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DEE5"/>
  <w15:chartTrackingRefBased/>
  <w15:docId w15:val="{4C44AF4A-3649-4B25-A892-9B64C274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BB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6B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6B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6B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6B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6B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6B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6B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6B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6B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6B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6B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5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6BB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5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6BB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5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6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2026-05-19T23:03:00Z</dcterms:created>
  <dcterms:modified xsi:type="dcterms:W3CDTF">2026-05-19T23:03:00Z</dcterms:modified>
</cp:coreProperties>
</file>