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625" w14:textId="22209474" w:rsidR="00DE5210" w:rsidRPr="00995599" w:rsidRDefault="00DE5210" w:rsidP="00DE5210">
      <w:pPr>
        <w:ind w:firstLine="225"/>
        <w:jc w:val="center"/>
        <w:rPr>
          <w:rFonts w:ascii="Times New Roman" w:hAnsi="Times New Roman" w:cs="Times New Roman"/>
          <w:b/>
          <w:sz w:val="40"/>
          <w:szCs w:val="40"/>
        </w:rPr>
      </w:pPr>
      <w:bookmarkStart w:id="0" w:name="_Hlk225521501"/>
      <w:bookmarkStart w:id="1" w:name="_Hlk100587464"/>
      <w:bookmarkEnd w:id="0"/>
      <w:r w:rsidRPr="00995599">
        <w:rPr>
          <w:rFonts w:ascii="Times New Roman" w:hAnsi="Times New Roman" w:cs="Times New Roman"/>
          <w:b/>
          <w:sz w:val="40"/>
          <w:szCs w:val="40"/>
        </w:rPr>
        <w:t>Supp</w:t>
      </w:r>
      <w:r w:rsidR="00BB64B8">
        <w:rPr>
          <w:rFonts w:ascii="Times New Roman" w:hAnsi="Times New Roman" w:cs="Times New Roman"/>
          <w:b/>
          <w:sz w:val="40"/>
          <w:szCs w:val="40"/>
        </w:rPr>
        <w:t>lementary</w:t>
      </w:r>
      <w:r w:rsidRPr="00995599">
        <w:rPr>
          <w:rFonts w:ascii="Times New Roman" w:hAnsi="Times New Roman" w:cs="Times New Roman"/>
          <w:b/>
          <w:sz w:val="40"/>
          <w:szCs w:val="40"/>
        </w:rPr>
        <w:t xml:space="preserve"> Information</w:t>
      </w:r>
    </w:p>
    <w:p w14:paraId="66D88B7B" w14:textId="77777777" w:rsidR="00DE5210" w:rsidRPr="00995599" w:rsidRDefault="00DE5210" w:rsidP="005D5912">
      <w:pPr>
        <w:ind w:firstLine="225"/>
        <w:rPr>
          <w:rFonts w:ascii="Times New Roman" w:hAnsi="Times New Roman" w:cs="Times New Roman"/>
          <w:sz w:val="22"/>
        </w:rPr>
      </w:pPr>
    </w:p>
    <w:p w14:paraId="216EC63C" w14:textId="661F6365" w:rsidR="007E5257" w:rsidRPr="00CC5B0A" w:rsidRDefault="00CC5B0A" w:rsidP="007E5257">
      <w:pPr>
        <w:wordWrap/>
        <w:spacing w:after="0" w:line="480" w:lineRule="auto"/>
        <w:jc w:val="center"/>
        <w:rPr>
          <w:rFonts w:ascii="Times New Roman" w:hAnsi="Times New Roman" w:cs="Times New Roman"/>
          <w:b/>
          <w:sz w:val="32"/>
          <w:szCs w:val="32"/>
        </w:rPr>
      </w:pPr>
      <w:bookmarkStart w:id="2" w:name="_Hlk225266054"/>
      <w:bookmarkEnd w:id="2"/>
      <w:r w:rsidRPr="00CC5B0A">
        <w:rPr>
          <w:rFonts w:ascii="Times New Roman" w:hAnsi="Times New Roman" w:cs="Times New Roman" w:hint="eastAsia"/>
          <w:b/>
          <w:sz w:val="32"/>
          <w:szCs w:val="32"/>
        </w:rPr>
        <w:t>T</w:t>
      </w:r>
      <w:r w:rsidRPr="00CC5B0A">
        <w:rPr>
          <w:rFonts w:ascii="Times New Roman" w:hAnsi="Times New Roman" w:cs="Times New Roman"/>
          <w:b/>
          <w:sz w:val="32"/>
          <w:szCs w:val="32"/>
        </w:rPr>
        <w:t xml:space="preserve">uning amorphous-crystalline heterogeneity enables </w:t>
      </w:r>
      <w:r w:rsidRPr="00CC5B0A">
        <w:rPr>
          <w:rFonts w:ascii="Times New Roman" w:hAnsi="Times New Roman" w:cs="Times New Roman" w:hint="eastAsia"/>
          <w:b/>
          <w:sz w:val="32"/>
          <w:szCs w:val="32"/>
        </w:rPr>
        <w:t xml:space="preserve">simultaneous optimization of thermoelectric </w:t>
      </w:r>
      <w:r w:rsidRPr="00CC5B0A">
        <w:rPr>
          <w:rFonts w:ascii="Times New Roman" w:hAnsi="Times New Roman" w:cs="Times New Roman"/>
          <w:b/>
          <w:sz w:val="32"/>
          <w:szCs w:val="32"/>
        </w:rPr>
        <w:t>performance</w:t>
      </w:r>
      <w:r w:rsidRPr="00CC5B0A">
        <w:rPr>
          <w:rFonts w:ascii="Times New Roman" w:hAnsi="Times New Roman" w:cs="Times New Roman" w:hint="eastAsia"/>
          <w:b/>
          <w:sz w:val="32"/>
          <w:szCs w:val="32"/>
        </w:rPr>
        <w:t xml:space="preserve"> and </w:t>
      </w:r>
      <w:r w:rsidRPr="00CC5B0A">
        <w:rPr>
          <w:rFonts w:ascii="Times New Roman" w:hAnsi="Times New Roman" w:cs="Times New Roman"/>
          <w:b/>
          <w:sz w:val="32"/>
          <w:szCs w:val="32"/>
        </w:rPr>
        <w:t>ductil</w:t>
      </w:r>
      <w:r w:rsidRPr="00CC5B0A">
        <w:rPr>
          <w:rFonts w:ascii="Times New Roman" w:hAnsi="Times New Roman" w:cs="Times New Roman" w:hint="eastAsia"/>
          <w:b/>
          <w:sz w:val="32"/>
          <w:szCs w:val="32"/>
        </w:rPr>
        <w:t>ity in</w:t>
      </w:r>
      <w:r w:rsidRPr="00CC5B0A">
        <w:rPr>
          <w:rFonts w:ascii="Times New Roman" w:hAnsi="Times New Roman" w:cs="Times New Roman"/>
          <w:b/>
          <w:sz w:val="32"/>
          <w:szCs w:val="32"/>
        </w:rPr>
        <w:t xml:space="preserve"> silver chalcogenides</w:t>
      </w:r>
      <w:r w:rsidR="007E5257" w:rsidRPr="00CC5B0A">
        <w:rPr>
          <w:rFonts w:ascii="Times New Roman" w:hAnsi="Times New Roman" w:cs="Times New Roman"/>
          <w:b/>
          <w:sz w:val="32"/>
          <w:szCs w:val="32"/>
        </w:rPr>
        <w:t xml:space="preserve"> </w:t>
      </w:r>
    </w:p>
    <w:p w14:paraId="31B7BD8B" w14:textId="77777777" w:rsidR="007E5257" w:rsidRPr="000B7B6E" w:rsidRDefault="007E5257" w:rsidP="007E5257">
      <w:pPr>
        <w:wordWrap/>
        <w:spacing w:after="0" w:line="480" w:lineRule="auto"/>
        <w:jc w:val="center"/>
        <w:rPr>
          <w:rFonts w:ascii="Times New Roman" w:hAnsi="Times New Roman" w:cs="Times New Roman"/>
          <w:b/>
          <w:sz w:val="18"/>
          <w:szCs w:val="36"/>
        </w:rPr>
      </w:pPr>
    </w:p>
    <w:p w14:paraId="70EF5DDA" w14:textId="77777777" w:rsidR="007E5257" w:rsidRPr="007E5257" w:rsidRDefault="007E5257" w:rsidP="007E5257">
      <w:pPr>
        <w:wordWrap/>
        <w:spacing w:after="0" w:line="480" w:lineRule="auto"/>
        <w:jc w:val="center"/>
        <w:rPr>
          <w:rFonts w:ascii="Times New Roman" w:hAnsi="Times New Roman" w:cs="Times New Roman"/>
          <w:sz w:val="24"/>
          <w:szCs w:val="24"/>
          <w:vertAlign w:val="superscript"/>
        </w:rPr>
      </w:pPr>
      <w:r w:rsidRPr="008259A1">
        <w:rPr>
          <w:rFonts w:ascii="Times New Roman" w:hAnsi="Times New Roman" w:cs="Times New Roman"/>
          <w:sz w:val="24"/>
          <w:szCs w:val="24"/>
        </w:rPr>
        <w:t xml:space="preserve">Jong Min </w:t>
      </w:r>
      <w:proofErr w:type="gramStart"/>
      <w:r w:rsidRPr="008259A1">
        <w:rPr>
          <w:rFonts w:ascii="Times New Roman" w:hAnsi="Times New Roman" w:cs="Times New Roman"/>
          <w:sz w:val="24"/>
          <w:szCs w:val="24"/>
        </w:rPr>
        <w:t>Park</w:t>
      </w:r>
      <w:r w:rsidRPr="008259A1">
        <w:rPr>
          <w:rFonts w:ascii="Times New Roman" w:hAnsi="Times New Roman" w:cs="Times New Roman"/>
          <w:sz w:val="24"/>
          <w:szCs w:val="24"/>
          <w:vertAlign w:val="superscript"/>
        </w:rPr>
        <w:t>a,b</w:t>
      </w:r>
      <w:proofErr w:type="gramEnd"/>
      <w:r w:rsidRPr="008259A1">
        <w:rPr>
          <w:rFonts w:ascii="Times New Roman" w:hAnsi="Times New Roman" w:cs="Times New Roman"/>
          <w:sz w:val="24"/>
          <w:szCs w:val="24"/>
          <w:vertAlign w:val="superscript"/>
        </w:rPr>
        <w:t>,1</w:t>
      </w:r>
      <w:r w:rsidRPr="008259A1">
        <w:rPr>
          <w:rFonts w:ascii="Times New Roman" w:hAnsi="Times New Roman" w:cs="Times New Roman"/>
          <w:sz w:val="24"/>
          <w:szCs w:val="24"/>
        </w:rPr>
        <w:t>, Jeong Min Lee</w:t>
      </w:r>
      <w:r w:rsidRPr="008259A1">
        <w:rPr>
          <w:rFonts w:ascii="Times New Roman" w:hAnsi="Times New Roman" w:cs="Times New Roman"/>
          <w:sz w:val="24"/>
          <w:szCs w:val="24"/>
          <w:vertAlign w:val="superscript"/>
        </w:rPr>
        <w:t>c, 1</w:t>
      </w:r>
      <w:r w:rsidRPr="008259A1">
        <w:rPr>
          <w:rFonts w:ascii="Times New Roman" w:hAnsi="Times New Roman" w:cs="Times New Roman"/>
          <w:sz w:val="24"/>
          <w:szCs w:val="24"/>
        </w:rPr>
        <w:t>, Seungki Jo</w:t>
      </w:r>
      <w:r w:rsidRPr="008259A1">
        <w:rPr>
          <w:rFonts w:ascii="Times New Roman" w:hAnsi="Times New Roman" w:cs="Times New Roman"/>
          <w:sz w:val="24"/>
          <w:szCs w:val="24"/>
          <w:vertAlign w:val="superscript"/>
        </w:rPr>
        <w:t>a</w:t>
      </w:r>
      <w:r w:rsidRPr="008259A1">
        <w:rPr>
          <w:rFonts w:ascii="Times New Roman" w:hAnsi="Times New Roman" w:cs="Times New Roman"/>
          <w:sz w:val="24"/>
          <w:szCs w:val="24"/>
        </w:rPr>
        <w:t>, Soo-Ho Jung</w:t>
      </w:r>
      <w:r w:rsidRPr="008259A1">
        <w:rPr>
          <w:rFonts w:ascii="Times New Roman" w:hAnsi="Times New Roman" w:cs="Times New Roman"/>
          <w:sz w:val="24"/>
          <w:szCs w:val="24"/>
          <w:vertAlign w:val="superscript"/>
        </w:rPr>
        <w:t>a</w:t>
      </w:r>
      <w:r w:rsidRPr="008259A1">
        <w:rPr>
          <w:rFonts w:ascii="Times New Roman" w:hAnsi="Times New Roman" w:cs="Times New Roman"/>
          <w:sz w:val="24"/>
          <w:szCs w:val="24"/>
        </w:rPr>
        <w:t>, Linh Ba Vu</w:t>
      </w:r>
      <w:r w:rsidRPr="008259A1">
        <w:rPr>
          <w:rFonts w:ascii="Times New Roman" w:hAnsi="Times New Roman" w:cs="Times New Roman"/>
          <w:sz w:val="24"/>
          <w:szCs w:val="24"/>
          <w:vertAlign w:val="superscript"/>
        </w:rPr>
        <w:t>a</w:t>
      </w:r>
      <w:r w:rsidRPr="008259A1">
        <w:rPr>
          <w:rFonts w:ascii="Times New Roman" w:hAnsi="Times New Roman" w:cs="Times New Roman"/>
          <w:sz w:val="24"/>
          <w:szCs w:val="24"/>
        </w:rPr>
        <w:t>, Hyun-Sik Kim</w:t>
      </w:r>
      <w:r w:rsidRPr="008259A1">
        <w:rPr>
          <w:rFonts w:ascii="Times New Roman" w:hAnsi="Times New Roman" w:cs="Times New Roman"/>
          <w:sz w:val="24"/>
          <w:szCs w:val="24"/>
          <w:vertAlign w:val="superscript"/>
        </w:rPr>
        <w:t>d</w:t>
      </w:r>
      <w:r w:rsidRPr="008259A1">
        <w:rPr>
          <w:rFonts w:ascii="Times New Roman" w:hAnsi="Times New Roman" w:cs="Times New Roman"/>
          <w:sz w:val="24"/>
          <w:szCs w:val="24"/>
        </w:rPr>
        <w:t>, Hyeon Woo Kim</w:t>
      </w:r>
      <w:r w:rsidRPr="008259A1">
        <w:rPr>
          <w:rFonts w:ascii="Times New Roman" w:hAnsi="Times New Roman" w:cs="Times New Roman"/>
          <w:sz w:val="24"/>
          <w:szCs w:val="24"/>
          <w:vertAlign w:val="superscript"/>
        </w:rPr>
        <w:t>e</w:t>
      </w:r>
      <w:r w:rsidRPr="008259A1">
        <w:rPr>
          <w:rFonts w:ascii="Times New Roman" w:hAnsi="Times New Roman" w:cs="Times New Roman"/>
          <w:sz w:val="24"/>
          <w:szCs w:val="24"/>
        </w:rPr>
        <w:t>, Sung Beom Cho</w:t>
      </w:r>
      <w:r w:rsidRPr="008259A1">
        <w:rPr>
          <w:rFonts w:ascii="Times New Roman" w:hAnsi="Times New Roman" w:cs="Times New Roman"/>
          <w:sz w:val="24"/>
          <w:szCs w:val="24"/>
          <w:vertAlign w:val="superscript"/>
        </w:rPr>
        <w:t>e</w:t>
      </w:r>
      <w:r w:rsidRPr="008259A1">
        <w:rPr>
          <w:rFonts w:ascii="Times New Roman" w:hAnsi="Times New Roman" w:cs="Times New Roman"/>
          <w:sz w:val="24"/>
          <w:szCs w:val="24"/>
        </w:rPr>
        <w:t xml:space="preserve">, </w:t>
      </w:r>
      <w:r w:rsidRPr="007E5257">
        <w:rPr>
          <w:rFonts w:ascii="Times New Roman" w:hAnsi="Times New Roman" w:cs="Times New Roman"/>
          <w:sz w:val="24"/>
          <w:szCs w:val="24"/>
        </w:rPr>
        <w:t>Xun Shi</w:t>
      </w:r>
      <w:r w:rsidRPr="007E5257">
        <w:rPr>
          <w:rFonts w:ascii="Times New Roman" w:hAnsi="Times New Roman" w:cs="Times New Roman"/>
          <w:sz w:val="24"/>
          <w:szCs w:val="24"/>
          <w:vertAlign w:val="superscript"/>
        </w:rPr>
        <w:t>f</w:t>
      </w:r>
      <w:r w:rsidRPr="007E5257">
        <w:rPr>
          <w:rFonts w:ascii="Times New Roman" w:hAnsi="Times New Roman" w:cs="Times New Roman"/>
          <w:sz w:val="24"/>
          <w:szCs w:val="24"/>
        </w:rPr>
        <w:t>, Kwi-Il Park</w:t>
      </w:r>
      <w:r w:rsidRPr="007E5257">
        <w:rPr>
          <w:rFonts w:ascii="Times New Roman" w:hAnsi="Times New Roman" w:cs="Times New Roman"/>
          <w:sz w:val="24"/>
          <w:szCs w:val="24"/>
          <w:vertAlign w:val="superscript"/>
        </w:rPr>
        <w:t>b, *</w:t>
      </w:r>
      <w:r w:rsidRPr="007E5257">
        <w:rPr>
          <w:rFonts w:ascii="Times New Roman" w:hAnsi="Times New Roman" w:cs="Times New Roman"/>
          <w:sz w:val="24"/>
          <w:szCs w:val="24"/>
        </w:rPr>
        <w:t>, Weon Ho Shin</w:t>
      </w:r>
      <w:r w:rsidRPr="007E5257">
        <w:rPr>
          <w:rFonts w:ascii="Times New Roman" w:hAnsi="Times New Roman" w:cs="Times New Roman"/>
          <w:sz w:val="24"/>
          <w:szCs w:val="24"/>
          <w:vertAlign w:val="superscript"/>
        </w:rPr>
        <w:t>c, *</w:t>
      </w:r>
      <w:r w:rsidRPr="007E5257">
        <w:rPr>
          <w:rFonts w:ascii="Times New Roman" w:hAnsi="Times New Roman" w:cs="Times New Roman"/>
          <w:sz w:val="24"/>
          <w:szCs w:val="24"/>
        </w:rPr>
        <w:t>, Kyung Tae Kim</w:t>
      </w:r>
      <w:r w:rsidRPr="007E5257">
        <w:rPr>
          <w:rFonts w:ascii="Times New Roman" w:hAnsi="Times New Roman" w:cs="Times New Roman"/>
          <w:sz w:val="24"/>
          <w:szCs w:val="24"/>
          <w:vertAlign w:val="superscript"/>
        </w:rPr>
        <w:t>a, *</w:t>
      </w:r>
    </w:p>
    <w:p w14:paraId="29F064AA" w14:textId="77777777" w:rsidR="007E5257" w:rsidRPr="007E5257" w:rsidRDefault="007E5257" w:rsidP="007E5257">
      <w:pPr>
        <w:wordWrap/>
        <w:spacing w:after="0" w:line="480" w:lineRule="auto"/>
        <w:jc w:val="center"/>
        <w:rPr>
          <w:rFonts w:ascii="Times New Roman" w:hAnsi="Times New Roman" w:cs="Times New Roman"/>
          <w:sz w:val="12"/>
          <w:szCs w:val="24"/>
        </w:rPr>
      </w:pPr>
    </w:p>
    <w:p w14:paraId="065299F7"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a</w:t>
      </w:r>
      <w:bookmarkStart w:id="3" w:name="_Hlk206055200"/>
      <w:r w:rsidRPr="00886C3D">
        <w:rPr>
          <w:rFonts w:ascii="Times New Roman" w:hAnsi="Times New Roman" w:cs="Times New Roman"/>
          <w:sz w:val="22"/>
        </w:rPr>
        <w:t>Nano Materials Research Division, Korea Institute of Materials Science, 797 Changwon-daero, Seongsan-gu, Changwon, Gyeongnam 51508, Republic of Korea</w:t>
      </w:r>
    </w:p>
    <w:bookmarkEnd w:id="3"/>
    <w:p w14:paraId="29E941CB"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b</w:t>
      </w:r>
      <w:r w:rsidRPr="00886C3D">
        <w:rPr>
          <w:rFonts w:ascii="Times New Roman" w:hAnsi="Times New Roman" w:cs="Times New Roman"/>
          <w:sz w:val="22"/>
        </w:rPr>
        <w:t>Department of Materials Science and Metallurgical Engineering, Kyungpook National University, 80 Daehak-ro, Buk-gu, Daegu 41566, Republic of Korea</w:t>
      </w:r>
    </w:p>
    <w:p w14:paraId="748DD0E6"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c</w:t>
      </w:r>
      <w:r w:rsidRPr="00886C3D">
        <w:rPr>
          <w:rFonts w:ascii="Times New Roman" w:hAnsi="Times New Roman" w:cs="Times New Roman"/>
          <w:sz w:val="22"/>
        </w:rPr>
        <w:t>Department of Electronic Materials Engineering, Kwangwoon University, 20 Kwangwoon-Ro, Nowon-Gu, Seoul, 01897, Republic of Korea</w:t>
      </w:r>
    </w:p>
    <w:p w14:paraId="7F9404AE"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d</w:t>
      </w:r>
      <w:r w:rsidRPr="00886C3D">
        <w:rPr>
          <w:rFonts w:ascii="Times New Roman" w:hAnsi="Times New Roman" w:cs="Times New Roman"/>
          <w:sz w:val="22"/>
        </w:rPr>
        <w:t>Department of Materials Science and Engineering, University of Seoul, 232 Gongneung-ro, Nowon-gu, Seoul 01811, Republic of Korea</w:t>
      </w:r>
    </w:p>
    <w:p w14:paraId="6C849499"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e</w:t>
      </w:r>
      <w:r w:rsidRPr="00886C3D">
        <w:rPr>
          <w:rFonts w:ascii="Times New Roman" w:hAnsi="Times New Roman" w:cs="Times New Roman"/>
          <w:sz w:val="22"/>
        </w:rPr>
        <w:t>Department of Materials Science and Engineering, Ajou University, Suwon, Gyeonggi-do 16499, Republic of Korea</w:t>
      </w:r>
    </w:p>
    <w:p w14:paraId="3545A87F"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f</w:t>
      </w:r>
      <w:r w:rsidRPr="00886C3D">
        <w:rPr>
          <w:rFonts w:ascii="Times New Roman" w:hAnsi="Times New Roman" w:cs="Times New Roman" w:hint="eastAsia"/>
          <w:sz w:val="22"/>
        </w:rPr>
        <w:t xml:space="preserve">State Key Laboratory of </w:t>
      </w:r>
      <w:proofErr w:type="gramStart"/>
      <w:r w:rsidRPr="00886C3D">
        <w:rPr>
          <w:rFonts w:ascii="Times New Roman" w:hAnsi="Times New Roman" w:cs="Times New Roman" w:hint="eastAsia"/>
          <w:sz w:val="22"/>
        </w:rPr>
        <w:t>High Performance</w:t>
      </w:r>
      <w:proofErr w:type="gramEnd"/>
      <w:r w:rsidRPr="00886C3D">
        <w:rPr>
          <w:rFonts w:ascii="Times New Roman" w:hAnsi="Times New Roman" w:cs="Times New Roman" w:hint="eastAsia"/>
          <w:sz w:val="22"/>
        </w:rPr>
        <w:t xml:space="preserve"> Ceramics, Shanghai Institute of Ceramics, Chinese Academy of Sciences, Shanghai 200050, China.</w:t>
      </w:r>
    </w:p>
    <w:p w14:paraId="4C5DCDCD" w14:textId="77777777" w:rsidR="007E5257" w:rsidRPr="00886C3D" w:rsidRDefault="007E5257" w:rsidP="007E5257">
      <w:pPr>
        <w:wordWrap/>
        <w:spacing w:after="0" w:line="480" w:lineRule="auto"/>
        <w:rPr>
          <w:rFonts w:ascii="Times New Roman" w:hAnsi="Times New Roman" w:cs="Times New Roman"/>
          <w:sz w:val="12"/>
        </w:rPr>
      </w:pPr>
    </w:p>
    <w:p w14:paraId="45AD1E1E" w14:textId="77777777" w:rsidR="007E5257" w:rsidRPr="00886C3D" w:rsidRDefault="007E5257" w:rsidP="007E5257">
      <w:pPr>
        <w:wordWrap/>
        <w:spacing w:after="0" w:line="480" w:lineRule="auto"/>
        <w:rPr>
          <w:rFonts w:ascii="Times New Roman" w:hAnsi="Times New Roman" w:cs="Times New Roman"/>
          <w:sz w:val="22"/>
        </w:rPr>
      </w:pPr>
      <w:r w:rsidRPr="00886C3D">
        <w:rPr>
          <w:rFonts w:ascii="Times New Roman" w:hAnsi="Times New Roman" w:cs="Times New Roman"/>
          <w:sz w:val="22"/>
          <w:vertAlign w:val="superscript"/>
        </w:rPr>
        <w:t>1</w:t>
      </w:r>
      <w:r w:rsidRPr="00886C3D">
        <w:rPr>
          <w:rFonts w:ascii="Times New Roman" w:hAnsi="Times New Roman" w:cs="Times New Roman"/>
          <w:sz w:val="22"/>
        </w:rPr>
        <w:t>These authors contributed equally to this work.</w:t>
      </w:r>
    </w:p>
    <w:p w14:paraId="6786EE55" w14:textId="72361014" w:rsidR="00CC70A9" w:rsidRDefault="007E5257" w:rsidP="000B7B6E">
      <w:pPr>
        <w:wordWrap/>
        <w:spacing w:after="0" w:line="480" w:lineRule="auto"/>
        <w:jc w:val="left"/>
        <w:rPr>
          <w:rFonts w:ascii="Times New Roman" w:hAnsi="Times New Roman" w:cs="Times New Roman"/>
          <w:sz w:val="22"/>
        </w:rPr>
      </w:pPr>
      <w:r w:rsidRPr="00886C3D">
        <w:rPr>
          <w:rFonts w:ascii="Times New Roman" w:hAnsi="Times New Roman" w:cs="Times New Roman"/>
          <w:sz w:val="22"/>
          <w:vertAlign w:val="superscript"/>
        </w:rPr>
        <w:t>*</w:t>
      </w:r>
      <w:r w:rsidRPr="00886C3D">
        <w:rPr>
          <w:rFonts w:ascii="Times New Roman" w:hAnsi="Times New Roman" w:cs="Times New Roman"/>
          <w:sz w:val="22"/>
        </w:rPr>
        <w:t xml:space="preserve">Correspondence: </w:t>
      </w:r>
      <w:hyperlink r:id="rId8" w:history="1">
        <w:r w:rsidRPr="00886C3D">
          <w:rPr>
            <w:rStyle w:val="af"/>
            <w:rFonts w:ascii="Times New Roman" w:hAnsi="Times New Roman" w:cs="Times New Roman"/>
            <w:sz w:val="22"/>
          </w:rPr>
          <w:t>kipark@knu.ac.kr</w:t>
        </w:r>
      </w:hyperlink>
      <w:r w:rsidRPr="00886C3D">
        <w:rPr>
          <w:rFonts w:ascii="Times New Roman" w:hAnsi="Times New Roman" w:cs="Times New Roman"/>
          <w:sz w:val="22"/>
        </w:rPr>
        <w:t xml:space="preserve"> (K.-I. Park), </w:t>
      </w:r>
      <w:hyperlink r:id="rId9" w:history="1">
        <w:r w:rsidRPr="00886C3D">
          <w:rPr>
            <w:rStyle w:val="af"/>
            <w:rFonts w:ascii="Times New Roman" w:hAnsi="Times New Roman" w:cs="Times New Roman"/>
            <w:sz w:val="22"/>
          </w:rPr>
          <w:t>weonho@kw.ac.kr</w:t>
        </w:r>
      </w:hyperlink>
      <w:r w:rsidRPr="00886C3D">
        <w:rPr>
          <w:rFonts w:ascii="Times New Roman" w:hAnsi="Times New Roman" w:cs="Times New Roman"/>
          <w:sz w:val="22"/>
        </w:rPr>
        <w:t xml:space="preserve"> (W. H. Shin)  </w:t>
      </w:r>
      <w:hyperlink r:id="rId10" w:history="1">
        <w:r w:rsidRPr="00886C3D">
          <w:rPr>
            <w:rStyle w:val="af"/>
            <w:rFonts w:ascii="Times New Roman" w:hAnsi="Times New Roman" w:cs="Times New Roman"/>
            <w:sz w:val="22"/>
          </w:rPr>
          <w:t>ktkim@kims.re.kr</w:t>
        </w:r>
      </w:hyperlink>
      <w:r w:rsidRPr="00886C3D">
        <w:rPr>
          <w:rFonts w:ascii="Times New Roman" w:hAnsi="Times New Roman" w:cs="Times New Roman"/>
          <w:sz w:val="22"/>
        </w:rPr>
        <w:t xml:space="preserve"> (K. T. Kim)</w:t>
      </w:r>
      <w:r w:rsidR="00CC70A9">
        <w:rPr>
          <w:rFonts w:ascii="Times New Roman" w:hAnsi="Times New Roman" w:cs="Times New Roman"/>
          <w:sz w:val="22"/>
        </w:rPr>
        <w:br w:type="page"/>
      </w:r>
    </w:p>
    <w:p w14:paraId="183AA62F" w14:textId="2FB8F7A6" w:rsidR="00B25E08" w:rsidRDefault="00B25E08" w:rsidP="00B25E08">
      <w:pPr>
        <w:pStyle w:val="TAMainText"/>
        <w:ind w:firstLine="0"/>
        <w:rPr>
          <w:rFonts w:ascii="Times New Roman" w:hAnsi="Times New Roman"/>
          <w:b/>
        </w:rPr>
      </w:pPr>
      <w:r>
        <w:rPr>
          <w:rFonts w:ascii="Times New Roman" w:hAnsi="Times New Roman"/>
          <w:b/>
        </w:rPr>
        <w:lastRenderedPageBreak/>
        <w:t>Supplementary Methods</w:t>
      </w:r>
    </w:p>
    <w:p w14:paraId="5B87D61E" w14:textId="31864CE2" w:rsidR="00B25E08" w:rsidRPr="00992162" w:rsidRDefault="00B25E08" w:rsidP="00B25E08">
      <w:pPr>
        <w:pStyle w:val="TAMainText"/>
        <w:ind w:firstLine="0"/>
        <w:rPr>
          <w:rFonts w:ascii="Times New Roman" w:hAnsi="Times New Roman"/>
          <w:b/>
          <w:color w:val="000000" w:themeColor="text1"/>
        </w:rPr>
      </w:pPr>
      <w:r w:rsidRPr="00992162">
        <w:rPr>
          <w:rFonts w:ascii="Times New Roman" w:hAnsi="Times New Roman"/>
          <w:b/>
          <w:color w:val="000000" w:themeColor="text1"/>
        </w:rPr>
        <w:t>Calculation of minimum lattice thermal conductivity</w:t>
      </w:r>
    </w:p>
    <w:p w14:paraId="052E2F65" w14:textId="77777777" w:rsidR="00B25E08" w:rsidRDefault="00B25E08" w:rsidP="00B25E08">
      <w:pPr>
        <w:widowControl/>
        <w:wordWrap/>
        <w:spacing w:line="480" w:lineRule="auto"/>
        <w:rPr>
          <w:rFonts w:ascii="Times" w:eastAsia="맑은 고딕" w:hAnsi="Times" w:cs="Times New Roman"/>
          <w:kern w:val="0"/>
          <w:sz w:val="24"/>
          <w:szCs w:val="24"/>
          <w:lang w:eastAsia="en-US"/>
        </w:rPr>
      </w:pPr>
      <w:r w:rsidRPr="008015A1">
        <w:rPr>
          <w:rFonts w:ascii="Times" w:eastAsia="맑은 고딕" w:hAnsi="Times" w:cs="Times New Roman"/>
          <w:kern w:val="0"/>
          <w:sz w:val="24"/>
          <w:szCs w:val="24"/>
          <w:lang w:eastAsia="en-US"/>
        </w:rPr>
        <w:t xml:space="preserve">The minimum lattice thermal conductivity was estimated using the Cahill–Pohl model. In this model, the minimum thermal conductivity corresponds to the regime where phonon lifetimes are limited to roughly one half of their vibrational period, which can be interpreted as phonon </w:t>
      </w:r>
      <w:proofErr w:type="gramStart"/>
      <w:r w:rsidRPr="008015A1">
        <w:rPr>
          <w:rFonts w:ascii="Times" w:eastAsia="맑은 고딕" w:hAnsi="Times" w:cs="Times New Roman"/>
          <w:kern w:val="0"/>
          <w:sz w:val="24"/>
          <w:szCs w:val="24"/>
          <w:lang w:eastAsia="en-US"/>
        </w:rPr>
        <w:t>mean</w:t>
      </w:r>
      <w:proofErr w:type="gramEnd"/>
      <w:r w:rsidRPr="008015A1">
        <w:rPr>
          <w:rFonts w:ascii="Times" w:eastAsia="맑은 고딕" w:hAnsi="Times" w:cs="Times New Roman"/>
          <w:kern w:val="0"/>
          <w:sz w:val="24"/>
          <w:szCs w:val="24"/>
          <w:lang w:eastAsia="en-US"/>
        </w:rPr>
        <w:t xml:space="preserve"> free paths </w:t>
      </w:r>
      <w:proofErr w:type="gramStart"/>
      <w:r w:rsidRPr="008015A1">
        <w:rPr>
          <w:rFonts w:ascii="Times" w:eastAsia="맑은 고딕" w:hAnsi="Times" w:cs="Times New Roman"/>
          <w:kern w:val="0"/>
          <w:sz w:val="24"/>
          <w:szCs w:val="24"/>
          <w:lang w:eastAsia="en-US"/>
        </w:rPr>
        <w:t>on</w:t>
      </w:r>
      <w:proofErr w:type="gramEnd"/>
      <w:r w:rsidRPr="008015A1">
        <w:rPr>
          <w:rFonts w:ascii="Times" w:eastAsia="맑은 고딕" w:hAnsi="Times" w:cs="Times New Roman"/>
          <w:kern w:val="0"/>
          <w:sz w:val="24"/>
          <w:szCs w:val="24"/>
          <w:lang w:eastAsia="en-US"/>
        </w:rPr>
        <w:t xml:space="preserve"> the order of one-half of the phonon wavelength. This model has been demonstrated to describe thermal transport in amorphous solids and strongly disordered crystalline materials, representing a glass-like limit of heat conduction. Accordingly, the calculated minimum lattice thermal conductivity provides a reasonable lower bound for the lattice thermal transport in the present materials. </w:t>
      </w:r>
      <w:r>
        <w:rPr>
          <w:rFonts w:ascii="Times" w:eastAsia="맑은 고딕" w:hAnsi="Times" w:cs="Times New Roman"/>
          <w:kern w:val="0"/>
          <w:sz w:val="24"/>
          <w:szCs w:val="24"/>
          <w:lang w:eastAsia="en-US"/>
        </w:rPr>
        <w:t>Minimum lattice thermal conductivity is defined as equation below.</w:t>
      </w:r>
    </w:p>
    <w:p w14:paraId="57DCD7C8" w14:textId="77777777" w:rsidR="00B25E08" w:rsidRDefault="00AB674B" w:rsidP="00B25E08">
      <w:pPr>
        <w:widowControl/>
        <w:wordWrap/>
        <w:spacing w:line="480" w:lineRule="auto"/>
        <w:ind w:firstLine="204"/>
        <w:rPr>
          <w:rFonts w:ascii="Times" w:eastAsia="맑은 고딕" w:hAnsi="Times" w:cs="Times New Roman"/>
          <w:kern w:val="0"/>
          <w:sz w:val="24"/>
          <w:szCs w:val="24"/>
          <w:lang w:eastAsia="en-US"/>
        </w:rPr>
      </w:pPr>
      <m:oMathPara>
        <m:oMath>
          <m:sSubSup>
            <m:sSubSupPr>
              <m:ctrlPr>
                <w:rPr>
                  <w:rFonts w:ascii="Cambria Math" w:eastAsia="맑은 고딕" w:hAnsi="Cambria Math" w:cs="Times New Roman"/>
                  <w:kern w:val="0"/>
                  <w:sz w:val="24"/>
                  <w:szCs w:val="24"/>
                  <w:lang w:eastAsia="en-US"/>
                </w:rPr>
              </m:ctrlPr>
            </m:sSubSupPr>
            <m:e>
              <m:r>
                <w:rPr>
                  <w:rFonts w:ascii="Cambria Math" w:eastAsia="맑은 고딕" w:hAnsi="Cambria Math" w:cs="Times New Roman"/>
                  <w:kern w:val="0"/>
                  <w:sz w:val="24"/>
                  <w:szCs w:val="24"/>
                  <w:lang w:eastAsia="en-US"/>
                </w:rPr>
                <m:t>κ</m:t>
              </m:r>
            </m:e>
            <m:sub>
              <m:r>
                <w:rPr>
                  <w:rFonts w:ascii="Cambria Math" w:eastAsia="맑은 고딕" w:hAnsi="Cambria Math" w:cs="Times New Roman"/>
                  <w:kern w:val="0"/>
                  <w:sz w:val="24"/>
                  <w:szCs w:val="24"/>
                  <w:lang w:eastAsia="en-US"/>
                </w:rPr>
                <m:t>min</m:t>
              </m:r>
            </m:sub>
            <m:sup>
              <m:r>
                <w:rPr>
                  <w:rFonts w:ascii="Cambria Math" w:eastAsia="맑은 고딕" w:hAnsi="Cambria Math" w:cs="Times New Roman"/>
                  <w:kern w:val="0"/>
                  <w:sz w:val="24"/>
                  <w:szCs w:val="24"/>
                  <w:lang w:eastAsia="en-US"/>
                </w:rPr>
                <m:t>Cahill</m:t>
              </m:r>
            </m:sup>
          </m:sSubSup>
          <m:r>
            <m:rPr>
              <m:sty m:val="p"/>
            </m:rPr>
            <w:rPr>
              <w:rFonts w:ascii="Cambria Math" w:eastAsia="맑은 고딕" w:hAnsi="Cambria Math" w:cs="Times New Roman"/>
              <w:kern w:val="0"/>
              <w:sz w:val="24"/>
              <w:szCs w:val="24"/>
              <w:lang w:eastAsia="en-US"/>
            </w:rPr>
            <m:t>=</m:t>
          </m:r>
          <m:f>
            <m:fPr>
              <m:ctrlPr>
                <w:rPr>
                  <w:rFonts w:ascii="Cambria Math" w:eastAsia="맑은 고딕" w:hAnsi="Cambria Math" w:cs="Times New Roman"/>
                  <w:kern w:val="0"/>
                  <w:sz w:val="24"/>
                  <w:szCs w:val="24"/>
                  <w:lang w:eastAsia="en-US"/>
                </w:rPr>
              </m:ctrlPr>
            </m:fPr>
            <m:num>
              <m:r>
                <w:rPr>
                  <w:rFonts w:ascii="Cambria Math" w:eastAsia="맑은 고딕" w:hAnsi="Cambria Math" w:cs="Times New Roman"/>
                  <w:kern w:val="0"/>
                  <w:sz w:val="24"/>
                  <w:szCs w:val="24"/>
                  <w:lang w:eastAsia="en-US"/>
                </w:rPr>
                <m:t>1</m:t>
              </m:r>
            </m:num>
            <m:den>
              <m:r>
                <w:rPr>
                  <w:rFonts w:ascii="Cambria Math" w:eastAsia="맑은 고딕" w:hAnsi="Cambria Math" w:cs="Times New Roman"/>
                  <w:kern w:val="0"/>
                  <w:sz w:val="24"/>
                  <w:szCs w:val="24"/>
                  <w:lang w:eastAsia="en-US"/>
                </w:rPr>
                <m:t>2.48</m:t>
              </m:r>
            </m:den>
          </m:f>
          <m:sSub>
            <m:sSubPr>
              <m:ctrlPr>
                <w:rPr>
                  <w:rFonts w:ascii="Cambria Math" w:eastAsia="맑은 고딕" w:hAnsi="Cambria Math" w:cs="Times New Roman"/>
                  <w:i/>
                  <w:kern w:val="0"/>
                  <w:sz w:val="24"/>
                  <w:szCs w:val="24"/>
                  <w:lang w:eastAsia="en-US"/>
                </w:rPr>
              </m:ctrlPr>
            </m:sSubPr>
            <m:e>
              <m:r>
                <w:rPr>
                  <w:rFonts w:ascii="Cambria Math" w:eastAsia="맑은 고딕" w:hAnsi="Cambria Math" w:cs="Times New Roman"/>
                  <w:kern w:val="0"/>
                  <w:sz w:val="24"/>
                  <w:szCs w:val="24"/>
                  <w:lang w:eastAsia="en-US"/>
                </w:rPr>
                <m:t>k</m:t>
              </m:r>
            </m:e>
            <m:sub>
              <m:r>
                <w:rPr>
                  <w:rFonts w:ascii="Cambria Math" w:eastAsia="맑은 고딕" w:hAnsi="Cambria Math" w:cs="Times New Roman"/>
                  <w:kern w:val="0"/>
                  <w:sz w:val="24"/>
                  <w:szCs w:val="24"/>
                  <w:lang w:eastAsia="en-US"/>
                </w:rPr>
                <m:t>B</m:t>
              </m:r>
            </m:sub>
          </m:sSub>
          <m:sSup>
            <m:sSupPr>
              <m:ctrlPr>
                <w:rPr>
                  <w:rFonts w:ascii="Cambria Math" w:eastAsia="맑은 고딕" w:hAnsi="Cambria Math" w:cs="Times New Roman"/>
                  <w:i/>
                  <w:kern w:val="0"/>
                  <w:sz w:val="24"/>
                  <w:szCs w:val="24"/>
                  <w:lang w:eastAsia="en-US"/>
                </w:rPr>
              </m:ctrlPr>
            </m:sSupPr>
            <m:e>
              <m:r>
                <w:rPr>
                  <w:rFonts w:ascii="Cambria Math" w:eastAsia="맑은 고딕" w:hAnsi="Cambria Math" w:cs="Times New Roman"/>
                  <w:kern w:val="0"/>
                  <w:sz w:val="24"/>
                  <w:szCs w:val="24"/>
                  <w:lang w:eastAsia="en-US"/>
                </w:rPr>
                <m:t>n</m:t>
              </m:r>
            </m:e>
            <m:sup>
              <m:r>
                <w:rPr>
                  <w:rFonts w:ascii="Cambria Math" w:eastAsia="맑은 고딕" w:hAnsi="Cambria Math" w:cs="Times New Roman"/>
                  <w:kern w:val="0"/>
                  <w:sz w:val="24"/>
                  <w:szCs w:val="24"/>
                  <w:lang w:eastAsia="en-US"/>
                </w:rPr>
                <m:t>2/3</m:t>
              </m:r>
            </m:sup>
          </m:sSup>
          <m:r>
            <w:rPr>
              <w:rFonts w:ascii="Cambria Math" w:eastAsia="맑은 고딕" w:hAnsi="Cambria Math" w:cs="Times New Roman"/>
              <w:kern w:val="0"/>
              <w:sz w:val="24"/>
              <w:szCs w:val="24"/>
              <w:lang w:eastAsia="en-US"/>
            </w:rPr>
            <m:t>(</m:t>
          </m:r>
          <m:sSub>
            <m:sSubPr>
              <m:ctrlPr>
                <w:rPr>
                  <w:rFonts w:ascii="Cambria Math" w:eastAsia="맑은 고딕" w:hAnsi="Cambria Math" w:cs="Times New Roman"/>
                  <w:i/>
                  <w:kern w:val="0"/>
                  <w:sz w:val="24"/>
                  <w:szCs w:val="24"/>
                  <w:lang w:eastAsia="en-US"/>
                </w:rPr>
              </m:ctrlPr>
            </m:sSubPr>
            <m:e>
              <m:r>
                <w:rPr>
                  <w:rFonts w:ascii="Cambria Math" w:eastAsia="맑은 고딕" w:hAnsi="Cambria Math" w:cs="Times New Roman"/>
                  <w:kern w:val="0"/>
                  <w:sz w:val="24"/>
                  <w:szCs w:val="24"/>
                  <w:lang w:eastAsia="en-US"/>
                </w:rPr>
                <m:t>ν</m:t>
              </m:r>
            </m:e>
            <m:sub>
              <m:r>
                <w:rPr>
                  <w:rFonts w:ascii="Cambria Math" w:eastAsia="맑은 고딕" w:hAnsi="Cambria Math" w:cs="Times New Roman"/>
                  <w:kern w:val="0"/>
                  <w:sz w:val="24"/>
                  <w:szCs w:val="24"/>
                  <w:lang w:eastAsia="en-US"/>
                </w:rPr>
                <m:t>L</m:t>
              </m:r>
            </m:sub>
          </m:sSub>
          <m:r>
            <w:rPr>
              <w:rFonts w:ascii="Cambria Math" w:eastAsia="맑은 고딕" w:hAnsi="Cambria Math" w:cs="Times New Roman"/>
              <w:kern w:val="0"/>
              <w:sz w:val="24"/>
              <w:szCs w:val="24"/>
              <w:lang w:eastAsia="en-US"/>
            </w:rPr>
            <m:t>+2</m:t>
          </m:r>
          <m:sSub>
            <m:sSubPr>
              <m:ctrlPr>
                <w:rPr>
                  <w:rFonts w:ascii="Cambria Math" w:eastAsia="맑은 고딕" w:hAnsi="Cambria Math" w:cs="Times New Roman"/>
                  <w:i/>
                  <w:kern w:val="0"/>
                  <w:sz w:val="24"/>
                  <w:szCs w:val="24"/>
                  <w:lang w:eastAsia="en-US"/>
                </w:rPr>
              </m:ctrlPr>
            </m:sSubPr>
            <m:e>
              <m:r>
                <w:rPr>
                  <w:rFonts w:ascii="Cambria Math" w:eastAsia="맑은 고딕" w:hAnsi="Cambria Math" w:cs="Times New Roman"/>
                  <w:kern w:val="0"/>
                  <w:sz w:val="24"/>
                  <w:szCs w:val="24"/>
                  <w:lang w:eastAsia="en-US"/>
                </w:rPr>
                <m:t>ν</m:t>
              </m:r>
            </m:e>
            <m:sub>
              <m:r>
                <w:rPr>
                  <w:rFonts w:ascii="Cambria Math" w:eastAsia="맑은 고딕" w:hAnsi="Cambria Math" w:cs="Times New Roman"/>
                  <w:kern w:val="0"/>
                  <w:sz w:val="24"/>
                  <w:szCs w:val="24"/>
                  <w:lang w:eastAsia="en-US"/>
                </w:rPr>
                <m:t>T</m:t>
              </m:r>
            </m:sub>
          </m:sSub>
          <m:r>
            <w:rPr>
              <w:rFonts w:ascii="Cambria Math" w:eastAsia="맑은 고딕" w:hAnsi="Cambria Math" w:cs="Times New Roman"/>
              <w:kern w:val="0"/>
              <w:sz w:val="24"/>
              <w:szCs w:val="24"/>
              <w:lang w:eastAsia="en-US"/>
            </w:rPr>
            <m:t>)</m:t>
          </m:r>
        </m:oMath>
      </m:oMathPara>
    </w:p>
    <w:p w14:paraId="6283B322" w14:textId="01E8C8E9" w:rsidR="00685427" w:rsidRDefault="00B25E08" w:rsidP="00685427">
      <w:pPr>
        <w:widowControl/>
        <w:wordWrap/>
        <w:spacing w:line="480" w:lineRule="auto"/>
        <w:rPr>
          <w:rFonts w:ascii="Times" w:eastAsia="맑은 고딕" w:hAnsi="Times" w:cs="Times New Roman"/>
          <w:kern w:val="0"/>
          <w:sz w:val="24"/>
          <w:szCs w:val="24"/>
          <w:lang w:eastAsia="en-US"/>
        </w:rPr>
      </w:pPr>
      <w:r w:rsidRPr="008015A1">
        <w:rPr>
          <w:rFonts w:ascii="Times" w:eastAsia="맑은 고딕" w:hAnsi="Times" w:cs="Times New Roman"/>
          <w:kern w:val="0"/>
          <w:sz w:val="24"/>
          <w:szCs w:val="24"/>
          <w:lang w:eastAsia="en-US"/>
        </w:rPr>
        <w:t>where k</w:t>
      </w:r>
      <w:r w:rsidRPr="008015A1">
        <w:rPr>
          <w:rFonts w:ascii="Times" w:eastAsia="맑은 고딕" w:hAnsi="Times" w:cs="Times New Roman"/>
          <w:kern w:val="0"/>
          <w:sz w:val="24"/>
          <w:szCs w:val="24"/>
          <w:vertAlign w:val="subscript"/>
          <w:lang w:eastAsia="en-US"/>
        </w:rPr>
        <w:t>B</w:t>
      </w:r>
      <w:r w:rsidRPr="008015A1">
        <w:rPr>
          <w:rFonts w:ascii="Times" w:eastAsia="맑은 고딕" w:hAnsi="Times" w:cs="Times New Roman"/>
          <w:kern w:val="0"/>
          <w:sz w:val="24"/>
          <w:szCs w:val="24"/>
          <w:lang w:eastAsia="en-US"/>
        </w:rPr>
        <w:t xml:space="preserve"> is the Boltzmann constant, </w:t>
      </w:r>
      <w:r>
        <w:rPr>
          <w:rFonts w:ascii="Times" w:eastAsia="맑은 고딕" w:hAnsi="Times" w:cs="Times New Roman"/>
          <w:kern w:val="0"/>
          <w:sz w:val="24"/>
          <w:szCs w:val="24"/>
          <w:lang w:eastAsia="en-US"/>
        </w:rPr>
        <w:t>n</w:t>
      </w:r>
      <w:r w:rsidRPr="008015A1">
        <w:rPr>
          <w:rFonts w:ascii="Times" w:eastAsia="맑은 고딕" w:hAnsi="Times" w:cs="Times New Roman"/>
          <w:kern w:val="0"/>
          <w:sz w:val="24"/>
          <w:szCs w:val="24"/>
          <w:lang w:eastAsia="en-US"/>
        </w:rPr>
        <w:t xml:space="preserve"> is </w:t>
      </w:r>
      <w:r>
        <w:rPr>
          <w:rFonts w:ascii="Times" w:eastAsia="맑은 고딕" w:hAnsi="Times" w:cs="Times New Roman"/>
          <w:kern w:val="0"/>
          <w:sz w:val="24"/>
          <w:szCs w:val="24"/>
          <w:lang w:eastAsia="en-US"/>
        </w:rPr>
        <w:t xml:space="preserve">number density of atoms, </w:t>
      </w:r>
      <m:oMath>
        <m:sSub>
          <m:sSubPr>
            <m:ctrlPr>
              <w:rPr>
                <w:rFonts w:ascii="Cambria Math" w:eastAsia="맑은 고딕" w:hAnsi="Cambria Math" w:cs="Times New Roman"/>
                <w:kern w:val="0"/>
                <w:sz w:val="24"/>
                <w:szCs w:val="24"/>
                <w:lang w:eastAsia="en-US"/>
              </w:rPr>
            </m:ctrlPr>
          </m:sSubPr>
          <m:e>
            <m:r>
              <w:rPr>
                <w:rFonts w:ascii="Cambria Math" w:eastAsia="맑은 고딕" w:hAnsi="Cambria Math" w:cs="Times New Roman"/>
                <w:kern w:val="0"/>
                <w:sz w:val="24"/>
                <w:szCs w:val="24"/>
                <w:lang w:eastAsia="en-US"/>
              </w:rPr>
              <m:t>ν</m:t>
            </m:r>
          </m:e>
          <m:sub>
            <m:r>
              <w:rPr>
                <w:rFonts w:ascii="Cambria Math" w:eastAsia="맑은 고딕" w:hAnsi="Cambria Math" w:cs="Times New Roman"/>
                <w:kern w:val="0"/>
                <w:sz w:val="24"/>
                <w:szCs w:val="24"/>
                <w:lang w:eastAsia="en-US"/>
              </w:rPr>
              <m:t>L</m:t>
            </m:r>
          </m:sub>
        </m:sSub>
      </m:oMath>
      <w:r>
        <w:rPr>
          <w:rFonts w:ascii="Times" w:eastAsia="맑은 고딕" w:hAnsi="Times" w:cs="Times New Roman"/>
          <w:kern w:val="0"/>
          <w:sz w:val="24"/>
          <w:szCs w:val="24"/>
          <w:lang w:eastAsia="en-US"/>
        </w:rPr>
        <w:t xml:space="preserve"> is longitudinal sound velocity, and </w:t>
      </w:r>
      <m:oMath>
        <m:sSub>
          <m:sSubPr>
            <m:ctrlPr>
              <w:rPr>
                <w:rFonts w:ascii="Cambria Math" w:eastAsia="맑은 고딕" w:hAnsi="Cambria Math" w:cs="Times New Roman"/>
                <w:kern w:val="0"/>
                <w:sz w:val="24"/>
                <w:szCs w:val="24"/>
                <w:lang w:eastAsia="en-US"/>
              </w:rPr>
            </m:ctrlPr>
          </m:sSubPr>
          <m:e>
            <m:r>
              <w:rPr>
                <w:rFonts w:ascii="Cambria Math" w:eastAsia="맑은 고딕" w:hAnsi="Cambria Math" w:cs="Times New Roman"/>
                <w:kern w:val="0"/>
                <w:sz w:val="24"/>
                <w:szCs w:val="24"/>
                <w:lang w:eastAsia="en-US"/>
              </w:rPr>
              <m:t>ν</m:t>
            </m:r>
          </m:e>
          <m:sub>
            <m:r>
              <w:rPr>
                <w:rFonts w:ascii="Cambria Math" w:eastAsia="맑은 고딕" w:hAnsi="Cambria Math" w:cs="Times New Roman"/>
                <w:kern w:val="0"/>
                <w:sz w:val="24"/>
                <w:szCs w:val="24"/>
                <w:lang w:eastAsia="en-US"/>
              </w:rPr>
              <m:t>T</m:t>
            </m:r>
          </m:sub>
        </m:sSub>
      </m:oMath>
      <w:r>
        <w:rPr>
          <w:rFonts w:ascii="Times" w:eastAsia="맑은 고딕" w:hAnsi="Times" w:cs="Times New Roman"/>
          <w:kern w:val="0"/>
          <w:sz w:val="24"/>
          <w:szCs w:val="24"/>
          <w:lang w:eastAsia="en-US"/>
        </w:rPr>
        <w:t xml:space="preserve"> is transverse sound velocity</w:t>
      </w:r>
      <w:r w:rsidRPr="008015A1">
        <w:rPr>
          <w:rFonts w:ascii="Times" w:eastAsia="맑은 고딕" w:hAnsi="Times" w:cs="Times New Roman"/>
          <w:kern w:val="0"/>
          <w:sz w:val="24"/>
          <w:szCs w:val="24"/>
          <w:lang w:eastAsia="en-US"/>
        </w:rPr>
        <w:t>.</w:t>
      </w:r>
      <w:r>
        <w:rPr>
          <w:rFonts w:ascii="Times" w:eastAsia="맑은 고딕" w:hAnsi="Times" w:cs="Times New Roman"/>
          <w:kern w:val="0"/>
          <w:sz w:val="24"/>
          <w:szCs w:val="24"/>
          <w:lang w:eastAsia="en-US"/>
        </w:rPr>
        <w:t xml:space="preserve"> </w:t>
      </w:r>
      <w:r w:rsidRPr="00483CDF">
        <w:rPr>
          <w:rFonts w:ascii="Times" w:eastAsia="맑은 고딕" w:hAnsi="Times" w:cs="Times New Roman"/>
          <w:kern w:val="0"/>
          <w:sz w:val="24"/>
          <w:szCs w:val="24"/>
          <w:lang w:eastAsia="en-US"/>
        </w:rPr>
        <w:t>The parameters required for the calculation were obtained by linear interpolation of reported values for crystalline Ag</w:t>
      </w:r>
      <w:r w:rsidRPr="00483CDF">
        <w:rPr>
          <w:rFonts w:ascii="Times" w:eastAsia="맑은 고딕" w:hAnsi="Times" w:cs="Times New Roman"/>
          <w:kern w:val="0"/>
          <w:sz w:val="24"/>
          <w:szCs w:val="24"/>
          <w:vertAlign w:val="subscript"/>
          <w:lang w:eastAsia="en-US"/>
        </w:rPr>
        <w:t>2</w:t>
      </w:r>
      <w:r w:rsidRPr="00483CDF">
        <w:rPr>
          <w:rFonts w:ascii="Times" w:eastAsia="맑은 고딕" w:hAnsi="Times" w:cs="Times New Roman"/>
          <w:kern w:val="0"/>
          <w:sz w:val="24"/>
          <w:szCs w:val="24"/>
          <w:lang w:eastAsia="en-US"/>
        </w:rPr>
        <w:t>S and Ag</w:t>
      </w:r>
      <w:r w:rsidRPr="00483CDF">
        <w:rPr>
          <w:rFonts w:ascii="Times" w:eastAsia="맑은 고딕" w:hAnsi="Times" w:cs="Times New Roman"/>
          <w:kern w:val="0"/>
          <w:sz w:val="24"/>
          <w:szCs w:val="24"/>
          <w:vertAlign w:val="subscript"/>
          <w:lang w:eastAsia="en-US"/>
        </w:rPr>
        <w:t>2</w:t>
      </w:r>
      <w:r w:rsidRPr="00483CDF">
        <w:rPr>
          <w:rFonts w:ascii="Times" w:eastAsia="맑은 고딕" w:hAnsi="Times" w:cs="Times New Roman"/>
          <w:kern w:val="0"/>
          <w:sz w:val="24"/>
          <w:szCs w:val="24"/>
          <w:lang w:eastAsia="en-US"/>
        </w:rPr>
        <w:t>Te</w:t>
      </w:r>
      <w:r>
        <w:rPr>
          <w:rFonts w:ascii="Times" w:eastAsia="맑은 고딕" w:hAnsi="Times" w:cs="Times New Roman"/>
          <w:kern w:val="0"/>
          <w:sz w:val="24"/>
          <w:szCs w:val="24"/>
          <w:lang w:eastAsia="en-US"/>
        </w:rPr>
        <w:t xml:space="preserve"> </w:t>
      </w:r>
      <w:r w:rsidRPr="00012013">
        <w:rPr>
          <w:rFonts w:ascii="Times" w:eastAsia="맑은 고딕" w:hAnsi="Times" w:cs="Times New Roman"/>
          <w:kern w:val="0"/>
          <w:sz w:val="24"/>
          <w:szCs w:val="24"/>
          <w:vertAlign w:val="superscript"/>
          <w:lang w:eastAsia="en-US"/>
        </w:rPr>
        <w:t>1</w:t>
      </w:r>
      <w:r>
        <w:rPr>
          <w:rFonts w:ascii="Times" w:eastAsia="맑은 고딕" w:hAnsi="Times" w:cs="Times New Roman"/>
          <w:kern w:val="0"/>
          <w:sz w:val="24"/>
          <w:szCs w:val="24"/>
          <w:lang w:eastAsia="en-US"/>
        </w:rPr>
        <w:t>.</w:t>
      </w:r>
    </w:p>
    <w:tbl>
      <w:tblPr>
        <w:tblStyle w:val="ae"/>
        <w:tblW w:w="0" w:type="auto"/>
        <w:tblLook w:val="04A0" w:firstRow="1" w:lastRow="0" w:firstColumn="1" w:lastColumn="0" w:noHBand="0" w:noVBand="1"/>
      </w:tblPr>
      <w:tblGrid>
        <w:gridCol w:w="2254"/>
        <w:gridCol w:w="2254"/>
        <w:gridCol w:w="2254"/>
        <w:gridCol w:w="2254"/>
      </w:tblGrid>
      <w:tr w:rsidR="00B25E08" w14:paraId="1A6199C3" w14:textId="77777777" w:rsidTr="00EE1509">
        <w:tc>
          <w:tcPr>
            <w:tcW w:w="2254" w:type="dxa"/>
            <w:vAlign w:val="center"/>
          </w:tcPr>
          <w:p w14:paraId="48B16800" w14:textId="77777777" w:rsidR="00B25E08" w:rsidRPr="00483CDF" w:rsidRDefault="00B25E08" w:rsidP="00EE1509">
            <w:pPr>
              <w:widowControl/>
              <w:wordWrap/>
              <w:spacing w:line="480" w:lineRule="auto"/>
              <w:jc w:val="center"/>
              <w:rPr>
                <w:rFonts w:ascii="Times" w:eastAsia="맑은 고딕" w:hAnsi="Times" w:cs="Times New Roman"/>
                <w:kern w:val="0"/>
                <w:sz w:val="24"/>
                <w:szCs w:val="24"/>
                <w:lang w:eastAsia="en-US"/>
              </w:rPr>
            </w:pPr>
          </w:p>
        </w:tc>
        <w:tc>
          <w:tcPr>
            <w:tcW w:w="2254" w:type="dxa"/>
            <w:vAlign w:val="center"/>
          </w:tcPr>
          <w:p w14:paraId="58EFB266" w14:textId="77777777" w:rsidR="00B25E08" w:rsidRPr="000F7F2F" w:rsidRDefault="00B25E08" w:rsidP="00EE1509">
            <w:pPr>
              <w:widowControl/>
              <w:wordWrap/>
              <w:spacing w:line="480" w:lineRule="auto"/>
              <w:jc w:val="center"/>
              <w:rPr>
                <w:rFonts w:ascii="Times" w:eastAsia="맑은 고딕" w:hAnsi="Times" w:cs="Times New Roman"/>
                <w:kern w:val="0"/>
                <w:sz w:val="24"/>
                <w:szCs w:val="24"/>
                <w:lang w:eastAsia="en-US"/>
              </w:rPr>
            </w:pPr>
            <w:r>
              <w:rPr>
                <w:rFonts w:ascii="Times" w:eastAsia="맑은 고딕" w:hAnsi="Times" w:cs="Times New Roman"/>
                <w:i/>
                <w:kern w:val="0"/>
                <w:sz w:val="24"/>
                <w:szCs w:val="24"/>
                <w:lang w:eastAsia="en-US"/>
              </w:rPr>
              <w:t>n</w:t>
            </w:r>
            <w:r>
              <w:rPr>
                <w:rFonts w:ascii="Times" w:eastAsia="맑은 고딕" w:hAnsi="Times" w:cs="Times New Roman"/>
                <w:kern w:val="0"/>
                <w:sz w:val="24"/>
                <w:szCs w:val="24"/>
                <w:lang w:eastAsia="en-US"/>
              </w:rPr>
              <w:t xml:space="preserve"> (atoms m</w:t>
            </w:r>
            <w:r w:rsidRPr="00D1199A">
              <w:rPr>
                <w:rFonts w:ascii="Times" w:eastAsia="맑은 고딕" w:hAnsi="Times" w:cs="Times New Roman"/>
                <w:kern w:val="0"/>
                <w:sz w:val="24"/>
                <w:szCs w:val="24"/>
                <w:vertAlign w:val="superscript"/>
                <w:lang w:eastAsia="en-US"/>
              </w:rPr>
              <w:t>-</w:t>
            </w:r>
            <w:r w:rsidRPr="000F7F2F">
              <w:rPr>
                <w:rFonts w:ascii="Times" w:eastAsia="맑은 고딕" w:hAnsi="Times" w:cs="Times New Roman"/>
                <w:kern w:val="0"/>
                <w:sz w:val="24"/>
                <w:szCs w:val="24"/>
                <w:vertAlign w:val="superscript"/>
                <w:lang w:eastAsia="en-US"/>
              </w:rPr>
              <w:t>3</w:t>
            </w:r>
            <w:r>
              <w:rPr>
                <w:rFonts w:ascii="Times" w:eastAsia="맑은 고딕" w:hAnsi="Times" w:cs="Times New Roman"/>
                <w:kern w:val="0"/>
                <w:sz w:val="24"/>
                <w:szCs w:val="24"/>
                <w:lang w:eastAsia="en-US"/>
              </w:rPr>
              <w:t>)</w:t>
            </w:r>
          </w:p>
        </w:tc>
        <w:tc>
          <w:tcPr>
            <w:tcW w:w="2254" w:type="dxa"/>
            <w:vAlign w:val="center"/>
          </w:tcPr>
          <w:p w14:paraId="7E9BCA31" w14:textId="77777777" w:rsidR="00B25E08" w:rsidRPr="00483CDF" w:rsidRDefault="00AB674B" w:rsidP="00EE1509">
            <w:pPr>
              <w:widowControl/>
              <w:wordWrap/>
              <w:spacing w:line="480" w:lineRule="auto"/>
              <w:jc w:val="center"/>
              <w:rPr>
                <w:rFonts w:ascii="Times" w:eastAsia="맑은 고딕" w:hAnsi="Times" w:cs="Times New Roman"/>
                <w:kern w:val="0"/>
                <w:sz w:val="24"/>
                <w:szCs w:val="24"/>
                <w:lang w:eastAsia="en-US"/>
              </w:rPr>
            </w:pPr>
            <m:oMath>
              <m:sSub>
                <m:sSubPr>
                  <m:ctrlPr>
                    <w:rPr>
                      <w:rFonts w:ascii="Cambria Math" w:eastAsia="맑은 고딕" w:hAnsi="Cambria Math" w:cs="Times New Roman"/>
                      <w:kern w:val="0"/>
                      <w:sz w:val="24"/>
                      <w:szCs w:val="24"/>
                      <w:lang w:eastAsia="en-US"/>
                    </w:rPr>
                  </m:ctrlPr>
                </m:sSubPr>
                <m:e>
                  <m:r>
                    <w:rPr>
                      <w:rFonts w:ascii="Cambria Math" w:eastAsia="맑은 고딕" w:hAnsi="Cambria Math" w:cs="Times New Roman"/>
                      <w:kern w:val="0"/>
                      <w:sz w:val="24"/>
                      <w:szCs w:val="24"/>
                      <w:lang w:eastAsia="en-US"/>
                    </w:rPr>
                    <m:t>ν</m:t>
                  </m:r>
                </m:e>
                <m:sub>
                  <m:r>
                    <w:rPr>
                      <w:rFonts w:ascii="Cambria Math" w:eastAsia="맑은 고딕" w:hAnsi="Cambria Math" w:cs="Times New Roman"/>
                      <w:kern w:val="0"/>
                      <w:sz w:val="24"/>
                      <w:szCs w:val="24"/>
                      <w:lang w:eastAsia="en-US"/>
                    </w:rPr>
                    <m:t>L</m:t>
                  </m:r>
                </m:sub>
              </m:sSub>
            </m:oMath>
            <w:r w:rsidR="00B25E08">
              <w:rPr>
                <w:rFonts w:ascii="Times" w:eastAsia="맑은 고딕" w:hAnsi="Times" w:cs="Times New Roman"/>
                <w:kern w:val="0"/>
                <w:sz w:val="24"/>
                <w:szCs w:val="24"/>
                <w:lang w:eastAsia="en-US"/>
              </w:rPr>
              <w:t xml:space="preserve"> (m s</w:t>
            </w:r>
            <w:r w:rsidR="00B25E08" w:rsidRPr="00D1199A">
              <w:rPr>
                <w:rFonts w:ascii="Times" w:eastAsia="맑은 고딕" w:hAnsi="Times" w:cs="Times New Roman"/>
                <w:kern w:val="0"/>
                <w:sz w:val="24"/>
                <w:szCs w:val="24"/>
                <w:vertAlign w:val="superscript"/>
                <w:lang w:eastAsia="en-US"/>
              </w:rPr>
              <w:t>-1</w:t>
            </w:r>
            <w:r w:rsidR="00B25E08">
              <w:rPr>
                <w:rFonts w:ascii="Times" w:eastAsia="맑은 고딕" w:hAnsi="Times" w:cs="Times New Roman"/>
                <w:kern w:val="0"/>
                <w:sz w:val="24"/>
                <w:szCs w:val="24"/>
                <w:lang w:eastAsia="en-US"/>
              </w:rPr>
              <w:t>)</w:t>
            </w:r>
          </w:p>
        </w:tc>
        <w:tc>
          <w:tcPr>
            <w:tcW w:w="2254" w:type="dxa"/>
            <w:vAlign w:val="center"/>
          </w:tcPr>
          <w:p w14:paraId="39A8C385" w14:textId="77777777" w:rsidR="00B25E08" w:rsidRPr="00483CDF" w:rsidRDefault="00AB674B" w:rsidP="00EE1509">
            <w:pPr>
              <w:widowControl/>
              <w:wordWrap/>
              <w:spacing w:line="480" w:lineRule="auto"/>
              <w:jc w:val="center"/>
              <w:rPr>
                <w:rFonts w:ascii="Times" w:eastAsia="맑은 고딕" w:hAnsi="Times" w:cs="Times New Roman"/>
                <w:kern w:val="0"/>
                <w:sz w:val="24"/>
                <w:szCs w:val="24"/>
                <w:lang w:eastAsia="en-US"/>
              </w:rPr>
            </w:pPr>
            <m:oMath>
              <m:sSub>
                <m:sSubPr>
                  <m:ctrlPr>
                    <w:rPr>
                      <w:rFonts w:ascii="Cambria Math" w:eastAsia="맑은 고딕" w:hAnsi="Cambria Math" w:cs="Times New Roman"/>
                      <w:kern w:val="0"/>
                      <w:sz w:val="24"/>
                      <w:szCs w:val="24"/>
                      <w:lang w:eastAsia="en-US"/>
                    </w:rPr>
                  </m:ctrlPr>
                </m:sSubPr>
                <m:e>
                  <m:r>
                    <w:rPr>
                      <w:rFonts w:ascii="Cambria Math" w:eastAsia="맑은 고딕" w:hAnsi="Cambria Math" w:cs="Times New Roman"/>
                      <w:kern w:val="0"/>
                      <w:sz w:val="24"/>
                      <w:szCs w:val="24"/>
                      <w:lang w:eastAsia="en-US"/>
                    </w:rPr>
                    <m:t>ν</m:t>
                  </m:r>
                </m:e>
                <m:sub>
                  <m:r>
                    <w:rPr>
                      <w:rFonts w:ascii="Cambria Math" w:eastAsia="맑은 고딕" w:hAnsi="Cambria Math" w:cs="Times New Roman"/>
                      <w:kern w:val="0"/>
                      <w:sz w:val="24"/>
                      <w:szCs w:val="24"/>
                      <w:lang w:eastAsia="en-US"/>
                    </w:rPr>
                    <m:t>T</m:t>
                  </m:r>
                </m:sub>
              </m:sSub>
            </m:oMath>
            <w:r w:rsidR="00B25E08">
              <w:rPr>
                <w:rFonts w:ascii="Times" w:eastAsia="맑은 고딕" w:hAnsi="Times" w:cs="Times New Roman"/>
                <w:kern w:val="0"/>
                <w:sz w:val="24"/>
                <w:szCs w:val="24"/>
                <w:lang w:eastAsia="en-US"/>
              </w:rPr>
              <w:t xml:space="preserve"> (m s</w:t>
            </w:r>
            <w:r w:rsidR="00B25E08" w:rsidRPr="00D1199A">
              <w:rPr>
                <w:rFonts w:ascii="Times" w:eastAsia="맑은 고딕" w:hAnsi="Times" w:cs="Times New Roman"/>
                <w:kern w:val="0"/>
                <w:sz w:val="24"/>
                <w:szCs w:val="24"/>
                <w:vertAlign w:val="superscript"/>
                <w:lang w:eastAsia="en-US"/>
              </w:rPr>
              <w:t>-1</w:t>
            </w:r>
            <w:r w:rsidR="00B25E08">
              <w:rPr>
                <w:rFonts w:ascii="Times" w:eastAsia="맑은 고딕" w:hAnsi="Times" w:cs="Times New Roman"/>
                <w:kern w:val="0"/>
                <w:sz w:val="24"/>
                <w:szCs w:val="24"/>
                <w:lang w:eastAsia="en-US"/>
              </w:rPr>
              <w:t>)</w:t>
            </w:r>
          </w:p>
        </w:tc>
      </w:tr>
      <w:tr w:rsidR="00B25E08" w14:paraId="730ADBC5" w14:textId="77777777" w:rsidTr="00EE1509">
        <w:tc>
          <w:tcPr>
            <w:tcW w:w="2254" w:type="dxa"/>
            <w:vAlign w:val="center"/>
          </w:tcPr>
          <w:p w14:paraId="2D549C84"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eastAsia="맑은 고딕" w:hAnsi="Times New Roman" w:cs="Times New Roman"/>
                <w:kern w:val="0"/>
                <w:sz w:val="24"/>
                <w:szCs w:val="24"/>
                <w:lang w:eastAsia="en-US"/>
              </w:rPr>
              <w:t>Ag</w:t>
            </w:r>
            <w:r w:rsidRPr="00483CDF">
              <w:rPr>
                <w:rFonts w:ascii="Times New Roman" w:eastAsia="맑은 고딕" w:hAnsi="Times New Roman" w:cs="Times New Roman"/>
                <w:kern w:val="0"/>
                <w:sz w:val="24"/>
                <w:szCs w:val="24"/>
                <w:vertAlign w:val="subscript"/>
                <w:lang w:eastAsia="en-US"/>
              </w:rPr>
              <w:t>2</w:t>
            </w:r>
            <w:r w:rsidRPr="00483CDF">
              <w:rPr>
                <w:rFonts w:ascii="Times New Roman" w:eastAsia="맑은 고딕" w:hAnsi="Times New Roman" w:cs="Times New Roman"/>
                <w:kern w:val="0"/>
                <w:sz w:val="24"/>
                <w:szCs w:val="24"/>
                <w:lang w:eastAsia="en-US"/>
              </w:rPr>
              <w:t>S</w:t>
            </w:r>
          </w:p>
        </w:tc>
        <w:tc>
          <w:tcPr>
            <w:tcW w:w="2254" w:type="dxa"/>
            <w:vAlign w:val="center"/>
          </w:tcPr>
          <w:p w14:paraId="22054328" w14:textId="6D7FC38D"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4.89</w:t>
            </w:r>
            <w:r w:rsidR="0043341B">
              <w:rPr>
                <w:rFonts w:ascii="Times New Roman" w:hAnsi="Times New Roman" w:cs="Times New Roman"/>
                <w:color w:val="000000"/>
                <w:sz w:val="24"/>
                <w:szCs w:val="24"/>
              </w:rPr>
              <w:t>×10</w:t>
            </w:r>
            <w:r w:rsidRPr="0043341B">
              <w:rPr>
                <w:rFonts w:ascii="Times New Roman" w:hAnsi="Times New Roman" w:cs="Times New Roman"/>
                <w:color w:val="000000"/>
                <w:sz w:val="24"/>
                <w:szCs w:val="24"/>
                <w:vertAlign w:val="superscript"/>
              </w:rPr>
              <w:t>28</w:t>
            </w:r>
          </w:p>
        </w:tc>
        <w:tc>
          <w:tcPr>
            <w:tcW w:w="2254" w:type="dxa"/>
            <w:vAlign w:val="center"/>
          </w:tcPr>
          <w:p w14:paraId="3EEE08C8"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2596</w:t>
            </w:r>
          </w:p>
        </w:tc>
        <w:tc>
          <w:tcPr>
            <w:tcW w:w="2254" w:type="dxa"/>
            <w:vAlign w:val="center"/>
          </w:tcPr>
          <w:p w14:paraId="4CD3C3C9"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1128</w:t>
            </w:r>
          </w:p>
        </w:tc>
      </w:tr>
      <w:tr w:rsidR="00B25E08" w14:paraId="70CDEE49" w14:textId="77777777" w:rsidTr="00EE1509">
        <w:tc>
          <w:tcPr>
            <w:tcW w:w="2254" w:type="dxa"/>
            <w:vAlign w:val="center"/>
          </w:tcPr>
          <w:p w14:paraId="029E0809"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eastAsia="맑은 고딕" w:hAnsi="Times New Roman" w:cs="Times New Roman"/>
                <w:kern w:val="0"/>
                <w:sz w:val="24"/>
                <w:szCs w:val="24"/>
                <w:lang w:eastAsia="en-US"/>
              </w:rPr>
              <w:t>Ag</w:t>
            </w:r>
            <w:r w:rsidRPr="00483CDF">
              <w:rPr>
                <w:rFonts w:ascii="Times New Roman" w:eastAsia="맑은 고딕" w:hAnsi="Times New Roman" w:cs="Times New Roman"/>
                <w:kern w:val="0"/>
                <w:sz w:val="24"/>
                <w:szCs w:val="24"/>
                <w:vertAlign w:val="subscript"/>
                <w:lang w:eastAsia="en-US"/>
              </w:rPr>
              <w:t>2</w:t>
            </w:r>
            <w:r w:rsidRPr="00483CDF">
              <w:rPr>
                <w:rFonts w:ascii="Times New Roman" w:eastAsia="맑은 고딕" w:hAnsi="Times New Roman" w:cs="Times New Roman"/>
                <w:kern w:val="0"/>
                <w:sz w:val="24"/>
                <w:szCs w:val="24"/>
                <w:lang w:eastAsia="en-US"/>
              </w:rPr>
              <w:t>Te</w:t>
            </w:r>
          </w:p>
        </w:tc>
        <w:tc>
          <w:tcPr>
            <w:tcW w:w="2254" w:type="dxa"/>
            <w:vAlign w:val="center"/>
          </w:tcPr>
          <w:p w14:paraId="03A6F14D" w14:textId="187C4CDB"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4.34</w:t>
            </w:r>
            <w:r w:rsidR="0043341B">
              <w:rPr>
                <w:rFonts w:ascii="Times New Roman" w:hAnsi="Times New Roman" w:cs="Times New Roman"/>
                <w:color w:val="000000"/>
                <w:sz w:val="24"/>
                <w:szCs w:val="24"/>
              </w:rPr>
              <w:t>×10</w:t>
            </w:r>
            <w:r w:rsidR="0043341B" w:rsidRPr="0043341B">
              <w:rPr>
                <w:rFonts w:ascii="Times New Roman" w:hAnsi="Times New Roman" w:cs="Times New Roman"/>
                <w:color w:val="000000"/>
                <w:sz w:val="24"/>
                <w:szCs w:val="24"/>
                <w:vertAlign w:val="superscript"/>
              </w:rPr>
              <w:t>28</w:t>
            </w:r>
          </w:p>
        </w:tc>
        <w:tc>
          <w:tcPr>
            <w:tcW w:w="2254" w:type="dxa"/>
            <w:vAlign w:val="center"/>
          </w:tcPr>
          <w:p w14:paraId="3683DB03"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3048</w:t>
            </w:r>
          </w:p>
        </w:tc>
        <w:tc>
          <w:tcPr>
            <w:tcW w:w="2254" w:type="dxa"/>
            <w:vAlign w:val="center"/>
          </w:tcPr>
          <w:p w14:paraId="7B75C9DC"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1382</w:t>
            </w:r>
          </w:p>
        </w:tc>
      </w:tr>
      <w:tr w:rsidR="00B25E08" w14:paraId="488833CD" w14:textId="77777777" w:rsidTr="00EE1509">
        <w:tc>
          <w:tcPr>
            <w:tcW w:w="2254" w:type="dxa"/>
            <w:vAlign w:val="center"/>
          </w:tcPr>
          <w:p w14:paraId="273B5FFB"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eastAsia="맑은 고딕" w:hAnsi="Times New Roman" w:cs="Times New Roman"/>
                <w:kern w:val="0"/>
                <w:sz w:val="24"/>
                <w:szCs w:val="24"/>
                <w:lang w:eastAsia="en-US"/>
              </w:rPr>
              <w:t>Ag</w:t>
            </w:r>
            <w:r w:rsidRPr="00483CDF">
              <w:rPr>
                <w:rFonts w:ascii="Times New Roman" w:eastAsia="맑은 고딕" w:hAnsi="Times New Roman" w:cs="Times New Roman"/>
                <w:kern w:val="0"/>
                <w:sz w:val="24"/>
                <w:szCs w:val="24"/>
                <w:vertAlign w:val="subscript"/>
                <w:lang w:eastAsia="en-US"/>
              </w:rPr>
              <w:t>2</w:t>
            </w:r>
            <w:r w:rsidRPr="00483CDF">
              <w:rPr>
                <w:rFonts w:ascii="Times New Roman" w:eastAsia="맑은 고딕" w:hAnsi="Times New Roman" w:cs="Times New Roman"/>
                <w:kern w:val="0"/>
                <w:sz w:val="24"/>
                <w:szCs w:val="24"/>
                <w:lang w:eastAsia="en-US"/>
              </w:rPr>
              <w:t>S</w:t>
            </w:r>
            <w:r w:rsidRPr="00483CDF">
              <w:rPr>
                <w:rFonts w:ascii="Times New Roman" w:eastAsia="맑은 고딕" w:hAnsi="Times New Roman" w:cs="Times New Roman"/>
                <w:kern w:val="0"/>
                <w:sz w:val="24"/>
                <w:szCs w:val="24"/>
                <w:vertAlign w:val="subscript"/>
                <w:lang w:eastAsia="en-US"/>
              </w:rPr>
              <w:t>0.4</w:t>
            </w:r>
            <w:r w:rsidRPr="00483CDF">
              <w:rPr>
                <w:rFonts w:ascii="Times New Roman" w:eastAsia="맑은 고딕" w:hAnsi="Times New Roman" w:cs="Times New Roman"/>
                <w:kern w:val="0"/>
                <w:sz w:val="24"/>
                <w:szCs w:val="24"/>
                <w:lang w:eastAsia="en-US"/>
              </w:rPr>
              <w:t>Te</w:t>
            </w:r>
            <w:r w:rsidRPr="00483CDF">
              <w:rPr>
                <w:rFonts w:ascii="Times New Roman" w:eastAsia="맑은 고딕" w:hAnsi="Times New Roman" w:cs="Times New Roman"/>
                <w:kern w:val="0"/>
                <w:sz w:val="24"/>
                <w:szCs w:val="24"/>
                <w:vertAlign w:val="subscript"/>
                <w:lang w:eastAsia="en-US"/>
              </w:rPr>
              <w:t>0.6</w:t>
            </w:r>
          </w:p>
        </w:tc>
        <w:tc>
          <w:tcPr>
            <w:tcW w:w="2254" w:type="dxa"/>
            <w:vAlign w:val="center"/>
          </w:tcPr>
          <w:p w14:paraId="2BDDE498" w14:textId="726755A2"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4.56</w:t>
            </w:r>
            <w:r w:rsidR="0043341B">
              <w:rPr>
                <w:rFonts w:ascii="Times New Roman" w:hAnsi="Times New Roman" w:cs="Times New Roman"/>
                <w:color w:val="000000"/>
                <w:sz w:val="24"/>
                <w:szCs w:val="24"/>
              </w:rPr>
              <w:t>×10</w:t>
            </w:r>
            <w:r w:rsidR="0043341B" w:rsidRPr="0043341B">
              <w:rPr>
                <w:rFonts w:ascii="Times New Roman" w:hAnsi="Times New Roman" w:cs="Times New Roman"/>
                <w:color w:val="000000"/>
                <w:sz w:val="24"/>
                <w:szCs w:val="24"/>
                <w:vertAlign w:val="superscript"/>
              </w:rPr>
              <w:t>28</w:t>
            </w:r>
          </w:p>
        </w:tc>
        <w:tc>
          <w:tcPr>
            <w:tcW w:w="2254" w:type="dxa"/>
            <w:vAlign w:val="center"/>
          </w:tcPr>
          <w:p w14:paraId="7A976ED6"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2867.2</w:t>
            </w:r>
          </w:p>
        </w:tc>
        <w:tc>
          <w:tcPr>
            <w:tcW w:w="2254" w:type="dxa"/>
            <w:vAlign w:val="center"/>
          </w:tcPr>
          <w:p w14:paraId="1E83FCDC" w14:textId="77777777" w:rsidR="00B25E08" w:rsidRPr="00483CDF" w:rsidRDefault="00B25E08" w:rsidP="00EE1509">
            <w:pPr>
              <w:widowControl/>
              <w:wordWrap/>
              <w:spacing w:line="480" w:lineRule="auto"/>
              <w:jc w:val="center"/>
              <w:rPr>
                <w:rFonts w:ascii="Times New Roman" w:eastAsia="맑은 고딕" w:hAnsi="Times New Roman" w:cs="Times New Roman"/>
                <w:kern w:val="0"/>
                <w:sz w:val="24"/>
                <w:szCs w:val="24"/>
                <w:lang w:eastAsia="en-US"/>
              </w:rPr>
            </w:pPr>
            <w:r w:rsidRPr="00483CDF">
              <w:rPr>
                <w:rFonts w:ascii="Times New Roman" w:hAnsi="Times New Roman" w:cs="Times New Roman"/>
                <w:color w:val="000000"/>
                <w:sz w:val="24"/>
                <w:szCs w:val="24"/>
              </w:rPr>
              <w:t>1280.4</w:t>
            </w:r>
          </w:p>
        </w:tc>
      </w:tr>
    </w:tbl>
    <w:p w14:paraId="45FFA195" w14:textId="7356CF82" w:rsidR="005D7DA4" w:rsidRDefault="005D7DA4">
      <w:pPr>
        <w:widowControl/>
        <w:wordWrap/>
        <w:autoSpaceDE/>
        <w:autoSpaceDN/>
        <w:rPr>
          <w:rFonts w:ascii="Times New Roman" w:hAnsi="Times New Roman" w:cs="Times New Roman"/>
          <w:sz w:val="22"/>
        </w:rPr>
      </w:pPr>
    </w:p>
    <w:p w14:paraId="6463A30A" w14:textId="77777777" w:rsidR="005D7DA4" w:rsidRDefault="005D7DA4">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3479EB2D" w14:textId="7F34E416" w:rsidR="005D7DA4" w:rsidRPr="005D7DA4" w:rsidRDefault="005D7DA4" w:rsidP="005D7DA4">
      <w:pPr>
        <w:widowControl/>
        <w:wordWrap/>
        <w:autoSpaceDE/>
        <w:autoSpaceDN/>
        <w:spacing w:after="0" w:line="480" w:lineRule="auto"/>
        <w:jc w:val="left"/>
        <w:outlineLvl w:val="2"/>
        <w:rPr>
          <w:rFonts w:ascii="Times New Roman" w:hAnsi="Times New Roman" w:cs="Times New Roman"/>
          <w:b/>
          <w:color w:val="000000" w:themeColor="text1"/>
          <w:kern w:val="0"/>
          <w:sz w:val="24"/>
          <w:szCs w:val="20"/>
          <w:lang w:eastAsia="en-US"/>
        </w:rPr>
      </w:pPr>
      <w:r>
        <w:rPr>
          <w:rFonts w:ascii="Times New Roman" w:hAnsi="Times New Roman" w:cs="Times New Roman"/>
          <w:b/>
          <w:color w:val="000000" w:themeColor="text1"/>
          <w:kern w:val="0"/>
          <w:sz w:val="24"/>
          <w:szCs w:val="20"/>
          <w:lang w:eastAsia="en-US"/>
        </w:rPr>
        <w:lastRenderedPageBreak/>
        <w:t>C</w:t>
      </w:r>
      <w:r w:rsidRPr="005D7DA4">
        <w:rPr>
          <w:rFonts w:ascii="Times New Roman" w:hAnsi="Times New Roman" w:cs="Times New Roman"/>
          <w:b/>
          <w:color w:val="000000" w:themeColor="text1"/>
          <w:kern w:val="0"/>
          <w:sz w:val="24"/>
          <w:szCs w:val="20"/>
          <w:lang w:eastAsia="en-US"/>
        </w:rPr>
        <w:t xml:space="preserve">alculation of weighted mobility and quality </w:t>
      </w:r>
      <w:proofErr w:type="gramStart"/>
      <w:r w:rsidRPr="005D7DA4">
        <w:rPr>
          <w:rFonts w:ascii="Times New Roman" w:hAnsi="Times New Roman" w:cs="Times New Roman"/>
          <w:b/>
          <w:color w:val="000000" w:themeColor="text1"/>
          <w:kern w:val="0"/>
          <w:sz w:val="24"/>
          <w:szCs w:val="20"/>
          <w:lang w:eastAsia="en-US"/>
        </w:rPr>
        <w:t>factor</w:t>
      </w:r>
      <w:proofErr w:type="gramEnd"/>
    </w:p>
    <w:p w14:paraId="443FFB75" w14:textId="699C412E" w:rsidR="005D7DA4" w:rsidRPr="005D7DA4" w:rsidRDefault="005D7DA4" w:rsidP="005D7DA4">
      <w:pPr>
        <w:widowControl/>
        <w:wordWrap/>
        <w:autoSpaceDE/>
        <w:autoSpaceDN/>
        <w:spacing w:after="0" w:line="480" w:lineRule="auto"/>
        <w:jc w:val="left"/>
        <w:rPr>
          <w:rFonts w:ascii="Times New Roman" w:eastAsia="Times New Roman" w:hAnsi="Times New Roman" w:cs="Times New Roman"/>
          <w:kern w:val="0"/>
          <w:sz w:val="24"/>
          <w:szCs w:val="24"/>
        </w:rPr>
      </w:pPr>
      <w:r w:rsidRPr="005D7DA4">
        <w:rPr>
          <w:rFonts w:ascii="Times New Roman" w:eastAsia="Times New Roman" w:hAnsi="Times New Roman" w:cs="Times New Roman"/>
          <w:kern w:val="0"/>
          <w:sz w:val="24"/>
          <w:szCs w:val="24"/>
        </w:rPr>
        <w:t>The weighted mobility (</w:t>
      </w:r>
      <w:r w:rsidRPr="005D7DA4">
        <w:rPr>
          <w:rFonts w:ascii="Times New Roman" w:eastAsia="Times New Roman" w:hAnsi="Times New Roman" w:cs="Times New Roman"/>
          <w:i/>
          <w:kern w:val="0"/>
          <w:sz w:val="24"/>
          <w:szCs w:val="24"/>
        </w:rPr>
        <w:t>μ</w:t>
      </w:r>
      <w:r w:rsidRPr="005D7DA4">
        <w:rPr>
          <w:rFonts w:ascii="Times New Roman" w:eastAsia="Times New Roman" w:hAnsi="Times New Roman" w:cs="Times New Roman"/>
          <w:i/>
          <w:kern w:val="0"/>
          <w:sz w:val="24"/>
          <w:szCs w:val="24"/>
          <w:vertAlign w:val="subscript"/>
        </w:rPr>
        <w:t>w</w:t>
      </w:r>
      <w:r w:rsidRPr="005D7DA4">
        <w:rPr>
          <w:rFonts w:ascii="Times New Roman" w:eastAsia="Times New Roman" w:hAnsi="Times New Roman" w:cs="Times New Roman"/>
          <w:kern w:val="0"/>
          <w:sz w:val="24"/>
          <w:szCs w:val="24"/>
        </w:rPr>
        <w:t xml:space="preserve">) was calculated using the single parabolic band (SPB) model, which </w:t>
      </w:r>
      <w:proofErr w:type="gramStart"/>
      <w:r w:rsidRPr="005D7DA4">
        <w:rPr>
          <w:rFonts w:ascii="Times New Roman" w:eastAsia="Times New Roman" w:hAnsi="Times New Roman" w:cs="Times New Roman"/>
          <w:kern w:val="0"/>
          <w:sz w:val="24"/>
          <w:szCs w:val="24"/>
        </w:rPr>
        <w:t>relates</w:t>
      </w:r>
      <w:proofErr w:type="gramEnd"/>
      <w:r w:rsidRPr="005D7DA4">
        <w:rPr>
          <w:rFonts w:ascii="Times New Roman" w:eastAsia="Times New Roman" w:hAnsi="Times New Roman" w:cs="Times New Roman"/>
          <w:kern w:val="0"/>
          <w:sz w:val="24"/>
          <w:szCs w:val="24"/>
        </w:rPr>
        <w:t xml:space="preserve"> the Seebeck coefficient</w:t>
      </w:r>
      <w:r>
        <w:rPr>
          <w:rFonts w:ascii="Times New Roman" w:eastAsia="Times New Roman" w:hAnsi="Times New Roman" w:cs="Times New Roman"/>
          <w:kern w:val="0"/>
          <w:sz w:val="24"/>
          <w:szCs w:val="24"/>
        </w:rPr>
        <w:t xml:space="preserve"> (</w:t>
      </w:r>
      <w:r w:rsidRPr="005D7DA4">
        <w:rPr>
          <w:rFonts w:ascii="Times New Roman" w:eastAsia="Times New Roman" w:hAnsi="Times New Roman" w:cs="Times New Roman"/>
          <w:i/>
          <w:kern w:val="0"/>
          <w:sz w:val="24"/>
          <w:szCs w:val="24"/>
        </w:rPr>
        <w:t>S</w:t>
      </w:r>
      <w:r>
        <w:rPr>
          <w:rFonts w:ascii="Times New Roman" w:eastAsia="Times New Roman" w:hAnsi="Times New Roman" w:cs="Times New Roman"/>
          <w:kern w:val="0"/>
          <w:sz w:val="24"/>
          <w:szCs w:val="24"/>
        </w:rPr>
        <w:t>)</w:t>
      </w:r>
      <w:r w:rsidRPr="005D7DA4">
        <w:rPr>
          <w:rFonts w:ascii="Times New Roman" w:eastAsia="Times New Roman" w:hAnsi="Times New Roman" w:cs="Times New Roman"/>
          <w:kern w:val="0"/>
          <w:sz w:val="24"/>
          <w:szCs w:val="24"/>
        </w:rPr>
        <w:t xml:space="preserve"> and electrical conductivity</w:t>
      </w:r>
      <w:r>
        <w:rPr>
          <w:rFonts w:ascii="Times New Roman" w:eastAsia="Times New Roman" w:hAnsi="Times New Roman" w:cs="Times New Roman"/>
          <w:kern w:val="0"/>
          <w:sz w:val="24"/>
          <w:szCs w:val="24"/>
        </w:rPr>
        <w:t xml:space="preserve"> (</w:t>
      </w:r>
      <w:r w:rsidRPr="005D7DA4">
        <w:rPr>
          <w:rFonts w:ascii="Times New Roman" w:eastAsia="Times New Roman" w:hAnsi="Times New Roman" w:cs="Times New Roman"/>
          <w:i/>
          <w:kern w:val="0"/>
          <w:sz w:val="24"/>
          <w:szCs w:val="24"/>
        </w:rPr>
        <w:t>σ</w:t>
      </w:r>
      <w:r>
        <w:rPr>
          <w:rFonts w:ascii="Times New Roman" w:eastAsia="Times New Roman" w:hAnsi="Times New Roman" w:cs="Times New Roman"/>
          <w:kern w:val="0"/>
          <w:sz w:val="24"/>
          <w:szCs w:val="24"/>
        </w:rPr>
        <w:t>)</w:t>
      </w:r>
      <w:r w:rsidRPr="005D7DA4">
        <w:rPr>
          <w:rFonts w:ascii="Times New Roman" w:eastAsia="Times New Roman" w:hAnsi="Times New Roman" w:cs="Times New Roman"/>
          <w:kern w:val="0"/>
          <w:sz w:val="24"/>
          <w:szCs w:val="24"/>
        </w:rPr>
        <w:t xml:space="preserve"> as follows</w:t>
      </w:r>
      <w:r w:rsidR="004B2AA3">
        <w:rPr>
          <w:rFonts w:ascii="Times New Roman" w:eastAsia="Times New Roman" w:hAnsi="Times New Roman" w:cs="Times New Roman"/>
          <w:kern w:val="0"/>
          <w:sz w:val="24"/>
          <w:szCs w:val="24"/>
        </w:rPr>
        <w:t xml:space="preserve"> </w:t>
      </w:r>
      <w:r w:rsidR="004B2AA3" w:rsidRPr="004B2AA3">
        <w:rPr>
          <w:rFonts w:ascii="Times New Roman" w:eastAsia="Times New Roman" w:hAnsi="Times New Roman" w:cs="Times New Roman"/>
          <w:kern w:val="0"/>
          <w:sz w:val="24"/>
          <w:szCs w:val="24"/>
          <w:vertAlign w:val="superscript"/>
        </w:rPr>
        <w:t>2</w:t>
      </w:r>
      <w:r w:rsidRPr="005D7DA4">
        <w:rPr>
          <w:rFonts w:ascii="Times New Roman" w:eastAsia="Times New Roman" w:hAnsi="Times New Roman" w:cs="Times New Roman"/>
          <w:kern w:val="0"/>
          <w:sz w:val="24"/>
          <w:szCs w:val="24"/>
        </w:rPr>
        <w:t>:</w:t>
      </w:r>
    </w:p>
    <w:p w14:paraId="4475F290" w14:textId="327B089F" w:rsidR="005D7DA4" w:rsidRDefault="00AB674B" w:rsidP="005D7DA4">
      <w:pPr>
        <w:widowControl/>
        <w:wordWrap/>
        <w:autoSpaceDE/>
        <w:autoSpaceDN/>
        <w:spacing w:after="0" w:line="480" w:lineRule="auto"/>
        <w:jc w:val="left"/>
        <w:rPr>
          <w:rFonts w:ascii="Times New Roman" w:eastAsia="Times New Roman" w:hAnsi="Times New Roman" w:cs="Times New Roman"/>
          <w:kern w:val="0"/>
          <w:sz w:val="24"/>
          <w:szCs w:val="24"/>
        </w:rPr>
      </w:pPr>
      <m:oMathPara>
        <m:oMath>
          <m:sSub>
            <m:sSubPr>
              <m:ctrlPr>
                <w:rPr>
                  <w:rFonts w:ascii="Cambria Math" w:eastAsia="Times New Roman" w:hAnsi="Cambria Math" w:cs="Times New Roman"/>
                  <w:kern w:val="0"/>
                  <w:sz w:val="24"/>
                  <w:szCs w:val="24"/>
                </w:rPr>
              </m:ctrlPr>
            </m:sSubPr>
            <m:e>
              <m:r>
                <w:rPr>
                  <w:rFonts w:ascii="Cambria Math" w:eastAsia="Times New Roman" w:hAnsi="Cambria Math" w:cs="Times New Roman"/>
                  <w:kern w:val="0"/>
                  <w:sz w:val="24"/>
                  <w:szCs w:val="24"/>
                </w:rPr>
                <m:t>μ</m:t>
              </m:r>
            </m:e>
            <m:sub>
              <m:r>
                <w:rPr>
                  <w:rFonts w:ascii="Cambria Math" w:eastAsia="Times New Roman" w:hAnsi="Cambria Math" w:cs="Times New Roman"/>
                  <w:kern w:val="0"/>
                  <w:sz w:val="24"/>
                  <w:szCs w:val="24"/>
                </w:rPr>
                <m:t>w</m:t>
              </m:r>
            </m:sub>
          </m:sSub>
          <m:r>
            <m:rPr>
              <m:sty m:val="p"/>
            </m:rPr>
            <w:rPr>
              <w:rFonts w:ascii="Cambria Math" w:eastAsia="Times New Roman" w:hAnsi="Cambria Math" w:cs="Times New Roman"/>
              <w:kern w:val="0"/>
              <w:sz w:val="24"/>
              <w:szCs w:val="24"/>
            </w:rPr>
            <m:t>=</m:t>
          </m:r>
          <m:f>
            <m:fPr>
              <m:ctrlPr>
                <w:rPr>
                  <w:rFonts w:ascii="Cambria Math" w:eastAsia="Times New Roman" w:hAnsi="Cambria Math" w:cs="Times New Roman"/>
                  <w:kern w:val="0"/>
                  <w:sz w:val="24"/>
                  <w:szCs w:val="24"/>
                </w:rPr>
              </m:ctrlPr>
            </m:fPr>
            <m:num>
              <m:r>
                <w:rPr>
                  <w:rFonts w:ascii="Cambria Math" w:eastAsia="Times New Roman" w:hAnsi="Cambria Math" w:cs="Times New Roman"/>
                  <w:kern w:val="0"/>
                  <w:sz w:val="24"/>
                  <w:szCs w:val="24"/>
                </w:rPr>
                <m:t>3</m:t>
              </m:r>
              <m:sSup>
                <m:sSupPr>
                  <m:ctrlPr>
                    <w:rPr>
                      <w:rFonts w:ascii="Cambria Math" w:eastAsia="Times New Roman" w:hAnsi="Cambria Math" w:cs="Times New Roman"/>
                      <w:i/>
                      <w:kern w:val="0"/>
                      <w:sz w:val="24"/>
                      <w:szCs w:val="24"/>
                    </w:rPr>
                  </m:ctrlPr>
                </m:sSupPr>
                <m:e>
                  <m:r>
                    <w:rPr>
                      <w:rFonts w:ascii="Cambria Math" w:eastAsia="Times New Roman" w:hAnsi="Cambria Math" w:cs="Times New Roman"/>
                      <w:kern w:val="0"/>
                      <w:sz w:val="24"/>
                      <w:szCs w:val="24"/>
                    </w:rPr>
                    <m:t>h</m:t>
                  </m:r>
                </m:e>
                <m:sup>
                  <m:r>
                    <w:rPr>
                      <w:rFonts w:ascii="Cambria Math" w:eastAsia="Times New Roman" w:hAnsi="Cambria Math" w:cs="Times New Roman"/>
                      <w:kern w:val="0"/>
                      <w:sz w:val="24"/>
                      <w:szCs w:val="24"/>
                    </w:rPr>
                    <m:t>3</m:t>
                  </m:r>
                </m:sup>
              </m:sSup>
              <m:r>
                <w:rPr>
                  <w:rFonts w:ascii="Cambria Math" w:eastAsia="Times New Roman" w:hAnsi="Cambria Math" w:cs="Times New Roman"/>
                  <w:kern w:val="0"/>
                  <w:sz w:val="24"/>
                  <w:szCs w:val="24"/>
                </w:rPr>
                <m:t>σ</m:t>
              </m:r>
            </m:num>
            <m:den>
              <m:r>
                <w:rPr>
                  <w:rFonts w:ascii="Cambria Math" w:eastAsia="Times New Roman" w:hAnsi="Cambria Math" w:cs="Times New Roman"/>
                  <w:kern w:val="0"/>
                  <w:sz w:val="24"/>
                  <w:szCs w:val="24"/>
                </w:rPr>
                <m:t>8πe</m:t>
              </m:r>
              <m:sSup>
                <m:sSupPr>
                  <m:ctrlPr>
                    <w:rPr>
                      <w:rFonts w:ascii="Cambria Math" w:eastAsia="Times New Roman" w:hAnsi="Cambria Math" w:cs="Times New Roman"/>
                      <w:i/>
                      <w:kern w:val="0"/>
                      <w:sz w:val="24"/>
                      <w:szCs w:val="24"/>
                    </w:rPr>
                  </m:ctrlPr>
                </m:sSupPr>
                <m:e>
                  <m:r>
                    <w:rPr>
                      <w:rFonts w:ascii="Cambria Math" w:eastAsia="Times New Roman" w:hAnsi="Cambria Math" w:cs="Times New Roman"/>
                      <w:kern w:val="0"/>
                      <w:sz w:val="24"/>
                      <w:szCs w:val="24"/>
                    </w:rPr>
                    <m:t>(2</m:t>
                  </m:r>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m</m:t>
                      </m:r>
                    </m:e>
                    <m:sub>
                      <m:r>
                        <w:rPr>
                          <w:rFonts w:ascii="Cambria Math" w:eastAsia="Times New Roman" w:hAnsi="Cambria Math" w:cs="Times New Roman"/>
                          <w:kern w:val="0"/>
                          <w:sz w:val="24"/>
                          <w:szCs w:val="24"/>
                        </w:rPr>
                        <m:t>e</m:t>
                      </m:r>
                    </m:sub>
                  </m:sSub>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r>
                    <w:rPr>
                      <w:rFonts w:ascii="Cambria Math" w:eastAsia="Times New Roman" w:hAnsi="Cambria Math" w:cs="Times New Roman"/>
                      <w:kern w:val="0"/>
                      <w:sz w:val="24"/>
                      <w:szCs w:val="24"/>
                    </w:rPr>
                    <m:t>T)</m:t>
                  </m:r>
                </m:e>
                <m:sup>
                  <m:f>
                    <m:fPr>
                      <m:type m:val="lin"/>
                      <m:ctrlPr>
                        <w:rPr>
                          <w:rFonts w:ascii="Cambria Math" w:eastAsia="Times New Roman" w:hAnsi="Cambria Math" w:cs="Times New Roman"/>
                          <w:i/>
                          <w:kern w:val="0"/>
                          <w:sz w:val="24"/>
                          <w:szCs w:val="24"/>
                        </w:rPr>
                      </m:ctrlPr>
                    </m:fPr>
                    <m:num>
                      <m:r>
                        <w:rPr>
                          <w:rFonts w:ascii="Cambria Math" w:eastAsia="Times New Roman" w:hAnsi="Cambria Math" w:cs="Times New Roman"/>
                          <w:kern w:val="0"/>
                          <w:sz w:val="24"/>
                          <w:szCs w:val="24"/>
                        </w:rPr>
                        <m:t>3</m:t>
                      </m:r>
                    </m:num>
                    <m:den>
                      <m:r>
                        <w:rPr>
                          <w:rFonts w:ascii="Cambria Math" w:eastAsia="Times New Roman" w:hAnsi="Cambria Math" w:cs="Times New Roman"/>
                          <w:kern w:val="0"/>
                          <w:sz w:val="24"/>
                          <w:szCs w:val="24"/>
                        </w:rPr>
                        <m:t>2</m:t>
                      </m:r>
                    </m:den>
                  </m:f>
                </m:sup>
              </m:sSup>
            </m:den>
          </m:f>
          <m:d>
            <m:dPr>
              <m:begChr m:val="["/>
              <m:endChr m:val="]"/>
              <m:ctrlPr>
                <w:rPr>
                  <w:rFonts w:ascii="Cambria Math" w:eastAsia="Times New Roman" w:hAnsi="Cambria Math" w:cs="Times New Roman"/>
                  <w:i/>
                  <w:kern w:val="0"/>
                  <w:sz w:val="24"/>
                  <w:szCs w:val="24"/>
                </w:rPr>
              </m:ctrlPr>
            </m:dPr>
            <m:e>
              <m:f>
                <m:fPr>
                  <m:ctrlPr>
                    <w:rPr>
                      <w:rFonts w:ascii="Cambria Math" w:eastAsia="Times New Roman" w:hAnsi="Cambria Math" w:cs="Times New Roman"/>
                      <w:i/>
                      <w:kern w:val="0"/>
                      <w:sz w:val="24"/>
                      <w:szCs w:val="24"/>
                    </w:rPr>
                  </m:ctrlPr>
                </m:fPr>
                <m:num>
                  <m:r>
                    <w:rPr>
                      <w:rFonts w:ascii="Cambria Math" w:eastAsia="Times New Roman" w:hAnsi="Cambria Math" w:cs="Times New Roman"/>
                      <w:kern w:val="0"/>
                      <w:sz w:val="24"/>
                      <w:szCs w:val="24"/>
                    </w:rPr>
                    <m:t>exp</m:t>
                  </m:r>
                  <m:d>
                    <m:dPr>
                      <m:begChr m:val="["/>
                      <m:endChr m:val="]"/>
                      <m:ctrlPr>
                        <w:rPr>
                          <w:rFonts w:ascii="Cambria Math" w:eastAsia="Times New Roman" w:hAnsi="Cambria Math" w:cs="Times New Roman"/>
                          <w:i/>
                          <w:kern w:val="0"/>
                          <w:sz w:val="24"/>
                          <w:szCs w:val="24"/>
                        </w:rPr>
                      </m:ctrlPr>
                    </m:dPr>
                    <m:e>
                      <m:f>
                        <m:fPr>
                          <m:ctrlPr>
                            <w:rPr>
                              <w:rFonts w:ascii="Cambria Math" w:eastAsia="Times New Roman" w:hAnsi="Cambria Math" w:cs="Times New Roman"/>
                              <w:i/>
                              <w:kern w:val="0"/>
                              <w:sz w:val="24"/>
                              <w:szCs w:val="24"/>
                            </w:rPr>
                          </m:ctrlPr>
                        </m:fPr>
                        <m:num>
                          <m:d>
                            <m:dPr>
                              <m:begChr m:val="|"/>
                              <m:endChr m:val="|"/>
                              <m:ctrlPr>
                                <w:rPr>
                                  <w:rFonts w:ascii="Cambria Math" w:eastAsia="Times New Roman" w:hAnsi="Cambria Math" w:cs="Times New Roman"/>
                                  <w:i/>
                                  <w:kern w:val="0"/>
                                  <w:sz w:val="24"/>
                                  <w:szCs w:val="24"/>
                                </w:rPr>
                              </m:ctrlPr>
                            </m:dPr>
                            <m:e>
                              <m:r>
                                <w:rPr>
                                  <w:rFonts w:ascii="Cambria Math" w:eastAsia="Times New Roman" w:hAnsi="Cambria Math" w:cs="Times New Roman"/>
                                  <w:kern w:val="0"/>
                                  <w:sz w:val="24"/>
                                  <w:szCs w:val="24"/>
                                </w:rPr>
                                <m:t>S</m:t>
                              </m:r>
                            </m:e>
                          </m:d>
                        </m:num>
                        <m:den>
                          <m:f>
                            <m:fPr>
                              <m:type m:val="lin"/>
                              <m:ctrlPr>
                                <w:rPr>
                                  <w:rFonts w:ascii="Cambria Math" w:eastAsia="Times New Roman" w:hAnsi="Cambria Math" w:cs="Times New Roman"/>
                                  <w:i/>
                                  <w:kern w:val="0"/>
                                  <w:sz w:val="24"/>
                                  <w:szCs w:val="24"/>
                                </w:rPr>
                              </m:ctrlPr>
                            </m:fPr>
                            <m:num>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num>
                            <m:den>
                              <m:r>
                                <w:rPr>
                                  <w:rFonts w:ascii="Cambria Math" w:eastAsia="Times New Roman" w:hAnsi="Cambria Math" w:cs="Times New Roman"/>
                                  <w:kern w:val="0"/>
                                  <w:sz w:val="24"/>
                                  <w:szCs w:val="24"/>
                                </w:rPr>
                                <m:t>e</m:t>
                              </m:r>
                            </m:den>
                          </m:f>
                        </m:den>
                      </m:f>
                      <m:r>
                        <w:rPr>
                          <w:rFonts w:ascii="Cambria Math" w:eastAsia="Times New Roman" w:hAnsi="Cambria Math" w:cs="Times New Roman"/>
                          <w:kern w:val="0"/>
                          <w:sz w:val="24"/>
                          <w:szCs w:val="24"/>
                        </w:rPr>
                        <m:t>-2</m:t>
                      </m:r>
                    </m:e>
                  </m:d>
                </m:num>
                <m:den>
                  <m:r>
                    <w:rPr>
                      <w:rFonts w:ascii="Cambria Math" w:eastAsia="Times New Roman" w:hAnsi="Cambria Math" w:cs="Times New Roman"/>
                      <w:kern w:val="0"/>
                      <w:sz w:val="24"/>
                      <w:szCs w:val="24"/>
                    </w:rPr>
                    <m:t>1+exp</m:t>
                  </m:r>
                  <m:d>
                    <m:dPr>
                      <m:begChr m:val="["/>
                      <m:endChr m:val="]"/>
                      <m:ctrlPr>
                        <w:rPr>
                          <w:rFonts w:ascii="Cambria Math" w:eastAsia="Times New Roman" w:hAnsi="Cambria Math" w:cs="Times New Roman"/>
                          <w:i/>
                          <w:kern w:val="0"/>
                          <w:sz w:val="24"/>
                          <w:szCs w:val="24"/>
                        </w:rPr>
                      </m:ctrlPr>
                    </m:dPr>
                    <m:e>
                      <m:r>
                        <w:rPr>
                          <w:rFonts w:ascii="Cambria Math" w:eastAsia="Times New Roman" w:hAnsi="Cambria Math" w:cs="Times New Roman"/>
                          <w:kern w:val="0"/>
                          <w:sz w:val="24"/>
                          <w:szCs w:val="24"/>
                        </w:rPr>
                        <m:t>-5</m:t>
                      </m:r>
                      <m:d>
                        <m:dPr>
                          <m:ctrlPr>
                            <w:rPr>
                              <w:rFonts w:ascii="Cambria Math" w:eastAsia="Times New Roman" w:hAnsi="Cambria Math" w:cs="Times New Roman"/>
                              <w:i/>
                              <w:kern w:val="0"/>
                              <w:sz w:val="24"/>
                              <w:szCs w:val="24"/>
                            </w:rPr>
                          </m:ctrlPr>
                        </m:dPr>
                        <m:e>
                          <m:f>
                            <m:fPr>
                              <m:ctrlPr>
                                <w:rPr>
                                  <w:rFonts w:ascii="Cambria Math" w:eastAsia="Times New Roman" w:hAnsi="Cambria Math" w:cs="Times New Roman"/>
                                  <w:i/>
                                  <w:kern w:val="0"/>
                                  <w:sz w:val="24"/>
                                  <w:szCs w:val="24"/>
                                </w:rPr>
                              </m:ctrlPr>
                            </m:fPr>
                            <m:num>
                              <m:d>
                                <m:dPr>
                                  <m:begChr m:val="|"/>
                                  <m:endChr m:val="|"/>
                                  <m:ctrlPr>
                                    <w:rPr>
                                      <w:rFonts w:ascii="Cambria Math" w:eastAsia="Times New Roman" w:hAnsi="Cambria Math" w:cs="Times New Roman"/>
                                      <w:i/>
                                      <w:kern w:val="0"/>
                                      <w:sz w:val="24"/>
                                      <w:szCs w:val="24"/>
                                    </w:rPr>
                                  </m:ctrlPr>
                                </m:dPr>
                                <m:e>
                                  <m:r>
                                    <w:rPr>
                                      <w:rFonts w:ascii="Cambria Math" w:eastAsia="Times New Roman" w:hAnsi="Cambria Math" w:cs="Times New Roman"/>
                                      <w:kern w:val="0"/>
                                      <w:sz w:val="24"/>
                                      <w:szCs w:val="24"/>
                                    </w:rPr>
                                    <m:t>S</m:t>
                                  </m:r>
                                </m:e>
                              </m:d>
                            </m:num>
                            <m:den>
                              <m:f>
                                <m:fPr>
                                  <m:type m:val="lin"/>
                                  <m:ctrlPr>
                                    <w:rPr>
                                      <w:rFonts w:ascii="Cambria Math" w:eastAsia="Times New Roman" w:hAnsi="Cambria Math" w:cs="Times New Roman"/>
                                      <w:i/>
                                      <w:kern w:val="0"/>
                                      <w:sz w:val="24"/>
                                      <w:szCs w:val="24"/>
                                    </w:rPr>
                                  </m:ctrlPr>
                                </m:fPr>
                                <m:num>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num>
                                <m:den>
                                  <m:r>
                                    <w:rPr>
                                      <w:rFonts w:ascii="Cambria Math" w:eastAsia="Times New Roman" w:hAnsi="Cambria Math" w:cs="Times New Roman"/>
                                      <w:kern w:val="0"/>
                                      <w:sz w:val="24"/>
                                      <w:szCs w:val="24"/>
                                    </w:rPr>
                                    <m:t>e</m:t>
                                  </m:r>
                                </m:den>
                              </m:f>
                            </m:den>
                          </m:f>
                          <m:r>
                            <w:rPr>
                              <w:rFonts w:ascii="Cambria Math" w:eastAsia="Times New Roman" w:hAnsi="Cambria Math" w:cs="Times New Roman"/>
                              <w:kern w:val="0"/>
                              <w:sz w:val="24"/>
                              <w:szCs w:val="24"/>
                            </w:rPr>
                            <m:t>-1</m:t>
                          </m:r>
                        </m:e>
                      </m:d>
                    </m:e>
                  </m:d>
                </m:den>
              </m:f>
              <m:r>
                <w:rPr>
                  <w:rFonts w:ascii="Cambria Math" w:eastAsia="Times New Roman" w:hAnsi="Cambria Math" w:cs="Times New Roman"/>
                  <w:kern w:val="0"/>
                  <w:sz w:val="24"/>
                  <w:szCs w:val="24"/>
                </w:rPr>
                <m:t>+</m:t>
              </m:r>
              <m:f>
                <m:fPr>
                  <m:ctrlPr>
                    <w:rPr>
                      <w:rFonts w:ascii="Cambria Math" w:eastAsia="Times New Roman" w:hAnsi="Cambria Math" w:cs="Times New Roman"/>
                      <w:i/>
                      <w:kern w:val="0"/>
                      <w:sz w:val="24"/>
                      <w:szCs w:val="24"/>
                    </w:rPr>
                  </m:ctrlPr>
                </m:fPr>
                <m:num>
                  <m:f>
                    <m:fPr>
                      <m:ctrlPr>
                        <w:rPr>
                          <w:rFonts w:ascii="Cambria Math" w:eastAsia="Times New Roman" w:hAnsi="Cambria Math" w:cs="Times New Roman"/>
                          <w:i/>
                          <w:kern w:val="0"/>
                          <w:sz w:val="24"/>
                          <w:szCs w:val="24"/>
                        </w:rPr>
                      </m:ctrlPr>
                    </m:fPr>
                    <m:num>
                      <m:r>
                        <w:rPr>
                          <w:rFonts w:ascii="Cambria Math" w:eastAsia="Times New Roman" w:hAnsi="Cambria Math" w:cs="Times New Roman"/>
                          <w:kern w:val="0"/>
                          <w:sz w:val="24"/>
                          <w:szCs w:val="24"/>
                        </w:rPr>
                        <m:t>3</m:t>
                      </m:r>
                    </m:num>
                    <m:den>
                      <m:sSup>
                        <m:sSupPr>
                          <m:ctrlPr>
                            <w:rPr>
                              <w:rFonts w:ascii="Cambria Math" w:eastAsia="Times New Roman" w:hAnsi="Cambria Math" w:cs="Times New Roman"/>
                              <w:i/>
                              <w:kern w:val="0"/>
                              <w:sz w:val="24"/>
                              <w:szCs w:val="24"/>
                            </w:rPr>
                          </m:ctrlPr>
                        </m:sSupPr>
                        <m:e>
                          <m:r>
                            <w:rPr>
                              <w:rFonts w:ascii="Cambria Math" w:eastAsia="Times New Roman" w:hAnsi="Cambria Math" w:cs="Times New Roman"/>
                              <w:kern w:val="0"/>
                              <w:sz w:val="24"/>
                              <w:szCs w:val="24"/>
                            </w:rPr>
                            <m:t>π</m:t>
                          </m:r>
                        </m:e>
                        <m:sup>
                          <m:r>
                            <w:rPr>
                              <w:rFonts w:ascii="Cambria Math" w:eastAsia="Times New Roman" w:hAnsi="Cambria Math" w:cs="Times New Roman"/>
                              <w:kern w:val="0"/>
                              <w:sz w:val="24"/>
                              <w:szCs w:val="24"/>
                            </w:rPr>
                            <m:t>2</m:t>
                          </m:r>
                        </m:sup>
                      </m:sSup>
                    </m:den>
                  </m:f>
                  <m:f>
                    <m:fPr>
                      <m:ctrlPr>
                        <w:rPr>
                          <w:rFonts w:ascii="Cambria Math" w:eastAsia="Times New Roman" w:hAnsi="Cambria Math" w:cs="Times New Roman"/>
                          <w:i/>
                          <w:kern w:val="0"/>
                          <w:sz w:val="24"/>
                          <w:szCs w:val="24"/>
                        </w:rPr>
                      </m:ctrlPr>
                    </m:fPr>
                    <m:num>
                      <m:d>
                        <m:dPr>
                          <m:begChr m:val="|"/>
                          <m:endChr m:val="|"/>
                          <m:ctrlPr>
                            <w:rPr>
                              <w:rFonts w:ascii="Cambria Math" w:eastAsia="Times New Roman" w:hAnsi="Cambria Math" w:cs="Times New Roman"/>
                              <w:i/>
                              <w:kern w:val="0"/>
                              <w:sz w:val="24"/>
                              <w:szCs w:val="24"/>
                            </w:rPr>
                          </m:ctrlPr>
                        </m:dPr>
                        <m:e>
                          <m:r>
                            <w:rPr>
                              <w:rFonts w:ascii="Cambria Math" w:eastAsia="Times New Roman" w:hAnsi="Cambria Math" w:cs="Times New Roman"/>
                              <w:kern w:val="0"/>
                              <w:sz w:val="24"/>
                              <w:szCs w:val="24"/>
                            </w:rPr>
                            <m:t>S</m:t>
                          </m:r>
                        </m:e>
                      </m:d>
                    </m:num>
                    <m:den>
                      <m:f>
                        <m:fPr>
                          <m:type m:val="lin"/>
                          <m:ctrlPr>
                            <w:rPr>
                              <w:rFonts w:ascii="Cambria Math" w:eastAsia="Times New Roman" w:hAnsi="Cambria Math" w:cs="Times New Roman"/>
                              <w:i/>
                              <w:kern w:val="0"/>
                              <w:sz w:val="24"/>
                              <w:szCs w:val="24"/>
                            </w:rPr>
                          </m:ctrlPr>
                        </m:fPr>
                        <m:num>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num>
                        <m:den>
                          <m:r>
                            <w:rPr>
                              <w:rFonts w:ascii="Cambria Math" w:eastAsia="Times New Roman" w:hAnsi="Cambria Math" w:cs="Times New Roman"/>
                              <w:kern w:val="0"/>
                              <w:sz w:val="24"/>
                              <w:szCs w:val="24"/>
                            </w:rPr>
                            <m:t>e</m:t>
                          </m:r>
                        </m:den>
                      </m:f>
                    </m:den>
                  </m:f>
                </m:num>
                <m:den>
                  <m:r>
                    <w:rPr>
                      <w:rFonts w:ascii="Cambria Math" w:eastAsia="Times New Roman" w:hAnsi="Cambria Math" w:cs="Times New Roman"/>
                      <w:kern w:val="0"/>
                      <w:sz w:val="24"/>
                      <w:szCs w:val="24"/>
                    </w:rPr>
                    <m:t>1+exp</m:t>
                  </m:r>
                  <m:d>
                    <m:dPr>
                      <m:begChr m:val="["/>
                      <m:endChr m:val="]"/>
                      <m:ctrlPr>
                        <w:rPr>
                          <w:rFonts w:ascii="Cambria Math" w:eastAsia="Times New Roman" w:hAnsi="Cambria Math" w:cs="Times New Roman"/>
                          <w:i/>
                          <w:kern w:val="0"/>
                          <w:sz w:val="24"/>
                          <w:szCs w:val="24"/>
                        </w:rPr>
                      </m:ctrlPr>
                    </m:dPr>
                    <m:e>
                      <m:r>
                        <w:rPr>
                          <w:rFonts w:ascii="Cambria Math" w:eastAsia="Times New Roman" w:hAnsi="Cambria Math" w:cs="Times New Roman"/>
                          <w:kern w:val="0"/>
                          <w:sz w:val="24"/>
                          <w:szCs w:val="24"/>
                        </w:rPr>
                        <m:t>5</m:t>
                      </m:r>
                      <m:d>
                        <m:dPr>
                          <m:ctrlPr>
                            <w:rPr>
                              <w:rFonts w:ascii="Cambria Math" w:eastAsia="Times New Roman" w:hAnsi="Cambria Math" w:cs="Times New Roman"/>
                              <w:i/>
                              <w:kern w:val="0"/>
                              <w:sz w:val="24"/>
                              <w:szCs w:val="24"/>
                            </w:rPr>
                          </m:ctrlPr>
                        </m:dPr>
                        <m:e>
                          <m:f>
                            <m:fPr>
                              <m:ctrlPr>
                                <w:rPr>
                                  <w:rFonts w:ascii="Cambria Math" w:eastAsia="Times New Roman" w:hAnsi="Cambria Math" w:cs="Times New Roman"/>
                                  <w:i/>
                                  <w:kern w:val="0"/>
                                  <w:sz w:val="24"/>
                                  <w:szCs w:val="24"/>
                                </w:rPr>
                              </m:ctrlPr>
                            </m:fPr>
                            <m:num>
                              <m:d>
                                <m:dPr>
                                  <m:begChr m:val="|"/>
                                  <m:endChr m:val="|"/>
                                  <m:ctrlPr>
                                    <w:rPr>
                                      <w:rFonts w:ascii="Cambria Math" w:eastAsia="Times New Roman" w:hAnsi="Cambria Math" w:cs="Times New Roman"/>
                                      <w:i/>
                                      <w:kern w:val="0"/>
                                      <w:sz w:val="24"/>
                                      <w:szCs w:val="24"/>
                                    </w:rPr>
                                  </m:ctrlPr>
                                </m:dPr>
                                <m:e>
                                  <m:r>
                                    <w:rPr>
                                      <w:rFonts w:ascii="Cambria Math" w:eastAsia="Times New Roman" w:hAnsi="Cambria Math" w:cs="Times New Roman"/>
                                      <w:kern w:val="0"/>
                                      <w:sz w:val="24"/>
                                      <w:szCs w:val="24"/>
                                    </w:rPr>
                                    <m:t>S</m:t>
                                  </m:r>
                                </m:e>
                              </m:d>
                            </m:num>
                            <m:den>
                              <m:f>
                                <m:fPr>
                                  <m:type m:val="lin"/>
                                  <m:ctrlPr>
                                    <w:rPr>
                                      <w:rFonts w:ascii="Cambria Math" w:eastAsia="Times New Roman" w:hAnsi="Cambria Math" w:cs="Times New Roman"/>
                                      <w:i/>
                                      <w:kern w:val="0"/>
                                      <w:sz w:val="24"/>
                                      <w:szCs w:val="24"/>
                                    </w:rPr>
                                  </m:ctrlPr>
                                </m:fPr>
                                <m:num>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num>
                                <m:den>
                                  <m:r>
                                    <w:rPr>
                                      <w:rFonts w:ascii="Cambria Math" w:eastAsia="Times New Roman" w:hAnsi="Cambria Math" w:cs="Times New Roman"/>
                                      <w:kern w:val="0"/>
                                      <w:sz w:val="24"/>
                                      <w:szCs w:val="24"/>
                                    </w:rPr>
                                    <m:t>e</m:t>
                                  </m:r>
                                </m:den>
                              </m:f>
                            </m:den>
                          </m:f>
                          <m:r>
                            <w:rPr>
                              <w:rFonts w:ascii="Cambria Math" w:eastAsia="Times New Roman" w:hAnsi="Cambria Math" w:cs="Times New Roman"/>
                              <w:kern w:val="0"/>
                              <w:sz w:val="24"/>
                              <w:szCs w:val="24"/>
                            </w:rPr>
                            <m:t>-1</m:t>
                          </m:r>
                        </m:e>
                      </m:d>
                    </m:e>
                  </m:d>
                </m:den>
              </m:f>
            </m:e>
          </m:d>
        </m:oMath>
      </m:oMathPara>
    </w:p>
    <w:p w14:paraId="1009A555" w14:textId="18A9C84D" w:rsidR="005D7DA4" w:rsidRPr="005D7DA4" w:rsidRDefault="005D7DA4" w:rsidP="005D7DA4">
      <w:pPr>
        <w:widowControl/>
        <w:wordWrap/>
        <w:autoSpaceDE/>
        <w:autoSpaceDN/>
        <w:spacing w:after="0" w:line="480" w:lineRule="auto"/>
        <w:jc w:val="left"/>
        <w:rPr>
          <w:rFonts w:ascii="Times New Roman" w:eastAsia="Times New Roman" w:hAnsi="Times New Roman" w:cs="Times New Roman"/>
          <w:kern w:val="0"/>
          <w:sz w:val="24"/>
          <w:szCs w:val="24"/>
        </w:rPr>
      </w:pPr>
      <w:r w:rsidRPr="005D7DA4">
        <w:rPr>
          <w:rFonts w:ascii="Times New Roman" w:eastAsia="Times New Roman" w:hAnsi="Times New Roman" w:cs="Times New Roman"/>
          <w:kern w:val="0"/>
          <w:sz w:val="24"/>
          <w:szCs w:val="24"/>
        </w:rPr>
        <w:t xml:space="preserve">where </w:t>
      </w:r>
      <w:r w:rsidRPr="005D7DA4">
        <w:rPr>
          <w:rFonts w:ascii="Times New Roman" w:eastAsia="Times New Roman" w:hAnsi="Times New Roman" w:cs="Times New Roman"/>
          <w:i/>
          <w:kern w:val="0"/>
          <w:sz w:val="24"/>
          <w:szCs w:val="24"/>
        </w:rPr>
        <w:t>k</w:t>
      </w:r>
      <w:r w:rsidRPr="005D7DA4">
        <w:rPr>
          <w:rFonts w:ascii="Times New Roman" w:eastAsia="Times New Roman" w:hAnsi="Times New Roman" w:cs="Times New Roman"/>
          <w:i/>
          <w:kern w:val="0"/>
          <w:sz w:val="24"/>
          <w:szCs w:val="24"/>
          <w:vertAlign w:val="subscript"/>
        </w:rPr>
        <w:t>B</w:t>
      </w:r>
      <w:r w:rsidRPr="005D7DA4">
        <w:rPr>
          <w:rFonts w:ascii="Times New Roman" w:eastAsia="Times New Roman" w:hAnsi="Times New Roman" w:cs="Times New Roman"/>
          <w:kern w:val="0"/>
          <w:sz w:val="24"/>
          <w:szCs w:val="24"/>
        </w:rPr>
        <w:t xml:space="preserve"> is the Boltzmann constant, </w:t>
      </w:r>
      <w:r w:rsidRPr="005D7DA4">
        <w:rPr>
          <w:rFonts w:ascii="Times New Roman" w:eastAsia="Times New Roman" w:hAnsi="Times New Roman" w:cs="Times New Roman"/>
          <w:i/>
          <w:kern w:val="0"/>
          <w:sz w:val="24"/>
          <w:szCs w:val="24"/>
        </w:rPr>
        <w:t>e</w:t>
      </w:r>
      <w:r w:rsidRPr="005D7DA4">
        <w:rPr>
          <w:rFonts w:ascii="Times New Roman" w:eastAsia="Times New Roman" w:hAnsi="Times New Roman" w:cs="Times New Roman"/>
          <w:kern w:val="0"/>
          <w:sz w:val="24"/>
          <w:szCs w:val="24"/>
        </w:rPr>
        <w:t xml:space="preserve"> is the elementary charge, </w:t>
      </w:r>
      <w:r w:rsidRPr="005D7DA4">
        <w:rPr>
          <w:rFonts w:ascii="Times New Roman" w:eastAsia="Times New Roman" w:hAnsi="Times New Roman" w:cs="Times New Roman"/>
          <w:i/>
          <w:kern w:val="0"/>
          <w:sz w:val="24"/>
          <w:szCs w:val="24"/>
        </w:rPr>
        <w:t>h</w:t>
      </w:r>
      <w:r w:rsidRPr="005D7DA4">
        <w:rPr>
          <w:rFonts w:ascii="Times New Roman" w:eastAsia="Times New Roman" w:hAnsi="Times New Roman" w:cs="Times New Roman"/>
          <w:kern w:val="0"/>
          <w:sz w:val="24"/>
          <w:szCs w:val="24"/>
        </w:rPr>
        <w:t xml:space="preserve"> is the Planck constant, and </w:t>
      </w:r>
      <w:r w:rsidRPr="005D7DA4">
        <w:rPr>
          <w:rFonts w:ascii="Times New Roman" w:eastAsia="Times New Roman" w:hAnsi="Times New Roman" w:cs="Times New Roman"/>
          <w:i/>
          <w:kern w:val="0"/>
          <w:sz w:val="24"/>
          <w:szCs w:val="24"/>
        </w:rPr>
        <w:t>m</w:t>
      </w:r>
      <w:r w:rsidRPr="005D7DA4">
        <w:rPr>
          <w:rFonts w:ascii="Times New Roman" w:eastAsia="Times New Roman" w:hAnsi="Times New Roman" w:cs="Times New Roman"/>
          <w:i/>
          <w:kern w:val="0"/>
          <w:sz w:val="24"/>
          <w:szCs w:val="24"/>
          <w:vertAlign w:val="subscript"/>
        </w:rPr>
        <w:t>e</w:t>
      </w:r>
      <w:r w:rsidRPr="005D7DA4">
        <w:rPr>
          <w:rFonts w:ascii="Times New Roman" w:eastAsia="Times New Roman" w:hAnsi="Times New Roman" w:cs="Times New Roman"/>
          <w:kern w:val="0"/>
          <w:sz w:val="24"/>
          <w:szCs w:val="24"/>
        </w:rPr>
        <w:t xml:space="preserve"> is the electron mass.</w:t>
      </w:r>
    </w:p>
    <w:p w14:paraId="5D186B18" w14:textId="275BD451" w:rsidR="005D7DA4" w:rsidRPr="005D7DA4" w:rsidRDefault="005D7DA4" w:rsidP="005D7DA4">
      <w:pPr>
        <w:widowControl/>
        <w:wordWrap/>
        <w:autoSpaceDE/>
        <w:autoSpaceDN/>
        <w:spacing w:after="0" w:line="480" w:lineRule="auto"/>
        <w:jc w:val="left"/>
        <w:rPr>
          <w:rFonts w:ascii="Times New Roman" w:eastAsia="Times New Roman" w:hAnsi="Times New Roman" w:cs="Times New Roman"/>
          <w:kern w:val="0"/>
          <w:sz w:val="24"/>
          <w:szCs w:val="24"/>
        </w:rPr>
      </w:pPr>
      <w:r w:rsidRPr="005D7DA4">
        <w:rPr>
          <w:rFonts w:ascii="Times New Roman" w:eastAsia="Times New Roman" w:hAnsi="Times New Roman" w:cs="Times New Roman"/>
          <w:kern w:val="0"/>
          <w:sz w:val="24"/>
          <w:szCs w:val="24"/>
        </w:rPr>
        <w:t>Based on the calculated weighted mobility, the thermoelectric quality factor (</w:t>
      </w:r>
      <w:r w:rsidRPr="005D7DA4">
        <w:rPr>
          <w:rFonts w:ascii="Times New Roman" w:eastAsia="Times New Roman" w:hAnsi="Times New Roman" w:cs="Times New Roman"/>
          <w:i/>
          <w:kern w:val="0"/>
          <w:sz w:val="24"/>
          <w:szCs w:val="24"/>
        </w:rPr>
        <w:t>B</w:t>
      </w:r>
      <w:r w:rsidRPr="005D7DA4">
        <w:rPr>
          <w:rFonts w:ascii="Times New Roman" w:eastAsia="Times New Roman" w:hAnsi="Times New Roman" w:cs="Times New Roman"/>
          <w:kern w:val="0"/>
          <w:sz w:val="24"/>
          <w:szCs w:val="24"/>
        </w:rPr>
        <w:t>) was determined using</w:t>
      </w:r>
      <w:r w:rsidR="004B2AA3">
        <w:rPr>
          <w:rFonts w:ascii="Times New Roman" w:eastAsia="Times New Roman" w:hAnsi="Times New Roman" w:cs="Times New Roman"/>
          <w:kern w:val="0"/>
          <w:sz w:val="24"/>
          <w:szCs w:val="24"/>
        </w:rPr>
        <w:t xml:space="preserve"> </w:t>
      </w:r>
      <w:r w:rsidR="004B2AA3" w:rsidRPr="004B2AA3">
        <w:rPr>
          <w:rFonts w:ascii="Times New Roman" w:eastAsia="Times New Roman" w:hAnsi="Times New Roman" w:cs="Times New Roman"/>
          <w:kern w:val="0"/>
          <w:sz w:val="24"/>
          <w:szCs w:val="24"/>
          <w:vertAlign w:val="superscript"/>
        </w:rPr>
        <w:t>2</w:t>
      </w:r>
      <w:r w:rsidRPr="005D7DA4">
        <w:rPr>
          <w:rFonts w:ascii="Times New Roman" w:eastAsia="Times New Roman" w:hAnsi="Times New Roman" w:cs="Times New Roman"/>
          <w:kern w:val="0"/>
          <w:sz w:val="24"/>
          <w:szCs w:val="24"/>
        </w:rPr>
        <w:t>:</w:t>
      </w:r>
    </w:p>
    <w:p w14:paraId="72BAFE08" w14:textId="4E506C49" w:rsidR="005D7DA4" w:rsidRDefault="008454BA" w:rsidP="005D7DA4">
      <w:pPr>
        <w:widowControl/>
        <w:wordWrap/>
        <w:autoSpaceDE/>
        <w:autoSpaceDN/>
        <w:spacing w:after="0" w:line="480" w:lineRule="auto"/>
        <w:jc w:val="left"/>
        <w:rPr>
          <w:rFonts w:ascii="Times New Roman" w:eastAsia="Times New Roman" w:hAnsi="Times New Roman" w:cs="Times New Roman"/>
          <w:kern w:val="0"/>
          <w:sz w:val="24"/>
          <w:szCs w:val="24"/>
        </w:rPr>
      </w:pPr>
      <m:oMathPara>
        <m:oMath>
          <m:r>
            <w:rPr>
              <w:rFonts w:ascii="Cambria Math" w:eastAsia="Times New Roman" w:hAnsi="Cambria Math" w:cs="Times New Roman"/>
              <w:kern w:val="0"/>
              <w:sz w:val="24"/>
              <w:szCs w:val="24"/>
            </w:rPr>
            <m:t>B</m:t>
          </m:r>
          <m:r>
            <m:rPr>
              <m:sty m:val="p"/>
            </m:rPr>
            <w:rPr>
              <w:rFonts w:ascii="Cambria Math" w:eastAsia="Times New Roman" w:hAnsi="Cambria Math" w:cs="Times New Roman"/>
              <w:kern w:val="0"/>
              <w:sz w:val="24"/>
              <w:szCs w:val="24"/>
            </w:rPr>
            <m:t>=</m:t>
          </m:r>
          <m:sSup>
            <m:sSupPr>
              <m:ctrlPr>
                <w:rPr>
                  <w:rFonts w:ascii="Cambria Math" w:eastAsia="Times New Roman" w:hAnsi="Cambria Math" w:cs="Times New Roman"/>
                  <w:kern w:val="0"/>
                  <w:sz w:val="24"/>
                  <w:szCs w:val="24"/>
                </w:rPr>
              </m:ctrlPr>
            </m:sSupPr>
            <m:e>
              <m:r>
                <w:rPr>
                  <w:rFonts w:ascii="Cambria Math" w:eastAsia="Times New Roman" w:hAnsi="Cambria Math" w:cs="Times New Roman"/>
                  <w:kern w:val="0"/>
                  <w:sz w:val="24"/>
                  <w:szCs w:val="24"/>
                </w:rPr>
                <m:t>(</m:t>
              </m:r>
              <m:f>
                <m:fPr>
                  <m:ctrlPr>
                    <w:rPr>
                      <w:rFonts w:ascii="Cambria Math" w:eastAsia="Times New Roman" w:hAnsi="Cambria Math" w:cs="Times New Roman"/>
                      <w:i/>
                      <w:kern w:val="0"/>
                      <w:sz w:val="24"/>
                      <w:szCs w:val="24"/>
                    </w:rPr>
                  </m:ctrlPr>
                </m:fPr>
                <m:num>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num>
                <m:den>
                  <m:r>
                    <w:rPr>
                      <w:rFonts w:ascii="Cambria Math" w:eastAsia="Times New Roman" w:hAnsi="Cambria Math" w:cs="Times New Roman"/>
                      <w:kern w:val="0"/>
                      <w:sz w:val="24"/>
                      <w:szCs w:val="24"/>
                    </w:rPr>
                    <m:t>e</m:t>
                  </m:r>
                </m:den>
              </m:f>
              <m:r>
                <w:rPr>
                  <w:rFonts w:ascii="Cambria Math" w:eastAsia="Times New Roman" w:hAnsi="Cambria Math" w:cs="Times New Roman"/>
                  <w:kern w:val="0"/>
                  <w:sz w:val="24"/>
                  <w:szCs w:val="24"/>
                </w:rPr>
                <m:t>)</m:t>
              </m:r>
            </m:e>
            <m:sup>
              <m:r>
                <w:rPr>
                  <w:rFonts w:ascii="Cambria Math" w:eastAsia="Times New Roman" w:hAnsi="Cambria Math" w:cs="Times New Roman"/>
                  <w:kern w:val="0"/>
                  <w:sz w:val="24"/>
                  <w:szCs w:val="24"/>
                </w:rPr>
                <m:t>2</m:t>
              </m:r>
            </m:sup>
          </m:sSup>
          <m:f>
            <m:fPr>
              <m:ctrlPr>
                <w:rPr>
                  <w:rFonts w:ascii="Cambria Math" w:eastAsia="Times New Roman" w:hAnsi="Cambria Math" w:cs="Times New Roman"/>
                  <w:i/>
                  <w:kern w:val="0"/>
                  <w:sz w:val="24"/>
                  <w:szCs w:val="24"/>
                </w:rPr>
              </m:ctrlPr>
            </m:fPr>
            <m:num>
              <m:r>
                <w:rPr>
                  <w:rFonts w:ascii="Cambria Math" w:eastAsia="Times New Roman" w:hAnsi="Cambria Math" w:cs="Times New Roman"/>
                  <w:kern w:val="0"/>
                  <w:sz w:val="24"/>
                  <w:szCs w:val="24"/>
                </w:rPr>
                <m:t>8πe</m:t>
              </m:r>
              <m:sSup>
                <m:sSupPr>
                  <m:ctrlPr>
                    <w:rPr>
                      <w:rFonts w:ascii="Cambria Math" w:eastAsia="Times New Roman" w:hAnsi="Cambria Math" w:cs="Times New Roman"/>
                      <w:i/>
                      <w:kern w:val="0"/>
                      <w:sz w:val="24"/>
                      <w:szCs w:val="24"/>
                    </w:rPr>
                  </m:ctrlPr>
                </m:sSupPr>
                <m:e>
                  <m:r>
                    <w:rPr>
                      <w:rFonts w:ascii="Cambria Math" w:eastAsia="Times New Roman" w:hAnsi="Cambria Math" w:cs="Times New Roman"/>
                      <w:kern w:val="0"/>
                      <w:sz w:val="24"/>
                      <w:szCs w:val="24"/>
                    </w:rPr>
                    <m:t>(2</m:t>
                  </m:r>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m</m:t>
                      </m:r>
                    </m:e>
                    <m:sub>
                      <m:r>
                        <w:rPr>
                          <w:rFonts w:ascii="Cambria Math" w:eastAsia="Times New Roman" w:hAnsi="Cambria Math" w:cs="Times New Roman"/>
                          <w:kern w:val="0"/>
                          <w:sz w:val="24"/>
                          <w:szCs w:val="24"/>
                        </w:rPr>
                        <m:t>e</m:t>
                      </m:r>
                    </m:sub>
                  </m:sSub>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k</m:t>
                      </m:r>
                    </m:e>
                    <m:sub>
                      <m:r>
                        <w:rPr>
                          <w:rFonts w:ascii="Cambria Math" w:eastAsia="Times New Roman" w:hAnsi="Cambria Math" w:cs="Times New Roman"/>
                          <w:kern w:val="0"/>
                          <w:sz w:val="24"/>
                          <w:szCs w:val="24"/>
                        </w:rPr>
                        <m:t>B</m:t>
                      </m:r>
                    </m:sub>
                  </m:sSub>
                  <m:r>
                    <w:rPr>
                      <w:rFonts w:ascii="Cambria Math" w:eastAsia="Times New Roman" w:hAnsi="Cambria Math" w:cs="Times New Roman"/>
                      <w:kern w:val="0"/>
                      <w:sz w:val="24"/>
                      <w:szCs w:val="24"/>
                    </w:rPr>
                    <m:t>T)</m:t>
                  </m:r>
                </m:e>
                <m:sup>
                  <m:f>
                    <m:fPr>
                      <m:type m:val="lin"/>
                      <m:ctrlPr>
                        <w:rPr>
                          <w:rFonts w:ascii="Cambria Math" w:eastAsia="Times New Roman" w:hAnsi="Cambria Math" w:cs="Times New Roman"/>
                          <w:i/>
                          <w:kern w:val="0"/>
                          <w:sz w:val="24"/>
                          <w:szCs w:val="24"/>
                        </w:rPr>
                      </m:ctrlPr>
                    </m:fPr>
                    <m:num>
                      <m:r>
                        <w:rPr>
                          <w:rFonts w:ascii="Cambria Math" w:eastAsia="Times New Roman" w:hAnsi="Cambria Math" w:cs="Times New Roman"/>
                          <w:kern w:val="0"/>
                          <w:sz w:val="24"/>
                          <w:szCs w:val="24"/>
                        </w:rPr>
                        <m:t>3</m:t>
                      </m:r>
                    </m:num>
                    <m:den>
                      <m:r>
                        <w:rPr>
                          <w:rFonts w:ascii="Cambria Math" w:eastAsia="Times New Roman" w:hAnsi="Cambria Math" w:cs="Times New Roman"/>
                          <w:kern w:val="0"/>
                          <w:sz w:val="24"/>
                          <w:szCs w:val="24"/>
                        </w:rPr>
                        <m:t>2</m:t>
                      </m:r>
                    </m:den>
                  </m:f>
                </m:sup>
              </m:sSup>
            </m:num>
            <m:den>
              <m:r>
                <w:rPr>
                  <w:rFonts w:ascii="Cambria Math" w:eastAsia="Times New Roman" w:hAnsi="Cambria Math" w:cs="Times New Roman"/>
                  <w:kern w:val="0"/>
                  <w:sz w:val="24"/>
                  <w:szCs w:val="24"/>
                </w:rPr>
                <m:t>3</m:t>
              </m:r>
              <m:sSup>
                <m:sSupPr>
                  <m:ctrlPr>
                    <w:rPr>
                      <w:rFonts w:ascii="Cambria Math" w:eastAsia="Times New Roman" w:hAnsi="Cambria Math" w:cs="Times New Roman"/>
                      <w:i/>
                      <w:kern w:val="0"/>
                      <w:sz w:val="24"/>
                      <w:szCs w:val="24"/>
                    </w:rPr>
                  </m:ctrlPr>
                </m:sSupPr>
                <m:e>
                  <m:r>
                    <w:rPr>
                      <w:rFonts w:ascii="Cambria Math" w:eastAsia="Times New Roman" w:hAnsi="Cambria Math" w:cs="Times New Roman"/>
                      <w:kern w:val="0"/>
                      <w:sz w:val="24"/>
                      <w:szCs w:val="24"/>
                    </w:rPr>
                    <m:t>h</m:t>
                  </m:r>
                </m:e>
                <m:sup>
                  <m:r>
                    <w:rPr>
                      <w:rFonts w:ascii="Cambria Math" w:eastAsia="Times New Roman" w:hAnsi="Cambria Math" w:cs="Times New Roman"/>
                      <w:kern w:val="0"/>
                      <w:sz w:val="24"/>
                      <w:szCs w:val="24"/>
                    </w:rPr>
                    <m:t>3</m:t>
                  </m:r>
                </m:sup>
              </m:sSup>
            </m:den>
          </m:f>
          <m:r>
            <w:rPr>
              <w:rFonts w:ascii="Cambria Math" w:eastAsia="Times New Roman" w:hAnsi="Cambria Math" w:cs="Times New Roman"/>
              <w:kern w:val="0"/>
              <w:sz w:val="24"/>
              <w:szCs w:val="24"/>
            </w:rPr>
            <m:t>∙</m:t>
          </m:r>
          <m:f>
            <m:fPr>
              <m:ctrlPr>
                <w:rPr>
                  <w:rFonts w:ascii="Cambria Math" w:eastAsia="Times New Roman" w:hAnsi="Cambria Math" w:cs="Times New Roman"/>
                  <w:i/>
                  <w:kern w:val="0"/>
                  <w:sz w:val="24"/>
                  <w:szCs w:val="24"/>
                </w:rPr>
              </m:ctrlPr>
            </m:fPr>
            <m:num>
              <m:sSub>
                <m:sSubPr>
                  <m:ctrlPr>
                    <w:rPr>
                      <w:rFonts w:ascii="Cambria Math" w:eastAsia="Times New Roman" w:hAnsi="Cambria Math" w:cs="Times New Roman"/>
                      <w:kern w:val="0"/>
                      <w:sz w:val="24"/>
                      <w:szCs w:val="24"/>
                    </w:rPr>
                  </m:ctrlPr>
                </m:sSubPr>
                <m:e>
                  <m:r>
                    <w:rPr>
                      <w:rFonts w:ascii="Cambria Math" w:eastAsia="Times New Roman" w:hAnsi="Cambria Math" w:cs="Times New Roman"/>
                      <w:kern w:val="0"/>
                      <w:sz w:val="24"/>
                      <w:szCs w:val="24"/>
                    </w:rPr>
                    <m:t>μ</m:t>
                  </m:r>
                </m:e>
                <m:sub>
                  <m:r>
                    <w:rPr>
                      <w:rFonts w:ascii="Cambria Math" w:eastAsia="Times New Roman" w:hAnsi="Cambria Math" w:cs="Times New Roman"/>
                      <w:kern w:val="0"/>
                      <w:sz w:val="24"/>
                      <w:szCs w:val="24"/>
                    </w:rPr>
                    <m:t>w</m:t>
                  </m:r>
                </m:sub>
              </m:sSub>
            </m:num>
            <m:den>
              <m:sSub>
                <m:sSubPr>
                  <m:ctrlPr>
                    <w:rPr>
                      <w:rFonts w:ascii="Cambria Math" w:eastAsia="Times New Roman" w:hAnsi="Cambria Math" w:cs="Times New Roman"/>
                      <w:i/>
                      <w:kern w:val="0"/>
                      <w:sz w:val="24"/>
                      <w:szCs w:val="24"/>
                    </w:rPr>
                  </m:ctrlPr>
                </m:sSubPr>
                <m:e>
                  <m:r>
                    <w:rPr>
                      <w:rFonts w:ascii="Cambria Math" w:eastAsia="Times New Roman" w:hAnsi="Cambria Math" w:cs="Times New Roman"/>
                      <w:kern w:val="0"/>
                      <w:sz w:val="24"/>
                      <w:szCs w:val="24"/>
                    </w:rPr>
                    <m:t>κ</m:t>
                  </m:r>
                </m:e>
                <m:sub>
                  <m:r>
                    <w:rPr>
                      <w:rFonts w:ascii="Cambria Math" w:eastAsia="Times New Roman" w:hAnsi="Cambria Math" w:cs="Times New Roman"/>
                      <w:kern w:val="0"/>
                      <w:sz w:val="24"/>
                      <w:szCs w:val="24"/>
                    </w:rPr>
                    <m:t>L</m:t>
                  </m:r>
                </m:sub>
              </m:sSub>
            </m:den>
          </m:f>
          <m:r>
            <w:rPr>
              <w:rFonts w:ascii="Cambria Math" w:eastAsia="Times New Roman" w:hAnsi="Cambria Math" w:cs="Times New Roman"/>
              <w:kern w:val="0"/>
              <w:sz w:val="24"/>
              <w:szCs w:val="24"/>
            </w:rPr>
            <m:t>T</m:t>
          </m:r>
        </m:oMath>
      </m:oMathPara>
    </w:p>
    <w:p w14:paraId="577FF21C" w14:textId="7BE747D0" w:rsidR="005D7DA4" w:rsidRPr="005D7DA4" w:rsidRDefault="005D7DA4" w:rsidP="005D7DA4">
      <w:pPr>
        <w:widowControl/>
        <w:wordWrap/>
        <w:autoSpaceDE/>
        <w:autoSpaceDN/>
        <w:spacing w:after="0" w:line="480" w:lineRule="auto"/>
        <w:jc w:val="left"/>
        <w:rPr>
          <w:rFonts w:ascii="Times New Roman" w:eastAsia="Times New Roman" w:hAnsi="Times New Roman" w:cs="Times New Roman"/>
          <w:kern w:val="0"/>
          <w:sz w:val="24"/>
          <w:szCs w:val="24"/>
        </w:rPr>
      </w:pPr>
      <w:r w:rsidRPr="005D7DA4">
        <w:rPr>
          <w:rFonts w:ascii="Times New Roman" w:eastAsia="Times New Roman" w:hAnsi="Times New Roman" w:cs="Times New Roman"/>
          <w:kern w:val="0"/>
          <w:sz w:val="24"/>
          <w:szCs w:val="24"/>
        </w:rPr>
        <w:t xml:space="preserve">where </w:t>
      </w:r>
      <w:r w:rsidRPr="005D7DA4">
        <w:rPr>
          <w:rFonts w:ascii="Times New Roman" w:eastAsia="Times New Roman" w:hAnsi="Times New Roman" w:cs="Times New Roman"/>
          <w:i/>
          <w:kern w:val="0"/>
          <w:sz w:val="24"/>
          <w:szCs w:val="24"/>
        </w:rPr>
        <w:t>κ</w:t>
      </w:r>
      <w:r w:rsidRPr="005D7DA4">
        <w:rPr>
          <w:rFonts w:ascii="Times New Roman" w:eastAsia="Times New Roman" w:hAnsi="Times New Roman" w:cs="Times New Roman"/>
          <w:i/>
          <w:kern w:val="0"/>
          <w:sz w:val="24"/>
          <w:szCs w:val="24"/>
          <w:vertAlign w:val="subscript"/>
        </w:rPr>
        <w:t>L</w:t>
      </w:r>
      <w:r w:rsidRPr="005D7DA4">
        <w:rPr>
          <w:rFonts w:ascii="Times New Roman" w:eastAsia="Times New Roman" w:hAnsi="Times New Roman" w:cs="Times New Roman"/>
          <w:kern w:val="0"/>
          <w:sz w:val="24"/>
          <w:szCs w:val="24"/>
        </w:rPr>
        <w:t xml:space="preserve"> is the lattice thermal conductivity and </w:t>
      </w:r>
      <w:r w:rsidRPr="005D7DA4">
        <w:rPr>
          <w:rFonts w:ascii="Times New Roman" w:eastAsia="Times New Roman" w:hAnsi="Times New Roman" w:cs="Times New Roman"/>
          <w:i/>
          <w:kern w:val="0"/>
          <w:sz w:val="24"/>
          <w:szCs w:val="24"/>
        </w:rPr>
        <w:t>T</w:t>
      </w:r>
      <w:r w:rsidRPr="005D7DA4">
        <w:rPr>
          <w:rFonts w:ascii="Times New Roman" w:eastAsia="Times New Roman" w:hAnsi="Times New Roman" w:cs="Times New Roman"/>
          <w:kern w:val="0"/>
          <w:sz w:val="24"/>
          <w:szCs w:val="24"/>
        </w:rPr>
        <w:t xml:space="preserve"> is the absolute temperature. The quality factor provides a measure of the intrinsic thermoelectric performance by incorporating both carrier transport properties and lattice thermal conductivity.</w:t>
      </w:r>
    </w:p>
    <w:p w14:paraId="7CD43088" w14:textId="77777777" w:rsidR="00685427" w:rsidRDefault="00685427">
      <w:pPr>
        <w:widowControl/>
        <w:wordWrap/>
        <w:autoSpaceDE/>
        <w:autoSpaceDN/>
        <w:rPr>
          <w:rFonts w:ascii="Times New Roman" w:hAnsi="Times New Roman" w:cs="Times New Roman"/>
          <w:sz w:val="22"/>
        </w:rPr>
      </w:pPr>
    </w:p>
    <w:p w14:paraId="7D7EE62B" w14:textId="77777777" w:rsidR="00685427" w:rsidRDefault="00685427">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7EE3C1F6" w14:textId="30AFE9CF" w:rsidR="00AE334B" w:rsidRDefault="00AE334B" w:rsidP="00AE334B">
      <w:pPr>
        <w:pStyle w:val="TAMainText"/>
        <w:ind w:firstLine="0"/>
        <w:rPr>
          <w:rFonts w:eastAsia="맑은 고딕"/>
          <w:szCs w:val="24"/>
        </w:rPr>
      </w:pPr>
      <w:r w:rsidRPr="00AE334B">
        <w:rPr>
          <w:rFonts w:ascii="Times New Roman" w:hAnsi="Times New Roman"/>
          <w:b/>
          <w:color w:val="000000" w:themeColor="text1"/>
        </w:rPr>
        <w:lastRenderedPageBreak/>
        <w:t>Finite-element simulation details</w:t>
      </w:r>
    </w:p>
    <w:p w14:paraId="1AF936C2" w14:textId="11DA4DB5" w:rsidR="00012013" w:rsidRDefault="00685427" w:rsidP="00AE334B">
      <w:pPr>
        <w:widowControl/>
        <w:wordWrap/>
        <w:autoSpaceDE/>
        <w:autoSpaceDN/>
        <w:spacing w:after="0" w:line="480" w:lineRule="auto"/>
        <w:rPr>
          <w:rFonts w:ascii="Times New Roman" w:hAnsi="Times New Roman" w:cs="Times New Roman"/>
          <w:sz w:val="22"/>
        </w:rPr>
      </w:pPr>
      <w:r w:rsidRPr="00685427">
        <w:rPr>
          <w:rFonts w:ascii="Times" w:eastAsia="맑은 고딕" w:hAnsi="Times" w:cs="Times New Roman"/>
          <w:kern w:val="0"/>
          <w:sz w:val="24"/>
          <w:szCs w:val="24"/>
          <w:lang w:eastAsia="en-US"/>
        </w:rPr>
        <w:t>Finite-element simulations were performed using COMSOL Multiphysics (version 6.2) to evaluate the coupled temperature and electrical potential distributions of Ag</w:t>
      </w:r>
      <w:r w:rsidRPr="00685427">
        <w:rPr>
          <w:rFonts w:ascii="Times" w:eastAsia="맑은 고딕" w:hAnsi="Times" w:cs="Times New Roman"/>
          <w:kern w:val="0"/>
          <w:sz w:val="24"/>
          <w:szCs w:val="24"/>
          <w:vertAlign w:val="subscript"/>
          <w:lang w:eastAsia="en-US"/>
        </w:rPr>
        <w:t>2</w:t>
      </w:r>
      <w:r w:rsidRPr="00685427">
        <w:rPr>
          <w:rFonts w:ascii="Times" w:eastAsia="맑은 고딕" w:hAnsi="Times" w:cs="Times New Roman"/>
          <w:kern w:val="0"/>
          <w:sz w:val="24"/>
          <w:szCs w:val="24"/>
          <w:lang w:eastAsia="en-US"/>
        </w:rPr>
        <w:t>S</w:t>
      </w:r>
      <w:r w:rsidRPr="00685427">
        <w:rPr>
          <w:rFonts w:ascii="Times" w:eastAsia="맑은 고딕" w:hAnsi="Times" w:cs="Times New Roman"/>
          <w:kern w:val="0"/>
          <w:sz w:val="24"/>
          <w:szCs w:val="24"/>
          <w:vertAlign w:val="subscript"/>
          <w:lang w:eastAsia="en-US"/>
        </w:rPr>
        <w:t>0.4</w:t>
      </w:r>
      <w:r w:rsidRPr="00685427">
        <w:rPr>
          <w:rFonts w:ascii="Times" w:eastAsia="맑은 고딕" w:hAnsi="Times" w:cs="Times New Roman"/>
          <w:kern w:val="0"/>
          <w:sz w:val="24"/>
          <w:szCs w:val="24"/>
          <w:lang w:eastAsia="en-US"/>
        </w:rPr>
        <w:t>Te</w:t>
      </w:r>
      <w:r w:rsidRPr="00685427">
        <w:rPr>
          <w:rFonts w:ascii="Times" w:eastAsia="맑은 고딕" w:hAnsi="Times" w:cs="Times New Roman"/>
          <w:kern w:val="0"/>
          <w:sz w:val="24"/>
          <w:szCs w:val="24"/>
          <w:vertAlign w:val="subscript"/>
          <w:lang w:eastAsia="en-US"/>
        </w:rPr>
        <w:t>0.6</w:t>
      </w:r>
      <w:r w:rsidRPr="00685427">
        <w:rPr>
          <w:rFonts w:ascii="Times" w:eastAsia="맑은 고딕" w:hAnsi="Times" w:cs="Times New Roman"/>
          <w:kern w:val="0"/>
          <w:sz w:val="24"/>
          <w:szCs w:val="24"/>
          <w:lang w:eastAsia="en-US"/>
        </w:rPr>
        <w:t xml:space="preserve"> ingots. A three-dimensional model with dimensions of 5 × 5 × 10 mm</w:t>
      </w:r>
      <w:r w:rsidRPr="00685427">
        <w:rPr>
          <w:rFonts w:ascii="Times" w:eastAsia="맑은 고딕" w:hAnsi="Times" w:cs="Times New Roman"/>
          <w:kern w:val="0"/>
          <w:sz w:val="24"/>
          <w:szCs w:val="24"/>
          <w:vertAlign w:val="superscript"/>
          <w:lang w:eastAsia="en-US"/>
        </w:rPr>
        <w:t>3</w:t>
      </w:r>
      <w:r w:rsidRPr="00685427">
        <w:rPr>
          <w:rFonts w:ascii="Times" w:eastAsia="맑은 고딕" w:hAnsi="Times" w:cs="Times New Roman"/>
          <w:kern w:val="0"/>
          <w:sz w:val="24"/>
          <w:szCs w:val="24"/>
          <w:lang w:eastAsia="en-US"/>
        </w:rPr>
        <w:t xml:space="preserve"> was constructed.</w:t>
      </w:r>
      <w:r>
        <w:rPr>
          <w:rFonts w:ascii="Times" w:eastAsia="맑은 고딕" w:hAnsi="Times" w:cs="Times New Roman"/>
          <w:kern w:val="0"/>
          <w:sz w:val="24"/>
          <w:szCs w:val="24"/>
          <w:lang w:eastAsia="en-US"/>
        </w:rPr>
        <w:t xml:space="preserve"> </w:t>
      </w:r>
      <w:r w:rsidRPr="00685427">
        <w:rPr>
          <w:rFonts w:ascii="Times" w:eastAsia="맑은 고딕" w:hAnsi="Times" w:cs="Times New Roman"/>
          <w:kern w:val="0"/>
          <w:sz w:val="24"/>
          <w:szCs w:val="24"/>
          <w:lang w:eastAsia="en-US"/>
        </w:rPr>
        <w:t>The simulations were carried out using experimentally measured thermoelectric properties, including electrical conductivity, Seebeck coefficient, and thermal conductivity, which were assigned to each sample to ensure direct comparison under identical conditions.</w:t>
      </w:r>
      <w:r>
        <w:rPr>
          <w:rFonts w:ascii="Times" w:eastAsia="맑은 고딕" w:hAnsi="Times" w:cs="Times New Roman"/>
          <w:kern w:val="0"/>
          <w:sz w:val="24"/>
          <w:szCs w:val="24"/>
          <w:lang w:eastAsia="en-US"/>
        </w:rPr>
        <w:t xml:space="preserve"> </w:t>
      </w:r>
      <w:r w:rsidRPr="00685427">
        <w:rPr>
          <w:rFonts w:ascii="Times" w:eastAsia="맑은 고딕" w:hAnsi="Times" w:cs="Times New Roman"/>
          <w:kern w:val="0"/>
          <w:sz w:val="24"/>
          <w:szCs w:val="24"/>
          <w:lang w:eastAsia="en-US"/>
        </w:rPr>
        <w:t>Thermal boundary conditions were applied such that the top surface was maintained at a constant temperature of 288 K, while a uniform heat flux of 1500 Wm</w:t>
      </w:r>
      <w:r w:rsidRPr="00685427">
        <w:rPr>
          <w:rFonts w:ascii="Times" w:eastAsia="맑은 고딕" w:hAnsi="Times" w:cs="Times New Roman"/>
          <w:kern w:val="0"/>
          <w:sz w:val="24"/>
          <w:szCs w:val="24"/>
          <w:vertAlign w:val="superscript"/>
          <w:lang w:eastAsia="en-US"/>
        </w:rPr>
        <w:t>-2</w:t>
      </w:r>
      <w:r w:rsidRPr="00685427">
        <w:rPr>
          <w:rFonts w:ascii="Times" w:eastAsia="맑은 고딕" w:hAnsi="Times" w:cs="Times New Roman"/>
          <w:kern w:val="0"/>
          <w:sz w:val="24"/>
          <w:szCs w:val="24"/>
          <w:lang w:eastAsia="en-US"/>
        </w:rPr>
        <w:t xml:space="preserve"> was applied to the bottom surface. All other surfaces were treated as thermally insulated. These conditions were selected to generate a stable temperature gradient while maintaining the operating temperature range relevant for wearable thermoelectric applications.</w:t>
      </w:r>
      <w:r>
        <w:rPr>
          <w:rFonts w:ascii="Times" w:eastAsia="맑은 고딕" w:hAnsi="Times" w:cs="Times New Roman"/>
          <w:kern w:val="0"/>
          <w:sz w:val="24"/>
          <w:szCs w:val="24"/>
          <w:lang w:eastAsia="en-US"/>
        </w:rPr>
        <w:t xml:space="preserve"> </w:t>
      </w:r>
      <w:r w:rsidRPr="00685427">
        <w:rPr>
          <w:rFonts w:ascii="Times" w:eastAsia="맑은 고딕" w:hAnsi="Times" w:cs="Times New Roman"/>
          <w:kern w:val="0"/>
          <w:sz w:val="24"/>
          <w:szCs w:val="24"/>
          <w:lang w:eastAsia="en-US"/>
        </w:rPr>
        <w:t>The electrical potential distribution was calculated by solving the coupled heat transfer and thermoelectric equations under steady-state conditions. The resulting temperature difference (ΔT) and electrical potential were extracted for comparison among samples with different amorphous–crystalline fractions.</w:t>
      </w:r>
      <w:r w:rsidR="00B25E08">
        <w:rPr>
          <w:rFonts w:ascii="Times New Roman" w:hAnsi="Times New Roman" w:cs="Times New Roman"/>
          <w:sz w:val="22"/>
        </w:rPr>
        <w:br w:type="page"/>
      </w:r>
    </w:p>
    <w:p w14:paraId="30015C99" w14:textId="7B6CB3B6" w:rsidR="00012013" w:rsidRDefault="00012013" w:rsidP="00012013">
      <w:pPr>
        <w:rPr>
          <w:rFonts w:ascii="Times New Roman" w:hAnsi="Times New Roman" w:cs="Times New Roman"/>
          <w:sz w:val="22"/>
        </w:rPr>
      </w:pPr>
      <w:r w:rsidRPr="00A7533A">
        <w:rPr>
          <w:rFonts w:ascii="Times New Roman" w:hAnsi="Times New Roman" w:cs="Times New Roman"/>
          <w:b/>
          <w:sz w:val="22"/>
        </w:rPr>
        <w:lastRenderedPageBreak/>
        <w:t xml:space="preserve">Table S1. </w:t>
      </w:r>
      <w:r w:rsidRPr="00A7533A">
        <w:rPr>
          <w:rFonts w:ascii="Times New Roman" w:hAnsi="Times New Roman" w:cs="Times New Roman"/>
          <w:sz w:val="22"/>
        </w:rPr>
        <w:t>Formation energies of crystalline Ag</w:t>
      </w:r>
      <w:r w:rsidRPr="00A7533A">
        <w:rPr>
          <w:rFonts w:ascii="Times New Roman" w:hAnsi="Times New Roman" w:cs="Times New Roman"/>
          <w:sz w:val="22"/>
          <w:vertAlign w:val="subscript"/>
        </w:rPr>
        <w:t>2</w:t>
      </w:r>
      <w:r w:rsidRPr="00A7533A">
        <w:rPr>
          <w:rFonts w:ascii="Times New Roman" w:hAnsi="Times New Roman" w:cs="Times New Roman"/>
          <w:sz w:val="22"/>
        </w:rPr>
        <w:t>Te and Ag</w:t>
      </w:r>
      <w:r w:rsidRPr="00A7533A">
        <w:rPr>
          <w:rFonts w:ascii="Times New Roman" w:hAnsi="Times New Roman" w:cs="Times New Roman"/>
          <w:sz w:val="22"/>
          <w:vertAlign w:val="subscript"/>
        </w:rPr>
        <w:t>2</w:t>
      </w:r>
      <w:r w:rsidRPr="00A7533A">
        <w:rPr>
          <w:rFonts w:ascii="Times New Roman" w:hAnsi="Times New Roman" w:cs="Times New Roman"/>
          <w:sz w:val="22"/>
        </w:rPr>
        <w:t>S</w:t>
      </w:r>
      <w:r>
        <w:rPr>
          <w:rFonts w:ascii="Times New Roman" w:hAnsi="Times New Roman" w:cs="Times New Roman"/>
          <w:sz w:val="22"/>
        </w:rPr>
        <w:t xml:space="preserve"> </w:t>
      </w:r>
      <w:r w:rsidR="004B2AA3">
        <w:rPr>
          <w:rFonts w:ascii="Times New Roman" w:hAnsi="Times New Roman" w:cs="Times New Roman"/>
          <w:sz w:val="22"/>
          <w:vertAlign w:val="superscript"/>
        </w:rPr>
        <w:t>3</w:t>
      </w:r>
      <w:r>
        <w:rPr>
          <w:rFonts w:ascii="Times New Roman" w:hAnsi="Times New Roman" w:cs="Times New Roman"/>
          <w:sz w:val="22"/>
          <w:vertAlign w:val="superscript"/>
        </w:rPr>
        <w:t>-</w:t>
      </w:r>
      <w:r w:rsidR="004B2AA3">
        <w:rPr>
          <w:rFonts w:ascii="Times New Roman" w:hAnsi="Times New Roman" w:cs="Times New Roman"/>
          <w:sz w:val="22"/>
          <w:vertAlign w:val="superscript"/>
        </w:rPr>
        <w:t>6</w:t>
      </w:r>
      <w:r w:rsidRPr="00A7533A">
        <w:rPr>
          <w:rFonts w:ascii="Times New Roman" w:hAnsi="Times New Roman" w:cs="Times New Roman"/>
          <w:sz w:val="22"/>
        </w:rPr>
        <w:t>.</w:t>
      </w:r>
    </w:p>
    <w:tbl>
      <w:tblPr>
        <w:tblStyle w:val="ae"/>
        <w:tblW w:w="0" w:type="auto"/>
        <w:tblLook w:val="04A0" w:firstRow="1" w:lastRow="0" w:firstColumn="1" w:lastColumn="0" w:noHBand="0" w:noVBand="1"/>
      </w:tblPr>
      <w:tblGrid>
        <w:gridCol w:w="3005"/>
        <w:gridCol w:w="3005"/>
        <w:gridCol w:w="3006"/>
      </w:tblGrid>
      <w:tr w:rsidR="00012013" w:rsidRPr="00A7533A" w14:paraId="66B11486" w14:textId="77777777" w:rsidTr="00EE1509">
        <w:trPr>
          <w:trHeight w:val="820"/>
        </w:trPr>
        <w:tc>
          <w:tcPr>
            <w:tcW w:w="3005" w:type="dxa"/>
            <w:vAlign w:val="center"/>
            <w:hideMark/>
          </w:tcPr>
          <w:p w14:paraId="3F4A18BF"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Formula</w:t>
            </w:r>
          </w:p>
        </w:tc>
        <w:tc>
          <w:tcPr>
            <w:tcW w:w="3005" w:type="dxa"/>
            <w:vAlign w:val="center"/>
            <w:hideMark/>
          </w:tcPr>
          <w:p w14:paraId="18A435F3"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Crystal System</w:t>
            </w:r>
          </w:p>
        </w:tc>
        <w:tc>
          <w:tcPr>
            <w:tcW w:w="3006" w:type="dxa"/>
            <w:vAlign w:val="center"/>
            <w:hideMark/>
          </w:tcPr>
          <w:p w14:paraId="6EB66798"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Formation Energy (eV/atom)</w:t>
            </w:r>
          </w:p>
        </w:tc>
      </w:tr>
      <w:tr w:rsidR="00012013" w:rsidRPr="00A7533A" w14:paraId="111840A5" w14:textId="77777777" w:rsidTr="00EE1509">
        <w:trPr>
          <w:trHeight w:val="767"/>
        </w:trPr>
        <w:tc>
          <w:tcPr>
            <w:tcW w:w="3005" w:type="dxa"/>
            <w:vAlign w:val="center"/>
            <w:hideMark/>
          </w:tcPr>
          <w:p w14:paraId="326D3E82"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Ag</w:t>
            </w:r>
            <w:r w:rsidRPr="00A7533A">
              <w:rPr>
                <w:rFonts w:ascii="Times New Roman" w:hAnsi="Times New Roman" w:cs="Times New Roman"/>
                <w:sz w:val="22"/>
                <w:vertAlign w:val="subscript"/>
              </w:rPr>
              <w:t>2</w:t>
            </w:r>
            <w:r w:rsidRPr="00A7533A">
              <w:rPr>
                <w:rFonts w:ascii="Times New Roman" w:hAnsi="Times New Roman" w:cs="Times New Roman"/>
                <w:sz w:val="22"/>
              </w:rPr>
              <w:t>Te</w:t>
            </w:r>
          </w:p>
        </w:tc>
        <w:tc>
          <w:tcPr>
            <w:tcW w:w="3005" w:type="dxa"/>
            <w:vAlign w:val="center"/>
            <w:hideMark/>
          </w:tcPr>
          <w:p w14:paraId="2403D54C"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Monoclinic</w:t>
            </w:r>
          </w:p>
        </w:tc>
        <w:tc>
          <w:tcPr>
            <w:tcW w:w="3006" w:type="dxa"/>
            <w:vAlign w:val="center"/>
            <w:hideMark/>
          </w:tcPr>
          <w:p w14:paraId="421A96CE"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-0.0952</w:t>
            </w:r>
          </w:p>
        </w:tc>
      </w:tr>
      <w:tr w:rsidR="00012013" w:rsidRPr="00A7533A" w14:paraId="28C87104" w14:textId="77777777" w:rsidTr="00EE1509">
        <w:trPr>
          <w:trHeight w:val="767"/>
        </w:trPr>
        <w:tc>
          <w:tcPr>
            <w:tcW w:w="3005" w:type="dxa"/>
            <w:vAlign w:val="center"/>
            <w:hideMark/>
          </w:tcPr>
          <w:p w14:paraId="6A74AB51"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Ag</w:t>
            </w:r>
            <w:r w:rsidRPr="00A7533A">
              <w:rPr>
                <w:rFonts w:ascii="Times New Roman" w:hAnsi="Times New Roman" w:cs="Times New Roman"/>
                <w:sz w:val="22"/>
                <w:vertAlign w:val="subscript"/>
              </w:rPr>
              <w:t>2</w:t>
            </w:r>
            <w:r w:rsidRPr="00A7533A">
              <w:rPr>
                <w:rFonts w:ascii="Times New Roman" w:hAnsi="Times New Roman" w:cs="Times New Roman"/>
                <w:sz w:val="22"/>
              </w:rPr>
              <w:t>S</w:t>
            </w:r>
          </w:p>
        </w:tc>
        <w:tc>
          <w:tcPr>
            <w:tcW w:w="3005" w:type="dxa"/>
            <w:vAlign w:val="center"/>
            <w:hideMark/>
          </w:tcPr>
          <w:p w14:paraId="18DD372B"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Monoclinic</w:t>
            </w:r>
          </w:p>
        </w:tc>
        <w:tc>
          <w:tcPr>
            <w:tcW w:w="3006" w:type="dxa"/>
            <w:vAlign w:val="center"/>
            <w:hideMark/>
          </w:tcPr>
          <w:p w14:paraId="799A1FF2"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-0.118</w:t>
            </w:r>
          </w:p>
        </w:tc>
      </w:tr>
      <w:tr w:rsidR="00012013" w:rsidRPr="00A7533A" w14:paraId="39CF8256" w14:textId="77777777" w:rsidTr="00EE1509">
        <w:trPr>
          <w:trHeight w:val="767"/>
        </w:trPr>
        <w:tc>
          <w:tcPr>
            <w:tcW w:w="3005" w:type="dxa"/>
            <w:vAlign w:val="center"/>
            <w:hideMark/>
          </w:tcPr>
          <w:p w14:paraId="2CA461B9"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Ag</w:t>
            </w:r>
            <w:r w:rsidRPr="00A7533A">
              <w:rPr>
                <w:rFonts w:ascii="Times New Roman" w:hAnsi="Times New Roman" w:cs="Times New Roman"/>
                <w:sz w:val="22"/>
                <w:vertAlign w:val="subscript"/>
              </w:rPr>
              <w:t>2</w:t>
            </w:r>
            <w:r w:rsidRPr="00A7533A">
              <w:rPr>
                <w:rFonts w:ascii="Times New Roman" w:hAnsi="Times New Roman" w:cs="Times New Roman"/>
                <w:sz w:val="22"/>
              </w:rPr>
              <w:t>S</w:t>
            </w:r>
          </w:p>
        </w:tc>
        <w:tc>
          <w:tcPr>
            <w:tcW w:w="3005" w:type="dxa"/>
            <w:vAlign w:val="center"/>
            <w:hideMark/>
          </w:tcPr>
          <w:p w14:paraId="3945C3AF"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Cubic</w:t>
            </w:r>
          </w:p>
        </w:tc>
        <w:tc>
          <w:tcPr>
            <w:tcW w:w="3006" w:type="dxa"/>
            <w:vAlign w:val="center"/>
            <w:hideMark/>
          </w:tcPr>
          <w:p w14:paraId="4470E35F" w14:textId="77777777" w:rsidR="00012013" w:rsidRPr="00A7533A" w:rsidRDefault="00012013" w:rsidP="00EE1509">
            <w:pPr>
              <w:jc w:val="center"/>
              <w:rPr>
                <w:rFonts w:ascii="Times New Roman" w:hAnsi="Times New Roman" w:cs="Times New Roman"/>
                <w:sz w:val="22"/>
              </w:rPr>
            </w:pPr>
            <w:r w:rsidRPr="00A7533A">
              <w:rPr>
                <w:rFonts w:ascii="Times New Roman" w:hAnsi="Times New Roman" w:cs="Times New Roman"/>
                <w:sz w:val="22"/>
              </w:rPr>
              <w:t>-0.0414</w:t>
            </w:r>
          </w:p>
        </w:tc>
      </w:tr>
    </w:tbl>
    <w:p w14:paraId="07ED2717" w14:textId="4E8A3FEE" w:rsidR="00012013" w:rsidRDefault="00012013">
      <w:pPr>
        <w:widowControl/>
        <w:wordWrap/>
        <w:autoSpaceDE/>
        <w:autoSpaceDN/>
        <w:rPr>
          <w:rFonts w:ascii="Times New Roman" w:hAnsi="Times New Roman" w:cs="Times New Roman"/>
          <w:sz w:val="22"/>
        </w:rPr>
      </w:pPr>
    </w:p>
    <w:p w14:paraId="28C37E14" w14:textId="5B83A608" w:rsidR="00B4192B" w:rsidRDefault="00012013">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029DDF3A" w14:textId="7574F3C8" w:rsidR="00B4192B" w:rsidRDefault="00B4192B" w:rsidP="00B4192B">
      <w:pPr>
        <w:rPr>
          <w:rFonts w:ascii="Times New Roman" w:hAnsi="Times New Roman" w:cs="Times New Roman"/>
          <w:sz w:val="22"/>
        </w:rPr>
      </w:pPr>
      <w:r w:rsidRPr="00A7533A">
        <w:rPr>
          <w:rFonts w:ascii="Times New Roman" w:hAnsi="Times New Roman" w:cs="Times New Roman"/>
          <w:b/>
          <w:sz w:val="22"/>
        </w:rPr>
        <w:lastRenderedPageBreak/>
        <w:t>Table S</w:t>
      </w:r>
      <w:r>
        <w:rPr>
          <w:rFonts w:ascii="Times New Roman" w:hAnsi="Times New Roman" w:cs="Times New Roman"/>
          <w:b/>
          <w:sz w:val="22"/>
        </w:rPr>
        <w:t>2</w:t>
      </w:r>
      <w:r w:rsidRPr="00A7533A">
        <w:rPr>
          <w:rFonts w:ascii="Times New Roman" w:hAnsi="Times New Roman" w:cs="Times New Roman"/>
          <w:b/>
          <w:sz w:val="22"/>
        </w:rPr>
        <w:t xml:space="preserve">. </w:t>
      </w:r>
      <w:r w:rsidRPr="00B62001">
        <w:rPr>
          <w:rFonts w:ascii="Times New Roman" w:hAnsi="Times New Roman" w:cs="Times New Roman"/>
          <w:i/>
          <w:sz w:val="22"/>
        </w:rPr>
        <w:t>ZT</w:t>
      </w:r>
      <w:r w:rsidRPr="00B4192B">
        <w:rPr>
          <w:rFonts w:ascii="Times New Roman" w:hAnsi="Times New Roman" w:cs="Times New Roman"/>
          <w:sz w:val="22"/>
        </w:rPr>
        <w:t>-bending ductility for AM60 and reported Ag</w:t>
      </w:r>
      <w:r w:rsidRPr="002F0FC8">
        <w:rPr>
          <w:rFonts w:ascii="Times New Roman" w:hAnsi="Times New Roman" w:cs="Times New Roman"/>
          <w:sz w:val="22"/>
          <w:vertAlign w:val="subscript"/>
        </w:rPr>
        <w:t>2</w:t>
      </w:r>
      <w:r w:rsidRPr="00B4192B">
        <w:rPr>
          <w:rFonts w:ascii="Times New Roman" w:hAnsi="Times New Roman" w:cs="Times New Roman"/>
          <w:sz w:val="22"/>
        </w:rPr>
        <w:t>S-based materials</w:t>
      </w:r>
      <w:r>
        <w:rPr>
          <w:rFonts w:ascii="Times New Roman" w:hAnsi="Times New Roman" w:cs="Times New Roman"/>
          <w:sz w:val="22"/>
        </w:rPr>
        <w:t xml:space="preserve"> </w:t>
      </w:r>
      <w:r>
        <w:rPr>
          <w:rFonts w:ascii="Times New Roman" w:hAnsi="Times New Roman" w:cs="Times New Roman"/>
          <w:sz w:val="22"/>
          <w:vertAlign w:val="superscript"/>
        </w:rPr>
        <w:t>7-13</w:t>
      </w:r>
      <w:r w:rsidRPr="00A7533A">
        <w:rPr>
          <w:rFonts w:ascii="Times New Roman" w:hAnsi="Times New Roman" w:cs="Times New Roman"/>
          <w:sz w:val="22"/>
        </w:rPr>
        <w:t>.</w:t>
      </w:r>
    </w:p>
    <w:tbl>
      <w:tblPr>
        <w:tblStyle w:val="ae"/>
        <w:tblW w:w="0" w:type="auto"/>
        <w:tblLook w:val="04A0" w:firstRow="1" w:lastRow="0" w:firstColumn="1" w:lastColumn="0" w:noHBand="0" w:noVBand="1"/>
      </w:tblPr>
      <w:tblGrid>
        <w:gridCol w:w="3005"/>
        <w:gridCol w:w="3005"/>
        <w:gridCol w:w="3006"/>
      </w:tblGrid>
      <w:tr w:rsidR="00B4192B" w:rsidRPr="00A7533A" w14:paraId="4FC2ED1D" w14:textId="77777777" w:rsidTr="00B4192B">
        <w:trPr>
          <w:trHeight w:val="820"/>
        </w:trPr>
        <w:tc>
          <w:tcPr>
            <w:tcW w:w="3005" w:type="dxa"/>
            <w:vAlign w:val="center"/>
            <w:hideMark/>
          </w:tcPr>
          <w:p w14:paraId="7D8974A8" w14:textId="77777777" w:rsidR="00B4192B" w:rsidRPr="00A7533A" w:rsidRDefault="00B4192B" w:rsidP="0062603D">
            <w:pPr>
              <w:jc w:val="center"/>
              <w:rPr>
                <w:rFonts w:ascii="Times New Roman" w:hAnsi="Times New Roman" w:cs="Times New Roman"/>
                <w:sz w:val="22"/>
              </w:rPr>
            </w:pPr>
            <w:r w:rsidRPr="00A7533A">
              <w:rPr>
                <w:rFonts w:ascii="Times New Roman" w:hAnsi="Times New Roman" w:cs="Times New Roman"/>
                <w:sz w:val="22"/>
              </w:rPr>
              <w:t>Formula</w:t>
            </w:r>
          </w:p>
        </w:tc>
        <w:tc>
          <w:tcPr>
            <w:tcW w:w="3005" w:type="dxa"/>
            <w:vAlign w:val="center"/>
          </w:tcPr>
          <w:p w14:paraId="1D4D40E7" w14:textId="1CC0B569"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ZT</w:t>
            </w:r>
          </w:p>
        </w:tc>
        <w:tc>
          <w:tcPr>
            <w:tcW w:w="3006" w:type="dxa"/>
            <w:vAlign w:val="center"/>
          </w:tcPr>
          <w:p w14:paraId="37BFAFAA" w14:textId="691FDBD7"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 xml:space="preserve">Bending </w:t>
            </w:r>
            <w:r w:rsidR="00E10217">
              <w:rPr>
                <w:rFonts w:ascii="Times New Roman" w:hAnsi="Times New Roman" w:cs="Times New Roman"/>
                <w:sz w:val="22"/>
              </w:rPr>
              <w:t>ductility</w:t>
            </w:r>
            <w:r>
              <w:rPr>
                <w:rFonts w:ascii="Times New Roman" w:hAnsi="Times New Roman" w:cs="Times New Roman"/>
                <w:sz w:val="22"/>
              </w:rPr>
              <w:t xml:space="preserve"> (%)</w:t>
            </w:r>
          </w:p>
        </w:tc>
      </w:tr>
      <w:tr w:rsidR="00B4192B" w:rsidRPr="00A7533A" w14:paraId="76F7593D" w14:textId="77777777" w:rsidTr="00B4192B">
        <w:trPr>
          <w:trHeight w:val="767"/>
        </w:trPr>
        <w:tc>
          <w:tcPr>
            <w:tcW w:w="3005" w:type="dxa"/>
            <w:vAlign w:val="center"/>
          </w:tcPr>
          <w:p w14:paraId="2B421F63" w14:textId="12BD6545" w:rsidR="00B4192B" w:rsidRPr="00B4192B" w:rsidRDefault="00B4192B" w:rsidP="0062603D">
            <w:pPr>
              <w:jc w:val="center"/>
              <w:rPr>
                <w:rFonts w:ascii="Times New Roman" w:hAnsi="Times New Roman" w:cs="Times New Roman"/>
                <w:sz w:val="22"/>
              </w:rPr>
            </w:pPr>
            <w:r>
              <w:rPr>
                <w:rFonts w:ascii="Times New Roman" w:hAnsi="Times New Roman" w:cs="Times New Roman"/>
                <w:sz w:val="22"/>
              </w:rPr>
              <w:t>Ag</w:t>
            </w:r>
            <w:r w:rsidRPr="00B4192B">
              <w:rPr>
                <w:rFonts w:ascii="Times New Roman" w:hAnsi="Times New Roman" w:cs="Times New Roman"/>
                <w:sz w:val="22"/>
                <w:vertAlign w:val="subscript"/>
              </w:rPr>
              <w:t>2</w:t>
            </w:r>
            <w:r>
              <w:rPr>
                <w:rFonts w:ascii="Times New Roman" w:hAnsi="Times New Roman" w:cs="Times New Roman"/>
                <w:sz w:val="22"/>
              </w:rPr>
              <w:t>S</w:t>
            </w:r>
            <w:r w:rsidRPr="00B4192B">
              <w:rPr>
                <w:rFonts w:ascii="Times New Roman" w:hAnsi="Times New Roman" w:cs="Times New Roman"/>
                <w:sz w:val="22"/>
                <w:vertAlign w:val="subscript"/>
              </w:rPr>
              <w:t>0.4</w:t>
            </w:r>
            <w:r>
              <w:rPr>
                <w:rFonts w:ascii="Times New Roman" w:hAnsi="Times New Roman" w:cs="Times New Roman"/>
                <w:sz w:val="22"/>
              </w:rPr>
              <w:t>Te</w:t>
            </w:r>
            <w:r w:rsidRPr="00B4192B">
              <w:rPr>
                <w:rFonts w:ascii="Times New Roman" w:hAnsi="Times New Roman" w:cs="Times New Roman"/>
                <w:sz w:val="22"/>
                <w:vertAlign w:val="subscript"/>
              </w:rPr>
              <w:t>0.6</w:t>
            </w:r>
            <w:r>
              <w:rPr>
                <w:rFonts w:ascii="Times New Roman" w:hAnsi="Times New Roman" w:cs="Times New Roman"/>
                <w:sz w:val="22"/>
              </w:rPr>
              <w:t xml:space="preserve"> AM60 (This work)</w:t>
            </w:r>
          </w:p>
        </w:tc>
        <w:tc>
          <w:tcPr>
            <w:tcW w:w="3005" w:type="dxa"/>
            <w:vAlign w:val="center"/>
          </w:tcPr>
          <w:p w14:paraId="22BAF102" w14:textId="6199AC6D"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~0.466</w:t>
            </w:r>
          </w:p>
        </w:tc>
        <w:tc>
          <w:tcPr>
            <w:tcW w:w="3006" w:type="dxa"/>
            <w:vAlign w:val="center"/>
          </w:tcPr>
          <w:p w14:paraId="78BC9D9C" w14:textId="24A1901C"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~23</w:t>
            </w:r>
          </w:p>
        </w:tc>
      </w:tr>
      <w:tr w:rsidR="00B4192B" w:rsidRPr="00A7533A" w14:paraId="618351B5" w14:textId="77777777" w:rsidTr="00B4192B">
        <w:trPr>
          <w:trHeight w:val="767"/>
        </w:trPr>
        <w:tc>
          <w:tcPr>
            <w:tcW w:w="3005" w:type="dxa"/>
            <w:vAlign w:val="center"/>
            <w:hideMark/>
          </w:tcPr>
          <w:p w14:paraId="040F6202" w14:textId="6522489A"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2</w:t>
            </w:r>
            <w:r w:rsidRPr="00B4192B">
              <w:rPr>
                <w:rFonts w:ascii="Times New Roman" w:hAnsi="Times New Roman" w:cs="Times New Roman"/>
                <w:sz w:val="22"/>
              </w:rPr>
              <w:t>S</w:t>
            </w:r>
            <w:r w:rsidRPr="00B4192B">
              <w:rPr>
                <w:rFonts w:ascii="Times New Roman" w:hAnsi="Times New Roman" w:cs="Times New Roman"/>
                <w:sz w:val="22"/>
                <w:vertAlign w:val="subscript"/>
              </w:rPr>
              <w:t>0.5</w:t>
            </w:r>
            <w:r w:rsidRPr="00B4192B">
              <w:rPr>
                <w:rFonts w:ascii="Times New Roman" w:hAnsi="Times New Roman" w:cs="Times New Roman"/>
                <w:sz w:val="22"/>
              </w:rPr>
              <w:t>Se</w:t>
            </w:r>
            <w:r w:rsidRPr="00B4192B">
              <w:rPr>
                <w:rFonts w:ascii="Times New Roman" w:hAnsi="Times New Roman" w:cs="Times New Roman"/>
                <w:sz w:val="22"/>
                <w:vertAlign w:val="subscript"/>
              </w:rPr>
              <w:t>0.5</w:t>
            </w:r>
            <w:r w:rsidRPr="00B4192B">
              <w:rPr>
                <w:rFonts w:ascii="Times New Roman" w:hAnsi="Times New Roman" w:cs="Times New Roman"/>
                <w:sz w:val="22"/>
              </w:rPr>
              <w:t>+0.5mol% Ag</w:t>
            </w:r>
            <w:r w:rsidRPr="00B4192B">
              <w:rPr>
                <w:rFonts w:ascii="Times New Roman" w:hAnsi="Times New Roman" w:cs="Times New Roman"/>
                <w:sz w:val="22"/>
                <w:vertAlign w:val="subscript"/>
              </w:rPr>
              <w:t>2</w:t>
            </w:r>
            <w:r w:rsidRPr="00B4192B">
              <w:rPr>
                <w:rFonts w:ascii="Times New Roman" w:hAnsi="Times New Roman" w:cs="Times New Roman"/>
                <w:sz w:val="22"/>
              </w:rPr>
              <w:t>Te</w:t>
            </w:r>
            <w:r w:rsidRPr="00B4192B">
              <w:rPr>
                <w:rFonts w:ascii="Times New Roman" w:hAnsi="Times New Roman" w:cs="Times New Roman"/>
                <w:sz w:val="22"/>
                <w:vertAlign w:val="superscript"/>
              </w:rPr>
              <w:t>7</w:t>
            </w:r>
          </w:p>
        </w:tc>
        <w:tc>
          <w:tcPr>
            <w:tcW w:w="3005" w:type="dxa"/>
            <w:vAlign w:val="center"/>
          </w:tcPr>
          <w:p w14:paraId="5D2F8C7D" w14:textId="4EB2B3FC"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~0.39</w:t>
            </w:r>
          </w:p>
        </w:tc>
        <w:tc>
          <w:tcPr>
            <w:tcW w:w="3006" w:type="dxa"/>
            <w:vAlign w:val="center"/>
          </w:tcPr>
          <w:p w14:paraId="042D863C" w14:textId="03BDD503"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~32.5</w:t>
            </w:r>
          </w:p>
        </w:tc>
      </w:tr>
      <w:tr w:rsidR="00B4192B" w:rsidRPr="00A7533A" w14:paraId="03F1FB10" w14:textId="77777777" w:rsidTr="00B4192B">
        <w:trPr>
          <w:trHeight w:val="767"/>
        </w:trPr>
        <w:tc>
          <w:tcPr>
            <w:tcW w:w="3005" w:type="dxa"/>
            <w:vAlign w:val="center"/>
          </w:tcPr>
          <w:p w14:paraId="05E28983" w14:textId="6F483241"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20</w:t>
            </w:r>
            <w:r w:rsidRPr="00B4192B">
              <w:rPr>
                <w:rFonts w:ascii="Times New Roman" w:hAnsi="Times New Roman" w:cs="Times New Roman"/>
                <w:sz w:val="22"/>
              </w:rPr>
              <w:t>S</w:t>
            </w:r>
            <w:r w:rsidRPr="00B4192B">
              <w:rPr>
                <w:rFonts w:ascii="Times New Roman" w:hAnsi="Times New Roman" w:cs="Times New Roman"/>
                <w:sz w:val="22"/>
                <w:vertAlign w:val="subscript"/>
              </w:rPr>
              <w:t>7</w:t>
            </w:r>
            <w:r w:rsidRPr="00B4192B">
              <w:rPr>
                <w:rFonts w:ascii="Times New Roman" w:hAnsi="Times New Roman" w:cs="Times New Roman"/>
                <w:sz w:val="22"/>
              </w:rPr>
              <w:t>Te</w:t>
            </w:r>
            <w:r w:rsidRPr="00B4192B">
              <w:rPr>
                <w:rFonts w:ascii="Times New Roman" w:hAnsi="Times New Roman" w:cs="Times New Roman"/>
                <w:sz w:val="22"/>
                <w:vertAlign w:val="subscript"/>
              </w:rPr>
              <w:t>3</w:t>
            </w:r>
            <w:r w:rsidRPr="00B4192B">
              <w:rPr>
                <w:rFonts w:ascii="Times New Roman" w:hAnsi="Times New Roman" w:cs="Times New Roman"/>
                <w:sz w:val="22"/>
                <w:vertAlign w:val="superscript"/>
              </w:rPr>
              <w:t>8</w:t>
            </w:r>
          </w:p>
        </w:tc>
        <w:tc>
          <w:tcPr>
            <w:tcW w:w="3005" w:type="dxa"/>
            <w:vAlign w:val="center"/>
          </w:tcPr>
          <w:p w14:paraId="5EC22AA0" w14:textId="38AF9806"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~0.3</w:t>
            </w:r>
          </w:p>
        </w:tc>
        <w:tc>
          <w:tcPr>
            <w:tcW w:w="3006" w:type="dxa"/>
            <w:vAlign w:val="center"/>
          </w:tcPr>
          <w:p w14:paraId="59EA1344" w14:textId="4D885F53"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~15</w:t>
            </w:r>
          </w:p>
        </w:tc>
      </w:tr>
      <w:tr w:rsidR="00B4192B" w:rsidRPr="00A7533A" w14:paraId="79B4460A" w14:textId="77777777" w:rsidTr="00B4192B">
        <w:trPr>
          <w:trHeight w:val="767"/>
        </w:trPr>
        <w:tc>
          <w:tcPr>
            <w:tcW w:w="3005" w:type="dxa"/>
            <w:vAlign w:val="center"/>
          </w:tcPr>
          <w:p w14:paraId="753942BE" w14:textId="3FBCE08C"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2</w:t>
            </w:r>
            <w:r w:rsidRPr="00B4192B">
              <w:rPr>
                <w:rFonts w:ascii="Times New Roman" w:hAnsi="Times New Roman" w:cs="Times New Roman"/>
                <w:sz w:val="22"/>
              </w:rPr>
              <w:t>S</w:t>
            </w:r>
            <w:r w:rsidRPr="00B4192B">
              <w:rPr>
                <w:rFonts w:ascii="Times New Roman" w:hAnsi="Times New Roman" w:cs="Times New Roman"/>
                <w:sz w:val="22"/>
                <w:vertAlign w:val="subscript"/>
              </w:rPr>
              <w:t>0.5</w:t>
            </w:r>
            <w:r w:rsidRPr="00B4192B">
              <w:rPr>
                <w:rFonts w:ascii="Times New Roman" w:hAnsi="Times New Roman" w:cs="Times New Roman"/>
                <w:sz w:val="22"/>
              </w:rPr>
              <w:t>Se</w:t>
            </w:r>
            <w:r w:rsidRPr="00B4192B">
              <w:rPr>
                <w:rFonts w:ascii="Times New Roman" w:hAnsi="Times New Roman" w:cs="Times New Roman"/>
                <w:sz w:val="22"/>
                <w:vertAlign w:val="subscript"/>
              </w:rPr>
              <w:t>0.5</w:t>
            </w:r>
            <w:r w:rsidRPr="00B4192B">
              <w:rPr>
                <w:rFonts w:ascii="Times New Roman" w:hAnsi="Times New Roman" w:cs="Times New Roman"/>
                <w:sz w:val="22"/>
                <w:vertAlign w:val="superscript"/>
              </w:rPr>
              <w:t>9</w:t>
            </w:r>
          </w:p>
        </w:tc>
        <w:tc>
          <w:tcPr>
            <w:tcW w:w="3005" w:type="dxa"/>
            <w:vAlign w:val="center"/>
          </w:tcPr>
          <w:p w14:paraId="30C25A20" w14:textId="4367F0FA"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~0.26</w:t>
            </w:r>
          </w:p>
        </w:tc>
        <w:tc>
          <w:tcPr>
            <w:tcW w:w="3006" w:type="dxa"/>
            <w:vAlign w:val="center"/>
          </w:tcPr>
          <w:p w14:paraId="2B085511" w14:textId="23D21550"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~12</w:t>
            </w:r>
          </w:p>
        </w:tc>
      </w:tr>
      <w:tr w:rsidR="00B4192B" w:rsidRPr="00A7533A" w14:paraId="1F92A667" w14:textId="77777777" w:rsidTr="00B4192B">
        <w:trPr>
          <w:trHeight w:val="767"/>
        </w:trPr>
        <w:tc>
          <w:tcPr>
            <w:tcW w:w="3005" w:type="dxa"/>
            <w:vAlign w:val="center"/>
          </w:tcPr>
          <w:p w14:paraId="163AACFD" w14:textId="19927D52"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2</w:t>
            </w:r>
            <w:r w:rsidRPr="00B4192B">
              <w:rPr>
                <w:rFonts w:ascii="Times New Roman" w:hAnsi="Times New Roman" w:cs="Times New Roman"/>
                <w:sz w:val="22"/>
              </w:rPr>
              <w:t>S</w:t>
            </w:r>
            <w:r w:rsidRPr="00B4192B">
              <w:rPr>
                <w:rFonts w:ascii="Times New Roman" w:hAnsi="Times New Roman" w:cs="Times New Roman"/>
                <w:sz w:val="22"/>
                <w:vertAlign w:val="subscript"/>
              </w:rPr>
              <w:t>0.4</w:t>
            </w:r>
            <w:r w:rsidRPr="00B4192B">
              <w:rPr>
                <w:rFonts w:ascii="Times New Roman" w:hAnsi="Times New Roman" w:cs="Times New Roman"/>
                <w:sz w:val="22"/>
              </w:rPr>
              <w:t>Te</w:t>
            </w:r>
            <w:r w:rsidRPr="00B4192B">
              <w:rPr>
                <w:rFonts w:ascii="Times New Roman" w:hAnsi="Times New Roman" w:cs="Times New Roman"/>
                <w:sz w:val="22"/>
                <w:vertAlign w:val="subscript"/>
              </w:rPr>
              <w:t>0.6</w:t>
            </w:r>
            <w:r w:rsidRPr="00B4192B">
              <w:rPr>
                <w:rFonts w:ascii="Times New Roman" w:hAnsi="Times New Roman" w:cs="Times New Roman"/>
                <w:sz w:val="22"/>
                <w:vertAlign w:val="superscript"/>
              </w:rPr>
              <w:t>10</w:t>
            </w:r>
          </w:p>
        </w:tc>
        <w:tc>
          <w:tcPr>
            <w:tcW w:w="3005" w:type="dxa"/>
            <w:vAlign w:val="center"/>
          </w:tcPr>
          <w:p w14:paraId="640B156A" w14:textId="059475A6"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~0.2</w:t>
            </w:r>
          </w:p>
        </w:tc>
        <w:tc>
          <w:tcPr>
            <w:tcW w:w="3006" w:type="dxa"/>
            <w:vAlign w:val="center"/>
          </w:tcPr>
          <w:p w14:paraId="1841637E" w14:textId="7167526D"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~16</w:t>
            </w:r>
          </w:p>
        </w:tc>
      </w:tr>
      <w:tr w:rsidR="00B4192B" w:rsidRPr="00A7533A" w14:paraId="5E9C2CF8" w14:textId="77777777" w:rsidTr="00B4192B">
        <w:trPr>
          <w:trHeight w:val="767"/>
        </w:trPr>
        <w:tc>
          <w:tcPr>
            <w:tcW w:w="3005" w:type="dxa"/>
            <w:vAlign w:val="center"/>
          </w:tcPr>
          <w:p w14:paraId="0EAC2ABB" w14:textId="2919ACF1"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1.98</w:t>
            </w:r>
            <w:r w:rsidRPr="00B4192B">
              <w:rPr>
                <w:rFonts w:ascii="Times New Roman" w:hAnsi="Times New Roman" w:cs="Times New Roman"/>
                <w:sz w:val="22"/>
              </w:rPr>
              <w:t>S</w:t>
            </w:r>
            <w:r w:rsidRPr="00B4192B">
              <w:rPr>
                <w:rFonts w:ascii="Times New Roman" w:hAnsi="Times New Roman" w:cs="Times New Roman"/>
                <w:sz w:val="22"/>
                <w:vertAlign w:val="subscript"/>
              </w:rPr>
              <w:t>1/3</w:t>
            </w:r>
            <w:r w:rsidRPr="00B4192B">
              <w:rPr>
                <w:rFonts w:ascii="Times New Roman" w:hAnsi="Times New Roman" w:cs="Times New Roman"/>
                <w:sz w:val="22"/>
              </w:rPr>
              <w:t>Se</w:t>
            </w:r>
            <w:r w:rsidRPr="00B4192B">
              <w:rPr>
                <w:rFonts w:ascii="Times New Roman" w:hAnsi="Times New Roman" w:cs="Times New Roman"/>
                <w:sz w:val="22"/>
                <w:vertAlign w:val="subscript"/>
              </w:rPr>
              <w:t>1/3</w:t>
            </w:r>
            <w:r w:rsidRPr="00B4192B">
              <w:rPr>
                <w:rFonts w:ascii="Times New Roman" w:hAnsi="Times New Roman" w:cs="Times New Roman"/>
                <w:sz w:val="22"/>
              </w:rPr>
              <w:t>Te</w:t>
            </w:r>
            <w:r w:rsidRPr="00B4192B">
              <w:rPr>
                <w:rFonts w:ascii="Times New Roman" w:hAnsi="Times New Roman" w:cs="Times New Roman"/>
                <w:sz w:val="22"/>
                <w:vertAlign w:val="subscript"/>
              </w:rPr>
              <w:t>1/3</w:t>
            </w:r>
            <w:r w:rsidRPr="00B4192B">
              <w:rPr>
                <w:rFonts w:ascii="Times New Roman" w:hAnsi="Times New Roman" w:cs="Times New Roman"/>
                <w:sz w:val="22"/>
                <w:vertAlign w:val="superscript"/>
              </w:rPr>
              <w:t>11</w:t>
            </w:r>
          </w:p>
        </w:tc>
        <w:tc>
          <w:tcPr>
            <w:tcW w:w="3005" w:type="dxa"/>
            <w:vAlign w:val="center"/>
          </w:tcPr>
          <w:p w14:paraId="7DF00299" w14:textId="2B721814"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~0.28</w:t>
            </w:r>
          </w:p>
        </w:tc>
        <w:tc>
          <w:tcPr>
            <w:tcW w:w="3006" w:type="dxa"/>
            <w:vAlign w:val="center"/>
          </w:tcPr>
          <w:p w14:paraId="7BA0B066" w14:textId="6E529692"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~15</w:t>
            </w:r>
          </w:p>
        </w:tc>
      </w:tr>
      <w:tr w:rsidR="00B4192B" w:rsidRPr="00A7533A" w14:paraId="6A791675" w14:textId="77777777" w:rsidTr="00B4192B">
        <w:trPr>
          <w:trHeight w:val="767"/>
        </w:trPr>
        <w:tc>
          <w:tcPr>
            <w:tcW w:w="3005" w:type="dxa"/>
            <w:vAlign w:val="center"/>
          </w:tcPr>
          <w:p w14:paraId="766AF344" w14:textId="4B24327C"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2</w:t>
            </w:r>
            <w:r w:rsidRPr="00B4192B">
              <w:rPr>
                <w:rFonts w:ascii="Times New Roman" w:hAnsi="Times New Roman" w:cs="Times New Roman"/>
                <w:sz w:val="22"/>
              </w:rPr>
              <w:t>S</w:t>
            </w:r>
            <w:r w:rsidRPr="00B4192B">
              <w:rPr>
                <w:rFonts w:ascii="Times New Roman" w:hAnsi="Times New Roman" w:cs="Times New Roman"/>
                <w:sz w:val="22"/>
                <w:vertAlign w:val="subscript"/>
              </w:rPr>
              <w:t>0.7</w:t>
            </w:r>
            <w:r w:rsidRPr="00B4192B">
              <w:rPr>
                <w:rFonts w:ascii="Times New Roman" w:hAnsi="Times New Roman" w:cs="Times New Roman"/>
                <w:sz w:val="22"/>
              </w:rPr>
              <w:t>Se</w:t>
            </w:r>
            <w:r w:rsidRPr="00B4192B">
              <w:rPr>
                <w:rFonts w:ascii="Times New Roman" w:hAnsi="Times New Roman" w:cs="Times New Roman"/>
                <w:sz w:val="22"/>
                <w:vertAlign w:val="subscript"/>
              </w:rPr>
              <w:t>0.295</w:t>
            </w:r>
            <w:r w:rsidRPr="00B4192B">
              <w:rPr>
                <w:rFonts w:ascii="Times New Roman" w:hAnsi="Times New Roman" w:cs="Times New Roman"/>
                <w:sz w:val="22"/>
              </w:rPr>
              <w:t>I</w:t>
            </w:r>
            <w:r w:rsidRPr="00B4192B">
              <w:rPr>
                <w:rFonts w:ascii="Times New Roman" w:hAnsi="Times New Roman" w:cs="Times New Roman"/>
                <w:sz w:val="22"/>
                <w:vertAlign w:val="subscript"/>
              </w:rPr>
              <w:t>0.005</w:t>
            </w:r>
            <w:r w:rsidRPr="00B4192B">
              <w:rPr>
                <w:rFonts w:ascii="Times New Roman" w:hAnsi="Times New Roman" w:cs="Times New Roman"/>
                <w:sz w:val="22"/>
                <w:vertAlign w:val="superscript"/>
              </w:rPr>
              <w:t>12</w:t>
            </w:r>
          </w:p>
        </w:tc>
        <w:tc>
          <w:tcPr>
            <w:tcW w:w="3005" w:type="dxa"/>
            <w:vAlign w:val="center"/>
          </w:tcPr>
          <w:p w14:paraId="000369D3" w14:textId="531288A3"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~0.26</w:t>
            </w:r>
          </w:p>
        </w:tc>
        <w:tc>
          <w:tcPr>
            <w:tcW w:w="3006" w:type="dxa"/>
            <w:vAlign w:val="center"/>
          </w:tcPr>
          <w:p w14:paraId="1DFF6958" w14:textId="36BF920C"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~15</w:t>
            </w:r>
          </w:p>
        </w:tc>
      </w:tr>
      <w:tr w:rsidR="00B4192B" w:rsidRPr="00A7533A" w14:paraId="4F30984B" w14:textId="77777777" w:rsidTr="00B4192B">
        <w:trPr>
          <w:trHeight w:val="767"/>
        </w:trPr>
        <w:tc>
          <w:tcPr>
            <w:tcW w:w="3005" w:type="dxa"/>
            <w:vAlign w:val="center"/>
          </w:tcPr>
          <w:p w14:paraId="77A3FC3B" w14:textId="29062E53" w:rsidR="00B4192B" w:rsidRPr="00A7533A" w:rsidRDefault="00B4192B" w:rsidP="0062603D">
            <w:pPr>
              <w:jc w:val="center"/>
              <w:rPr>
                <w:rFonts w:ascii="Times New Roman" w:hAnsi="Times New Roman" w:cs="Times New Roman"/>
                <w:sz w:val="22"/>
              </w:rPr>
            </w:pPr>
            <w:r w:rsidRPr="00B4192B">
              <w:rPr>
                <w:rFonts w:ascii="Times New Roman" w:hAnsi="Times New Roman" w:cs="Times New Roman"/>
                <w:sz w:val="22"/>
              </w:rPr>
              <w:t>Ag</w:t>
            </w:r>
            <w:r w:rsidRPr="00B4192B">
              <w:rPr>
                <w:rFonts w:ascii="Times New Roman" w:hAnsi="Times New Roman" w:cs="Times New Roman"/>
                <w:sz w:val="22"/>
                <w:vertAlign w:val="subscript"/>
              </w:rPr>
              <w:t>2</w:t>
            </w:r>
            <w:r w:rsidRPr="00B4192B">
              <w:rPr>
                <w:rFonts w:ascii="Times New Roman" w:hAnsi="Times New Roman" w:cs="Times New Roman"/>
                <w:sz w:val="22"/>
              </w:rPr>
              <w:t>S</w:t>
            </w:r>
            <w:r w:rsidRPr="00B4192B">
              <w:rPr>
                <w:rFonts w:ascii="Times New Roman" w:hAnsi="Times New Roman" w:cs="Times New Roman"/>
                <w:sz w:val="22"/>
                <w:vertAlign w:val="subscript"/>
              </w:rPr>
              <w:t>0.7</w:t>
            </w:r>
            <w:r w:rsidRPr="00B4192B">
              <w:rPr>
                <w:rFonts w:ascii="Times New Roman" w:hAnsi="Times New Roman" w:cs="Times New Roman"/>
                <w:sz w:val="22"/>
              </w:rPr>
              <w:t>Te</w:t>
            </w:r>
            <w:r w:rsidRPr="00B4192B">
              <w:rPr>
                <w:rFonts w:ascii="Times New Roman" w:hAnsi="Times New Roman" w:cs="Times New Roman"/>
                <w:sz w:val="22"/>
                <w:vertAlign w:val="subscript"/>
              </w:rPr>
              <w:t>0.3</w:t>
            </w:r>
            <w:r w:rsidRPr="00B4192B">
              <w:rPr>
                <w:rFonts w:ascii="Times New Roman" w:hAnsi="Times New Roman" w:cs="Times New Roman"/>
                <w:sz w:val="22"/>
                <w:vertAlign w:val="superscript"/>
              </w:rPr>
              <w:t>13</w:t>
            </w:r>
          </w:p>
        </w:tc>
        <w:tc>
          <w:tcPr>
            <w:tcW w:w="3005" w:type="dxa"/>
            <w:vAlign w:val="center"/>
          </w:tcPr>
          <w:p w14:paraId="69106D86" w14:textId="0910B919"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~0.3</w:t>
            </w:r>
          </w:p>
        </w:tc>
        <w:tc>
          <w:tcPr>
            <w:tcW w:w="3006" w:type="dxa"/>
            <w:vAlign w:val="center"/>
          </w:tcPr>
          <w:p w14:paraId="3646A4E4" w14:textId="5F78C237" w:rsidR="00B4192B" w:rsidRPr="00A7533A" w:rsidRDefault="00B4192B" w:rsidP="0062603D">
            <w:pPr>
              <w:jc w:val="center"/>
              <w:rPr>
                <w:rFonts w:ascii="Times New Roman" w:hAnsi="Times New Roman" w:cs="Times New Roman"/>
                <w:sz w:val="22"/>
              </w:rPr>
            </w:pPr>
            <w:r>
              <w:rPr>
                <w:rFonts w:ascii="Times New Roman" w:hAnsi="Times New Roman" w:cs="Times New Roman"/>
                <w:sz w:val="22"/>
              </w:rPr>
              <w:t>~20</w:t>
            </w:r>
          </w:p>
        </w:tc>
      </w:tr>
    </w:tbl>
    <w:p w14:paraId="1831E387" w14:textId="0DA62914" w:rsidR="00B4192B" w:rsidRDefault="00B4192B">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71553D0D" w14:textId="77777777" w:rsidR="0023061B" w:rsidRDefault="0023061B">
      <w:pPr>
        <w:widowControl/>
        <w:wordWrap/>
        <w:autoSpaceDE/>
        <w:autoSpaceDN/>
        <w:rPr>
          <w:rFonts w:ascii="Times New Roman" w:hAnsi="Times New Roman" w:cs="Times New Roman"/>
          <w:sz w:val="22"/>
        </w:rPr>
      </w:pPr>
      <w:r w:rsidRPr="0023061B">
        <w:rPr>
          <w:rFonts w:ascii="Times New Roman" w:hAnsi="Times New Roman" w:cs="Times New Roman"/>
          <w:noProof/>
          <w:sz w:val="22"/>
        </w:rPr>
        <w:lastRenderedPageBreak/>
        <w:drawing>
          <wp:inline distT="0" distB="0" distL="0" distR="0" wp14:anchorId="2A28CD4A" wp14:editId="21AF35E0">
            <wp:extent cx="5731510" cy="5173980"/>
            <wp:effectExtent l="0" t="0" r="2540" b="7620"/>
            <wp:docPr id="5" name="그림 4">
              <a:extLst xmlns:a="http://schemas.openxmlformats.org/drawingml/2006/main">
                <a:ext uri="{FF2B5EF4-FFF2-40B4-BE49-F238E27FC236}">
                  <a16:creationId xmlns:a16="http://schemas.microsoft.com/office/drawing/2014/main" id="{561E306A-49A4-46A8-8F7D-581ED3C13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561E306A-49A4-46A8-8F7D-581ED3C13422}"/>
                        </a:ext>
                      </a:extLst>
                    </pic:cNvPr>
                    <pic:cNvPicPr>
                      <a:picLocks noChangeAspect="1"/>
                    </pic:cNvPicPr>
                  </pic:nvPicPr>
                  <pic:blipFill>
                    <a:blip r:embed="rId11"/>
                    <a:stretch>
                      <a:fillRect/>
                    </a:stretch>
                  </pic:blipFill>
                  <pic:spPr>
                    <a:xfrm>
                      <a:off x="0" y="0"/>
                      <a:ext cx="5731510" cy="5173980"/>
                    </a:xfrm>
                    <a:prstGeom prst="rect">
                      <a:avLst/>
                    </a:prstGeom>
                  </pic:spPr>
                </pic:pic>
              </a:graphicData>
            </a:graphic>
          </wp:inline>
        </w:drawing>
      </w:r>
    </w:p>
    <w:p w14:paraId="6E14066B" w14:textId="113C11E2" w:rsidR="0023061B" w:rsidRDefault="0023061B" w:rsidP="0023061B">
      <w:pPr>
        <w:rPr>
          <w:rFonts w:ascii="Times New Roman" w:hAnsi="Times New Roman" w:cs="Times New Roman"/>
          <w:sz w:val="22"/>
        </w:rPr>
      </w:pPr>
      <w:r w:rsidRPr="00995599">
        <w:rPr>
          <w:rFonts w:ascii="Times New Roman" w:hAnsi="Times New Roman" w:cs="Times New Roman"/>
          <w:b/>
          <w:sz w:val="22"/>
        </w:rPr>
        <w:t>Figure S</w:t>
      </w:r>
      <w:r>
        <w:rPr>
          <w:rFonts w:ascii="Times New Roman" w:hAnsi="Times New Roman" w:cs="Times New Roman"/>
          <w:b/>
          <w:sz w:val="22"/>
        </w:rPr>
        <w:t>1</w:t>
      </w:r>
      <w:r w:rsidRPr="00995599">
        <w:rPr>
          <w:rFonts w:ascii="Times New Roman" w:hAnsi="Times New Roman" w:cs="Times New Roman"/>
          <w:b/>
          <w:sz w:val="22"/>
        </w:rPr>
        <w:t xml:space="preserve">. </w:t>
      </w:r>
      <w:r w:rsidR="005B7CBD" w:rsidRPr="005B7CBD">
        <w:rPr>
          <w:rFonts w:ascii="Times New Roman" w:hAnsi="Times New Roman" w:cs="Times New Roman"/>
          <w:sz w:val="22"/>
        </w:rPr>
        <w:t>Electronic DOS of monoclinic Ag</w:t>
      </w:r>
      <w:r w:rsidR="005B7CBD" w:rsidRPr="005B7CBD">
        <w:rPr>
          <w:rFonts w:ascii="Times New Roman" w:hAnsi="Times New Roman" w:cs="Times New Roman"/>
          <w:sz w:val="22"/>
          <w:vertAlign w:val="subscript"/>
        </w:rPr>
        <w:t>2</w:t>
      </w:r>
      <w:r w:rsidR="005B7CBD" w:rsidRPr="005B7CBD">
        <w:rPr>
          <w:rFonts w:ascii="Times New Roman" w:hAnsi="Times New Roman" w:cs="Times New Roman"/>
          <w:sz w:val="22"/>
        </w:rPr>
        <w:t>S</w:t>
      </w:r>
      <w:r w:rsidR="005B7CBD">
        <w:rPr>
          <w:rFonts w:ascii="Times New Roman" w:hAnsi="Times New Roman" w:cs="Times New Roman"/>
          <w:sz w:val="22"/>
        </w:rPr>
        <w:t xml:space="preserve"> and Ag</w:t>
      </w:r>
      <w:r w:rsidR="005B7CBD" w:rsidRPr="005B7CBD">
        <w:rPr>
          <w:rFonts w:ascii="Times New Roman" w:hAnsi="Times New Roman" w:cs="Times New Roman"/>
          <w:sz w:val="22"/>
          <w:vertAlign w:val="subscript"/>
        </w:rPr>
        <w:t>2</w:t>
      </w:r>
      <w:r w:rsidR="005B7CBD">
        <w:rPr>
          <w:rFonts w:ascii="Times New Roman" w:hAnsi="Times New Roman" w:cs="Times New Roman"/>
          <w:sz w:val="22"/>
        </w:rPr>
        <w:t>Te</w:t>
      </w:r>
      <w:r w:rsidR="005B7CBD" w:rsidRPr="005B7CBD">
        <w:rPr>
          <w:rFonts w:ascii="Times New Roman" w:hAnsi="Times New Roman" w:cs="Times New Roman"/>
          <w:sz w:val="22"/>
        </w:rPr>
        <w:t xml:space="preserve"> calculated by DFT.</w:t>
      </w:r>
    </w:p>
    <w:p w14:paraId="7372346B" w14:textId="261AE879" w:rsidR="0023061B" w:rsidRDefault="0023061B">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087F8944" w14:textId="7BE1F34B" w:rsidR="0023061B" w:rsidRDefault="0023061B" w:rsidP="0023061B">
      <w:pPr>
        <w:rPr>
          <w:rFonts w:ascii="Times New Roman" w:hAnsi="Times New Roman" w:cs="Times New Roman"/>
          <w:b/>
          <w:sz w:val="22"/>
        </w:rPr>
      </w:pPr>
      <w:r w:rsidRPr="0023061B">
        <w:rPr>
          <w:rFonts w:ascii="Times New Roman" w:hAnsi="Times New Roman" w:cs="Times New Roman"/>
          <w:b/>
          <w:noProof/>
          <w:sz w:val="22"/>
        </w:rPr>
        <w:lastRenderedPageBreak/>
        <w:drawing>
          <wp:inline distT="0" distB="0" distL="0" distR="0" wp14:anchorId="263F7B4F" wp14:editId="52FF62C5">
            <wp:extent cx="5731510" cy="4681220"/>
            <wp:effectExtent l="0" t="0" r="2540" b="5080"/>
            <wp:docPr id="1" name="그림 2">
              <a:extLst xmlns:a="http://schemas.openxmlformats.org/drawingml/2006/main">
                <a:ext uri="{FF2B5EF4-FFF2-40B4-BE49-F238E27FC236}">
                  <a16:creationId xmlns:a16="http://schemas.microsoft.com/office/drawing/2014/main" id="{3A1B59DC-6A8B-4B00-915E-6849003FE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3A1B59DC-6A8B-4B00-915E-6849003FE461}"/>
                        </a:ext>
                      </a:extLst>
                    </pic:cNvPr>
                    <pic:cNvPicPr>
                      <a:picLocks noChangeAspect="1"/>
                    </pic:cNvPicPr>
                  </pic:nvPicPr>
                  <pic:blipFill>
                    <a:blip r:embed="rId12"/>
                    <a:stretch>
                      <a:fillRect/>
                    </a:stretch>
                  </pic:blipFill>
                  <pic:spPr>
                    <a:xfrm>
                      <a:off x="0" y="0"/>
                      <a:ext cx="5731510" cy="4681220"/>
                    </a:xfrm>
                    <a:prstGeom prst="rect">
                      <a:avLst/>
                    </a:prstGeom>
                  </pic:spPr>
                </pic:pic>
              </a:graphicData>
            </a:graphic>
          </wp:inline>
        </w:drawing>
      </w:r>
    </w:p>
    <w:p w14:paraId="29B8D9E6" w14:textId="70B7F769" w:rsidR="0023061B" w:rsidRDefault="0023061B" w:rsidP="005B7CBD">
      <w:pPr>
        <w:widowControl/>
        <w:wordWrap/>
        <w:autoSpaceDE/>
        <w:autoSpaceDN/>
        <w:rPr>
          <w:rFonts w:ascii="Times New Roman" w:hAnsi="Times New Roman" w:cs="Times New Roman"/>
          <w:sz w:val="22"/>
        </w:rPr>
      </w:pPr>
      <w:r w:rsidRPr="00995599">
        <w:rPr>
          <w:rFonts w:ascii="Times New Roman" w:hAnsi="Times New Roman" w:cs="Times New Roman"/>
          <w:b/>
          <w:sz w:val="22"/>
        </w:rPr>
        <w:t>Figure S</w:t>
      </w:r>
      <w:r w:rsidR="005B7CBD">
        <w:rPr>
          <w:rFonts w:ascii="Times New Roman" w:hAnsi="Times New Roman" w:cs="Times New Roman"/>
          <w:b/>
          <w:sz w:val="22"/>
        </w:rPr>
        <w:t xml:space="preserve">2. </w:t>
      </w:r>
      <w:r w:rsidR="005B7CBD" w:rsidRPr="005B7CBD">
        <w:rPr>
          <w:rFonts w:ascii="Times New Roman" w:hAnsi="Times New Roman" w:cs="Times New Roman"/>
          <w:sz w:val="22"/>
        </w:rPr>
        <w:t xml:space="preserve">Electronic DOS of </w:t>
      </w:r>
      <w:r w:rsidR="005B7CBD">
        <w:rPr>
          <w:rFonts w:ascii="Times New Roman" w:hAnsi="Times New Roman" w:cs="Times New Roman"/>
          <w:sz w:val="22"/>
        </w:rPr>
        <w:t>cubic</w:t>
      </w:r>
      <w:r w:rsidR="005B7CBD" w:rsidRPr="005B7CBD">
        <w:rPr>
          <w:rFonts w:ascii="Times New Roman" w:hAnsi="Times New Roman" w:cs="Times New Roman"/>
          <w:sz w:val="22"/>
        </w:rPr>
        <w:t xml:space="preserve"> Ag</w:t>
      </w:r>
      <w:r w:rsidR="005B7CBD" w:rsidRPr="005B7CBD">
        <w:rPr>
          <w:rFonts w:ascii="Times New Roman" w:hAnsi="Times New Roman" w:cs="Times New Roman"/>
          <w:sz w:val="22"/>
          <w:vertAlign w:val="subscript"/>
        </w:rPr>
        <w:t>2</w:t>
      </w:r>
      <w:r w:rsidR="005B7CBD" w:rsidRPr="005B7CBD">
        <w:rPr>
          <w:rFonts w:ascii="Times New Roman" w:hAnsi="Times New Roman" w:cs="Times New Roman"/>
          <w:sz w:val="22"/>
        </w:rPr>
        <w:t>S</w:t>
      </w:r>
      <w:r w:rsidR="005B7CBD">
        <w:rPr>
          <w:rFonts w:ascii="Times New Roman" w:hAnsi="Times New Roman" w:cs="Times New Roman"/>
          <w:sz w:val="22"/>
        </w:rPr>
        <w:t xml:space="preserve"> and Ag</w:t>
      </w:r>
      <w:r w:rsidR="005B7CBD" w:rsidRPr="005B7CBD">
        <w:rPr>
          <w:rFonts w:ascii="Times New Roman" w:hAnsi="Times New Roman" w:cs="Times New Roman"/>
          <w:sz w:val="22"/>
          <w:vertAlign w:val="subscript"/>
        </w:rPr>
        <w:t>2</w:t>
      </w:r>
      <w:r w:rsidR="005B7CBD">
        <w:rPr>
          <w:rFonts w:ascii="Times New Roman" w:hAnsi="Times New Roman" w:cs="Times New Roman"/>
          <w:sz w:val="22"/>
        </w:rPr>
        <w:t>Te</w:t>
      </w:r>
      <w:r w:rsidR="005B7CBD" w:rsidRPr="005B7CBD">
        <w:rPr>
          <w:rFonts w:ascii="Times New Roman" w:hAnsi="Times New Roman" w:cs="Times New Roman"/>
          <w:sz w:val="22"/>
        </w:rPr>
        <w:t xml:space="preserve"> calculated by DFT.</w:t>
      </w:r>
    </w:p>
    <w:p w14:paraId="2DB40A13" w14:textId="77777777" w:rsidR="0023061B" w:rsidRDefault="0023061B">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7B896132" w14:textId="58ACACE8" w:rsidR="00012013" w:rsidRDefault="007A2BD0" w:rsidP="00012013">
      <w:pPr>
        <w:widowControl/>
        <w:wordWrap/>
        <w:autoSpaceDE/>
        <w:autoSpaceDN/>
        <w:jc w:val="center"/>
        <w:rPr>
          <w:rFonts w:ascii="Times New Roman" w:hAnsi="Times New Roman" w:cs="Times New Roman"/>
          <w:sz w:val="22"/>
        </w:rPr>
      </w:pPr>
      <w:r w:rsidRPr="007A2BD0">
        <w:rPr>
          <w:rFonts w:ascii="Times New Roman" w:hAnsi="Times New Roman" w:cs="Times New Roman"/>
          <w:noProof/>
          <w:sz w:val="22"/>
        </w:rPr>
        <w:lastRenderedPageBreak/>
        <w:drawing>
          <wp:inline distT="0" distB="0" distL="0" distR="0" wp14:anchorId="1292A816" wp14:editId="1F471D80">
            <wp:extent cx="4657748" cy="3420152"/>
            <wp:effectExtent l="0" t="0" r="0" b="8890"/>
            <wp:docPr id="513" name="그림 512">
              <a:extLst xmlns:a="http://schemas.openxmlformats.org/drawingml/2006/main">
                <a:ext uri="{FF2B5EF4-FFF2-40B4-BE49-F238E27FC236}">
                  <a16:creationId xmlns:a16="http://schemas.microsoft.com/office/drawing/2014/main" id="{9116B09E-BA0F-43AE-B747-AADA1C03E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그림 512">
                      <a:extLst>
                        <a:ext uri="{FF2B5EF4-FFF2-40B4-BE49-F238E27FC236}">
                          <a16:creationId xmlns:a16="http://schemas.microsoft.com/office/drawing/2014/main" id="{9116B09E-BA0F-43AE-B747-AADA1C03E838}"/>
                        </a:ext>
                      </a:extLst>
                    </pic:cNvPr>
                    <pic:cNvPicPr>
                      <a:picLocks noChangeAspect="1"/>
                    </pic:cNvPicPr>
                  </pic:nvPicPr>
                  <pic:blipFill>
                    <a:blip r:embed="rId13"/>
                    <a:stretch>
                      <a:fillRect/>
                    </a:stretch>
                  </pic:blipFill>
                  <pic:spPr>
                    <a:xfrm>
                      <a:off x="0" y="0"/>
                      <a:ext cx="4657748" cy="3420152"/>
                    </a:xfrm>
                    <a:prstGeom prst="rect">
                      <a:avLst/>
                    </a:prstGeom>
                  </pic:spPr>
                </pic:pic>
              </a:graphicData>
            </a:graphic>
          </wp:inline>
        </w:drawing>
      </w:r>
    </w:p>
    <w:p w14:paraId="6062A543" w14:textId="2D9068D5" w:rsidR="00012013" w:rsidRPr="00CC70A9" w:rsidRDefault="00012013" w:rsidP="00012013">
      <w:pPr>
        <w:rPr>
          <w:rFonts w:ascii="Times New Roman" w:hAnsi="Times New Roman" w:cs="Times New Roman"/>
          <w:sz w:val="22"/>
        </w:rPr>
      </w:pPr>
      <w:r w:rsidRPr="00995599">
        <w:rPr>
          <w:rFonts w:ascii="Times New Roman" w:hAnsi="Times New Roman" w:cs="Times New Roman"/>
          <w:b/>
          <w:sz w:val="22"/>
        </w:rPr>
        <w:t>Figure S</w:t>
      </w:r>
      <w:r w:rsidR="001A1933">
        <w:rPr>
          <w:rFonts w:ascii="Times New Roman" w:hAnsi="Times New Roman" w:cs="Times New Roman"/>
          <w:b/>
          <w:sz w:val="22"/>
        </w:rPr>
        <w:t>3</w:t>
      </w:r>
      <w:r w:rsidRPr="00995599">
        <w:rPr>
          <w:rFonts w:ascii="Times New Roman" w:hAnsi="Times New Roman" w:cs="Times New Roman"/>
          <w:b/>
          <w:sz w:val="22"/>
        </w:rPr>
        <w:t xml:space="preserve">. </w:t>
      </w:r>
      <w:r w:rsidR="00573478" w:rsidRPr="00573478">
        <w:rPr>
          <w:rFonts w:ascii="Times New Roman" w:hAnsi="Times New Roman" w:cs="Times New Roman"/>
          <w:sz w:val="22"/>
        </w:rPr>
        <w:t xml:space="preserve">The temperature profile in this study (red line) is designed to induce phase heterogeneity and significantly reduces the processing time compared to the conventional method reported in Ref. </w:t>
      </w:r>
      <w:r w:rsidR="005E425A">
        <w:rPr>
          <w:rFonts w:ascii="Times New Roman" w:hAnsi="Times New Roman" w:cs="Times New Roman"/>
          <w:sz w:val="22"/>
        </w:rPr>
        <w:t>14</w:t>
      </w:r>
      <w:r w:rsidR="00573478" w:rsidRPr="00573478">
        <w:rPr>
          <w:rFonts w:ascii="Times New Roman" w:hAnsi="Times New Roman" w:cs="Times New Roman"/>
          <w:sz w:val="22"/>
        </w:rPr>
        <w:t xml:space="preserve"> (grey line).</w:t>
      </w:r>
    </w:p>
    <w:p w14:paraId="2D8E3F9C" w14:textId="176AE96B" w:rsidR="00012013" w:rsidRDefault="00012013" w:rsidP="00012013">
      <w:pPr>
        <w:widowControl/>
        <w:wordWrap/>
        <w:autoSpaceDE/>
        <w:autoSpaceDN/>
        <w:jc w:val="center"/>
        <w:rPr>
          <w:rFonts w:ascii="Times New Roman" w:hAnsi="Times New Roman" w:cs="Times New Roman"/>
          <w:sz w:val="22"/>
        </w:rPr>
      </w:pPr>
      <w:r>
        <w:rPr>
          <w:rFonts w:ascii="Times New Roman" w:hAnsi="Times New Roman" w:cs="Times New Roman"/>
          <w:sz w:val="22"/>
        </w:rPr>
        <w:br w:type="page"/>
      </w:r>
    </w:p>
    <w:p w14:paraId="7A5A34AF" w14:textId="75C8A5D1" w:rsidR="00CC70A9" w:rsidRPr="00995599" w:rsidRDefault="00CC70A9" w:rsidP="00CC70A9">
      <w:pPr>
        <w:rPr>
          <w:rFonts w:ascii="Times New Roman" w:hAnsi="Times New Roman" w:cs="Times New Roman"/>
          <w:sz w:val="22"/>
        </w:rPr>
      </w:pPr>
      <w:r w:rsidRPr="00CC70A9">
        <w:rPr>
          <w:rFonts w:ascii="Times New Roman" w:hAnsi="Times New Roman" w:cs="Times New Roman"/>
          <w:noProof/>
          <w:sz w:val="22"/>
        </w:rPr>
        <w:lastRenderedPageBreak/>
        <w:drawing>
          <wp:inline distT="0" distB="0" distL="0" distR="0" wp14:anchorId="6ABFC3F2" wp14:editId="63FF483C">
            <wp:extent cx="5731510" cy="4379595"/>
            <wp:effectExtent l="0" t="0" r="0" b="0"/>
            <wp:docPr id="4" name="그림 3">
              <a:extLst xmlns:a="http://schemas.openxmlformats.org/drawingml/2006/main">
                <a:ext uri="{FF2B5EF4-FFF2-40B4-BE49-F238E27FC236}">
                  <a16:creationId xmlns:a16="http://schemas.microsoft.com/office/drawing/2014/main" id="{2EA9DEB0-15AF-4AD4-A9C3-3100EE609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2EA9DEB0-15AF-4AD4-A9C3-3100EE6096B3}"/>
                        </a:ext>
                      </a:extLst>
                    </pic:cNvPr>
                    <pic:cNvPicPr>
                      <a:picLocks noChangeAspect="1"/>
                    </pic:cNvPicPr>
                  </pic:nvPicPr>
                  <pic:blipFill>
                    <a:blip r:embed="rId14"/>
                    <a:stretch>
                      <a:fillRect/>
                    </a:stretch>
                  </pic:blipFill>
                  <pic:spPr>
                    <a:xfrm>
                      <a:off x="0" y="0"/>
                      <a:ext cx="5731510" cy="4379595"/>
                    </a:xfrm>
                    <a:prstGeom prst="rect">
                      <a:avLst/>
                    </a:prstGeom>
                  </pic:spPr>
                </pic:pic>
              </a:graphicData>
            </a:graphic>
          </wp:inline>
        </w:drawing>
      </w:r>
    </w:p>
    <w:p w14:paraId="5FC0F417" w14:textId="0FEE9513" w:rsidR="00CC70A9" w:rsidRPr="00CC70A9" w:rsidRDefault="00CC70A9" w:rsidP="00CC70A9">
      <w:pPr>
        <w:rPr>
          <w:rFonts w:ascii="Times New Roman" w:hAnsi="Times New Roman" w:cs="Times New Roman"/>
          <w:sz w:val="22"/>
        </w:rPr>
      </w:pPr>
      <w:r w:rsidRPr="00995599">
        <w:rPr>
          <w:rFonts w:ascii="Times New Roman" w:hAnsi="Times New Roman" w:cs="Times New Roman"/>
          <w:b/>
          <w:sz w:val="22"/>
        </w:rPr>
        <w:t>Figure S</w:t>
      </w:r>
      <w:r w:rsidR="001A1933">
        <w:rPr>
          <w:rFonts w:ascii="Times New Roman" w:hAnsi="Times New Roman" w:cs="Times New Roman"/>
          <w:b/>
          <w:sz w:val="22"/>
        </w:rPr>
        <w:t>4</w:t>
      </w:r>
      <w:r w:rsidRPr="00995599">
        <w:rPr>
          <w:rFonts w:ascii="Times New Roman" w:hAnsi="Times New Roman" w:cs="Times New Roman"/>
          <w:b/>
          <w:sz w:val="22"/>
        </w:rPr>
        <w:t xml:space="preserve">. </w:t>
      </w:r>
      <w:r w:rsidRPr="00CC70A9">
        <w:rPr>
          <w:rFonts w:ascii="Times New Roman" w:hAnsi="Times New Roman" w:cs="Times New Roman"/>
          <w:sz w:val="22"/>
        </w:rPr>
        <w:t>Magnified XRD pattern of AM60 (15–35°) with reference peak positions of monoclinic Ag</w:t>
      </w:r>
      <w:r w:rsidRPr="00CC70A9">
        <w:rPr>
          <w:rFonts w:ascii="Times New Roman" w:hAnsi="Times New Roman" w:cs="Times New Roman"/>
          <w:sz w:val="22"/>
          <w:vertAlign w:val="subscript"/>
        </w:rPr>
        <w:t>2</w:t>
      </w:r>
      <w:r w:rsidRPr="00CC70A9">
        <w:rPr>
          <w:rFonts w:ascii="Times New Roman" w:hAnsi="Times New Roman" w:cs="Times New Roman"/>
          <w:sz w:val="22"/>
        </w:rPr>
        <w:t>S and Ag</w:t>
      </w:r>
      <w:r w:rsidRPr="00CC70A9">
        <w:rPr>
          <w:rFonts w:ascii="Times New Roman" w:hAnsi="Times New Roman" w:cs="Times New Roman"/>
          <w:sz w:val="22"/>
          <w:vertAlign w:val="subscript"/>
        </w:rPr>
        <w:t>2</w:t>
      </w:r>
      <w:r w:rsidRPr="00CC70A9">
        <w:rPr>
          <w:rFonts w:ascii="Times New Roman" w:hAnsi="Times New Roman" w:cs="Times New Roman"/>
          <w:sz w:val="22"/>
        </w:rPr>
        <w:t>Te.</w:t>
      </w:r>
    </w:p>
    <w:p w14:paraId="71A425B7" w14:textId="05AD2DC1" w:rsidR="00CC70A9" w:rsidRDefault="00CC70A9" w:rsidP="00CC70A9">
      <w:pPr>
        <w:rPr>
          <w:rFonts w:ascii="Times New Roman" w:hAnsi="Times New Roman" w:cs="Times New Roman"/>
          <w:sz w:val="22"/>
        </w:rPr>
      </w:pPr>
    </w:p>
    <w:p w14:paraId="63D7965E" w14:textId="77777777" w:rsidR="00CC70A9" w:rsidRDefault="00CC70A9">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60B085F6" w14:textId="77DFA784" w:rsidR="00CC70A9" w:rsidRPr="00995599" w:rsidRDefault="00CC70A9" w:rsidP="00CC70A9">
      <w:pPr>
        <w:rPr>
          <w:rFonts w:ascii="Times New Roman" w:hAnsi="Times New Roman" w:cs="Times New Roman"/>
          <w:sz w:val="22"/>
        </w:rPr>
      </w:pPr>
      <w:r w:rsidRPr="00CC70A9">
        <w:rPr>
          <w:rFonts w:ascii="Times New Roman" w:hAnsi="Times New Roman" w:cs="Times New Roman"/>
          <w:noProof/>
          <w:sz w:val="22"/>
        </w:rPr>
        <w:lastRenderedPageBreak/>
        <w:drawing>
          <wp:inline distT="0" distB="0" distL="0" distR="0" wp14:anchorId="5A2A71E1" wp14:editId="203BBD7D">
            <wp:extent cx="5731510" cy="4385945"/>
            <wp:effectExtent l="0" t="0" r="0" b="0"/>
            <wp:docPr id="8" name="그림 3">
              <a:extLst xmlns:a="http://schemas.openxmlformats.org/drawingml/2006/main">
                <a:ext uri="{FF2B5EF4-FFF2-40B4-BE49-F238E27FC236}">
                  <a16:creationId xmlns:a16="http://schemas.microsoft.com/office/drawing/2014/main" id="{E17E8C98-7EE0-4396-B00F-18D588BD8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E17E8C98-7EE0-4396-B00F-18D588BD82DA}"/>
                        </a:ext>
                      </a:extLst>
                    </pic:cNvPr>
                    <pic:cNvPicPr>
                      <a:picLocks noChangeAspect="1"/>
                    </pic:cNvPicPr>
                  </pic:nvPicPr>
                  <pic:blipFill>
                    <a:blip r:embed="rId15"/>
                    <a:stretch>
                      <a:fillRect/>
                    </a:stretch>
                  </pic:blipFill>
                  <pic:spPr>
                    <a:xfrm>
                      <a:off x="0" y="0"/>
                      <a:ext cx="5731510" cy="4385945"/>
                    </a:xfrm>
                    <a:prstGeom prst="rect">
                      <a:avLst/>
                    </a:prstGeom>
                  </pic:spPr>
                </pic:pic>
              </a:graphicData>
            </a:graphic>
          </wp:inline>
        </w:drawing>
      </w:r>
    </w:p>
    <w:p w14:paraId="0470B68A" w14:textId="0F72D8B3" w:rsidR="00CC70A9" w:rsidRDefault="00CC70A9" w:rsidP="00CC70A9">
      <w:pPr>
        <w:pStyle w:val="VAFigureCaption"/>
        <w:rPr>
          <w:sz w:val="22"/>
        </w:rPr>
      </w:pPr>
      <w:r w:rsidRPr="00995599">
        <w:rPr>
          <w:rFonts w:ascii="Times New Roman" w:hAnsi="Times New Roman"/>
          <w:b/>
          <w:sz w:val="22"/>
        </w:rPr>
        <w:t>Figure S</w:t>
      </w:r>
      <w:r w:rsidR="001A1933">
        <w:rPr>
          <w:rFonts w:ascii="Times New Roman" w:hAnsi="Times New Roman"/>
          <w:b/>
          <w:sz w:val="22"/>
        </w:rPr>
        <w:t>5</w:t>
      </w:r>
      <w:r w:rsidRPr="00995599">
        <w:rPr>
          <w:rFonts w:ascii="Times New Roman" w:hAnsi="Times New Roman"/>
          <w:b/>
          <w:sz w:val="22"/>
        </w:rPr>
        <w:t xml:space="preserve">. </w:t>
      </w:r>
      <w:r w:rsidRPr="00D934E1">
        <w:rPr>
          <w:sz w:val="22"/>
        </w:rPr>
        <w:t xml:space="preserve">Quantified crystalline phase </w:t>
      </w:r>
      <w:r>
        <w:rPr>
          <w:sz w:val="22"/>
        </w:rPr>
        <w:t>fraction of matrix and precipitates</w:t>
      </w:r>
      <w:r w:rsidRPr="00D934E1">
        <w:rPr>
          <w:sz w:val="22"/>
        </w:rPr>
        <w:t xml:space="preserve"> using peak area integration method</w:t>
      </w:r>
      <w:r>
        <w:rPr>
          <w:sz w:val="22"/>
        </w:rPr>
        <w:t>.</w:t>
      </w:r>
    </w:p>
    <w:p w14:paraId="6F102B32" w14:textId="30172EF2" w:rsidR="00CC70A9" w:rsidRDefault="00CC70A9" w:rsidP="00CC70A9">
      <w:pPr>
        <w:rPr>
          <w:rFonts w:ascii="Times New Roman" w:hAnsi="Times New Roman" w:cs="Times New Roman"/>
          <w:sz w:val="22"/>
        </w:rPr>
      </w:pPr>
    </w:p>
    <w:p w14:paraId="6C3301BB" w14:textId="708CC7BD" w:rsidR="00CC70A9" w:rsidRDefault="00CC70A9">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19F96865" w14:textId="7A2157D2" w:rsidR="00AB5214" w:rsidRPr="00995599" w:rsidRDefault="00CB6086" w:rsidP="00B86D47">
      <w:pPr>
        <w:rPr>
          <w:rFonts w:ascii="Times New Roman" w:hAnsi="Times New Roman" w:cs="Times New Roman"/>
          <w:sz w:val="22"/>
        </w:rPr>
      </w:pPr>
      <w:r w:rsidRPr="00CB6086">
        <w:rPr>
          <w:rFonts w:ascii="Times New Roman" w:hAnsi="Times New Roman" w:cs="Times New Roman"/>
          <w:noProof/>
          <w:sz w:val="22"/>
        </w:rPr>
        <w:lastRenderedPageBreak/>
        <w:drawing>
          <wp:inline distT="0" distB="0" distL="0" distR="0" wp14:anchorId="5E1D4C62" wp14:editId="78EB14B4">
            <wp:extent cx="5731510" cy="3525520"/>
            <wp:effectExtent l="0" t="0" r="2540" b="0"/>
            <wp:docPr id="2" name="그림 1">
              <a:extLst xmlns:a="http://schemas.openxmlformats.org/drawingml/2006/main">
                <a:ext uri="{FF2B5EF4-FFF2-40B4-BE49-F238E27FC236}">
                  <a16:creationId xmlns:a16="http://schemas.microsoft.com/office/drawing/2014/main" id="{6CAFE7BD-155D-410D-B1A2-86755E006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6CAFE7BD-155D-410D-B1A2-86755E0064DC}"/>
                        </a:ext>
                      </a:extLst>
                    </pic:cNvPr>
                    <pic:cNvPicPr>
                      <a:picLocks noChangeAspect="1"/>
                    </pic:cNvPicPr>
                  </pic:nvPicPr>
                  <pic:blipFill>
                    <a:blip r:embed="rId16"/>
                    <a:stretch>
                      <a:fillRect/>
                    </a:stretch>
                  </pic:blipFill>
                  <pic:spPr>
                    <a:xfrm>
                      <a:off x="0" y="0"/>
                      <a:ext cx="5731510" cy="3525520"/>
                    </a:xfrm>
                    <a:prstGeom prst="rect">
                      <a:avLst/>
                    </a:prstGeom>
                  </pic:spPr>
                </pic:pic>
              </a:graphicData>
            </a:graphic>
          </wp:inline>
        </w:drawing>
      </w:r>
    </w:p>
    <w:p w14:paraId="162577D3" w14:textId="68CCCEFD" w:rsidR="000F0FF8" w:rsidRDefault="00AB5214" w:rsidP="00B86D47">
      <w:pPr>
        <w:rPr>
          <w:rFonts w:ascii="Times New Roman" w:hAnsi="Times New Roman" w:cs="Times New Roman"/>
          <w:sz w:val="22"/>
        </w:rPr>
      </w:pPr>
      <w:r w:rsidRPr="00995599">
        <w:rPr>
          <w:rFonts w:ascii="Times New Roman" w:hAnsi="Times New Roman" w:cs="Times New Roman"/>
          <w:b/>
          <w:sz w:val="22"/>
        </w:rPr>
        <w:t>Figure S</w:t>
      </w:r>
      <w:r w:rsidR="001A1933">
        <w:rPr>
          <w:rFonts w:ascii="Times New Roman" w:hAnsi="Times New Roman" w:cs="Times New Roman"/>
          <w:b/>
          <w:sz w:val="22"/>
        </w:rPr>
        <w:t>6</w:t>
      </w:r>
      <w:r w:rsidRPr="00995599">
        <w:rPr>
          <w:rFonts w:ascii="Times New Roman" w:hAnsi="Times New Roman" w:cs="Times New Roman"/>
          <w:b/>
          <w:sz w:val="22"/>
        </w:rPr>
        <w:t xml:space="preserve">. </w:t>
      </w:r>
      <w:r w:rsidR="00B86D47">
        <w:rPr>
          <w:rFonts w:ascii="Times New Roman" w:hAnsi="Times New Roman" w:cs="Times New Roman"/>
          <w:sz w:val="22"/>
        </w:rPr>
        <w:t>SE and BSE image</w:t>
      </w:r>
      <w:r w:rsidRPr="00B86D47">
        <w:rPr>
          <w:rFonts w:ascii="Times New Roman" w:hAnsi="Times New Roman" w:cs="Times New Roman"/>
          <w:sz w:val="22"/>
        </w:rPr>
        <w:t xml:space="preserve"> of the </w:t>
      </w:r>
      <w:r w:rsidR="00B86D47" w:rsidRPr="00B86D47">
        <w:rPr>
          <w:rFonts w:ascii="Times New Roman" w:hAnsi="Times New Roman" w:cs="Times New Roman"/>
          <w:sz w:val="22"/>
        </w:rPr>
        <w:t>Ag</w:t>
      </w:r>
      <w:r w:rsidR="00B86D47" w:rsidRPr="00B86D47">
        <w:rPr>
          <w:rFonts w:ascii="Times New Roman" w:hAnsi="Times New Roman" w:cs="Times New Roman"/>
          <w:sz w:val="22"/>
          <w:vertAlign w:val="subscript"/>
        </w:rPr>
        <w:t>2</w:t>
      </w:r>
      <w:r w:rsidR="00B86D47" w:rsidRPr="00B86D47">
        <w:rPr>
          <w:rFonts w:ascii="Times New Roman" w:hAnsi="Times New Roman" w:cs="Times New Roman"/>
          <w:sz w:val="22"/>
        </w:rPr>
        <w:t>S</w:t>
      </w:r>
      <w:r w:rsidR="00B86D47" w:rsidRPr="00B86D47">
        <w:rPr>
          <w:rFonts w:ascii="Times New Roman" w:hAnsi="Times New Roman" w:cs="Times New Roman"/>
          <w:sz w:val="22"/>
          <w:vertAlign w:val="subscript"/>
        </w:rPr>
        <w:t>0.4</w:t>
      </w:r>
      <w:r w:rsidR="00B86D47" w:rsidRPr="00B86D47">
        <w:rPr>
          <w:rFonts w:ascii="Times New Roman" w:hAnsi="Times New Roman" w:cs="Times New Roman"/>
          <w:sz w:val="22"/>
        </w:rPr>
        <w:t>Te</w:t>
      </w:r>
      <w:r w:rsidR="00B86D47" w:rsidRPr="00B86D47">
        <w:rPr>
          <w:rFonts w:ascii="Times New Roman" w:hAnsi="Times New Roman" w:cs="Times New Roman"/>
          <w:sz w:val="22"/>
          <w:vertAlign w:val="subscript"/>
        </w:rPr>
        <w:t>0.6</w:t>
      </w:r>
      <w:r w:rsidR="00B86D47" w:rsidRPr="00B86D47">
        <w:rPr>
          <w:rFonts w:ascii="Times New Roman" w:hAnsi="Times New Roman" w:cs="Times New Roman"/>
          <w:sz w:val="22"/>
        </w:rPr>
        <w:t xml:space="preserve"> ingots</w:t>
      </w:r>
      <w:r w:rsidR="00B86D47">
        <w:rPr>
          <w:rFonts w:ascii="Times New Roman" w:hAnsi="Times New Roman" w:cs="Times New Roman"/>
          <w:sz w:val="22"/>
        </w:rPr>
        <w:t xml:space="preserve"> at magnification of ×1000 and ×10000</w:t>
      </w:r>
      <w:r w:rsidRPr="00B86D47">
        <w:rPr>
          <w:rFonts w:ascii="Times New Roman" w:hAnsi="Times New Roman" w:cs="Times New Roman"/>
          <w:sz w:val="22"/>
        </w:rPr>
        <w:t>.</w:t>
      </w:r>
      <w:r w:rsidRPr="00995599">
        <w:rPr>
          <w:rFonts w:ascii="Times New Roman" w:hAnsi="Times New Roman" w:cs="Times New Roman"/>
          <w:sz w:val="22"/>
        </w:rPr>
        <w:t xml:space="preserve"> (a</w:t>
      </w:r>
      <w:r w:rsidR="00B86D47">
        <w:rPr>
          <w:rFonts w:ascii="Times New Roman" w:hAnsi="Times New Roman" w:cs="Times New Roman"/>
          <w:sz w:val="22"/>
        </w:rPr>
        <w:t>, b</w:t>
      </w:r>
      <w:r w:rsidRPr="00995599">
        <w:rPr>
          <w:rFonts w:ascii="Times New Roman" w:hAnsi="Times New Roman" w:cs="Times New Roman"/>
          <w:sz w:val="22"/>
        </w:rPr>
        <w:t xml:space="preserve">) </w:t>
      </w:r>
      <w:bookmarkEnd w:id="1"/>
      <w:r w:rsidR="00616970">
        <w:rPr>
          <w:rFonts w:ascii="Times New Roman" w:hAnsi="Times New Roman" w:cs="Times New Roman"/>
          <w:sz w:val="22"/>
        </w:rPr>
        <w:t>AM72</w:t>
      </w:r>
      <w:r w:rsidR="00B86D47">
        <w:rPr>
          <w:rFonts w:ascii="Times New Roman" w:hAnsi="Times New Roman" w:cs="Times New Roman"/>
          <w:sz w:val="22"/>
        </w:rPr>
        <w:t xml:space="preserve">, (c, d) </w:t>
      </w:r>
      <w:r w:rsidR="00616970">
        <w:rPr>
          <w:rFonts w:ascii="Times New Roman" w:hAnsi="Times New Roman" w:cs="Times New Roman"/>
          <w:sz w:val="22"/>
        </w:rPr>
        <w:t>AM67</w:t>
      </w:r>
      <w:r w:rsidR="00B86D47">
        <w:rPr>
          <w:rFonts w:ascii="Times New Roman" w:hAnsi="Times New Roman" w:cs="Times New Roman"/>
          <w:sz w:val="22"/>
        </w:rPr>
        <w:t xml:space="preserve">, and (e, f) </w:t>
      </w:r>
      <w:r w:rsidR="00616970">
        <w:rPr>
          <w:rFonts w:ascii="Times New Roman" w:hAnsi="Times New Roman" w:cs="Times New Roman"/>
          <w:sz w:val="22"/>
        </w:rPr>
        <w:t>AM60</w:t>
      </w:r>
      <w:r w:rsidR="00B86D47">
        <w:rPr>
          <w:rFonts w:ascii="Times New Roman" w:hAnsi="Times New Roman" w:cs="Times New Roman"/>
          <w:sz w:val="22"/>
        </w:rPr>
        <w:t>.</w:t>
      </w:r>
    </w:p>
    <w:p w14:paraId="54AD7DB2" w14:textId="77777777" w:rsidR="000F0FF8" w:rsidRDefault="000F0FF8">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36BFAADA" w14:textId="6E156F69" w:rsidR="000F0FF8" w:rsidRPr="00995599" w:rsidRDefault="000F0FF8" w:rsidP="000F0FF8">
      <w:pPr>
        <w:rPr>
          <w:rFonts w:ascii="Times New Roman" w:hAnsi="Times New Roman" w:cs="Times New Roman"/>
          <w:sz w:val="22"/>
        </w:rPr>
      </w:pPr>
      <w:r w:rsidRPr="000F0FF8">
        <w:rPr>
          <w:rFonts w:ascii="Times New Roman" w:hAnsi="Times New Roman" w:cs="Times New Roman"/>
          <w:noProof/>
          <w:sz w:val="22"/>
        </w:rPr>
        <w:lastRenderedPageBreak/>
        <w:drawing>
          <wp:inline distT="0" distB="0" distL="0" distR="0" wp14:anchorId="475FF2CD" wp14:editId="24C5BE2E">
            <wp:extent cx="5731510" cy="4439920"/>
            <wp:effectExtent l="0" t="0" r="0" b="0"/>
            <wp:docPr id="3" name="그림 1">
              <a:extLst xmlns:a="http://schemas.openxmlformats.org/drawingml/2006/main">
                <a:ext uri="{FF2B5EF4-FFF2-40B4-BE49-F238E27FC236}">
                  <a16:creationId xmlns:a16="http://schemas.microsoft.com/office/drawing/2014/main" id="{50451F58-49E9-4880-B0A1-B1F816961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50451F58-49E9-4880-B0A1-B1F816961B78}"/>
                        </a:ext>
                      </a:extLst>
                    </pic:cNvPr>
                    <pic:cNvPicPr>
                      <a:picLocks noChangeAspect="1"/>
                    </pic:cNvPicPr>
                  </pic:nvPicPr>
                  <pic:blipFill>
                    <a:blip r:embed="rId17"/>
                    <a:stretch>
                      <a:fillRect/>
                    </a:stretch>
                  </pic:blipFill>
                  <pic:spPr>
                    <a:xfrm>
                      <a:off x="0" y="0"/>
                      <a:ext cx="5731510" cy="4439920"/>
                    </a:xfrm>
                    <a:prstGeom prst="rect">
                      <a:avLst/>
                    </a:prstGeom>
                  </pic:spPr>
                </pic:pic>
              </a:graphicData>
            </a:graphic>
          </wp:inline>
        </w:drawing>
      </w:r>
    </w:p>
    <w:p w14:paraId="4042391C" w14:textId="3A5B0845" w:rsidR="00CC70A9" w:rsidRDefault="000F0FF8" w:rsidP="000F0FF8">
      <w:pPr>
        <w:rPr>
          <w:rFonts w:ascii="Times New Roman" w:hAnsi="Times New Roman" w:cs="Times New Roman"/>
          <w:sz w:val="22"/>
        </w:rPr>
      </w:pPr>
      <w:r w:rsidRPr="00995599">
        <w:rPr>
          <w:rFonts w:ascii="Times New Roman" w:hAnsi="Times New Roman" w:cs="Times New Roman"/>
          <w:b/>
          <w:sz w:val="22"/>
        </w:rPr>
        <w:t>Figure S</w:t>
      </w:r>
      <w:r w:rsidR="001A1933">
        <w:rPr>
          <w:rFonts w:ascii="Times New Roman" w:hAnsi="Times New Roman" w:cs="Times New Roman"/>
          <w:b/>
          <w:sz w:val="22"/>
        </w:rPr>
        <w:t>7</w:t>
      </w:r>
      <w:r w:rsidRPr="00995599">
        <w:rPr>
          <w:rFonts w:ascii="Times New Roman" w:hAnsi="Times New Roman" w:cs="Times New Roman"/>
          <w:b/>
          <w:sz w:val="22"/>
        </w:rPr>
        <w:t xml:space="preserve">. </w:t>
      </w:r>
      <w:r w:rsidRPr="000F0FF8">
        <w:rPr>
          <w:rFonts w:ascii="Times New Roman" w:hAnsi="Times New Roman" w:cs="Times New Roman"/>
          <w:sz w:val="22"/>
        </w:rPr>
        <w:t xml:space="preserve">(a–c) SEM images with corresponding line-scan EDS profiles of </w:t>
      </w:r>
      <w:r w:rsidR="009C1EE4">
        <w:rPr>
          <w:rFonts w:ascii="Times New Roman" w:hAnsi="Times New Roman" w:cs="Times New Roman"/>
          <w:sz w:val="22"/>
        </w:rPr>
        <w:t>AM72, AM67, and AM60</w:t>
      </w:r>
      <w:r w:rsidRPr="000F0FF8">
        <w:rPr>
          <w:rFonts w:ascii="Times New Roman" w:hAnsi="Times New Roman" w:cs="Times New Roman"/>
          <w:sz w:val="22"/>
        </w:rPr>
        <w:t>, respectively, acquired at a magnification of ×1000. (d) Elemental compositions obtained from the line-scan EDS analyses of the three ingots.</w:t>
      </w:r>
    </w:p>
    <w:p w14:paraId="4589E846" w14:textId="77777777" w:rsidR="00CC70A9" w:rsidRDefault="00CC70A9">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56A09D8B" w14:textId="73863F2B" w:rsidR="00CC70A9" w:rsidRPr="00995599" w:rsidRDefault="00172D4B" w:rsidP="00CC70A9">
      <w:pPr>
        <w:rPr>
          <w:rFonts w:ascii="Times New Roman" w:hAnsi="Times New Roman" w:cs="Times New Roman"/>
          <w:sz w:val="22"/>
        </w:rPr>
      </w:pPr>
      <w:r w:rsidRPr="00172D4B">
        <w:rPr>
          <w:rFonts w:ascii="Times New Roman" w:hAnsi="Times New Roman" w:cs="Times New Roman"/>
          <w:noProof/>
          <w:sz w:val="22"/>
        </w:rPr>
        <w:lastRenderedPageBreak/>
        <w:drawing>
          <wp:inline distT="0" distB="0" distL="0" distR="0" wp14:anchorId="00324312" wp14:editId="2C7D7735">
            <wp:extent cx="5731510" cy="5812790"/>
            <wp:effectExtent l="0" t="0" r="2540" b="0"/>
            <wp:docPr id="230" name="그림 229">
              <a:extLst xmlns:a="http://schemas.openxmlformats.org/drawingml/2006/main">
                <a:ext uri="{FF2B5EF4-FFF2-40B4-BE49-F238E27FC236}">
                  <a16:creationId xmlns:a16="http://schemas.microsoft.com/office/drawing/2014/main" id="{822BE85B-6F05-4406-A1B3-390EBDFFC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229">
                      <a:extLst>
                        <a:ext uri="{FF2B5EF4-FFF2-40B4-BE49-F238E27FC236}">
                          <a16:creationId xmlns:a16="http://schemas.microsoft.com/office/drawing/2014/main" id="{822BE85B-6F05-4406-A1B3-390EBDFFCFD4}"/>
                        </a:ext>
                      </a:extLst>
                    </pic:cNvPr>
                    <pic:cNvPicPr>
                      <a:picLocks noChangeAspect="1"/>
                    </pic:cNvPicPr>
                  </pic:nvPicPr>
                  <pic:blipFill>
                    <a:blip r:embed="rId18"/>
                    <a:stretch>
                      <a:fillRect/>
                    </a:stretch>
                  </pic:blipFill>
                  <pic:spPr>
                    <a:xfrm>
                      <a:off x="0" y="0"/>
                      <a:ext cx="5731510" cy="5812790"/>
                    </a:xfrm>
                    <a:prstGeom prst="rect">
                      <a:avLst/>
                    </a:prstGeom>
                  </pic:spPr>
                </pic:pic>
              </a:graphicData>
            </a:graphic>
          </wp:inline>
        </w:drawing>
      </w:r>
    </w:p>
    <w:p w14:paraId="6AC8CEB6" w14:textId="5E885735" w:rsidR="00CC70A9" w:rsidRDefault="00CC70A9" w:rsidP="00CC70A9">
      <w:pPr>
        <w:rPr>
          <w:rFonts w:ascii="Times New Roman" w:hAnsi="Times New Roman" w:cs="Times New Roman"/>
          <w:sz w:val="22"/>
        </w:rPr>
      </w:pPr>
      <w:r w:rsidRPr="00995599">
        <w:rPr>
          <w:rFonts w:ascii="Times New Roman" w:hAnsi="Times New Roman" w:cs="Times New Roman"/>
          <w:b/>
          <w:sz w:val="22"/>
        </w:rPr>
        <w:t>Figure S</w:t>
      </w:r>
      <w:r w:rsidR="001A1933">
        <w:rPr>
          <w:rFonts w:ascii="Times New Roman" w:hAnsi="Times New Roman" w:cs="Times New Roman"/>
          <w:b/>
          <w:sz w:val="22"/>
        </w:rPr>
        <w:t>8</w:t>
      </w:r>
      <w:r w:rsidRPr="00995599">
        <w:rPr>
          <w:rFonts w:ascii="Times New Roman" w:hAnsi="Times New Roman" w:cs="Times New Roman"/>
          <w:b/>
          <w:sz w:val="22"/>
        </w:rPr>
        <w:t xml:space="preserve">. </w:t>
      </w:r>
      <w:r w:rsidR="00C22AF7" w:rsidRPr="00C22AF7">
        <w:rPr>
          <w:rFonts w:ascii="Times New Roman" w:hAnsi="Times New Roman" w:cs="Times New Roman"/>
          <w:sz w:val="22"/>
        </w:rPr>
        <w:t>Vickers indentation images at different regions of Ag</w:t>
      </w:r>
      <w:r w:rsidR="00C22AF7" w:rsidRPr="00C22AF7">
        <w:rPr>
          <w:rFonts w:ascii="Times New Roman" w:hAnsi="Times New Roman" w:cs="Times New Roman"/>
          <w:sz w:val="22"/>
          <w:vertAlign w:val="subscript"/>
        </w:rPr>
        <w:t>2</w:t>
      </w:r>
      <w:r w:rsidR="00C22AF7" w:rsidRPr="00C22AF7">
        <w:rPr>
          <w:rFonts w:ascii="Times New Roman" w:hAnsi="Times New Roman" w:cs="Times New Roman"/>
          <w:sz w:val="22"/>
        </w:rPr>
        <w:t>S</w:t>
      </w:r>
      <w:r w:rsidR="00C22AF7" w:rsidRPr="00C22AF7">
        <w:rPr>
          <w:rFonts w:ascii="Times New Roman" w:hAnsi="Times New Roman" w:cs="Times New Roman"/>
          <w:sz w:val="22"/>
          <w:vertAlign w:val="subscript"/>
        </w:rPr>
        <w:t>0.4</w:t>
      </w:r>
      <w:r w:rsidR="00C22AF7" w:rsidRPr="00C22AF7">
        <w:rPr>
          <w:rFonts w:ascii="Times New Roman" w:hAnsi="Times New Roman" w:cs="Times New Roman"/>
          <w:sz w:val="22"/>
        </w:rPr>
        <w:t>Te</w:t>
      </w:r>
      <w:r w:rsidR="00C22AF7" w:rsidRPr="00C22AF7">
        <w:rPr>
          <w:rFonts w:ascii="Times New Roman" w:hAnsi="Times New Roman" w:cs="Times New Roman"/>
          <w:sz w:val="22"/>
          <w:vertAlign w:val="subscript"/>
        </w:rPr>
        <w:t>0.6</w:t>
      </w:r>
      <w:r w:rsidR="00C22AF7">
        <w:rPr>
          <w:rFonts w:ascii="Times New Roman" w:hAnsi="Times New Roman" w:cs="Times New Roman"/>
          <w:sz w:val="22"/>
        </w:rPr>
        <w:t xml:space="preserve"> ingots</w:t>
      </w:r>
      <w:r w:rsidR="00C22AF7" w:rsidRPr="00C22AF7">
        <w:rPr>
          <w:rFonts w:ascii="Times New Roman" w:hAnsi="Times New Roman" w:cs="Times New Roman"/>
          <w:sz w:val="22"/>
        </w:rPr>
        <w:t>. The dashed boxes indicate indentation areas with corresponding hardness values.</w:t>
      </w:r>
    </w:p>
    <w:p w14:paraId="6AF73601" w14:textId="38272846" w:rsidR="00F51ADE" w:rsidRPr="00E30D3D" w:rsidRDefault="00F51ADE">
      <w:pPr>
        <w:widowControl/>
        <w:wordWrap/>
        <w:autoSpaceDE/>
        <w:autoSpaceDN/>
        <w:rPr>
          <w:rFonts w:ascii="Times New Roman" w:hAnsi="Times New Roman" w:cs="Times New Roman"/>
          <w:sz w:val="22"/>
        </w:rPr>
      </w:pPr>
      <w:r>
        <w:rPr>
          <w:rFonts w:ascii="Times" w:eastAsia="맑은 고딕" w:hAnsi="Times" w:cs="Times New Roman"/>
          <w:kern w:val="0"/>
          <w:sz w:val="24"/>
          <w:szCs w:val="24"/>
          <w:lang w:eastAsia="en-US"/>
        </w:rPr>
        <w:br w:type="page"/>
      </w:r>
    </w:p>
    <w:p w14:paraId="7F7552AA" w14:textId="0AC95D23" w:rsidR="00985791" w:rsidRPr="00985791" w:rsidRDefault="00985791" w:rsidP="00985791">
      <w:pPr>
        <w:widowControl/>
        <w:wordWrap/>
        <w:autoSpaceDE/>
        <w:autoSpaceDN/>
        <w:spacing w:before="100" w:beforeAutospacing="1" w:after="100" w:afterAutospacing="1" w:line="360" w:lineRule="auto"/>
        <w:outlineLvl w:val="2"/>
        <w:rPr>
          <w:rFonts w:ascii="Times New Roman" w:eastAsia="굴림" w:hAnsi="Times New Roman" w:cs="Times New Roman"/>
          <w:b/>
          <w:bCs/>
          <w:kern w:val="0"/>
          <w:sz w:val="24"/>
          <w:szCs w:val="24"/>
        </w:rPr>
      </w:pPr>
      <w:r w:rsidRPr="00AE4D03">
        <w:rPr>
          <w:rFonts w:ascii="Times New Roman" w:eastAsia="굴림" w:hAnsi="Times New Roman" w:cs="Times New Roman"/>
          <w:b/>
          <w:bCs/>
          <w:kern w:val="0"/>
          <w:sz w:val="24"/>
          <w:szCs w:val="24"/>
        </w:rPr>
        <w:lastRenderedPageBreak/>
        <w:t>References</w:t>
      </w:r>
    </w:p>
    <w:p w14:paraId="7C68E9CF" w14:textId="5279574B" w:rsidR="004B2AA3" w:rsidRPr="00985791" w:rsidRDefault="00B25E08" w:rsidP="004B2AA3">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 xml:space="preserve">1. </w:t>
      </w:r>
      <w:r w:rsidRPr="00FC6421">
        <w:rPr>
          <w:rFonts w:ascii="Times New Roman" w:eastAsia="맑은 고딕" w:hAnsi="Times New Roman" w:cs="Times New Roman"/>
          <w:kern w:val="0"/>
          <w:szCs w:val="20"/>
          <w:lang w:eastAsia="en-US"/>
        </w:rPr>
        <w:t xml:space="preserve">Xia, Z. </w:t>
      </w:r>
      <w:r w:rsidRPr="00E30D3D">
        <w:rPr>
          <w:rFonts w:ascii="Times New Roman" w:eastAsia="맑은 고딕" w:hAnsi="Times New Roman" w:cs="Times New Roman"/>
          <w:i/>
          <w:kern w:val="0"/>
          <w:szCs w:val="20"/>
          <w:lang w:eastAsia="en-US"/>
        </w:rPr>
        <w:t>et al</w:t>
      </w:r>
      <w:r w:rsidRPr="00FC6421">
        <w:rPr>
          <w:rFonts w:ascii="Times New Roman" w:eastAsia="맑은 고딕" w:hAnsi="Times New Roman" w:cs="Times New Roman"/>
          <w:kern w:val="0"/>
          <w:szCs w:val="20"/>
          <w:lang w:eastAsia="en-US"/>
        </w:rPr>
        <w:t>. Enhancement of thermoelectric properties of Ag</w:t>
      </w:r>
      <w:r w:rsidRPr="00FC6421">
        <w:rPr>
          <w:rFonts w:ascii="Times New Roman" w:eastAsia="맑은 고딕" w:hAnsi="Times New Roman" w:cs="Times New Roman"/>
          <w:kern w:val="0"/>
          <w:szCs w:val="20"/>
          <w:vertAlign w:val="subscript"/>
          <w:lang w:eastAsia="en-US"/>
        </w:rPr>
        <w:t>2</w:t>
      </w:r>
      <w:r w:rsidRPr="00FC6421">
        <w:rPr>
          <w:rFonts w:ascii="Times New Roman" w:eastAsia="맑은 고딕" w:hAnsi="Times New Roman" w:cs="Times New Roman"/>
          <w:kern w:val="0"/>
          <w:szCs w:val="20"/>
          <w:lang w:eastAsia="en-US"/>
        </w:rPr>
        <w:t xml:space="preserve">Te semiconductors through In-doping induced resonant levels and multi-valley degeneracy. </w:t>
      </w:r>
      <w:r w:rsidRPr="00FC6421">
        <w:rPr>
          <w:rFonts w:ascii="Times New Roman" w:eastAsia="맑은 고딕" w:hAnsi="Times New Roman" w:cs="Times New Roman"/>
          <w:i/>
          <w:kern w:val="0"/>
          <w:szCs w:val="20"/>
          <w:lang w:eastAsia="en-US"/>
        </w:rPr>
        <w:t>J Mater Chem A</w:t>
      </w:r>
      <w:r w:rsidRPr="00FC6421">
        <w:rPr>
          <w:rFonts w:ascii="Times New Roman" w:eastAsia="맑은 고딕" w:hAnsi="Times New Roman" w:cs="Times New Roman"/>
          <w:kern w:val="0"/>
          <w:szCs w:val="20"/>
          <w:lang w:eastAsia="en-US"/>
        </w:rPr>
        <w:t xml:space="preserve"> </w:t>
      </w:r>
      <w:r w:rsidRPr="00FC6421">
        <w:rPr>
          <w:rFonts w:ascii="Times New Roman" w:eastAsia="맑은 고딕" w:hAnsi="Times New Roman" w:cs="Times New Roman"/>
          <w:b/>
          <w:kern w:val="0"/>
          <w:szCs w:val="20"/>
          <w:lang w:eastAsia="en-US"/>
        </w:rPr>
        <w:t>13</w:t>
      </w:r>
      <w:r w:rsidRPr="00FC6421">
        <w:rPr>
          <w:rFonts w:ascii="Times New Roman" w:eastAsia="맑은 고딕" w:hAnsi="Times New Roman" w:cs="Times New Roman"/>
          <w:kern w:val="0"/>
          <w:szCs w:val="20"/>
          <w:lang w:eastAsia="en-US"/>
        </w:rPr>
        <w:t>, 12266-12276 (2025).</w:t>
      </w:r>
    </w:p>
    <w:p w14:paraId="45F41CF3" w14:textId="0ED01B6F" w:rsidR="00B25E08" w:rsidRDefault="00B25E08" w:rsidP="00985791">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 xml:space="preserve">2. </w:t>
      </w:r>
      <w:r w:rsidR="000902EA">
        <w:rPr>
          <w:rFonts w:ascii="Times New Roman" w:eastAsia="맑은 고딕" w:hAnsi="Times New Roman" w:cs="Times New Roman"/>
          <w:kern w:val="0"/>
          <w:szCs w:val="20"/>
          <w:lang w:eastAsia="en-US"/>
        </w:rPr>
        <w:t xml:space="preserve">Snyder, G. J. </w:t>
      </w:r>
      <w:r w:rsidR="000902EA" w:rsidRPr="000902EA">
        <w:rPr>
          <w:rFonts w:ascii="Times New Roman" w:eastAsia="맑은 고딕" w:hAnsi="Times New Roman" w:cs="Times New Roman"/>
          <w:i/>
          <w:kern w:val="0"/>
          <w:szCs w:val="20"/>
          <w:lang w:eastAsia="en-US"/>
        </w:rPr>
        <w:t>et al.</w:t>
      </w:r>
      <w:r w:rsidR="000902EA">
        <w:rPr>
          <w:rFonts w:ascii="Times New Roman" w:eastAsia="맑은 고딕" w:hAnsi="Times New Roman" w:cs="Times New Roman"/>
          <w:kern w:val="0"/>
          <w:szCs w:val="20"/>
          <w:lang w:eastAsia="en-US"/>
        </w:rPr>
        <w:t xml:space="preserve"> Weighted Mobility. </w:t>
      </w:r>
      <w:r w:rsidR="003859F0" w:rsidRPr="000902EA">
        <w:rPr>
          <w:rFonts w:ascii="Times New Roman" w:eastAsia="맑은 고딕" w:hAnsi="Times New Roman" w:cs="Times New Roman"/>
          <w:i/>
          <w:kern w:val="0"/>
          <w:szCs w:val="20"/>
          <w:lang w:eastAsia="en-US"/>
        </w:rPr>
        <w:t>Adv Mater</w:t>
      </w:r>
      <w:r w:rsidR="003859F0">
        <w:rPr>
          <w:rFonts w:ascii="Times New Roman" w:eastAsia="맑은 고딕" w:hAnsi="Times New Roman" w:cs="Times New Roman"/>
          <w:kern w:val="0"/>
          <w:szCs w:val="20"/>
          <w:lang w:eastAsia="en-US"/>
        </w:rPr>
        <w:t xml:space="preserve"> </w:t>
      </w:r>
      <w:r w:rsidR="003859F0" w:rsidRPr="003859F0">
        <w:rPr>
          <w:rFonts w:ascii="Times New Roman" w:eastAsia="맑은 고딕" w:hAnsi="Times New Roman" w:cs="Times New Roman"/>
          <w:b/>
          <w:kern w:val="0"/>
          <w:szCs w:val="20"/>
          <w:lang w:eastAsia="en-US"/>
        </w:rPr>
        <w:t>32</w:t>
      </w:r>
      <w:r w:rsidR="003859F0">
        <w:rPr>
          <w:rFonts w:ascii="Times New Roman" w:eastAsia="맑은 고딕" w:hAnsi="Times New Roman" w:cs="Times New Roman"/>
          <w:kern w:val="0"/>
          <w:szCs w:val="20"/>
          <w:lang w:eastAsia="en-US"/>
        </w:rPr>
        <w:t>, 2001537 (2020)</w:t>
      </w:r>
    </w:p>
    <w:p w14:paraId="5DAE6687" w14:textId="43BD7409" w:rsidR="00F51ADE" w:rsidRPr="00985791" w:rsidRDefault="00B25E08" w:rsidP="00985791">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3</w:t>
      </w:r>
      <w:r w:rsidR="00F51ADE" w:rsidRPr="00985791">
        <w:rPr>
          <w:rFonts w:ascii="Times New Roman" w:eastAsia="맑은 고딕" w:hAnsi="Times New Roman" w:cs="Times New Roman"/>
          <w:kern w:val="0"/>
          <w:szCs w:val="20"/>
          <w:lang w:eastAsia="en-US"/>
        </w:rPr>
        <w:t xml:space="preserve">. Jain, A. </w:t>
      </w:r>
      <w:r w:rsidR="00F51ADE" w:rsidRPr="00985791">
        <w:rPr>
          <w:rFonts w:ascii="Times New Roman" w:eastAsia="맑은 고딕" w:hAnsi="Times New Roman" w:cs="Times New Roman"/>
          <w:i/>
          <w:iCs/>
          <w:kern w:val="0"/>
          <w:szCs w:val="20"/>
          <w:lang w:eastAsia="en-US"/>
        </w:rPr>
        <w:t>et al.</w:t>
      </w:r>
      <w:r w:rsidR="00F51ADE" w:rsidRPr="00985791">
        <w:rPr>
          <w:rFonts w:ascii="Times New Roman" w:eastAsia="맑은 고딕" w:hAnsi="Times New Roman" w:cs="Times New Roman"/>
          <w:kern w:val="0"/>
          <w:szCs w:val="20"/>
          <w:lang w:eastAsia="en-US"/>
        </w:rPr>
        <w:t xml:space="preserve"> The Materials Project: A materials genome approach to accelerating materials innovation. </w:t>
      </w:r>
      <w:r w:rsidR="00F51ADE" w:rsidRPr="00985791">
        <w:rPr>
          <w:rFonts w:ascii="Times New Roman" w:eastAsia="맑은 고딕" w:hAnsi="Times New Roman" w:cs="Times New Roman"/>
          <w:i/>
          <w:iCs/>
          <w:kern w:val="0"/>
          <w:szCs w:val="20"/>
          <w:lang w:eastAsia="en-US"/>
        </w:rPr>
        <w:t>APL Mater</w:t>
      </w:r>
      <w:r w:rsidR="00F51ADE" w:rsidRPr="00985791">
        <w:rPr>
          <w:rFonts w:ascii="Times New Roman" w:eastAsia="맑은 고딕" w:hAnsi="Times New Roman" w:cs="Times New Roman"/>
          <w:kern w:val="0"/>
          <w:szCs w:val="20"/>
          <w:lang w:eastAsia="en-US"/>
        </w:rPr>
        <w:t xml:space="preserve"> </w:t>
      </w:r>
      <w:r w:rsidR="00F51ADE" w:rsidRPr="00985791">
        <w:rPr>
          <w:rFonts w:ascii="Times New Roman" w:eastAsia="맑은 고딕" w:hAnsi="Times New Roman" w:cs="Times New Roman"/>
          <w:b/>
          <w:bCs/>
          <w:kern w:val="0"/>
          <w:szCs w:val="20"/>
          <w:lang w:eastAsia="en-US"/>
        </w:rPr>
        <w:t>1</w:t>
      </w:r>
      <w:r w:rsidR="00F51ADE" w:rsidRPr="00985791">
        <w:rPr>
          <w:rFonts w:ascii="Times New Roman" w:eastAsia="맑은 고딕" w:hAnsi="Times New Roman" w:cs="Times New Roman"/>
          <w:kern w:val="0"/>
          <w:szCs w:val="20"/>
          <w:lang w:eastAsia="en-US"/>
        </w:rPr>
        <w:t>, 011002</w:t>
      </w:r>
      <w:r w:rsidR="00985791" w:rsidRPr="00985791">
        <w:rPr>
          <w:rFonts w:ascii="Times New Roman" w:hAnsi="Times New Roman" w:cs="Times New Roman"/>
          <w:szCs w:val="20"/>
          <w:bdr w:val="none" w:sz="0" w:space="0" w:color="auto" w:frame="1"/>
          <w:shd w:val="clear" w:color="auto" w:fill="FFFFFF"/>
        </w:rPr>
        <w:t xml:space="preserve"> </w:t>
      </w:r>
      <w:r w:rsidR="00985791" w:rsidRPr="00985791">
        <w:rPr>
          <w:rFonts w:ascii="Times New Roman" w:eastAsia="맑은 고딕" w:hAnsi="Times New Roman" w:cs="Times New Roman"/>
          <w:kern w:val="0"/>
          <w:szCs w:val="20"/>
          <w:lang w:eastAsia="en-US"/>
        </w:rPr>
        <w:t>(2013)</w:t>
      </w:r>
    </w:p>
    <w:p w14:paraId="06A02968" w14:textId="694F5DEF" w:rsidR="00F51ADE" w:rsidRPr="00985791" w:rsidRDefault="00B25E08" w:rsidP="00985791">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4</w:t>
      </w:r>
      <w:r w:rsidR="00F51ADE" w:rsidRPr="00985791">
        <w:rPr>
          <w:rFonts w:ascii="Times New Roman" w:eastAsia="맑은 고딕" w:hAnsi="Times New Roman" w:cs="Times New Roman"/>
          <w:kern w:val="0"/>
          <w:szCs w:val="20"/>
          <w:lang w:eastAsia="en-US"/>
        </w:rPr>
        <w:t xml:space="preserve">. Materials Project. Crystal structure of </w:t>
      </w:r>
      <w:r w:rsidR="00985791" w:rsidRPr="00985791">
        <w:rPr>
          <w:rFonts w:ascii="Times New Roman" w:eastAsia="맑은 고딕" w:hAnsi="Times New Roman" w:cs="Times New Roman"/>
          <w:kern w:val="0"/>
          <w:szCs w:val="20"/>
          <w:lang w:eastAsia="en-US"/>
        </w:rPr>
        <w:t>Ag</w:t>
      </w:r>
      <w:r w:rsidR="00985791" w:rsidRPr="00985791">
        <w:rPr>
          <w:rFonts w:ascii="Times New Roman" w:eastAsia="맑은 고딕" w:hAnsi="Times New Roman" w:cs="Times New Roman"/>
          <w:kern w:val="0"/>
          <w:szCs w:val="20"/>
          <w:vertAlign w:val="subscript"/>
          <w:lang w:eastAsia="en-US"/>
        </w:rPr>
        <w:t>2</w:t>
      </w:r>
      <w:r w:rsidR="00985791" w:rsidRPr="00985791">
        <w:rPr>
          <w:rFonts w:ascii="Times New Roman" w:eastAsia="맑은 고딕" w:hAnsi="Times New Roman" w:cs="Times New Roman"/>
          <w:kern w:val="0"/>
          <w:szCs w:val="20"/>
          <w:lang w:eastAsia="en-US"/>
        </w:rPr>
        <w:t>S</w:t>
      </w:r>
      <w:r w:rsidR="00F51ADE" w:rsidRPr="00985791">
        <w:rPr>
          <w:rFonts w:ascii="Times New Roman" w:eastAsia="맑은 고딕" w:hAnsi="Times New Roman" w:cs="Times New Roman"/>
          <w:kern w:val="0"/>
          <w:szCs w:val="20"/>
          <w:lang w:eastAsia="en-US"/>
        </w:rPr>
        <w:t xml:space="preserve"> (mp-2018369). </w:t>
      </w:r>
      <w:hyperlink r:id="rId19" w:history="1">
        <w:r w:rsidR="00985791" w:rsidRPr="00985791">
          <w:rPr>
            <w:rStyle w:val="af"/>
            <w:rFonts w:ascii="Times New Roman" w:eastAsia="맑은 고딕" w:hAnsi="Times New Roman" w:cs="Times New Roman"/>
            <w:kern w:val="0"/>
            <w:szCs w:val="20"/>
            <w:lang w:eastAsia="en-US"/>
          </w:rPr>
          <w:t>https://next-gen.materialsproject.org/materials/mp-2018369</w:t>
        </w:r>
      </w:hyperlink>
      <w:r w:rsidR="00F51ADE" w:rsidRPr="00985791">
        <w:rPr>
          <w:rFonts w:ascii="Times New Roman" w:eastAsia="맑은 고딕" w:hAnsi="Times New Roman" w:cs="Times New Roman"/>
          <w:kern w:val="0"/>
          <w:szCs w:val="20"/>
          <w:lang w:eastAsia="en-US"/>
        </w:rPr>
        <w:t xml:space="preserve"> (</w:t>
      </w:r>
      <w:r w:rsidR="00985791" w:rsidRPr="00985791">
        <w:rPr>
          <w:rFonts w:ascii="Times New Roman" w:eastAsia="맑은 고딕" w:hAnsi="Times New Roman" w:cs="Times New Roman"/>
          <w:kern w:val="0"/>
          <w:szCs w:val="20"/>
          <w:lang w:eastAsia="en-US"/>
        </w:rPr>
        <w:t>Accessed March 19, 2026</w:t>
      </w:r>
      <w:r w:rsidR="00F51ADE" w:rsidRPr="00985791">
        <w:rPr>
          <w:rFonts w:ascii="Times New Roman" w:eastAsia="맑은 고딕" w:hAnsi="Times New Roman" w:cs="Times New Roman"/>
          <w:kern w:val="0"/>
          <w:szCs w:val="20"/>
          <w:lang w:eastAsia="en-US"/>
        </w:rPr>
        <w:t>).</w:t>
      </w:r>
    </w:p>
    <w:p w14:paraId="49611E86" w14:textId="61AF73E8" w:rsidR="00F51ADE" w:rsidRPr="00985791" w:rsidRDefault="00B25E08" w:rsidP="00985791">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5</w:t>
      </w:r>
      <w:r w:rsidR="00F51ADE" w:rsidRPr="00985791">
        <w:rPr>
          <w:rFonts w:ascii="Times New Roman" w:eastAsia="맑은 고딕" w:hAnsi="Times New Roman" w:cs="Times New Roman"/>
          <w:kern w:val="0"/>
          <w:szCs w:val="20"/>
          <w:lang w:eastAsia="en-US"/>
        </w:rPr>
        <w:t xml:space="preserve">. Materials Project. Crystal structure of </w:t>
      </w:r>
      <w:r w:rsidR="00985791" w:rsidRPr="00985791">
        <w:rPr>
          <w:rFonts w:ascii="Times New Roman" w:eastAsia="맑은 고딕" w:hAnsi="Times New Roman" w:cs="Times New Roman"/>
          <w:kern w:val="0"/>
          <w:szCs w:val="20"/>
          <w:lang w:eastAsia="en-US"/>
        </w:rPr>
        <w:t>Ag</w:t>
      </w:r>
      <w:r w:rsidR="00985791" w:rsidRPr="00985791">
        <w:rPr>
          <w:rFonts w:ascii="Times New Roman" w:eastAsia="맑은 고딕" w:hAnsi="Times New Roman" w:cs="Times New Roman"/>
          <w:kern w:val="0"/>
          <w:szCs w:val="20"/>
          <w:vertAlign w:val="subscript"/>
          <w:lang w:eastAsia="en-US"/>
        </w:rPr>
        <w:t>2</w:t>
      </w:r>
      <w:r w:rsidR="00985791" w:rsidRPr="00985791">
        <w:rPr>
          <w:rFonts w:ascii="Times New Roman" w:eastAsia="맑은 고딕" w:hAnsi="Times New Roman" w:cs="Times New Roman"/>
          <w:kern w:val="0"/>
          <w:szCs w:val="20"/>
          <w:lang w:eastAsia="en-US"/>
        </w:rPr>
        <w:t>S</w:t>
      </w:r>
      <w:r w:rsidR="00F51ADE" w:rsidRPr="00985791">
        <w:rPr>
          <w:rFonts w:ascii="Times New Roman" w:eastAsia="맑은 고딕" w:hAnsi="Times New Roman" w:cs="Times New Roman"/>
          <w:kern w:val="0"/>
          <w:szCs w:val="20"/>
          <w:lang w:eastAsia="en-US"/>
        </w:rPr>
        <w:t xml:space="preserve"> (mp-1229090). </w:t>
      </w:r>
      <w:hyperlink r:id="rId20" w:tgtFrame="_blank" w:history="1">
        <w:r w:rsidR="00F51ADE" w:rsidRPr="00985791">
          <w:rPr>
            <w:rStyle w:val="af"/>
            <w:rFonts w:ascii="Times New Roman" w:eastAsia="맑은 고딕" w:hAnsi="Times New Roman" w:cs="Times New Roman"/>
            <w:kern w:val="0"/>
            <w:szCs w:val="20"/>
            <w:lang w:eastAsia="en-US"/>
          </w:rPr>
          <w:t>https://next-gen.materialsproject.org/materials/mp-1229090</w:t>
        </w:r>
      </w:hyperlink>
      <w:r w:rsidR="00F51ADE" w:rsidRPr="00985791">
        <w:rPr>
          <w:rFonts w:ascii="Times New Roman" w:eastAsia="맑은 고딕" w:hAnsi="Times New Roman" w:cs="Times New Roman"/>
          <w:kern w:val="0"/>
          <w:szCs w:val="20"/>
          <w:lang w:eastAsia="en-US"/>
        </w:rPr>
        <w:t xml:space="preserve"> (</w:t>
      </w:r>
      <w:r w:rsidR="00985791" w:rsidRPr="00985791">
        <w:rPr>
          <w:rFonts w:ascii="Times New Roman" w:eastAsia="맑은 고딕" w:hAnsi="Times New Roman" w:cs="Times New Roman"/>
          <w:kern w:val="0"/>
          <w:szCs w:val="20"/>
          <w:lang w:eastAsia="en-US"/>
        </w:rPr>
        <w:t>Accessed March 19, 2026</w:t>
      </w:r>
      <w:r w:rsidR="00F51ADE" w:rsidRPr="00985791">
        <w:rPr>
          <w:rFonts w:ascii="Times New Roman" w:eastAsia="맑은 고딕" w:hAnsi="Times New Roman" w:cs="Times New Roman"/>
          <w:kern w:val="0"/>
          <w:szCs w:val="20"/>
          <w:lang w:eastAsia="en-US"/>
        </w:rPr>
        <w:t>).</w:t>
      </w:r>
    </w:p>
    <w:p w14:paraId="2DDCC6CF" w14:textId="3F963D44" w:rsidR="00F51ADE" w:rsidRDefault="00B25E08" w:rsidP="00985791">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6</w:t>
      </w:r>
      <w:r w:rsidR="00F51ADE" w:rsidRPr="00985791">
        <w:rPr>
          <w:rFonts w:ascii="Times New Roman" w:eastAsia="맑은 고딕" w:hAnsi="Times New Roman" w:cs="Times New Roman"/>
          <w:kern w:val="0"/>
          <w:szCs w:val="20"/>
          <w:lang w:eastAsia="en-US"/>
        </w:rPr>
        <w:t xml:space="preserve">. Materials Project. Crystal structure of </w:t>
      </w:r>
      <w:r w:rsidR="00985791" w:rsidRPr="00985791">
        <w:rPr>
          <w:rFonts w:ascii="Times New Roman" w:eastAsia="맑은 고딕" w:hAnsi="Times New Roman" w:cs="Times New Roman"/>
          <w:kern w:val="0"/>
          <w:szCs w:val="20"/>
          <w:lang w:eastAsia="en-US"/>
        </w:rPr>
        <w:t>Ag</w:t>
      </w:r>
      <w:r w:rsidR="00985791" w:rsidRPr="00985791">
        <w:rPr>
          <w:rFonts w:ascii="Times New Roman" w:eastAsia="맑은 고딕" w:hAnsi="Times New Roman" w:cs="Times New Roman"/>
          <w:kern w:val="0"/>
          <w:szCs w:val="20"/>
          <w:vertAlign w:val="subscript"/>
          <w:lang w:eastAsia="en-US"/>
        </w:rPr>
        <w:t>2</w:t>
      </w:r>
      <w:r w:rsidR="00985791" w:rsidRPr="00985791">
        <w:rPr>
          <w:rFonts w:ascii="Times New Roman" w:eastAsia="맑은 고딕" w:hAnsi="Times New Roman" w:cs="Times New Roman"/>
          <w:kern w:val="0"/>
          <w:szCs w:val="20"/>
          <w:lang w:eastAsia="en-US"/>
        </w:rPr>
        <w:t>Te</w:t>
      </w:r>
      <w:r w:rsidR="00F51ADE" w:rsidRPr="00985791">
        <w:rPr>
          <w:rFonts w:ascii="Times New Roman" w:eastAsia="맑은 고딕" w:hAnsi="Times New Roman" w:cs="Times New Roman"/>
          <w:kern w:val="0"/>
          <w:szCs w:val="20"/>
          <w:lang w:eastAsia="en-US"/>
        </w:rPr>
        <w:t xml:space="preserve"> (mp-1592). </w:t>
      </w:r>
      <w:hyperlink r:id="rId21" w:tgtFrame="_blank" w:history="1">
        <w:r w:rsidR="00F51ADE" w:rsidRPr="00985791">
          <w:rPr>
            <w:rStyle w:val="af"/>
            <w:rFonts w:ascii="Times New Roman" w:eastAsia="맑은 고딕" w:hAnsi="Times New Roman" w:cs="Times New Roman"/>
            <w:kern w:val="0"/>
            <w:szCs w:val="20"/>
            <w:lang w:eastAsia="en-US"/>
          </w:rPr>
          <w:t>https://next-gen.materialsproject.org/materials/mp-1592</w:t>
        </w:r>
      </w:hyperlink>
      <w:r w:rsidR="00F51ADE" w:rsidRPr="00985791">
        <w:rPr>
          <w:rFonts w:ascii="Times New Roman" w:eastAsia="맑은 고딕" w:hAnsi="Times New Roman" w:cs="Times New Roman"/>
          <w:kern w:val="0"/>
          <w:szCs w:val="20"/>
          <w:lang w:eastAsia="en-US"/>
        </w:rPr>
        <w:t xml:space="preserve"> (</w:t>
      </w:r>
      <w:r w:rsidR="00985791" w:rsidRPr="00985791">
        <w:rPr>
          <w:rFonts w:ascii="Times New Roman" w:eastAsia="맑은 고딕" w:hAnsi="Times New Roman" w:cs="Times New Roman"/>
          <w:kern w:val="0"/>
          <w:szCs w:val="20"/>
          <w:lang w:eastAsia="en-US"/>
        </w:rPr>
        <w:t>Accessed March 19, 2026</w:t>
      </w:r>
      <w:r w:rsidR="00F51ADE" w:rsidRPr="00985791">
        <w:rPr>
          <w:rFonts w:ascii="Times New Roman" w:eastAsia="맑은 고딕" w:hAnsi="Times New Roman" w:cs="Times New Roman"/>
          <w:kern w:val="0"/>
          <w:szCs w:val="20"/>
          <w:lang w:eastAsia="en-US"/>
        </w:rPr>
        <w:t>).</w:t>
      </w:r>
    </w:p>
    <w:p w14:paraId="200C17AA" w14:textId="6043976D" w:rsidR="005E425A" w:rsidRP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7</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Wu H,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Optimized Thermoelectric Performance and Plasticity of Ductile Semiconductor Ag</w:t>
      </w:r>
      <w:r w:rsidRPr="005E425A">
        <w:rPr>
          <w:rFonts w:ascii="Times New Roman" w:eastAsia="맑은 고딕" w:hAnsi="Times New Roman" w:cs="Times New Roman"/>
          <w:kern w:val="0"/>
          <w:szCs w:val="20"/>
          <w:vertAlign w:val="subscript"/>
          <w:lang w:eastAsia="en-US"/>
        </w:rPr>
        <w:t>2</w:t>
      </w:r>
      <w:r w:rsidRPr="005E425A">
        <w:rPr>
          <w:rFonts w:ascii="Times New Roman" w:eastAsia="맑은 고딕" w:hAnsi="Times New Roman" w:cs="Times New Roman"/>
          <w:kern w:val="0"/>
          <w:szCs w:val="20"/>
          <w:lang w:eastAsia="en-US"/>
        </w:rPr>
        <w:t>S</w:t>
      </w:r>
      <w:r w:rsidRPr="005E425A">
        <w:rPr>
          <w:rFonts w:ascii="Times New Roman" w:eastAsia="맑은 고딕" w:hAnsi="Times New Roman" w:cs="Times New Roman"/>
          <w:kern w:val="0"/>
          <w:szCs w:val="20"/>
          <w:vertAlign w:val="subscript"/>
          <w:lang w:eastAsia="en-US"/>
        </w:rPr>
        <w:t>0.5</w:t>
      </w:r>
      <w:r w:rsidRPr="005E425A">
        <w:rPr>
          <w:rFonts w:ascii="Times New Roman" w:eastAsia="맑은 고딕" w:hAnsi="Times New Roman" w:cs="Times New Roman"/>
          <w:kern w:val="0"/>
          <w:szCs w:val="20"/>
          <w:lang w:eastAsia="en-US"/>
        </w:rPr>
        <w:t>Se</w:t>
      </w:r>
      <w:r w:rsidRPr="005E425A">
        <w:rPr>
          <w:rFonts w:ascii="Times New Roman" w:eastAsia="맑은 고딕" w:hAnsi="Times New Roman" w:cs="Times New Roman"/>
          <w:kern w:val="0"/>
          <w:szCs w:val="20"/>
          <w:vertAlign w:val="subscript"/>
          <w:lang w:eastAsia="en-US"/>
        </w:rPr>
        <w:t>0.5</w:t>
      </w:r>
      <w:r w:rsidRPr="005E425A">
        <w:rPr>
          <w:rFonts w:ascii="Times New Roman" w:eastAsia="맑은 고딕" w:hAnsi="Times New Roman" w:cs="Times New Roman"/>
          <w:kern w:val="0"/>
          <w:szCs w:val="20"/>
          <w:lang w:eastAsia="en-US"/>
        </w:rPr>
        <w:t xml:space="preserve"> Via Dual‐Phase Engineering. </w:t>
      </w:r>
      <w:r w:rsidRPr="005E425A">
        <w:rPr>
          <w:rFonts w:ascii="Times New Roman" w:eastAsia="맑은 고딕" w:hAnsi="Times New Roman" w:cs="Times New Roman"/>
          <w:i/>
          <w:kern w:val="0"/>
          <w:szCs w:val="20"/>
          <w:lang w:eastAsia="en-US"/>
        </w:rPr>
        <w:t>Adv Energy Mater</w:t>
      </w:r>
      <w:r w:rsidRPr="005E425A">
        <w:rPr>
          <w:rFonts w:ascii="Times New Roman" w:eastAsia="맑은 고딕" w:hAnsi="Times New Roman" w:cs="Times New Roman"/>
          <w:kern w:val="0"/>
          <w:szCs w:val="20"/>
          <w:lang w:eastAsia="en-US"/>
        </w:rPr>
        <w:t xml:space="preserve"> 13, 2302551 (2023).</w:t>
      </w:r>
    </w:p>
    <w:p w14:paraId="0AF48F21" w14:textId="6F522FF1" w:rsidR="005E425A" w:rsidRP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8</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Yang S,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Ductile Ag</w:t>
      </w:r>
      <w:r w:rsidRPr="006408DF">
        <w:rPr>
          <w:rFonts w:ascii="Times New Roman" w:eastAsia="맑은 고딕" w:hAnsi="Times New Roman" w:cs="Times New Roman"/>
          <w:kern w:val="0"/>
          <w:szCs w:val="20"/>
          <w:vertAlign w:val="subscript"/>
          <w:lang w:eastAsia="en-US"/>
        </w:rPr>
        <w:t>20</w:t>
      </w:r>
      <w:r w:rsidRPr="005E425A">
        <w:rPr>
          <w:rFonts w:ascii="Times New Roman" w:eastAsia="맑은 고딕" w:hAnsi="Times New Roman" w:cs="Times New Roman"/>
          <w:kern w:val="0"/>
          <w:szCs w:val="20"/>
          <w:lang w:eastAsia="en-US"/>
        </w:rPr>
        <w:t>S</w:t>
      </w:r>
      <w:r w:rsidRPr="006408DF">
        <w:rPr>
          <w:rFonts w:ascii="Times New Roman" w:eastAsia="맑은 고딕" w:hAnsi="Times New Roman" w:cs="Times New Roman"/>
          <w:kern w:val="0"/>
          <w:szCs w:val="20"/>
          <w:vertAlign w:val="subscript"/>
          <w:lang w:eastAsia="en-US"/>
        </w:rPr>
        <w:t>7</w:t>
      </w:r>
      <w:r w:rsidRPr="005E425A">
        <w:rPr>
          <w:rFonts w:ascii="Times New Roman" w:eastAsia="맑은 고딕" w:hAnsi="Times New Roman" w:cs="Times New Roman"/>
          <w:kern w:val="0"/>
          <w:szCs w:val="20"/>
          <w:lang w:eastAsia="en-US"/>
        </w:rPr>
        <w:t>Te</w:t>
      </w:r>
      <w:r w:rsidRPr="006408DF">
        <w:rPr>
          <w:rFonts w:ascii="Times New Roman" w:eastAsia="맑은 고딕" w:hAnsi="Times New Roman" w:cs="Times New Roman"/>
          <w:kern w:val="0"/>
          <w:szCs w:val="20"/>
          <w:vertAlign w:val="subscript"/>
          <w:lang w:eastAsia="en-US"/>
        </w:rPr>
        <w:t>3</w:t>
      </w:r>
      <w:r w:rsidRPr="005E425A">
        <w:rPr>
          <w:rFonts w:ascii="Times New Roman" w:eastAsia="맑은 고딕" w:hAnsi="Times New Roman" w:cs="Times New Roman"/>
          <w:kern w:val="0"/>
          <w:szCs w:val="20"/>
          <w:lang w:eastAsia="en-US"/>
        </w:rPr>
        <w:t xml:space="preserve"> with Excellent Shape-Conformability and High Thermoelectric Performance. </w:t>
      </w:r>
      <w:r w:rsidRPr="006408DF">
        <w:rPr>
          <w:rFonts w:ascii="Times New Roman" w:eastAsia="맑은 고딕" w:hAnsi="Times New Roman" w:cs="Times New Roman"/>
          <w:i/>
          <w:kern w:val="0"/>
          <w:szCs w:val="20"/>
          <w:lang w:eastAsia="en-US"/>
        </w:rPr>
        <w:t>Adv Mater</w:t>
      </w:r>
      <w:r w:rsidRPr="005E425A">
        <w:rPr>
          <w:rFonts w:ascii="Times New Roman" w:eastAsia="맑은 고딕" w:hAnsi="Times New Roman" w:cs="Times New Roman"/>
          <w:kern w:val="0"/>
          <w:szCs w:val="20"/>
          <w:lang w:eastAsia="en-US"/>
        </w:rPr>
        <w:t xml:space="preserve"> 33, e2007681 (2021).</w:t>
      </w:r>
    </w:p>
    <w:p w14:paraId="01B92516" w14:textId="63752F16" w:rsid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9</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Liang J,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xml:space="preserve">. Flexible thermoelectrics: from silver chalcogenides to full-inorganic devices. </w:t>
      </w:r>
      <w:r w:rsidRPr="006408DF">
        <w:rPr>
          <w:rFonts w:ascii="Times New Roman" w:eastAsia="맑은 고딕" w:hAnsi="Times New Roman" w:cs="Times New Roman"/>
          <w:i/>
          <w:kern w:val="0"/>
          <w:szCs w:val="20"/>
          <w:lang w:eastAsia="en-US"/>
        </w:rPr>
        <w:t>Energy Environ Sci</w:t>
      </w:r>
      <w:r w:rsidRPr="005E425A">
        <w:rPr>
          <w:rFonts w:ascii="Times New Roman" w:eastAsia="맑은 고딕" w:hAnsi="Times New Roman" w:cs="Times New Roman"/>
          <w:kern w:val="0"/>
          <w:szCs w:val="20"/>
          <w:lang w:eastAsia="en-US"/>
        </w:rPr>
        <w:t xml:space="preserve"> 12, 2983-2990 (2019).</w:t>
      </w:r>
    </w:p>
    <w:p w14:paraId="429E5393" w14:textId="2FE571F0" w:rsidR="005E425A" w:rsidRP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10</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He S,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xml:space="preserve">. Semiconductor glass with superior flexibility and high room temperature </w:t>
      </w:r>
      <w:r w:rsidR="006408DF" w:rsidRPr="005E425A">
        <w:rPr>
          <w:rFonts w:ascii="Times New Roman" w:eastAsia="맑은 고딕" w:hAnsi="Times New Roman" w:cs="Times New Roman"/>
          <w:kern w:val="0"/>
          <w:szCs w:val="20"/>
          <w:lang w:eastAsia="en-US"/>
        </w:rPr>
        <w:t>thermoelectric</w:t>
      </w:r>
      <w:r w:rsidRPr="005E425A">
        <w:rPr>
          <w:rFonts w:ascii="Times New Roman" w:eastAsia="맑은 고딕" w:hAnsi="Times New Roman" w:cs="Times New Roman"/>
          <w:kern w:val="0"/>
          <w:szCs w:val="20"/>
          <w:lang w:eastAsia="en-US"/>
        </w:rPr>
        <w:t xml:space="preserve"> performance. </w:t>
      </w:r>
      <w:r w:rsidRPr="006408DF">
        <w:rPr>
          <w:rFonts w:ascii="Times New Roman" w:eastAsia="맑은 고딕" w:hAnsi="Times New Roman" w:cs="Times New Roman"/>
          <w:i/>
          <w:kern w:val="0"/>
          <w:szCs w:val="20"/>
          <w:lang w:eastAsia="en-US"/>
        </w:rPr>
        <w:t>Sci Adv</w:t>
      </w:r>
      <w:r w:rsidRPr="005E425A">
        <w:rPr>
          <w:rFonts w:ascii="Times New Roman" w:eastAsia="맑은 고딕" w:hAnsi="Times New Roman" w:cs="Times New Roman"/>
          <w:kern w:val="0"/>
          <w:szCs w:val="20"/>
          <w:lang w:eastAsia="en-US"/>
        </w:rPr>
        <w:t xml:space="preserve"> 6, eaaz8423 (2020).</w:t>
      </w:r>
    </w:p>
    <w:p w14:paraId="4EF914AE" w14:textId="636845DB" w:rsidR="005E425A" w:rsidRP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11</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Chen H,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High‐Entropy Cubic Pseudo‐Ternary Ag</w:t>
      </w:r>
      <w:r w:rsidRPr="006408DF">
        <w:rPr>
          <w:rFonts w:ascii="Times New Roman" w:eastAsia="맑은 고딕" w:hAnsi="Times New Roman" w:cs="Times New Roman"/>
          <w:kern w:val="0"/>
          <w:szCs w:val="20"/>
          <w:vertAlign w:val="subscript"/>
          <w:lang w:eastAsia="en-US"/>
        </w:rPr>
        <w:t>2</w:t>
      </w:r>
      <w:r w:rsidRPr="005E425A">
        <w:rPr>
          <w:rFonts w:ascii="Times New Roman" w:eastAsia="맑은 고딕" w:hAnsi="Times New Roman" w:cs="Times New Roman"/>
          <w:kern w:val="0"/>
          <w:szCs w:val="20"/>
          <w:lang w:eastAsia="en-US"/>
        </w:rPr>
        <w:t xml:space="preserve">(S, Se, Te) Materials </w:t>
      </w:r>
      <w:proofErr w:type="gramStart"/>
      <w:r w:rsidRPr="005E425A">
        <w:rPr>
          <w:rFonts w:ascii="Times New Roman" w:eastAsia="맑은 고딕" w:hAnsi="Times New Roman" w:cs="Times New Roman"/>
          <w:kern w:val="0"/>
          <w:szCs w:val="20"/>
          <w:lang w:eastAsia="en-US"/>
        </w:rPr>
        <w:t>With</w:t>
      </w:r>
      <w:proofErr w:type="gramEnd"/>
      <w:r w:rsidRPr="005E425A">
        <w:rPr>
          <w:rFonts w:ascii="Times New Roman" w:eastAsia="맑은 고딕" w:hAnsi="Times New Roman" w:cs="Times New Roman"/>
          <w:kern w:val="0"/>
          <w:szCs w:val="20"/>
          <w:lang w:eastAsia="en-US"/>
        </w:rPr>
        <w:t xml:space="preserve"> Excellent Ductility and Thermoelectric Performance. </w:t>
      </w:r>
      <w:r w:rsidRPr="006408DF">
        <w:rPr>
          <w:rFonts w:ascii="Times New Roman" w:eastAsia="맑은 고딕" w:hAnsi="Times New Roman" w:cs="Times New Roman"/>
          <w:i/>
          <w:kern w:val="0"/>
          <w:szCs w:val="20"/>
          <w:lang w:eastAsia="en-US"/>
        </w:rPr>
        <w:t>Adv Energy Mater</w:t>
      </w:r>
      <w:r w:rsidRPr="005E425A">
        <w:rPr>
          <w:rFonts w:ascii="Times New Roman" w:eastAsia="맑은 고딕" w:hAnsi="Times New Roman" w:cs="Times New Roman"/>
          <w:kern w:val="0"/>
          <w:szCs w:val="20"/>
          <w:lang w:eastAsia="en-US"/>
        </w:rPr>
        <w:t xml:space="preserve"> 14, 2303473 (2023).</w:t>
      </w:r>
    </w:p>
    <w:p w14:paraId="449B2EBA" w14:textId="7B59F8FA" w:rsidR="005E425A" w:rsidRP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12</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Liu J,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Enhanced thermoelectric performance in ductile Ag</w:t>
      </w:r>
      <w:r w:rsidRPr="006408DF">
        <w:rPr>
          <w:rFonts w:ascii="Times New Roman" w:eastAsia="맑은 고딕" w:hAnsi="Times New Roman" w:cs="Times New Roman"/>
          <w:kern w:val="0"/>
          <w:szCs w:val="20"/>
          <w:vertAlign w:val="subscript"/>
          <w:lang w:eastAsia="en-US"/>
        </w:rPr>
        <w:t>2</w:t>
      </w:r>
      <w:r w:rsidRPr="005E425A">
        <w:rPr>
          <w:rFonts w:ascii="Times New Roman" w:eastAsia="맑은 고딕" w:hAnsi="Times New Roman" w:cs="Times New Roman"/>
          <w:kern w:val="0"/>
          <w:szCs w:val="20"/>
          <w:lang w:eastAsia="en-US"/>
        </w:rPr>
        <w:t xml:space="preserve">S-based materials via doping iodine. </w:t>
      </w:r>
      <w:r w:rsidRPr="006408DF">
        <w:rPr>
          <w:rFonts w:ascii="Times New Roman" w:eastAsia="맑은 고딕" w:hAnsi="Times New Roman" w:cs="Times New Roman"/>
          <w:i/>
          <w:kern w:val="0"/>
          <w:szCs w:val="20"/>
          <w:lang w:eastAsia="en-US"/>
        </w:rPr>
        <w:t>Appl Phys Lett</w:t>
      </w:r>
      <w:r w:rsidRPr="005E425A">
        <w:rPr>
          <w:rFonts w:ascii="Times New Roman" w:eastAsia="맑은 고딕" w:hAnsi="Times New Roman" w:cs="Times New Roman"/>
          <w:kern w:val="0"/>
          <w:szCs w:val="20"/>
          <w:lang w:eastAsia="en-US"/>
        </w:rPr>
        <w:t xml:space="preserve"> 119, 121905 (2021).</w:t>
      </w:r>
    </w:p>
    <w:p w14:paraId="219C5083" w14:textId="61413B79" w:rsidR="005E425A" w:rsidRDefault="005E425A" w:rsidP="005E425A">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13</w:t>
      </w:r>
      <w:r w:rsidRPr="005E425A">
        <w:rPr>
          <w:rFonts w:ascii="Times New Roman" w:eastAsia="맑은 고딕" w:hAnsi="Times New Roman" w:cs="Times New Roman"/>
          <w:kern w:val="0"/>
          <w:szCs w:val="20"/>
          <w:lang w:eastAsia="en-US"/>
        </w:rPr>
        <w:t>.</w:t>
      </w:r>
      <w:r w:rsidRPr="005E425A">
        <w:rPr>
          <w:rFonts w:ascii="Times New Roman" w:eastAsia="맑은 고딕" w:hAnsi="Times New Roman" w:cs="Times New Roman"/>
          <w:kern w:val="0"/>
          <w:szCs w:val="20"/>
          <w:lang w:eastAsia="en-US"/>
        </w:rPr>
        <w:tab/>
        <w:t xml:space="preserve">Peng L, </w:t>
      </w:r>
      <w:r w:rsidRPr="006408DF">
        <w:rPr>
          <w:rFonts w:ascii="Times New Roman" w:eastAsia="맑은 고딕" w:hAnsi="Times New Roman" w:cs="Times New Roman"/>
          <w:i/>
          <w:kern w:val="0"/>
          <w:szCs w:val="20"/>
          <w:lang w:eastAsia="en-US"/>
        </w:rPr>
        <w:t>et al</w:t>
      </w:r>
      <w:r w:rsidRPr="005E425A">
        <w:rPr>
          <w:rFonts w:ascii="Times New Roman" w:eastAsia="맑은 고딕" w:hAnsi="Times New Roman" w:cs="Times New Roman"/>
          <w:kern w:val="0"/>
          <w:szCs w:val="20"/>
          <w:lang w:eastAsia="en-US"/>
        </w:rPr>
        <w:t>. Phase-modulated mechanical and thermoelectric properties of Ag</w:t>
      </w:r>
      <w:r w:rsidRPr="006408DF">
        <w:rPr>
          <w:rFonts w:ascii="Times New Roman" w:eastAsia="맑은 고딕" w:hAnsi="Times New Roman" w:cs="Times New Roman"/>
          <w:kern w:val="0"/>
          <w:szCs w:val="20"/>
          <w:vertAlign w:val="subscript"/>
          <w:lang w:eastAsia="en-US"/>
        </w:rPr>
        <w:t>2</w:t>
      </w:r>
      <w:r w:rsidRPr="005E425A">
        <w:rPr>
          <w:rFonts w:ascii="Times New Roman" w:eastAsia="맑은 고딕" w:hAnsi="Times New Roman" w:cs="Times New Roman"/>
          <w:kern w:val="0"/>
          <w:szCs w:val="20"/>
          <w:lang w:eastAsia="en-US"/>
        </w:rPr>
        <w:t>S</w:t>
      </w:r>
      <w:r w:rsidRPr="006408DF">
        <w:rPr>
          <w:rFonts w:ascii="Times New Roman" w:eastAsia="맑은 고딕" w:hAnsi="Times New Roman" w:cs="Times New Roman"/>
          <w:kern w:val="0"/>
          <w:szCs w:val="20"/>
          <w:vertAlign w:val="subscript"/>
          <w:lang w:eastAsia="en-US"/>
        </w:rPr>
        <w:t>1-x</w:t>
      </w:r>
      <w:r w:rsidRPr="005E425A">
        <w:rPr>
          <w:rFonts w:ascii="Times New Roman" w:eastAsia="맑은 고딕" w:hAnsi="Times New Roman" w:cs="Times New Roman"/>
          <w:kern w:val="0"/>
          <w:szCs w:val="20"/>
          <w:lang w:eastAsia="en-US"/>
        </w:rPr>
        <w:t>Te</w:t>
      </w:r>
      <w:r w:rsidRPr="006408DF">
        <w:rPr>
          <w:rFonts w:ascii="Times New Roman" w:eastAsia="맑은 고딕" w:hAnsi="Times New Roman" w:cs="Times New Roman"/>
          <w:kern w:val="0"/>
          <w:szCs w:val="20"/>
          <w:vertAlign w:val="subscript"/>
          <w:lang w:eastAsia="en-US"/>
        </w:rPr>
        <w:t>x</w:t>
      </w:r>
      <w:r w:rsidRPr="005E425A">
        <w:rPr>
          <w:rFonts w:ascii="Times New Roman" w:eastAsia="맑은 고딕" w:hAnsi="Times New Roman" w:cs="Times New Roman"/>
          <w:kern w:val="0"/>
          <w:szCs w:val="20"/>
          <w:lang w:eastAsia="en-US"/>
        </w:rPr>
        <w:t xml:space="preserve"> ductile semiconductors. </w:t>
      </w:r>
      <w:r w:rsidRPr="006408DF">
        <w:rPr>
          <w:rFonts w:ascii="Times New Roman" w:eastAsia="맑은 고딕" w:hAnsi="Times New Roman" w:cs="Times New Roman"/>
          <w:i/>
          <w:kern w:val="0"/>
          <w:szCs w:val="20"/>
          <w:lang w:eastAsia="en-US"/>
        </w:rPr>
        <w:t>J Materiomics</w:t>
      </w:r>
      <w:r w:rsidRPr="005E425A">
        <w:rPr>
          <w:rFonts w:ascii="Times New Roman" w:eastAsia="맑은 고딕" w:hAnsi="Times New Roman" w:cs="Times New Roman"/>
          <w:kern w:val="0"/>
          <w:szCs w:val="20"/>
          <w:lang w:eastAsia="en-US"/>
        </w:rPr>
        <w:t xml:space="preserve"> 8, 656-661 (2022).</w:t>
      </w:r>
    </w:p>
    <w:p w14:paraId="5563A8B2" w14:textId="21D7AF2F" w:rsidR="004B2AA3" w:rsidRDefault="005E425A" w:rsidP="00985791">
      <w:pPr>
        <w:widowControl/>
        <w:wordWrap/>
        <w:autoSpaceDE/>
        <w:autoSpaceDN/>
        <w:spacing w:after="0" w:line="360" w:lineRule="auto"/>
        <w:ind w:left="284" w:hanging="284"/>
        <w:jc w:val="left"/>
        <w:rPr>
          <w:rFonts w:ascii="Times New Roman" w:eastAsia="맑은 고딕" w:hAnsi="Times New Roman" w:cs="Times New Roman"/>
          <w:kern w:val="0"/>
          <w:szCs w:val="20"/>
          <w:lang w:eastAsia="en-US"/>
        </w:rPr>
      </w:pPr>
      <w:r>
        <w:rPr>
          <w:rFonts w:ascii="Times New Roman" w:eastAsia="맑은 고딕" w:hAnsi="Times New Roman" w:cs="Times New Roman"/>
          <w:kern w:val="0"/>
          <w:szCs w:val="20"/>
          <w:lang w:eastAsia="en-US"/>
        </w:rPr>
        <w:t>14</w:t>
      </w:r>
      <w:r w:rsidR="004B2AA3">
        <w:rPr>
          <w:rFonts w:ascii="Times New Roman" w:eastAsia="맑은 고딕" w:hAnsi="Times New Roman" w:cs="Times New Roman"/>
          <w:kern w:val="0"/>
          <w:szCs w:val="20"/>
          <w:lang w:eastAsia="en-US"/>
        </w:rPr>
        <w:t xml:space="preserve">. </w:t>
      </w:r>
      <w:r w:rsidR="004B2AA3" w:rsidRPr="00E30D3D">
        <w:rPr>
          <w:rFonts w:ascii="Times New Roman" w:eastAsia="맑은 고딕" w:hAnsi="Times New Roman" w:cs="Times New Roman"/>
          <w:kern w:val="0"/>
          <w:szCs w:val="20"/>
          <w:lang w:eastAsia="en-US"/>
        </w:rPr>
        <w:t>Wang, Y</w:t>
      </w:r>
      <w:r w:rsidR="004B2AA3">
        <w:rPr>
          <w:rFonts w:ascii="Times New Roman" w:eastAsia="맑은 고딕" w:hAnsi="Times New Roman" w:cs="Times New Roman"/>
          <w:kern w:val="0"/>
          <w:szCs w:val="20"/>
          <w:lang w:eastAsia="en-US"/>
        </w:rPr>
        <w:t>.</w:t>
      </w:r>
      <w:r w:rsidR="004B2AA3" w:rsidRPr="00E30D3D">
        <w:rPr>
          <w:rFonts w:ascii="Times New Roman" w:eastAsia="맑은 고딕" w:hAnsi="Times New Roman" w:cs="Times New Roman"/>
          <w:kern w:val="0"/>
          <w:szCs w:val="20"/>
          <w:lang w:eastAsia="en-US"/>
        </w:rPr>
        <w:t xml:space="preserve"> </w:t>
      </w:r>
      <w:r w:rsidR="004B2AA3" w:rsidRPr="00E30D3D">
        <w:rPr>
          <w:rFonts w:ascii="Times New Roman" w:eastAsia="맑은 고딕" w:hAnsi="Times New Roman" w:cs="Times New Roman"/>
          <w:i/>
          <w:kern w:val="0"/>
          <w:szCs w:val="20"/>
          <w:lang w:eastAsia="en-US"/>
        </w:rPr>
        <w:t>et al</w:t>
      </w:r>
      <w:r w:rsidR="004B2AA3" w:rsidRPr="00E30D3D">
        <w:rPr>
          <w:rFonts w:ascii="Times New Roman" w:eastAsia="맑은 고딕" w:hAnsi="Times New Roman" w:cs="Times New Roman"/>
          <w:kern w:val="0"/>
          <w:szCs w:val="20"/>
          <w:lang w:eastAsia="en-US"/>
        </w:rPr>
        <w:t>. Reversible room temperature brittle‐plastic transition in Ag</w:t>
      </w:r>
      <w:r w:rsidR="004B2AA3" w:rsidRPr="00E30D3D">
        <w:rPr>
          <w:rFonts w:ascii="Times New Roman" w:eastAsia="맑은 고딕" w:hAnsi="Times New Roman" w:cs="Times New Roman"/>
          <w:kern w:val="0"/>
          <w:szCs w:val="20"/>
          <w:vertAlign w:val="subscript"/>
          <w:lang w:eastAsia="en-US"/>
        </w:rPr>
        <w:t>2</w:t>
      </w:r>
      <w:r w:rsidR="004B2AA3" w:rsidRPr="00E30D3D">
        <w:rPr>
          <w:rFonts w:ascii="Times New Roman" w:eastAsia="맑은 고딕" w:hAnsi="Times New Roman" w:cs="Times New Roman"/>
          <w:kern w:val="0"/>
          <w:szCs w:val="20"/>
          <w:lang w:eastAsia="en-US"/>
        </w:rPr>
        <w:t>Te</w:t>
      </w:r>
      <w:r w:rsidR="004B2AA3" w:rsidRPr="00E30D3D">
        <w:rPr>
          <w:rFonts w:ascii="Times New Roman" w:eastAsia="맑은 고딕" w:hAnsi="Times New Roman" w:cs="Times New Roman"/>
          <w:kern w:val="0"/>
          <w:szCs w:val="20"/>
          <w:vertAlign w:val="subscript"/>
          <w:lang w:eastAsia="en-US"/>
        </w:rPr>
        <w:t>0.6</w:t>
      </w:r>
      <w:r w:rsidR="004B2AA3" w:rsidRPr="00E30D3D">
        <w:rPr>
          <w:rFonts w:ascii="Times New Roman" w:eastAsia="맑은 고딕" w:hAnsi="Times New Roman" w:cs="Times New Roman"/>
          <w:kern w:val="0"/>
          <w:szCs w:val="20"/>
          <w:lang w:eastAsia="en-US"/>
        </w:rPr>
        <w:t>S</w:t>
      </w:r>
      <w:r w:rsidR="004B2AA3" w:rsidRPr="00E30D3D">
        <w:rPr>
          <w:rFonts w:ascii="Times New Roman" w:eastAsia="맑은 고딕" w:hAnsi="Times New Roman" w:cs="Times New Roman"/>
          <w:kern w:val="0"/>
          <w:szCs w:val="20"/>
          <w:vertAlign w:val="subscript"/>
          <w:lang w:eastAsia="en-US"/>
        </w:rPr>
        <w:t>0.4</w:t>
      </w:r>
      <w:r w:rsidR="004B2AA3" w:rsidRPr="00E30D3D">
        <w:rPr>
          <w:rFonts w:ascii="Times New Roman" w:eastAsia="맑은 고딕" w:hAnsi="Times New Roman" w:cs="Times New Roman"/>
          <w:kern w:val="0"/>
          <w:szCs w:val="20"/>
          <w:lang w:eastAsia="en-US"/>
        </w:rPr>
        <w:t xml:space="preserve"> inorganic thermoelectric semiconductor. </w:t>
      </w:r>
      <w:r w:rsidR="004B2AA3" w:rsidRPr="00E30D3D">
        <w:rPr>
          <w:rFonts w:ascii="Times New Roman" w:eastAsia="맑은 고딕" w:hAnsi="Times New Roman" w:cs="Times New Roman"/>
          <w:i/>
          <w:kern w:val="0"/>
          <w:szCs w:val="20"/>
          <w:lang w:eastAsia="en-US"/>
        </w:rPr>
        <w:t>Adv Funct Mater</w:t>
      </w:r>
      <w:r w:rsidR="004B2AA3" w:rsidRPr="00E30D3D">
        <w:rPr>
          <w:rFonts w:ascii="Times New Roman" w:eastAsia="맑은 고딕" w:hAnsi="Times New Roman" w:cs="Times New Roman"/>
          <w:kern w:val="0"/>
          <w:szCs w:val="20"/>
          <w:lang w:eastAsia="en-US"/>
        </w:rPr>
        <w:t> </w:t>
      </w:r>
      <w:r w:rsidR="004B2AA3" w:rsidRPr="00E30D3D">
        <w:rPr>
          <w:rFonts w:ascii="Times New Roman" w:eastAsia="맑은 고딕" w:hAnsi="Times New Roman" w:cs="Times New Roman"/>
          <w:b/>
          <w:kern w:val="0"/>
          <w:szCs w:val="20"/>
          <w:lang w:eastAsia="en-US"/>
        </w:rPr>
        <w:t>33</w:t>
      </w:r>
      <w:r w:rsidR="004B2AA3">
        <w:rPr>
          <w:rFonts w:ascii="Times New Roman" w:eastAsia="맑은 고딕" w:hAnsi="Times New Roman" w:cs="Times New Roman"/>
          <w:kern w:val="0"/>
          <w:szCs w:val="20"/>
          <w:lang w:eastAsia="en-US"/>
        </w:rPr>
        <w:t>, 2300189</w:t>
      </w:r>
      <w:r w:rsidR="004B2AA3" w:rsidRPr="00E30D3D">
        <w:rPr>
          <w:rFonts w:ascii="Times New Roman" w:eastAsia="맑은 고딕" w:hAnsi="Times New Roman" w:cs="Times New Roman"/>
          <w:kern w:val="0"/>
          <w:szCs w:val="20"/>
          <w:lang w:eastAsia="en-US"/>
        </w:rPr>
        <w:t xml:space="preserve"> (2023).</w:t>
      </w:r>
    </w:p>
    <w:p w14:paraId="0DDAC800" w14:textId="509CD8B7" w:rsidR="00F51ADE" w:rsidRDefault="00F51ADE">
      <w:pPr>
        <w:widowControl/>
        <w:wordWrap/>
        <w:autoSpaceDE/>
        <w:autoSpaceDN/>
        <w:rPr>
          <w:rFonts w:ascii="Times" w:eastAsia="맑은 고딕" w:hAnsi="Times" w:cs="Times New Roman"/>
          <w:kern w:val="0"/>
          <w:sz w:val="24"/>
          <w:szCs w:val="24"/>
          <w:lang w:eastAsia="en-US"/>
        </w:rPr>
      </w:pPr>
    </w:p>
    <w:sectPr w:rsidR="00F51ADE" w:rsidSect="0038442D">
      <w:footerReference w:type="default" r:id="rId22"/>
      <w:pgSz w:w="11906" w:h="16838"/>
      <w:pgMar w:top="1701" w:right="1440" w:bottom="1440" w:left="1440" w:header="851"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6313E" w14:textId="77777777" w:rsidR="00AB674B" w:rsidRDefault="00AB674B" w:rsidP="001976AE">
      <w:pPr>
        <w:spacing w:after="0" w:line="240" w:lineRule="auto"/>
      </w:pPr>
      <w:r>
        <w:separator/>
      </w:r>
    </w:p>
  </w:endnote>
  <w:endnote w:type="continuationSeparator" w:id="0">
    <w:p w14:paraId="390CBD55" w14:textId="77777777" w:rsidR="00AB674B" w:rsidRDefault="00AB674B" w:rsidP="00197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689644"/>
      <w:docPartObj>
        <w:docPartGallery w:val="Page Numbers (Bottom of Page)"/>
        <w:docPartUnique/>
      </w:docPartObj>
    </w:sdtPr>
    <w:sdtEndPr/>
    <w:sdtContent>
      <w:p w14:paraId="1A33242F" w14:textId="12FD51B4" w:rsidR="00367E4D" w:rsidRDefault="00367E4D">
        <w:pPr>
          <w:pStyle w:val="aa"/>
          <w:jc w:val="center"/>
        </w:pPr>
        <w:r>
          <w:fldChar w:fldCharType="begin"/>
        </w:r>
        <w:r>
          <w:instrText>PAGE   \* MERGEFORMAT</w:instrText>
        </w:r>
        <w:r>
          <w:fldChar w:fldCharType="separate"/>
        </w:r>
        <w:r>
          <w:rPr>
            <w:lang w:val="ko-KR"/>
          </w:rPr>
          <w:t>2</w:t>
        </w:r>
        <w:r>
          <w:fldChar w:fldCharType="end"/>
        </w:r>
      </w:p>
    </w:sdtContent>
  </w:sdt>
  <w:p w14:paraId="1BF60BAD" w14:textId="77777777" w:rsidR="00367E4D" w:rsidRDefault="00367E4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ECBB4" w14:textId="77777777" w:rsidR="00AB674B" w:rsidRDefault="00AB674B" w:rsidP="001976AE">
      <w:pPr>
        <w:spacing w:after="0" w:line="240" w:lineRule="auto"/>
      </w:pPr>
      <w:r>
        <w:separator/>
      </w:r>
    </w:p>
  </w:footnote>
  <w:footnote w:type="continuationSeparator" w:id="0">
    <w:p w14:paraId="17E772E8" w14:textId="77777777" w:rsidR="00AB674B" w:rsidRDefault="00AB674B" w:rsidP="00197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2E20"/>
    <w:multiLevelType w:val="hybridMultilevel"/>
    <w:tmpl w:val="B262D59C"/>
    <w:lvl w:ilvl="0" w:tplc="1C44D5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6BC0413"/>
    <w:multiLevelType w:val="hybridMultilevel"/>
    <w:tmpl w:val="F5CADD02"/>
    <w:lvl w:ilvl="0" w:tplc="290C3B62">
      <w:start w:val="1"/>
      <w:numFmt w:val="bullet"/>
      <w:lvlText w:val="•"/>
      <w:lvlJc w:val="left"/>
      <w:pPr>
        <w:tabs>
          <w:tab w:val="num" w:pos="720"/>
        </w:tabs>
        <w:ind w:left="720" w:hanging="360"/>
      </w:pPr>
      <w:rPr>
        <w:rFonts w:ascii="Arial" w:hAnsi="Arial" w:hint="default"/>
      </w:rPr>
    </w:lvl>
    <w:lvl w:ilvl="1" w:tplc="99AE11AC" w:tentative="1">
      <w:start w:val="1"/>
      <w:numFmt w:val="bullet"/>
      <w:lvlText w:val="•"/>
      <w:lvlJc w:val="left"/>
      <w:pPr>
        <w:tabs>
          <w:tab w:val="num" w:pos="1440"/>
        </w:tabs>
        <w:ind w:left="1440" w:hanging="360"/>
      </w:pPr>
      <w:rPr>
        <w:rFonts w:ascii="Arial" w:hAnsi="Arial" w:hint="default"/>
      </w:rPr>
    </w:lvl>
    <w:lvl w:ilvl="2" w:tplc="5176A06A" w:tentative="1">
      <w:start w:val="1"/>
      <w:numFmt w:val="bullet"/>
      <w:lvlText w:val="•"/>
      <w:lvlJc w:val="left"/>
      <w:pPr>
        <w:tabs>
          <w:tab w:val="num" w:pos="2160"/>
        </w:tabs>
        <w:ind w:left="2160" w:hanging="360"/>
      </w:pPr>
      <w:rPr>
        <w:rFonts w:ascii="Arial" w:hAnsi="Arial" w:hint="default"/>
      </w:rPr>
    </w:lvl>
    <w:lvl w:ilvl="3" w:tplc="84CAB6D6" w:tentative="1">
      <w:start w:val="1"/>
      <w:numFmt w:val="bullet"/>
      <w:lvlText w:val="•"/>
      <w:lvlJc w:val="left"/>
      <w:pPr>
        <w:tabs>
          <w:tab w:val="num" w:pos="2880"/>
        </w:tabs>
        <w:ind w:left="2880" w:hanging="360"/>
      </w:pPr>
      <w:rPr>
        <w:rFonts w:ascii="Arial" w:hAnsi="Arial" w:hint="default"/>
      </w:rPr>
    </w:lvl>
    <w:lvl w:ilvl="4" w:tplc="C214242E" w:tentative="1">
      <w:start w:val="1"/>
      <w:numFmt w:val="bullet"/>
      <w:lvlText w:val="•"/>
      <w:lvlJc w:val="left"/>
      <w:pPr>
        <w:tabs>
          <w:tab w:val="num" w:pos="3600"/>
        </w:tabs>
        <w:ind w:left="3600" w:hanging="360"/>
      </w:pPr>
      <w:rPr>
        <w:rFonts w:ascii="Arial" w:hAnsi="Arial" w:hint="default"/>
      </w:rPr>
    </w:lvl>
    <w:lvl w:ilvl="5" w:tplc="7C3EDC54" w:tentative="1">
      <w:start w:val="1"/>
      <w:numFmt w:val="bullet"/>
      <w:lvlText w:val="•"/>
      <w:lvlJc w:val="left"/>
      <w:pPr>
        <w:tabs>
          <w:tab w:val="num" w:pos="4320"/>
        </w:tabs>
        <w:ind w:left="4320" w:hanging="360"/>
      </w:pPr>
      <w:rPr>
        <w:rFonts w:ascii="Arial" w:hAnsi="Arial" w:hint="default"/>
      </w:rPr>
    </w:lvl>
    <w:lvl w:ilvl="6" w:tplc="209683FA" w:tentative="1">
      <w:start w:val="1"/>
      <w:numFmt w:val="bullet"/>
      <w:lvlText w:val="•"/>
      <w:lvlJc w:val="left"/>
      <w:pPr>
        <w:tabs>
          <w:tab w:val="num" w:pos="5040"/>
        </w:tabs>
        <w:ind w:left="5040" w:hanging="360"/>
      </w:pPr>
      <w:rPr>
        <w:rFonts w:ascii="Arial" w:hAnsi="Arial" w:hint="default"/>
      </w:rPr>
    </w:lvl>
    <w:lvl w:ilvl="7" w:tplc="6D1A1972" w:tentative="1">
      <w:start w:val="1"/>
      <w:numFmt w:val="bullet"/>
      <w:lvlText w:val="•"/>
      <w:lvlJc w:val="left"/>
      <w:pPr>
        <w:tabs>
          <w:tab w:val="num" w:pos="5760"/>
        </w:tabs>
        <w:ind w:left="5760" w:hanging="360"/>
      </w:pPr>
      <w:rPr>
        <w:rFonts w:ascii="Arial" w:hAnsi="Arial" w:hint="default"/>
      </w:rPr>
    </w:lvl>
    <w:lvl w:ilvl="8" w:tplc="99CCC4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C16A1"/>
    <w:multiLevelType w:val="hybridMultilevel"/>
    <w:tmpl w:val="A7002690"/>
    <w:lvl w:ilvl="0" w:tplc="BC3E38F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3D24359"/>
    <w:multiLevelType w:val="hybridMultilevel"/>
    <w:tmpl w:val="07E2DF16"/>
    <w:lvl w:ilvl="0" w:tplc="1E1C67F2">
      <w:start w:val="1"/>
      <w:numFmt w:val="lowerLetter"/>
      <w:lvlText w:val="(%1)"/>
      <w:lvlJc w:val="left"/>
      <w:pPr>
        <w:ind w:left="585" w:hanging="360"/>
      </w:pPr>
      <w:rPr>
        <w:rFonts w:hint="default"/>
      </w:rPr>
    </w:lvl>
    <w:lvl w:ilvl="1" w:tplc="04090019" w:tentative="1">
      <w:start w:val="1"/>
      <w:numFmt w:val="upperLetter"/>
      <w:lvlText w:val="%2."/>
      <w:lvlJc w:val="left"/>
      <w:pPr>
        <w:ind w:left="1025" w:hanging="400"/>
      </w:pPr>
    </w:lvl>
    <w:lvl w:ilvl="2" w:tplc="0409001B" w:tentative="1">
      <w:start w:val="1"/>
      <w:numFmt w:val="lowerRoman"/>
      <w:lvlText w:val="%3."/>
      <w:lvlJc w:val="right"/>
      <w:pPr>
        <w:ind w:left="1425" w:hanging="400"/>
      </w:pPr>
    </w:lvl>
    <w:lvl w:ilvl="3" w:tplc="0409000F" w:tentative="1">
      <w:start w:val="1"/>
      <w:numFmt w:val="decimal"/>
      <w:lvlText w:val="%4."/>
      <w:lvlJc w:val="left"/>
      <w:pPr>
        <w:ind w:left="1825" w:hanging="400"/>
      </w:pPr>
    </w:lvl>
    <w:lvl w:ilvl="4" w:tplc="04090019" w:tentative="1">
      <w:start w:val="1"/>
      <w:numFmt w:val="upperLetter"/>
      <w:lvlText w:val="%5."/>
      <w:lvlJc w:val="left"/>
      <w:pPr>
        <w:ind w:left="2225" w:hanging="400"/>
      </w:pPr>
    </w:lvl>
    <w:lvl w:ilvl="5" w:tplc="0409001B" w:tentative="1">
      <w:start w:val="1"/>
      <w:numFmt w:val="lowerRoman"/>
      <w:lvlText w:val="%6."/>
      <w:lvlJc w:val="right"/>
      <w:pPr>
        <w:ind w:left="2625" w:hanging="400"/>
      </w:pPr>
    </w:lvl>
    <w:lvl w:ilvl="6" w:tplc="0409000F" w:tentative="1">
      <w:start w:val="1"/>
      <w:numFmt w:val="decimal"/>
      <w:lvlText w:val="%7."/>
      <w:lvlJc w:val="left"/>
      <w:pPr>
        <w:ind w:left="3025" w:hanging="400"/>
      </w:pPr>
    </w:lvl>
    <w:lvl w:ilvl="7" w:tplc="04090019" w:tentative="1">
      <w:start w:val="1"/>
      <w:numFmt w:val="upperLetter"/>
      <w:lvlText w:val="%8."/>
      <w:lvlJc w:val="left"/>
      <w:pPr>
        <w:ind w:left="3425" w:hanging="400"/>
      </w:pPr>
    </w:lvl>
    <w:lvl w:ilvl="8" w:tplc="0409001B" w:tentative="1">
      <w:start w:val="1"/>
      <w:numFmt w:val="lowerRoman"/>
      <w:lvlText w:val="%9."/>
      <w:lvlJc w:val="right"/>
      <w:pPr>
        <w:ind w:left="3825" w:hanging="400"/>
      </w:pPr>
    </w:lvl>
  </w:abstractNum>
  <w:abstractNum w:abstractNumId="4" w15:restartNumberingAfterBreak="0">
    <w:nsid w:val="76C6576C"/>
    <w:multiLevelType w:val="hybridMultilevel"/>
    <w:tmpl w:val="F1969818"/>
    <w:lvl w:ilvl="0" w:tplc="289C6F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FD43D39"/>
    <w:multiLevelType w:val="hybridMultilevel"/>
    <w:tmpl w:val="71149652"/>
    <w:lvl w:ilvl="0" w:tplc="1B1C7A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717361142">
    <w:abstractNumId w:val="5"/>
  </w:num>
  <w:num w:numId="2" w16cid:durableId="948319263">
    <w:abstractNumId w:val="4"/>
  </w:num>
  <w:num w:numId="3" w16cid:durableId="1580990680">
    <w:abstractNumId w:val="1"/>
  </w:num>
  <w:num w:numId="4" w16cid:durableId="1168400329">
    <w:abstractNumId w:val="0"/>
  </w:num>
  <w:num w:numId="5" w16cid:durableId="1547336076">
    <w:abstractNumId w:val="3"/>
  </w:num>
  <w:num w:numId="6" w16cid:durableId="2110999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F72"/>
    <w:rsid w:val="00007157"/>
    <w:rsid w:val="0000728D"/>
    <w:rsid w:val="0000790D"/>
    <w:rsid w:val="00007C15"/>
    <w:rsid w:val="00012013"/>
    <w:rsid w:val="00017CBD"/>
    <w:rsid w:val="00023218"/>
    <w:rsid w:val="0003156F"/>
    <w:rsid w:val="00037840"/>
    <w:rsid w:val="00041283"/>
    <w:rsid w:val="000454F9"/>
    <w:rsid w:val="000472E0"/>
    <w:rsid w:val="0005040A"/>
    <w:rsid w:val="00053E51"/>
    <w:rsid w:val="00055F3D"/>
    <w:rsid w:val="000567C5"/>
    <w:rsid w:val="00073D36"/>
    <w:rsid w:val="00083142"/>
    <w:rsid w:val="000902EA"/>
    <w:rsid w:val="000909A7"/>
    <w:rsid w:val="000918CE"/>
    <w:rsid w:val="00094321"/>
    <w:rsid w:val="000B0150"/>
    <w:rsid w:val="000B0D16"/>
    <w:rsid w:val="000B1DA8"/>
    <w:rsid w:val="000B2452"/>
    <w:rsid w:val="000B4D3F"/>
    <w:rsid w:val="000B699F"/>
    <w:rsid w:val="000B72D7"/>
    <w:rsid w:val="000B7B6E"/>
    <w:rsid w:val="000C2340"/>
    <w:rsid w:val="000C38C5"/>
    <w:rsid w:val="000C488D"/>
    <w:rsid w:val="000C4C1F"/>
    <w:rsid w:val="000D0191"/>
    <w:rsid w:val="000D0EA1"/>
    <w:rsid w:val="000D1F57"/>
    <w:rsid w:val="000D796F"/>
    <w:rsid w:val="000E0BD4"/>
    <w:rsid w:val="000E1443"/>
    <w:rsid w:val="000E1919"/>
    <w:rsid w:val="000F0FF8"/>
    <w:rsid w:val="000F7F2F"/>
    <w:rsid w:val="00100662"/>
    <w:rsid w:val="00104FD3"/>
    <w:rsid w:val="00105E78"/>
    <w:rsid w:val="001102D2"/>
    <w:rsid w:val="00114AD9"/>
    <w:rsid w:val="00120365"/>
    <w:rsid w:val="0012344C"/>
    <w:rsid w:val="00123CD2"/>
    <w:rsid w:val="00126EFB"/>
    <w:rsid w:val="00131595"/>
    <w:rsid w:val="00132CBF"/>
    <w:rsid w:val="00134EF0"/>
    <w:rsid w:val="0013787B"/>
    <w:rsid w:val="00141E1E"/>
    <w:rsid w:val="00144916"/>
    <w:rsid w:val="001468C0"/>
    <w:rsid w:val="00147006"/>
    <w:rsid w:val="001478EB"/>
    <w:rsid w:val="001546A0"/>
    <w:rsid w:val="001555C9"/>
    <w:rsid w:val="00162BD3"/>
    <w:rsid w:val="001648D4"/>
    <w:rsid w:val="00165320"/>
    <w:rsid w:val="00172D4B"/>
    <w:rsid w:val="00184246"/>
    <w:rsid w:val="00184563"/>
    <w:rsid w:val="0019139C"/>
    <w:rsid w:val="0019311C"/>
    <w:rsid w:val="00195AAA"/>
    <w:rsid w:val="00195F0F"/>
    <w:rsid w:val="001976AE"/>
    <w:rsid w:val="00197C49"/>
    <w:rsid w:val="00197C78"/>
    <w:rsid w:val="001A00E0"/>
    <w:rsid w:val="001A1933"/>
    <w:rsid w:val="001A3158"/>
    <w:rsid w:val="001A33A9"/>
    <w:rsid w:val="001B4009"/>
    <w:rsid w:val="001B667A"/>
    <w:rsid w:val="001D0906"/>
    <w:rsid w:val="001D3BA2"/>
    <w:rsid w:val="001D3F1A"/>
    <w:rsid w:val="001D47A4"/>
    <w:rsid w:val="001D7017"/>
    <w:rsid w:val="001D78ED"/>
    <w:rsid w:val="001E3D8D"/>
    <w:rsid w:val="001F3278"/>
    <w:rsid w:val="001F3B30"/>
    <w:rsid w:val="001F3E13"/>
    <w:rsid w:val="001F47DC"/>
    <w:rsid w:val="001F4CA3"/>
    <w:rsid w:val="001F77BE"/>
    <w:rsid w:val="00207297"/>
    <w:rsid w:val="002108E1"/>
    <w:rsid w:val="0021130B"/>
    <w:rsid w:val="00216AC2"/>
    <w:rsid w:val="00220B8E"/>
    <w:rsid w:val="00221562"/>
    <w:rsid w:val="00223C7E"/>
    <w:rsid w:val="002262DE"/>
    <w:rsid w:val="00226F8B"/>
    <w:rsid w:val="0022737B"/>
    <w:rsid w:val="0023061B"/>
    <w:rsid w:val="00231425"/>
    <w:rsid w:val="00237F72"/>
    <w:rsid w:val="002548E1"/>
    <w:rsid w:val="0025600D"/>
    <w:rsid w:val="00263378"/>
    <w:rsid w:val="00263714"/>
    <w:rsid w:val="00267E0C"/>
    <w:rsid w:val="002745A8"/>
    <w:rsid w:val="00277CC8"/>
    <w:rsid w:val="00280BD3"/>
    <w:rsid w:val="00281303"/>
    <w:rsid w:val="00282348"/>
    <w:rsid w:val="002874B2"/>
    <w:rsid w:val="00292EC3"/>
    <w:rsid w:val="00293440"/>
    <w:rsid w:val="002A0434"/>
    <w:rsid w:val="002A06C7"/>
    <w:rsid w:val="002A25E3"/>
    <w:rsid w:val="002B178F"/>
    <w:rsid w:val="002B432C"/>
    <w:rsid w:val="002C0B83"/>
    <w:rsid w:val="002C232B"/>
    <w:rsid w:val="002C252F"/>
    <w:rsid w:val="002D1A26"/>
    <w:rsid w:val="002D2BBF"/>
    <w:rsid w:val="002D5454"/>
    <w:rsid w:val="002D76E5"/>
    <w:rsid w:val="002E1C4D"/>
    <w:rsid w:val="002E7EEF"/>
    <w:rsid w:val="002E7FF8"/>
    <w:rsid w:val="002F0FC8"/>
    <w:rsid w:val="002F2AF0"/>
    <w:rsid w:val="002F30F2"/>
    <w:rsid w:val="002F50A1"/>
    <w:rsid w:val="00301B18"/>
    <w:rsid w:val="003060BE"/>
    <w:rsid w:val="00314BEE"/>
    <w:rsid w:val="00321D7D"/>
    <w:rsid w:val="00325D06"/>
    <w:rsid w:val="003309BA"/>
    <w:rsid w:val="00337E57"/>
    <w:rsid w:val="00344A0D"/>
    <w:rsid w:val="0034515F"/>
    <w:rsid w:val="003478D4"/>
    <w:rsid w:val="003564B6"/>
    <w:rsid w:val="00357480"/>
    <w:rsid w:val="00364105"/>
    <w:rsid w:val="003655D3"/>
    <w:rsid w:val="00367C76"/>
    <w:rsid w:val="00367E4D"/>
    <w:rsid w:val="00373254"/>
    <w:rsid w:val="00375236"/>
    <w:rsid w:val="00375861"/>
    <w:rsid w:val="0037629C"/>
    <w:rsid w:val="00380928"/>
    <w:rsid w:val="00380D72"/>
    <w:rsid w:val="003816B6"/>
    <w:rsid w:val="003827FE"/>
    <w:rsid w:val="00383B8A"/>
    <w:rsid w:val="0038442D"/>
    <w:rsid w:val="003859F0"/>
    <w:rsid w:val="00385B94"/>
    <w:rsid w:val="00385E2B"/>
    <w:rsid w:val="00386317"/>
    <w:rsid w:val="00390E70"/>
    <w:rsid w:val="00395FDA"/>
    <w:rsid w:val="003B1662"/>
    <w:rsid w:val="003B4569"/>
    <w:rsid w:val="003B5D83"/>
    <w:rsid w:val="003C09FF"/>
    <w:rsid w:val="003C6832"/>
    <w:rsid w:val="003D3D46"/>
    <w:rsid w:val="003E414D"/>
    <w:rsid w:val="003E65A5"/>
    <w:rsid w:val="003E6A86"/>
    <w:rsid w:val="003F445D"/>
    <w:rsid w:val="004000F1"/>
    <w:rsid w:val="00402A85"/>
    <w:rsid w:val="00403C10"/>
    <w:rsid w:val="00406275"/>
    <w:rsid w:val="00413507"/>
    <w:rsid w:val="00417682"/>
    <w:rsid w:val="00420764"/>
    <w:rsid w:val="00421102"/>
    <w:rsid w:val="0042449B"/>
    <w:rsid w:val="00424597"/>
    <w:rsid w:val="00426DA1"/>
    <w:rsid w:val="00427AC4"/>
    <w:rsid w:val="0043341B"/>
    <w:rsid w:val="00440F5F"/>
    <w:rsid w:val="0044673A"/>
    <w:rsid w:val="00446E5E"/>
    <w:rsid w:val="0045460E"/>
    <w:rsid w:val="00456126"/>
    <w:rsid w:val="00460E66"/>
    <w:rsid w:val="00465DEF"/>
    <w:rsid w:val="004669E0"/>
    <w:rsid w:val="00473536"/>
    <w:rsid w:val="00481D8F"/>
    <w:rsid w:val="00483CDF"/>
    <w:rsid w:val="00487C12"/>
    <w:rsid w:val="00490534"/>
    <w:rsid w:val="004906FB"/>
    <w:rsid w:val="004A1AC2"/>
    <w:rsid w:val="004A74D0"/>
    <w:rsid w:val="004B0702"/>
    <w:rsid w:val="004B2AA3"/>
    <w:rsid w:val="004B3C19"/>
    <w:rsid w:val="004B5601"/>
    <w:rsid w:val="004C14D4"/>
    <w:rsid w:val="004C4196"/>
    <w:rsid w:val="004D1914"/>
    <w:rsid w:val="004D6A35"/>
    <w:rsid w:val="004E1552"/>
    <w:rsid w:val="004E7E14"/>
    <w:rsid w:val="004F083E"/>
    <w:rsid w:val="004F2B04"/>
    <w:rsid w:val="004F3556"/>
    <w:rsid w:val="00500347"/>
    <w:rsid w:val="00502FF2"/>
    <w:rsid w:val="005046B8"/>
    <w:rsid w:val="00510056"/>
    <w:rsid w:val="0051006F"/>
    <w:rsid w:val="00514124"/>
    <w:rsid w:val="00514449"/>
    <w:rsid w:val="005177F9"/>
    <w:rsid w:val="00523672"/>
    <w:rsid w:val="00530F1D"/>
    <w:rsid w:val="00536819"/>
    <w:rsid w:val="00541176"/>
    <w:rsid w:val="00542DEE"/>
    <w:rsid w:val="00544122"/>
    <w:rsid w:val="00544DB9"/>
    <w:rsid w:val="00546754"/>
    <w:rsid w:val="0055235B"/>
    <w:rsid w:val="00554032"/>
    <w:rsid w:val="00560E8C"/>
    <w:rsid w:val="005657E5"/>
    <w:rsid w:val="00565A8C"/>
    <w:rsid w:val="00573478"/>
    <w:rsid w:val="00573C1A"/>
    <w:rsid w:val="00574CFC"/>
    <w:rsid w:val="00590913"/>
    <w:rsid w:val="0059416D"/>
    <w:rsid w:val="005A16C6"/>
    <w:rsid w:val="005A215B"/>
    <w:rsid w:val="005A48BB"/>
    <w:rsid w:val="005A6ED3"/>
    <w:rsid w:val="005B1764"/>
    <w:rsid w:val="005B71DA"/>
    <w:rsid w:val="005B79C7"/>
    <w:rsid w:val="005B7CBD"/>
    <w:rsid w:val="005D44E6"/>
    <w:rsid w:val="005D5912"/>
    <w:rsid w:val="005D72BB"/>
    <w:rsid w:val="005D7DA4"/>
    <w:rsid w:val="005E0C52"/>
    <w:rsid w:val="005E425A"/>
    <w:rsid w:val="005F26DE"/>
    <w:rsid w:val="005F3E48"/>
    <w:rsid w:val="00601B16"/>
    <w:rsid w:val="006075AE"/>
    <w:rsid w:val="00616970"/>
    <w:rsid w:val="0062231E"/>
    <w:rsid w:val="006264D8"/>
    <w:rsid w:val="0062684A"/>
    <w:rsid w:val="00633AC0"/>
    <w:rsid w:val="00635BE4"/>
    <w:rsid w:val="006400C0"/>
    <w:rsid w:val="006408DF"/>
    <w:rsid w:val="0064730F"/>
    <w:rsid w:val="00652004"/>
    <w:rsid w:val="00655820"/>
    <w:rsid w:val="00655BC1"/>
    <w:rsid w:val="006567F2"/>
    <w:rsid w:val="00656D70"/>
    <w:rsid w:val="006601E8"/>
    <w:rsid w:val="00661991"/>
    <w:rsid w:val="00676EAC"/>
    <w:rsid w:val="00677D73"/>
    <w:rsid w:val="00685427"/>
    <w:rsid w:val="00687D09"/>
    <w:rsid w:val="006912B2"/>
    <w:rsid w:val="00692374"/>
    <w:rsid w:val="00694011"/>
    <w:rsid w:val="00694777"/>
    <w:rsid w:val="006A3713"/>
    <w:rsid w:val="006B7985"/>
    <w:rsid w:val="006B7999"/>
    <w:rsid w:val="006C37E5"/>
    <w:rsid w:val="006C5393"/>
    <w:rsid w:val="006C71C1"/>
    <w:rsid w:val="006D066C"/>
    <w:rsid w:val="006D1101"/>
    <w:rsid w:val="006D4428"/>
    <w:rsid w:val="006D52A0"/>
    <w:rsid w:val="006E3AE1"/>
    <w:rsid w:val="006F2D39"/>
    <w:rsid w:val="006F33EA"/>
    <w:rsid w:val="006F45C1"/>
    <w:rsid w:val="007065FA"/>
    <w:rsid w:val="0070723D"/>
    <w:rsid w:val="0072360E"/>
    <w:rsid w:val="00724139"/>
    <w:rsid w:val="00726004"/>
    <w:rsid w:val="007269AF"/>
    <w:rsid w:val="00735414"/>
    <w:rsid w:val="0074055D"/>
    <w:rsid w:val="007405B7"/>
    <w:rsid w:val="00740CE2"/>
    <w:rsid w:val="00741C8D"/>
    <w:rsid w:val="00741C99"/>
    <w:rsid w:val="00744AC6"/>
    <w:rsid w:val="00753AF8"/>
    <w:rsid w:val="00757BBD"/>
    <w:rsid w:val="00770FB3"/>
    <w:rsid w:val="00771E66"/>
    <w:rsid w:val="0077337A"/>
    <w:rsid w:val="00773C35"/>
    <w:rsid w:val="00775BF3"/>
    <w:rsid w:val="00780E0D"/>
    <w:rsid w:val="00785CE6"/>
    <w:rsid w:val="00786BE2"/>
    <w:rsid w:val="00792588"/>
    <w:rsid w:val="007935DD"/>
    <w:rsid w:val="007A1127"/>
    <w:rsid w:val="007A2A3C"/>
    <w:rsid w:val="007A2BD0"/>
    <w:rsid w:val="007A50CB"/>
    <w:rsid w:val="007A7E45"/>
    <w:rsid w:val="007B0148"/>
    <w:rsid w:val="007B03F9"/>
    <w:rsid w:val="007C1EBC"/>
    <w:rsid w:val="007C2035"/>
    <w:rsid w:val="007C4E82"/>
    <w:rsid w:val="007C57B9"/>
    <w:rsid w:val="007C65B8"/>
    <w:rsid w:val="007C79BB"/>
    <w:rsid w:val="007D1941"/>
    <w:rsid w:val="007D2922"/>
    <w:rsid w:val="007E0371"/>
    <w:rsid w:val="007E1539"/>
    <w:rsid w:val="007E1BE3"/>
    <w:rsid w:val="007E2688"/>
    <w:rsid w:val="007E494D"/>
    <w:rsid w:val="007E5257"/>
    <w:rsid w:val="007E653B"/>
    <w:rsid w:val="007F1271"/>
    <w:rsid w:val="007F3170"/>
    <w:rsid w:val="007F4F8B"/>
    <w:rsid w:val="007F52F9"/>
    <w:rsid w:val="007F5F00"/>
    <w:rsid w:val="007F7061"/>
    <w:rsid w:val="008015A1"/>
    <w:rsid w:val="00814FB5"/>
    <w:rsid w:val="0081529D"/>
    <w:rsid w:val="00820614"/>
    <w:rsid w:val="008256BE"/>
    <w:rsid w:val="00834285"/>
    <w:rsid w:val="0083433E"/>
    <w:rsid w:val="00837013"/>
    <w:rsid w:val="0083749C"/>
    <w:rsid w:val="00842921"/>
    <w:rsid w:val="008454BA"/>
    <w:rsid w:val="00847577"/>
    <w:rsid w:val="008516DA"/>
    <w:rsid w:val="0085692C"/>
    <w:rsid w:val="008572F9"/>
    <w:rsid w:val="008613AE"/>
    <w:rsid w:val="0086290C"/>
    <w:rsid w:val="0086663E"/>
    <w:rsid w:val="008700CE"/>
    <w:rsid w:val="00871D6D"/>
    <w:rsid w:val="00876B89"/>
    <w:rsid w:val="00881D13"/>
    <w:rsid w:val="00881DAB"/>
    <w:rsid w:val="00882A65"/>
    <w:rsid w:val="00883B2E"/>
    <w:rsid w:val="0088424A"/>
    <w:rsid w:val="0088589A"/>
    <w:rsid w:val="00886C3D"/>
    <w:rsid w:val="00887C02"/>
    <w:rsid w:val="008930B1"/>
    <w:rsid w:val="008974E4"/>
    <w:rsid w:val="00897572"/>
    <w:rsid w:val="008A2C58"/>
    <w:rsid w:val="008A50CB"/>
    <w:rsid w:val="008A68B3"/>
    <w:rsid w:val="008B0F91"/>
    <w:rsid w:val="008B6041"/>
    <w:rsid w:val="008C0849"/>
    <w:rsid w:val="008C71A0"/>
    <w:rsid w:val="008D3ABA"/>
    <w:rsid w:val="008E0666"/>
    <w:rsid w:val="008E14D4"/>
    <w:rsid w:val="009050A0"/>
    <w:rsid w:val="0090785B"/>
    <w:rsid w:val="00916878"/>
    <w:rsid w:val="009215FF"/>
    <w:rsid w:val="0092439F"/>
    <w:rsid w:val="00924C3C"/>
    <w:rsid w:val="00925861"/>
    <w:rsid w:val="00925A79"/>
    <w:rsid w:val="009321B6"/>
    <w:rsid w:val="009325D4"/>
    <w:rsid w:val="009359F7"/>
    <w:rsid w:val="00940281"/>
    <w:rsid w:val="00940589"/>
    <w:rsid w:val="009409BE"/>
    <w:rsid w:val="00941B5D"/>
    <w:rsid w:val="00943D3D"/>
    <w:rsid w:val="00947D1A"/>
    <w:rsid w:val="00950319"/>
    <w:rsid w:val="0095384C"/>
    <w:rsid w:val="00954840"/>
    <w:rsid w:val="009548A2"/>
    <w:rsid w:val="00961E30"/>
    <w:rsid w:val="00965FD4"/>
    <w:rsid w:val="009667BC"/>
    <w:rsid w:val="00967160"/>
    <w:rsid w:val="00973804"/>
    <w:rsid w:val="009738BF"/>
    <w:rsid w:val="00976843"/>
    <w:rsid w:val="00976FB5"/>
    <w:rsid w:val="00977994"/>
    <w:rsid w:val="00977DBA"/>
    <w:rsid w:val="00981F7F"/>
    <w:rsid w:val="00985791"/>
    <w:rsid w:val="00991B39"/>
    <w:rsid w:val="00991C6F"/>
    <w:rsid w:val="00992162"/>
    <w:rsid w:val="00995599"/>
    <w:rsid w:val="00996A9F"/>
    <w:rsid w:val="009A34DE"/>
    <w:rsid w:val="009A3B96"/>
    <w:rsid w:val="009A5923"/>
    <w:rsid w:val="009B20EB"/>
    <w:rsid w:val="009C13BF"/>
    <w:rsid w:val="009C1EE4"/>
    <w:rsid w:val="009C742A"/>
    <w:rsid w:val="009D1E1F"/>
    <w:rsid w:val="009E5B88"/>
    <w:rsid w:val="009F3768"/>
    <w:rsid w:val="009F42D9"/>
    <w:rsid w:val="009F63E9"/>
    <w:rsid w:val="009F650D"/>
    <w:rsid w:val="00A04202"/>
    <w:rsid w:val="00A10CCD"/>
    <w:rsid w:val="00A23F68"/>
    <w:rsid w:val="00A25702"/>
    <w:rsid w:val="00A25E3B"/>
    <w:rsid w:val="00A337F4"/>
    <w:rsid w:val="00A34135"/>
    <w:rsid w:val="00A34D4F"/>
    <w:rsid w:val="00A3630F"/>
    <w:rsid w:val="00A54B71"/>
    <w:rsid w:val="00A62C40"/>
    <w:rsid w:val="00A64227"/>
    <w:rsid w:val="00A675DB"/>
    <w:rsid w:val="00A7267E"/>
    <w:rsid w:val="00A74038"/>
    <w:rsid w:val="00A74AF6"/>
    <w:rsid w:val="00A7533A"/>
    <w:rsid w:val="00A81DBA"/>
    <w:rsid w:val="00A8305B"/>
    <w:rsid w:val="00A85831"/>
    <w:rsid w:val="00A94931"/>
    <w:rsid w:val="00AA1D6D"/>
    <w:rsid w:val="00AA1DC8"/>
    <w:rsid w:val="00AA509C"/>
    <w:rsid w:val="00AB1654"/>
    <w:rsid w:val="00AB4FBF"/>
    <w:rsid w:val="00AB5214"/>
    <w:rsid w:val="00AB674B"/>
    <w:rsid w:val="00AD0EDB"/>
    <w:rsid w:val="00AD403C"/>
    <w:rsid w:val="00AD5E13"/>
    <w:rsid w:val="00AD645D"/>
    <w:rsid w:val="00AE089F"/>
    <w:rsid w:val="00AE334B"/>
    <w:rsid w:val="00AF44DB"/>
    <w:rsid w:val="00B014E3"/>
    <w:rsid w:val="00B055E9"/>
    <w:rsid w:val="00B10554"/>
    <w:rsid w:val="00B1136A"/>
    <w:rsid w:val="00B208CB"/>
    <w:rsid w:val="00B2432B"/>
    <w:rsid w:val="00B25E08"/>
    <w:rsid w:val="00B27A60"/>
    <w:rsid w:val="00B314E9"/>
    <w:rsid w:val="00B3291F"/>
    <w:rsid w:val="00B34651"/>
    <w:rsid w:val="00B4192B"/>
    <w:rsid w:val="00B421D4"/>
    <w:rsid w:val="00B442D0"/>
    <w:rsid w:val="00B510A5"/>
    <w:rsid w:val="00B62001"/>
    <w:rsid w:val="00B65F94"/>
    <w:rsid w:val="00B667B3"/>
    <w:rsid w:val="00B71B6B"/>
    <w:rsid w:val="00B73A6E"/>
    <w:rsid w:val="00B83172"/>
    <w:rsid w:val="00B85A33"/>
    <w:rsid w:val="00B86D47"/>
    <w:rsid w:val="00B91C6C"/>
    <w:rsid w:val="00B95007"/>
    <w:rsid w:val="00B96D63"/>
    <w:rsid w:val="00BA2EBE"/>
    <w:rsid w:val="00BA3F8D"/>
    <w:rsid w:val="00BA552E"/>
    <w:rsid w:val="00BA70AD"/>
    <w:rsid w:val="00BA7930"/>
    <w:rsid w:val="00BB02C8"/>
    <w:rsid w:val="00BB2ABA"/>
    <w:rsid w:val="00BB64B8"/>
    <w:rsid w:val="00BB6D0D"/>
    <w:rsid w:val="00BB7BA5"/>
    <w:rsid w:val="00BC4303"/>
    <w:rsid w:val="00BC7B4C"/>
    <w:rsid w:val="00BD35AB"/>
    <w:rsid w:val="00BD64A0"/>
    <w:rsid w:val="00BE1406"/>
    <w:rsid w:val="00BE173A"/>
    <w:rsid w:val="00BE55F5"/>
    <w:rsid w:val="00BE6ACA"/>
    <w:rsid w:val="00BF3271"/>
    <w:rsid w:val="00BF37C2"/>
    <w:rsid w:val="00BF6545"/>
    <w:rsid w:val="00C10FC6"/>
    <w:rsid w:val="00C13885"/>
    <w:rsid w:val="00C1605D"/>
    <w:rsid w:val="00C22AF7"/>
    <w:rsid w:val="00C257C4"/>
    <w:rsid w:val="00C26D56"/>
    <w:rsid w:val="00C3086A"/>
    <w:rsid w:val="00C3761A"/>
    <w:rsid w:val="00C441ED"/>
    <w:rsid w:val="00C4457D"/>
    <w:rsid w:val="00C51698"/>
    <w:rsid w:val="00C53F01"/>
    <w:rsid w:val="00C54785"/>
    <w:rsid w:val="00C5760B"/>
    <w:rsid w:val="00C60CA4"/>
    <w:rsid w:val="00C61AF3"/>
    <w:rsid w:val="00C62972"/>
    <w:rsid w:val="00C62B91"/>
    <w:rsid w:val="00C6376E"/>
    <w:rsid w:val="00C654F6"/>
    <w:rsid w:val="00C65C94"/>
    <w:rsid w:val="00C67061"/>
    <w:rsid w:val="00C73DE8"/>
    <w:rsid w:val="00C76313"/>
    <w:rsid w:val="00C77DE0"/>
    <w:rsid w:val="00C80350"/>
    <w:rsid w:val="00C8216F"/>
    <w:rsid w:val="00C90601"/>
    <w:rsid w:val="00C90BA8"/>
    <w:rsid w:val="00C91B73"/>
    <w:rsid w:val="00CA1B5A"/>
    <w:rsid w:val="00CA3C07"/>
    <w:rsid w:val="00CA5EC6"/>
    <w:rsid w:val="00CA6EC9"/>
    <w:rsid w:val="00CB6086"/>
    <w:rsid w:val="00CC2229"/>
    <w:rsid w:val="00CC2477"/>
    <w:rsid w:val="00CC4F46"/>
    <w:rsid w:val="00CC5B0A"/>
    <w:rsid w:val="00CC70A9"/>
    <w:rsid w:val="00CD0677"/>
    <w:rsid w:val="00CD21C0"/>
    <w:rsid w:val="00CD37E9"/>
    <w:rsid w:val="00CD3868"/>
    <w:rsid w:val="00CD6B2E"/>
    <w:rsid w:val="00CF128B"/>
    <w:rsid w:val="00CF310F"/>
    <w:rsid w:val="00CF348E"/>
    <w:rsid w:val="00CF4BA0"/>
    <w:rsid w:val="00CF5048"/>
    <w:rsid w:val="00D036C1"/>
    <w:rsid w:val="00D05A52"/>
    <w:rsid w:val="00D068B3"/>
    <w:rsid w:val="00D1199A"/>
    <w:rsid w:val="00D11D87"/>
    <w:rsid w:val="00D12EE1"/>
    <w:rsid w:val="00D204FF"/>
    <w:rsid w:val="00D21147"/>
    <w:rsid w:val="00D26692"/>
    <w:rsid w:val="00D27937"/>
    <w:rsid w:val="00D37924"/>
    <w:rsid w:val="00D37D48"/>
    <w:rsid w:val="00D5411D"/>
    <w:rsid w:val="00D63593"/>
    <w:rsid w:val="00D64C61"/>
    <w:rsid w:val="00D65F73"/>
    <w:rsid w:val="00D66F7A"/>
    <w:rsid w:val="00D7042D"/>
    <w:rsid w:val="00D76448"/>
    <w:rsid w:val="00D77013"/>
    <w:rsid w:val="00D82976"/>
    <w:rsid w:val="00D8339F"/>
    <w:rsid w:val="00D833EB"/>
    <w:rsid w:val="00D86367"/>
    <w:rsid w:val="00D87D7A"/>
    <w:rsid w:val="00D90FF4"/>
    <w:rsid w:val="00D9316D"/>
    <w:rsid w:val="00D9322F"/>
    <w:rsid w:val="00D9627F"/>
    <w:rsid w:val="00DA1F2F"/>
    <w:rsid w:val="00DA7B50"/>
    <w:rsid w:val="00DB4105"/>
    <w:rsid w:val="00DB7946"/>
    <w:rsid w:val="00DC6191"/>
    <w:rsid w:val="00DD3EB3"/>
    <w:rsid w:val="00DD7D62"/>
    <w:rsid w:val="00DE1345"/>
    <w:rsid w:val="00DE5210"/>
    <w:rsid w:val="00DF1A40"/>
    <w:rsid w:val="00E02522"/>
    <w:rsid w:val="00E04526"/>
    <w:rsid w:val="00E049D9"/>
    <w:rsid w:val="00E057F3"/>
    <w:rsid w:val="00E0588C"/>
    <w:rsid w:val="00E06633"/>
    <w:rsid w:val="00E10217"/>
    <w:rsid w:val="00E14A1F"/>
    <w:rsid w:val="00E30D3D"/>
    <w:rsid w:val="00E31FEF"/>
    <w:rsid w:val="00E475DC"/>
    <w:rsid w:val="00E51026"/>
    <w:rsid w:val="00E518B1"/>
    <w:rsid w:val="00E51FF0"/>
    <w:rsid w:val="00E55D3F"/>
    <w:rsid w:val="00E60AF0"/>
    <w:rsid w:val="00E6482C"/>
    <w:rsid w:val="00E6603A"/>
    <w:rsid w:val="00E67190"/>
    <w:rsid w:val="00E71A51"/>
    <w:rsid w:val="00E74D95"/>
    <w:rsid w:val="00E81701"/>
    <w:rsid w:val="00E90D46"/>
    <w:rsid w:val="00E934A3"/>
    <w:rsid w:val="00E96767"/>
    <w:rsid w:val="00EA1001"/>
    <w:rsid w:val="00EA51BA"/>
    <w:rsid w:val="00EB04E6"/>
    <w:rsid w:val="00EC16EE"/>
    <w:rsid w:val="00EC51BC"/>
    <w:rsid w:val="00ED01DA"/>
    <w:rsid w:val="00ED062A"/>
    <w:rsid w:val="00ED0868"/>
    <w:rsid w:val="00ED0F9C"/>
    <w:rsid w:val="00ED4708"/>
    <w:rsid w:val="00EE108E"/>
    <w:rsid w:val="00EE182C"/>
    <w:rsid w:val="00EE4C85"/>
    <w:rsid w:val="00EE6725"/>
    <w:rsid w:val="00F005B0"/>
    <w:rsid w:val="00F02637"/>
    <w:rsid w:val="00F040E3"/>
    <w:rsid w:val="00F13F92"/>
    <w:rsid w:val="00F14779"/>
    <w:rsid w:val="00F15937"/>
    <w:rsid w:val="00F218BE"/>
    <w:rsid w:val="00F228AB"/>
    <w:rsid w:val="00F2336D"/>
    <w:rsid w:val="00F3300F"/>
    <w:rsid w:val="00F34F33"/>
    <w:rsid w:val="00F34FB0"/>
    <w:rsid w:val="00F36319"/>
    <w:rsid w:val="00F37182"/>
    <w:rsid w:val="00F41692"/>
    <w:rsid w:val="00F506C2"/>
    <w:rsid w:val="00F51ADE"/>
    <w:rsid w:val="00F54661"/>
    <w:rsid w:val="00F61479"/>
    <w:rsid w:val="00F61C2D"/>
    <w:rsid w:val="00F66A07"/>
    <w:rsid w:val="00F713E8"/>
    <w:rsid w:val="00F74564"/>
    <w:rsid w:val="00F75EC1"/>
    <w:rsid w:val="00F76D6B"/>
    <w:rsid w:val="00F8166E"/>
    <w:rsid w:val="00F83A17"/>
    <w:rsid w:val="00F84CEA"/>
    <w:rsid w:val="00F871DC"/>
    <w:rsid w:val="00F90436"/>
    <w:rsid w:val="00F922B4"/>
    <w:rsid w:val="00F9498E"/>
    <w:rsid w:val="00FA0E28"/>
    <w:rsid w:val="00FA12D2"/>
    <w:rsid w:val="00FA5172"/>
    <w:rsid w:val="00FB007C"/>
    <w:rsid w:val="00FB2D08"/>
    <w:rsid w:val="00FC1383"/>
    <w:rsid w:val="00FC550D"/>
    <w:rsid w:val="00FC6421"/>
    <w:rsid w:val="00FD0748"/>
    <w:rsid w:val="00FD41A7"/>
    <w:rsid w:val="00FD5290"/>
    <w:rsid w:val="00FE348C"/>
    <w:rsid w:val="00FE37A9"/>
    <w:rsid w:val="00FE49D5"/>
    <w:rsid w:val="00FE4F5E"/>
    <w:rsid w:val="00FF2E0D"/>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86E755"/>
  <w15:docId w15:val="{E0EAD775-D901-4CB1-81E2-1488D2FA5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87" w:unhideWhenUsed="1"/>
    <w:lsdException w:name="toc 2" w:semiHidden="1" w:uiPriority="87" w:unhideWhenUsed="1"/>
    <w:lsdException w:name="toc 3" w:semiHidden="1" w:uiPriority="87" w:unhideWhenUsed="1"/>
    <w:lsdException w:name="toc 4" w:semiHidden="1" w:uiPriority="87" w:unhideWhenUsed="1"/>
    <w:lsdException w:name="toc 5" w:semiHidden="1" w:uiPriority="87" w:unhideWhenUsed="1"/>
    <w:lsdException w:name="toc 6" w:semiHidden="1" w:uiPriority="87" w:unhideWhenUsed="1"/>
    <w:lsdException w:name="toc 7" w:semiHidden="1" w:uiPriority="87" w:unhideWhenUsed="1"/>
    <w:lsdException w:name="toc 8" w:semiHidden="1" w:uiPriority="87" w:unhideWhenUsed="1"/>
    <w:lsdException w:name="toc 9" w:semiHidden="1" w:uiPriority="87"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8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65" w:qFormat="1"/>
    <w:lsdException w:name="Intense Quote" w:uiPriority="72"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0"/>
    <w:lsdException w:name="Light List Accent 2" w:uiPriority="0"/>
    <w:lsdException w:name="Light Grid Accent 2" w:uiPriority="0"/>
    <w:lsdException w:name="Medium Shading 1 Accent 2" w:uiPriority="0"/>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0"/>
    <w:lsdException w:name="Light List Accent 3" w:uiPriority="0"/>
    <w:lsdException w:name="Light Grid Accent 3" w:uiPriority="0"/>
    <w:lsdException w:name="Medium Shading 1 Accent 3" w:uiPriority="0"/>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0"/>
    <w:lsdException w:name="Light List Accent 4" w:uiPriority="0"/>
    <w:lsdException w:name="Light Grid Accent 4" w:uiPriority="0"/>
    <w:lsdException w:name="Medium Shading 1 Accent 4" w:uiPriority="0"/>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0"/>
    <w:lsdException w:name="Light List Accent 6" w:uiPriority="0"/>
    <w:lsdException w:name="Light Grid Accent 6" w:uiPriority="0"/>
    <w:lsdException w:name="Medium Shading 1 Accent 6" w:uiPriority="0"/>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37" w:qFormat="1"/>
    <w:lsdException w:name="Intense Emphasis" w:uiPriority="51" w:qFormat="1"/>
    <w:lsdException w:name="Subtle Reference" w:uiPriority="73" w:qFormat="1"/>
    <w:lsdException w:name="Intense Reference" w:uiPriority="80" w:qFormat="1"/>
    <w:lsdException w:name="Book Title" w:uiPriority="81" w:qFormat="1"/>
    <w:lsdException w:name="Bibliography" w:semiHidden="1" w:uiPriority="85" w:unhideWhenUsed="1"/>
    <w:lsdException w:name="TOC Heading" w:semiHidden="1" w:uiPriority="8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5D7DA4"/>
    <w:pPr>
      <w:widowControl/>
      <w:wordWrap/>
      <w:autoSpaceDE/>
      <w:autoSpaceDN/>
      <w:spacing w:before="100" w:beforeAutospacing="1" w:after="100" w:afterAutospacing="1" w:line="240" w:lineRule="auto"/>
      <w:jc w:val="left"/>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styleId="a4">
    <w:name w:val="List Paragraph"/>
    <w:basedOn w:val="a"/>
    <w:uiPriority w:val="34"/>
    <w:qFormat/>
    <w:rsid w:val="00DA7B50"/>
    <w:pPr>
      <w:ind w:leftChars="400" w:left="800"/>
    </w:pPr>
  </w:style>
  <w:style w:type="character" w:styleId="a5">
    <w:name w:val="annotation reference"/>
    <w:basedOn w:val="a0"/>
    <w:unhideWhenUsed/>
    <w:qFormat/>
    <w:rsid w:val="00DA7B50"/>
    <w:rPr>
      <w:sz w:val="18"/>
      <w:szCs w:val="18"/>
    </w:rPr>
  </w:style>
  <w:style w:type="paragraph" w:styleId="a6">
    <w:name w:val="annotation text"/>
    <w:basedOn w:val="a"/>
    <w:link w:val="Char"/>
    <w:unhideWhenUsed/>
    <w:qFormat/>
    <w:rsid w:val="00DA7B50"/>
    <w:pPr>
      <w:jc w:val="left"/>
    </w:pPr>
  </w:style>
  <w:style w:type="character" w:customStyle="1" w:styleId="Char">
    <w:name w:val="메모 텍스트 Char"/>
    <w:basedOn w:val="a0"/>
    <w:link w:val="a6"/>
    <w:qFormat/>
    <w:rsid w:val="00DA7B50"/>
  </w:style>
  <w:style w:type="paragraph" w:styleId="a7">
    <w:name w:val="annotation subject"/>
    <w:basedOn w:val="a6"/>
    <w:next w:val="a6"/>
    <w:link w:val="Char0"/>
    <w:uiPriority w:val="99"/>
    <w:semiHidden/>
    <w:unhideWhenUsed/>
    <w:rsid w:val="00DA7B50"/>
    <w:rPr>
      <w:b/>
      <w:bCs/>
    </w:rPr>
  </w:style>
  <w:style w:type="character" w:customStyle="1" w:styleId="Char0">
    <w:name w:val="메모 주제 Char"/>
    <w:basedOn w:val="Char"/>
    <w:link w:val="a7"/>
    <w:uiPriority w:val="99"/>
    <w:semiHidden/>
    <w:rsid w:val="00DA7B50"/>
    <w:rPr>
      <w:b/>
      <w:bCs/>
    </w:rPr>
  </w:style>
  <w:style w:type="paragraph" w:styleId="a8">
    <w:name w:val="Balloon Text"/>
    <w:basedOn w:val="a"/>
    <w:link w:val="Char1"/>
    <w:uiPriority w:val="99"/>
    <w:semiHidden/>
    <w:unhideWhenUsed/>
    <w:rsid w:val="00DA7B5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DA7B50"/>
    <w:rPr>
      <w:rFonts w:asciiTheme="majorHAnsi" w:eastAsiaTheme="majorEastAsia" w:hAnsiTheme="majorHAnsi" w:cstheme="majorBidi"/>
      <w:sz w:val="18"/>
      <w:szCs w:val="18"/>
    </w:rPr>
  </w:style>
  <w:style w:type="paragraph" w:styleId="a9">
    <w:name w:val="header"/>
    <w:basedOn w:val="a"/>
    <w:link w:val="Char2"/>
    <w:uiPriority w:val="99"/>
    <w:unhideWhenUsed/>
    <w:rsid w:val="001976AE"/>
    <w:pPr>
      <w:tabs>
        <w:tab w:val="center" w:pos="4513"/>
        <w:tab w:val="right" w:pos="9026"/>
      </w:tabs>
      <w:snapToGrid w:val="0"/>
    </w:pPr>
  </w:style>
  <w:style w:type="character" w:customStyle="1" w:styleId="Char2">
    <w:name w:val="머리글 Char"/>
    <w:basedOn w:val="a0"/>
    <w:link w:val="a9"/>
    <w:uiPriority w:val="99"/>
    <w:rsid w:val="001976AE"/>
  </w:style>
  <w:style w:type="paragraph" w:styleId="aa">
    <w:name w:val="footer"/>
    <w:basedOn w:val="a"/>
    <w:link w:val="Char3"/>
    <w:uiPriority w:val="99"/>
    <w:unhideWhenUsed/>
    <w:rsid w:val="001976AE"/>
    <w:pPr>
      <w:tabs>
        <w:tab w:val="center" w:pos="4513"/>
        <w:tab w:val="right" w:pos="9026"/>
      </w:tabs>
      <w:snapToGrid w:val="0"/>
    </w:pPr>
  </w:style>
  <w:style w:type="character" w:customStyle="1" w:styleId="Char3">
    <w:name w:val="바닥글 Char"/>
    <w:basedOn w:val="a0"/>
    <w:link w:val="aa"/>
    <w:uiPriority w:val="99"/>
    <w:rsid w:val="001976AE"/>
  </w:style>
  <w:style w:type="character" w:styleId="ab">
    <w:name w:val="Strong"/>
    <w:basedOn w:val="a0"/>
    <w:uiPriority w:val="22"/>
    <w:qFormat/>
    <w:rsid w:val="0072360E"/>
    <w:rPr>
      <w:b/>
      <w:bCs/>
    </w:rPr>
  </w:style>
  <w:style w:type="character" w:styleId="ac">
    <w:name w:val="Emphasis"/>
    <w:basedOn w:val="a0"/>
    <w:uiPriority w:val="20"/>
    <w:qFormat/>
    <w:rsid w:val="0072360E"/>
    <w:rPr>
      <w:i/>
      <w:iCs/>
    </w:rPr>
  </w:style>
  <w:style w:type="paragraph" w:styleId="ad">
    <w:name w:val="Normal (Web)"/>
    <w:basedOn w:val="a"/>
    <w:uiPriority w:val="99"/>
    <w:semiHidden/>
    <w:unhideWhenUsed/>
    <w:rsid w:val="001A33A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e">
    <w:name w:val="Table Grid"/>
    <w:basedOn w:val="a1"/>
    <w:uiPriority w:val="39"/>
    <w:rsid w:val="000C3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0C38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780E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0">
    <w:name w:val="Plain Table 3"/>
    <w:basedOn w:val="a1"/>
    <w:uiPriority w:val="43"/>
    <w:rsid w:val="00780E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1Char">
    <w:name w:val="P1 Char"/>
    <w:basedOn w:val="a0"/>
    <w:link w:val="P1"/>
    <w:rsid w:val="001A00E0"/>
    <w:rPr>
      <w:rFonts w:ascii="Arial" w:eastAsia="MS Mincho" w:hAnsi="Arial" w:cs="Times New Roman"/>
      <w:kern w:val="0"/>
      <w:sz w:val="17"/>
      <w:szCs w:val="24"/>
      <w:lang w:val="de-DE" w:eastAsia="ja-JP"/>
    </w:rPr>
  </w:style>
  <w:style w:type="paragraph" w:customStyle="1" w:styleId="P1">
    <w:name w:val="P1"/>
    <w:basedOn w:val="a"/>
    <w:link w:val="P1Char"/>
    <w:qFormat/>
    <w:rsid w:val="001A00E0"/>
    <w:pPr>
      <w:widowControl/>
      <w:wordWrap/>
      <w:autoSpaceDE/>
      <w:autoSpaceDN/>
      <w:spacing w:after="0" w:line="225" w:lineRule="exact"/>
    </w:pPr>
    <w:rPr>
      <w:rFonts w:ascii="Arial" w:eastAsia="MS Mincho" w:hAnsi="Arial" w:cs="Times New Roman"/>
      <w:kern w:val="0"/>
      <w:sz w:val="17"/>
      <w:szCs w:val="24"/>
      <w:lang w:val="de-DE" w:eastAsia="ja-JP"/>
    </w:rPr>
  </w:style>
  <w:style w:type="paragraph" w:customStyle="1" w:styleId="AuthorsFull">
    <w:name w:val="Authors Full"/>
    <w:basedOn w:val="a"/>
    <w:rsid w:val="00E0588C"/>
    <w:pPr>
      <w:widowControl/>
      <w:wordWrap/>
      <w:autoSpaceDE/>
      <w:autoSpaceDN/>
      <w:spacing w:after="0" w:line="240" w:lineRule="auto"/>
      <w:jc w:val="left"/>
    </w:pPr>
    <w:rPr>
      <w:rFonts w:ascii="Times New Roman" w:eastAsia="MS Mincho" w:hAnsi="Times New Roman" w:cs="Times New Roman"/>
      <w:i/>
      <w:kern w:val="0"/>
      <w:sz w:val="24"/>
      <w:szCs w:val="24"/>
      <w:lang w:eastAsia="ja-JP"/>
    </w:rPr>
  </w:style>
  <w:style w:type="paragraph" w:customStyle="1" w:styleId="Addresses">
    <w:name w:val="Addresses"/>
    <w:basedOn w:val="a"/>
    <w:rsid w:val="00E0588C"/>
    <w:pPr>
      <w:widowControl/>
      <w:wordWrap/>
      <w:autoSpaceDE/>
      <w:autoSpaceDN/>
      <w:spacing w:after="0" w:line="240" w:lineRule="auto"/>
      <w:jc w:val="left"/>
    </w:pPr>
    <w:rPr>
      <w:rFonts w:ascii="Times New Roman" w:eastAsia="MS Mincho" w:hAnsi="Times New Roman" w:cs="Times New Roman"/>
      <w:kern w:val="0"/>
      <w:sz w:val="24"/>
      <w:szCs w:val="24"/>
      <w:lang w:eastAsia="ja-JP"/>
    </w:rPr>
  </w:style>
  <w:style w:type="paragraph" w:customStyle="1" w:styleId="Tableofcontents">
    <w:name w:val="Table of contents"/>
    <w:basedOn w:val="a"/>
    <w:autoRedefine/>
    <w:rsid w:val="00E0588C"/>
    <w:pPr>
      <w:widowControl/>
      <w:wordWrap/>
      <w:autoSpaceDE/>
      <w:autoSpaceDN/>
      <w:spacing w:after="0" w:line="240" w:lineRule="auto"/>
      <w:jc w:val="left"/>
    </w:pPr>
    <w:rPr>
      <w:rFonts w:ascii="Times New Roman" w:eastAsia="MS Mincho" w:hAnsi="Times New Roman" w:cs="Times New Roman"/>
      <w:kern w:val="0"/>
      <w:sz w:val="24"/>
      <w:szCs w:val="24"/>
      <w:lang w:eastAsia="ja-JP"/>
    </w:rPr>
  </w:style>
  <w:style w:type="paragraph" w:customStyle="1" w:styleId="Title2">
    <w:name w:val="Title2"/>
    <w:basedOn w:val="a"/>
    <w:rsid w:val="006D4428"/>
    <w:pPr>
      <w:widowControl/>
      <w:wordWrap/>
      <w:autoSpaceDE/>
      <w:autoSpaceDN/>
      <w:spacing w:after="0" w:line="240" w:lineRule="auto"/>
      <w:jc w:val="left"/>
    </w:pPr>
    <w:rPr>
      <w:rFonts w:ascii="Times New Roman" w:eastAsia="MS Mincho" w:hAnsi="Times New Roman" w:cs="Times New Roman"/>
      <w:b/>
      <w:kern w:val="0"/>
      <w:sz w:val="24"/>
      <w:szCs w:val="24"/>
      <w:lang w:eastAsia="ja-JP"/>
    </w:rPr>
  </w:style>
  <w:style w:type="character" w:styleId="af">
    <w:name w:val="Hyperlink"/>
    <w:basedOn w:val="a0"/>
    <w:uiPriority w:val="99"/>
    <w:unhideWhenUsed/>
    <w:rsid w:val="006D4428"/>
    <w:rPr>
      <w:color w:val="0000FF" w:themeColor="hyperlink"/>
      <w:u w:val="single"/>
    </w:rPr>
  </w:style>
  <w:style w:type="paragraph" w:customStyle="1" w:styleId="TAMainText">
    <w:name w:val="TA_Main_Text"/>
    <w:basedOn w:val="a"/>
    <w:rsid w:val="00F040E3"/>
    <w:pPr>
      <w:widowControl/>
      <w:wordWrap/>
      <w:autoSpaceDE/>
      <w:autoSpaceDN/>
      <w:spacing w:after="0" w:line="480" w:lineRule="auto"/>
      <w:ind w:firstLine="202"/>
    </w:pPr>
    <w:rPr>
      <w:rFonts w:ascii="Times" w:hAnsi="Times" w:cs="Times New Roman"/>
      <w:kern w:val="0"/>
      <w:sz w:val="24"/>
      <w:szCs w:val="20"/>
      <w:lang w:eastAsia="en-US"/>
    </w:rPr>
  </w:style>
  <w:style w:type="paragraph" w:customStyle="1" w:styleId="BATitle">
    <w:name w:val="BA_Title"/>
    <w:basedOn w:val="a"/>
    <w:next w:val="a"/>
    <w:rsid w:val="00883B2E"/>
    <w:pPr>
      <w:widowControl/>
      <w:wordWrap/>
      <w:autoSpaceDE/>
      <w:autoSpaceDN/>
      <w:spacing w:before="720" w:after="360" w:line="480" w:lineRule="auto"/>
      <w:jc w:val="center"/>
    </w:pPr>
    <w:rPr>
      <w:rFonts w:ascii="Times New Roman" w:hAnsi="Times New Roman" w:cs="Times New Roman"/>
      <w:kern w:val="0"/>
      <w:sz w:val="44"/>
      <w:szCs w:val="20"/>
      <w:lang w:eastAsia="en-US"/>
    </w:rPr>
  </w:style>
  <w:style w:type="paragraph" w:customStyle="1" w:styleId="BBAuthorName">
    <w:name w:val="BB_Author_Name"/>
    <w:basedOn w:val="a"/>
    <w:next w:val="a"/>
    <w:rsid w:val="00883B2E"/>
    <w:pPr>
      <w:widowControl/>
      <w:wordWrap/>
      <w:autoSpaceDE/>
      <w:autoSpaceDN/>
      <w:spacing w:after="240" w:line="480" w:lineRule="auto"/>
      <w:jc w:val="center"/>
    </w:pPr>
    <w:rPr>
      <w:rFonts w:ascii="Times" w:hAnsi="Times" w:cs="Times New Roman"/>
      <w:i/>
      <w:kern w:val="0"/>
      <w:sz w:val="24"/>
      <w:szCs w:val="20"/>
      <w:lang w:eastAsia="en-US"/>
    </w:rPr>
  </w:style>
  <w:style w:type="paragraph" w:customStyle="1" w:styleId="BDAbstract">
    <w:name w:val="BD_Abstract"/>
    <w:basedOn w:val="a"/>
    <w:next w:val="TAMainText"/>
    <w:rsid w:val="00883B2E"/>
    <w:pPr>
      <w:widowControl/>
      <w:wordWrap/>
      <w:autoSpaceDE/>
      <w:autoSpaceDN/>
      <w:spacing w:before="360" w:after="360" w:line="480" w:lineRule="auto"/>
    </w:pPr>
    <w:rPr>
      <w:rFonts w:ascii="Times" w:hAnsi="Times" w:cs="Times New Roman"/>
      <w:kern w:val="0"/>
      <w:sz w:val="24"/>
      <w:szCs w:val="20"/>
      <w:lang w:eastAsia="en-US"/>
    </w:rPr>
  </w:style>
  <w:style w:type="paragraph" w:customStyle="1" w:styleId="10">
    <w:name w:val="표준1"/>
    <w:basedOn w:val="a"/>
    <w:rsid w:val="00CC2477"/>
    <w:pPr>
      <w:textAlignment w:val="baseline"/>
    </w:pPr>
    <w:rPr>
      <w:rFonts w:ascii="맑은 고딕" w:eastAsia="굴림" w:hAnsi="굴림" w:cs="굴림"/>
      <w:color w:val="000000"/>
      <w:szCs w:val="20"/>
    </w:rPr>
  </w:style>
  <w:style w:type="paragraph" w:customStyle="1" w:styleId="TCTableBody">
    <w:name w:val="TC_Table_Body"/>
    <w:basedOn w:val="a"/>
    <w:rsid w:val="00B314E9"/>
    <w:pPr>
      <w:widowControl/>
      <w:wordWrap/>
      <w:autoSpaceDE/>
      <w:autoSpaceDN/>
      <w:spacing w:line="240" w:lineRule="auto"/>
    </w:pPr>
    <w:rPr>
      <w:rFonts w:ascii="Times" w:hAnsi="Times" w:cs="Times New Roman"/>
      <w:kern w:val="0"/>
      <w:sz w:val="24"/>
      <w:szCs w:val="20"/>
      <w:lang w:eastAsia="en-US"/>
    </w:rPr>
  </w:style>
  <w:style w:type="paragraph" w:customStyle="1" w:styleId="TESupportingInformation">
    <w:name w:val="TE_Supporting_Information"/>
    <w:basedOn w:val="a"/>
    <w:next w:val="a"/>
    <w:rsid w:val="00792588"/>
    <w:pPr>
      <w:widowControl/>
      <w:wordWrap/>
      <w:autoSpaceDE/>
      <w:autoSpaceDN/>
      <w:spacing w:line="480" w:lineRule="auto"/>
      <w:ind w:firstLine="187"/>
    </w:pPr>
    <w:rPr>
      <w:rFonts w:ascii="Times" w:hAnsi="Times" w:cs="Times New Roman"/>
      <w:kern w:val="0"/>
      <w:sz w:val="24"/>
      <w:szCs w:val="20"/>
      <w:lang w:eastAsia="en-US"/>
    </w:rPr>
  </w:style>
  <w:style w:type="paragraph" w:customStyle="1" w:styleId="EndNoteBibliography">
    <w:name w:val="EndNote Bibliography"/>
    <w:basedOn w:val="a"/>
    <w:link w:val="EndNoteBibliographyChar"/>
    <w:rsid w:val="0000790D"/>
    <w:pPr>
      <w:wordWrap/>
      <w:autoSpaceDE/>
      <w:autoSpaceDN/>
      <w:spacing w:after="0" w:line="240" w:lineRule="auto"/>
      <w:jc w:val="left"/>
    </w:pPr>
    <w:rPr>
      <w:rFonts w:ascii="Times" w:hAnsi="Times" w:cs="Times"/>
      <w:noProof/>
      <w:sz w:val="24"/>
      <w:szCs w:val="24"/>
      <w:lang w:eastAsia="zh-CN"/>
    </w:rPr>
  </w:style>
  <w:style w:type="character" w:customStyle="1" w:styleId="EndNoteBibliographyChar">
    <w:name w:val="EndNote Bibliography Char"/>
    <w:basedOn w:val="a0"/>
    <w:link w:val="EndNoteBibliography"/>
    <w:rsid w:val="0000790D"/>
    <w:rPr>
      <w:rFonts w:ascii="Times" w:hAnsi="Times" w:cs="Times"/>
      <w:noProof/>
      <w:sz w:val="24"/>
      <w:szCs w:val="24"/>
      <w:lang w:eastAsia="zh-CN"/>
    </w:rPr>
  </w:style>
  <w:style w:type="character" w:styleId="af0">
    <w:name w:val="Unresolved Mention"/>
    <w:basedOn w:val="a0"/>
    <w:uiPriority w:val="99"/>
    <w:semiHidden/>
    <w:unhideWhenUsed/>
    <w:rsid w:val="00CC70A9"/>
    <w:rPr>
      <w:color w:val="605E5C"/>
      <w:shd w:val="clear" w:color="auto" w:fill="E1DFDD"/>
    </w:rPr>
  </w:style>
  <w:style w:type="paragraph" w:customStyle="1" w:styleId="VAFigureCaption">
    <w:name w:val="VA_Figure_Caption"/>
    <w:basedOn w:val="a"/>
    <w:next w:val="a"/>
    <w:rsid w:val="00CC70A9"/>
    <w:pPr>
      <w:widowControl/>
      <w:wordWrap/>
      <w:autoSpaceDE/>
      <w:autoSpaceDN/>
      <w:spacing w:line="480" w:lineRule="auto"/>
    </w:pPr>
    <w:rPr>
      <w:rFonts w:ascii="Times" w:hAnsi="Times" w:cs="Times New Roman"/>
      <w:kern w:val="0"/>
      <w:sz w:val="24"/>
      <w:szCs w:val="20"/>
      <w:lang w:eastAsia="en-US"/>
    </w:rPr>
  </w:style>
  <w:style w:type="character" w:styleId="af1">
    <w:name w:val="FollowedHyperlink"/>
    <w:basedOn w:val="a0"/>
    <w:uiPriority w:val="99"/>
    <w:semiHidden/>
    <w:unhideWhenUsed/>
    <w:rsid w:val="00985791"/>
    <w:rPr>
      <w:color w:val="800080" w:themeColor="followedHyperlink"/>
      <w:u w:val="single"/>
    </w:rPr>
  </w:style>
  <w:style w:type="character" w:customStyle="1" w:styleId="3Char">
    <w:name w:val="제목 3 Char"/>
    <w:basedOn w:val="a0"/>
    <w:link w:val="3"/>
    <w:uiPriority w:val="9"/>
    <w:rsid w:val="005D7DA4"/>
    <w:rPr>
      <w:rFonts w:ascii="Times New Roman" w:eastAsia="Times New Roman" w:hAnsi="Times New Roman" w:cs="Times New Roman"/>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443">
      <w:bodyDiv w:val="1"/>
      <w:marLeft w:val="0"/>
      <w:marRight w:val="0"/>
      <w:marTop w:val="0"/>
      <w:marBottom w:val="0"/>
      <w:divBdr>
        <w:top w:val="none" w:sz="0" w:space="0" w:color="auto"/>
        <w:left w:val="none" w:sz="0" w:space="0" w:color="auto"/>
        <w:bottom w:val="none" w:sz="0" w:space="0" w:color="auto"/>
        <w:right w:val="none" w:sz="0" w:space="0" w:color="auto"/>
      </w:divBdr>
    </w:div>
    <w:div w:id="24068103">
      <w:bodyDiv w:val="1"/>
      <w:marLeft w:val="0"/>
      <w:marRight w:val="0"/>
      <w:marTop w:val="0"/>
      <w:marBottom w:val="0"/>
      <w:divBdr>
        <w:top w:val="none" w:sz="0" w:space="0" w:color="auto"/>
        <w:left w:val="none" w:sz="0" w:space="0" w:color="auto"/>
        <w:bottom w:val="none" w:sz="0" w:space="0" w:color="auto"/>
        <w:right w:val="none" w:sz="0" w:space="0" w:color="auto"/>
      </w:divBdr>
    </w:div>
    <w:div w:id="60374869">
      <w:bodyDiv w:val="1"/>
      <w:marLeft w:val="0"/>
      <w:marRight w:val="0"/>
      <w:marTop w:val="0"/>
      <w:marBottom w:val="0"/>
      <w:divBdr>
        <w:top w:val="none" w:sz="0" w:space="0" w:color="auto"/>
        <w:left w:val="none" w:sz="0" w:space="0" w:color="auto"/>
        <w:bottom w:val="none" w:sz="0" w:space="0" w:color="auto"/>
        <w:right w:val="none" w:sz="0" w:space="0" w:color="auto"/>
      </w:divBdr>
    </w:div>
    <w:div w:id="8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82334422">
          <w:marLeft w:val="446"/>
          <w:marRight w:val="0"/>
          <w:marTop w:val="0"/>
          <w:marBottom w:val="120"/>
          <w:divBdr>
            <w:top w:val="none" w:sz="0" w:space="0" w:color="auto"/>
            <w:left w:val="none" w:sz="0" w:space="0" w:color="auto"/>
            <w:bottom w:val="none" w:sz="0" w:space="0" w:color="auto"/>
            <w:right w:val="none" w:sz="0" w:space="0" w:color="auto"/>
          </w:divBdr>
        </w:div>
      </w:divsChild>
    </w:div>
    <w:div w:id="110903595">
      <w:bodyDiv w:val="1"/>
      <w:marLeft w:val="0"/>
      <w:marRight w:val="0"/>
      <w:marTop w:val="0"/>
      <w:marBottom w:val="0"/>
      <w:divBdr>
        <w:top w:val="none" w:sz="0" w:space="0" w:color="auto"/>
        <w:left w:val="none" w:sz="0" w:space="0" w:color="auto"/>
        <w:bottom w:val="none" w:sz="0" w:space="0" w:color="auto"/>
        <w:right w:val="none" w:sz="0" w:space="0" w:color="auto"/>
      </w:divBdr>
    </w:div>
    <w:div w:id="110905680">
      <w:bodyDiv w:val="1"/>
      <w:marLeft w:val="0"/>
      <w:marRight w:val="0"/>
      <w:marTop w:val="0"/>
      <w:marBottom w:val="0"/>
      <w:divBdr>
        <w:top w:val="none" w:sz="0" w:space="0" w:color="auto"/>
        <w:left w:val="none" w:sz="0" w:space="0" w:color="auto"/>
        <w:bottom w:val="none" w:sz="0" w:space="0" w:color="auto"/>
        <w:right w:val="none" w:sz="0" w:space="0" w:color="auto"/>
      </w:divBdr>
    </w:div>
    <w:div w:id="121121619">
      <w:bodyDiv w:val="1"/>
      <w:marLeft w:val="0"/>
      <w:marRight w:val="0"/>
      <w:marTop w:val="0"/>
      <w:marBottom w:val="0"/>
      <w:divBdr>
        <w:top w:val="none" w:sz="0" w:space="0" w:color="auto"/>
        <w:left w:val="none" w:sz="0" w:space="0" w:color="auto"/>
        <w:bottom w:val="none" w:sz="0" w:space="0" w:color="auto"/>
        <w:right w:val="none" w:sz="0" w:space="0" w:color="auto"/>
      </w:divBdr>
    </w:div>
    <w:div w:id="147788272">
      <w:bodyDiv w:val="1"/>
      <w:marLeft w:val="0"/>
      <w:marRight w:val="0"/>
      <w:marTop w:val="0"/>
      <w:marBottom w:val="0"/>
      <w:divBdr>
        <w:top w:val="none" w:sz="0" w:space="0" w:color="auto"/>
        <w:left w:val="none" w:sz="0" w:space="0" w:color="auto"/>
        <w:bottom w:val="none" w:sz="0" w:space="0" w:color="auto"/>
        <w:right w:val="none" w:sz="0" w:space="0" w:color="auto"/>
      </w:divBdr>
      <w:divsChild>
        <w:div w:id="1357152254">
          <w:marLeft w:val="0"/>
          <w:marRight w:val="0"/>
          <w:marTop w:val="15"/>
          <w:marBottom w:val="0"/>
          <w:divBdr>
            <w:top w:val="single" w:sz="48" w:space="0" w:color="auto"/>
            <w:left w:val="single" w:sz="48" w:space="0" w:color="auto"/>
            <w:bottom w:val="single" w:sz="48" w:space="0" w:color="auto"/>
            <w:right w:val="single" w:sz="48" w:space="0" w:color="auto"/>
          </w:divBdr>
          <w:divsChild>
            <w:div w:id="163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9821">
      <w:bodyDiv w:val="1"/>
      <w:marLeft w:val="0"/>
      <w:marRight w:val="0"/>
      <w:marTop w:val="0"/>
      <w:marBottom w:val="0"/>
      <w:divBdr>
        <w:top w:val="none" w:sz="0" w:space="0" w:color="auto"/>
        <w:left w:val="none" w:sz="0" w:space="0" w:color="auto"/>
        <w:bottom w:val="none" w:sz="0" w:space="0" w:color="auto"/>
        <w:right w:val="none" w:sz="0" w:space="0" w:color="auto"/>
      </w:divBdr>
    </w:div>
    <w:div w:id="187571053">
      <w:bodyDiv w:val="1"/>
      <w:marLeft w:val="0"/>
      <w:marRight w:val="0"/>
      <w:marTop w:val="0"/>
      <w:marBottom w:val="0"/>
      <w:divBdr>
        <w:top w:val="none" w:sz="0" w:space="0" w:color="auto"/>
        <w:left w:val="none" w:sz="0" w:space="0" w:color="auto"/>
        <w:bottom w:val="none" w:sz="0" w:space="0" w:color="auto"/>
        <w:right w:val="none" w:sz="0" w:space="0" w:color="auto"/>
      </w:divBdr>
    </w:div>
    <w:div w:id="220096416">
      <w:bodyDiv w:val="1"/>
      <w:marLeft w:val="0"/>
      <w:marRight w:val="0"/>
      <w:marTop w:val="0"/>
      <w:marBottom w:val="0"/>
      <w:divBdr>
        <w:top w:val="none" w:sz="0" w:space="0" w:color="auto"/>
        <w:left w:val="none" w:sz="0" w:space="0" w:color="auto"/>
        <w:bottom w:val="none" w:sz="0" w:space="0" w:color="auto"/>
        <w:right w:val="none" w:sz="0" w:space="0" w:color="auto"/>
      </w:divBdr>
    </w:div>
    <w:div w:id="240259329">
      <w:bodyDiv w:val="1"/>
      <w:marLeft w:val="0"/>
      <w:marRight w:val="0"/>
      <w:marTop w:val="0"/>
      <w:marBottom w:val="0"/>
      <w:divBdr>
        <w:top w:val="none" w:sz="0" w:space="0" w:color="auto"/>
        <w:left w:val="none" w:sz="0" w:space="0" w:color="auto"/>
        <w:bottom w:val="none" w:sz="0" w:space="0" w:color="auto"/>
        <w:right w:val="none" w:sz="0" w:space="0" w:color="auto"/>
      </w:divBdr>
    </w:div>
    <w:div w:id="256183551">
      <w:bodyDiv w:val="1"/>
      <w:marLeft w:val="0"/>
      <w:marRight w:val="0"/>
      <w:marTop w:val="0"/>
      <w:marBottom w:val="0"/>
      <w:divBdr>
        <w:top w:val="none" w:sz="0" w:space="0" w:color="auto"/>
        <w:left w:val="none" w:sz="0" w:space="0" w:color="auto"/>
        <w:bottom w:val="none" w:sz="0" w:space="0" w:color="auto"/>
        <w:right w:val="none" w:sz="0" w:space="0" w:color="auto"/>
      </w:divBdr>
    </w:div>
    <w:div w:id="297879414">
      <w:bodyDiv w:val="1"/>
      <w:marLeft w:val="0"/>
      <w:marRight w:val="0"/>
      <w:marTop w:val="0"/>
      <w:marBottom w:val="0"/>
      <w:divBdr>
        <w:top w:val="none" w:sz="0" w:space="0" w:color="auto"/>
        <w:left w:val="none" w:sz="0" w:space="0" w:color="auto"/>
        <w:bottom w:val="none" w:sz="0" w:space="0" w:color="auto"/>
        <w:right w:val="none" w:sz="0" w:space="0" w:color="auto"/>
      </w:divBdr>
    </w:div>
    <w:div w:id="302389617">
      <w:bodyDiv w:val="1"/>
      <w:marLeft w:val="0"/>
      <w:marRight w:val="0"/>
      <w:marTop w:val="0"/>
      <w:marBottom w:val="0"/>
      <w:divBdr>
        <w:top w:val="none" w:sz="0" w:space="0" w:color="auto"/>
        <w:left w:val="none" w:sz="0" w:space="0" w:color="auto"/>
        <w:bottom w:val="none" w:sz="0" w:space="0" w:color="auto"/>
        <w:right w:val="none" w:sz="0" w:space="0" w:color="auto"/>
      </w:divBdr>
    </w:div>
    <w:div w:id="304624034">
      <w:bodyDiv w:val="1"/>
      <w:marLeft w:val="0"/>
      <w:marRight w:val="0"/>
      <w:marTop w:val="0"/>
      <w:marBottom w:val="0"/>
      <w:divBdr>
        <w:top w:val="none" w:sz="0" w:space="0" w:color="auto"/>
        <w:left w:val="none" w:sz="0" w:space="0" w:color="auto"/>
        <w:bottom w:val="none" w:sz="0" w:space="0" w:color="auto"/>
        <w:right w:val="none" w:sz="0" w:space="0" w:color="auto"/>
      </w:divBdr>
    </w:div>
    <w:div w:id="400642734">
      <w:bodyDiv w:val="1"/>
      <w:marLeft w:val="0"/>
      <w:marRight w:val="0"/>
      <w:marTop w:val="0"/>
      <w:marBottom w:val="0"/>
      <w:divBdr>
        <w:top w:val="none" w:sz="0" w:space="0" w:color="auto"/>
        <w:left w:val="none" w:sz="0" w:space="0" w:color="auto"/>
        <w:bottom w:val="none" w:sz="0" w:space="0" w:color="auto"/>
        <w:right w:val="none" w:sz="0" w:space="0" w:color="auto"/>
      </w:divBdr>
    </w:div>
    <w:div w:id="512837183">
      <w:bodyDiv w:val="1"/>
      <w:marLeft w:val="0"/>
      <w:marRight w:val="0"/>
      <w:marTop w:val="0"/>
      <w:marBottom w:val="0"/>
      <w:divBdr>
        <w:top w:val="none" w:sz="0" w:space="0" w:color="auto"/>
        <w:left w:val="none" w:sz="0" w:space="0" w:color="auto"/>
        <w:bottom w:val="none" w:sz="0" w:space="0" w:color="auto"/>
        <w:right w:val="none" w:sz="0" w:space="0" w:color="auto"/>
      </w:divBdr>
    </w:div>
    <w:div w:id="610816929">
      <w:bodyDiv w:val="1"/>
      <w:marLeft w:val="0"/>
      <w:marRight w:val="0"/>
      <w:marTop w:val="0"/>
      <w:marBottom w:val="0"/>
      <w:divBdr>
        <w:top w:val="none" w:sz="0" w:space="0" w:color="auto"/>
        <w:left w:val="none" w:sz="0" w:space="0" w:color="auto"/>
        <w:bottom w:val="none" w:sz="0" w:space="0" w:color="auto"/>
        <w:right w:val="none" w:sz="0" w:space="0" w:color="auto"/>
      </w:divBdr>
    </w:div>
    <w:div w:id="628247319">
      <w:bodyDiv w:val="1"/>
      <w:marLeft w:val="0"/>
      <w:marRight w:val="0"/>
      <w:marTop w:val="0"/>
      <w:marBottom w:val="0"/>
      <w:divBdr>
        <w:top w:val="none" w:sz="0" w:space="0" w:color="auto"/>
        <w:left w:val="none" w:sz="0" w:space="0" w:color="auto"/>
        <w:bottom w:val="none" w:sz="0" w:space="0" w:color="auto"/>
        <w:right w:val="none" w:sz="0" w:space="0" w:color="auto"/>
      </w:divBdr>
    </w:div>
    <w:div w:id="657224822">
      <w:bodyDiv w:val="1"/>
      <w:marLeft w:val="0"/>
      <w:marRight w:val="0"/>
      <w:marTop w:val="0"/>
      <w:marBottom w:val="0"/>
      <w:divBdr>
        <w:top w:val="none" w:sz="0" w:space="0" w:color="auto"/>
        <w:left w:val="none" w:sz="0" w:space="0" w:color="auto"/>
        <w:bottom w:val="none" w:sz="0" w:space="0" w:color="auto"/>
        <w:right w:val="none" w:sz="0" w:space="0" w:color="auto"/>
      </w:divBdr>
    </w:div>
    <w:div w:id="658312250">
      <w:bodyDiv w:val="1"/>
      <w:marLeft w:val="0"/>
      <w:marRight w:val="0"/>
      <w:marTop w:val="0"/>
      <w:marBottom w:val="0"/>
      <w:divBdr>
        <w:top w:val="none" w:sz="0" w:space="0" w:color="auto"/>
        <w:left w:val="none" w:sz="0" w:space="0" w:color="auto"/>
        <w:bottom w:val="none" w:sz="0" w:space="0" w:color="auto"/>
        <w:right w:val="none" w:sz="0" w:space="0" w:color="auto"/>
      </w:divBdr>
    </w:div>
    <w:div w:id="681667374">
      <w:bodyDiv w:val="1"/>
      <w:marLeft w:val="0"/>
      <w:marRight w:val="0"/>
      <w:marTop w:val="0"/>
      <w:marBottom w:val="0"/>
      <w:divBdr>
        <w:top w:val="none" w:sz="0" w:space="0" w:color="auto"/>
        <w:left w:val="none" w:sz="0" w:space="0" w:color="auto"/>
        <w:bottom w:val="none" w:sz="0" w:space="0" w:color="auto"/>
        <w:right w:val="none" w:sz="0" w:space="0" w:color="auto"/>
      </w:divBdr>
    </w:div>
    <w:div w:id="684790406">
      <w:bodyDiv w:val="1"/>
      <w:marLeft w:val="0"/>
      <w:marRight w:val="0"/>
      <w:marTop w:val="0"/>
      <w:marBottom w:val="0"/>
      <w:divBdr>
        <w:top w:val="none" w:sz="0" w:space="0" w:color="auto"/>
        <w:left w:val="none" w:sz="0" w:space="0" w:color="auto"/>
        <w:bottom w:val="none" w:sz="0" w:space="0" w:color="auto"/>
        <w:right w:val="none" w:sz="0" w:space="0" w:color="auto"/>
      </w:divBdr>
    </w:div>
    <w:div w:id="734400151">
      <w:bodyDiv w:val="1"/>
      <w:marLeft w:val="0"/>
      <w:marRight w:val="0"/>
      <w:marTop w:val="0"/>
      <w:marBottom w:val="0"/>
      <w:divBdr>
        <w:top w:val="none" w:sz="0" w:space="0" w:color="auto"/>
        <w:left w:val="none" w:sz="0" w:space="0" w:color="auto"/>
        <w:bottom w:val="none" w:sz="0" w:space="0" w:color="auto"/>
        <w:right w:val="none" w:sz="0" w:space="0" w:color="auto"/>
      </w:divBdr>
    </w:div>
    <w:div w:id="806749491">
      <w:bodyDiv w:val="1"/>
      <w:marLeft w:val="0"/>
      <w:marRight w:val="0"/>
      <w:marTop w:val="0"/>
      <w:marBottom w:val="0"/>
      <w:divBdr>
        <w:top w:val="none" w:sz="0" w:space="0" w:color="auto"/>
        <w:left w:val="none" w:sz="0" w:space="0" w:color="auto"/>
        <w:bottom w:val="none" w:sz="0" w:space="0" w:color="auto"/>
        <w:right w:val="none" w:sz="0" w:space="0" w:color="auto"/>
      </w:divBdr>
    </w:div>
    <w:div w:id="817041571">
      <w:bodyDiv w:val="1"/>
      <w:marLeft w:val="0"/>
      <w:marRight w:val="0"/>
      <w:marTop w:val="0"/>
      <w:marBottom w:val="0"/>
      <w:divBdr>
        <w:top w:val="none" w:sz="0" w:space="0" w:color="auto"/>
        <w:left w:val="none" w:sz="0" w:space="0" w:color="auto"/>
        <w:bottom w:val="none" w:sz="0" w:space="0" w:color="auto"/>
        <w:right w:val="none" w:sz="0" w:space="0" w:color="auto"/>
      </w:divBdr>
    </w:div>
    <w:div w:id="846794567">
      <w:bodyDiv w:val="1"/>
      <w:marLeft w:val="0"/>
      <w:marRight w:val="0"/>
      <w:marTop w:val="0"/>
      <w:marBottom w:val="0"/>
      <w:divBdr>
        <w:top w:val="none" w:sz="0" w:space="0" w:color="auto"/>
        <w:left w:val="none" w:sz="0" w:space="0" w:color="auto"/>
        <w:bottom w:val="none" w:sz="0" w:space="0" w:color="auto"/>
        <w:right w:val="none" w:sz="0" w:space="0" w:color="auto"/>
      </w:divBdr>
    </w:div>
    <w:div w:id="860826474">
      <w:bodyDiv w:val="1"/>
      <w:marLeft w:val="0"/>
      <w:marRight w:val="0"/>
      <w:marTop w:val="0"/>
      <w:marBottom w:val="0"/>
      <w:divBdr>
        <w:top w:val="none" w:sz="0" w:space="0" w:color="auto"/>
        <w:left w:val="none" w:sz="0" w:space="0" w:color="auto"/>
        <w:bottom w:val="none" w:sz="0" w:space="0" w:color="auto"/>
        <w:right w:val="none" w:sz="0" w:space="0" w:color="auto"/>
      </w:divBdr>
    </w:div>
    <w:div w:id="899293454">
      <w:bodyDiv w:val="1"/>
      <w:marLeft w:val="0"/>
      <w:marRight w:val="0"/>
      <w:marTop w:val="0"/>
      <w:marBottom w:val="0"/>
      <w:divBdr>
        <w:top w:val="none" w:sz="0" w:space="0" w:color="auto"/>
        <w:left w:val="none" w:sz="0" w:space="0" w:color="auto"/>
        <w:bottom w:val="none" w:sz="0" w:space="0" w:color="auto"/>
        <w:right w:val="none" w:sz="0" w:space="0" w:color="auto"/>
      </w:divBdr>
    </w:div>
    <w:div w:id="983510543">
      <w:bodyDiv w:val="1"/>
      <w:marLeft w:val="0"/>
      <w:marRight w:val="0"/>
      <w:marTop w:val="0"/>
      <w:marBottom w:val="0"/>
      <w:divBdr>
        <w:top w:val="none" w:sz="0" w:space="0" w:color="auto"/>
        <w:left w:val="none" w:sz="0" w:space="0" w:color="auto"/>
        <w:bottom w:val="none" w:sz="0" w:space="0" w:color="auto"/>
        <w:right w:val="none" w:sz="0" w:space="0" w:color="auto"/>
      </w:divBdr>
    </w:div>
    <w:div w:id="1007370483">
      <w:bodyDiv w:val="1"/>
      <w:marLeft w:val="0"/>
      <w:marRight w:val="0"/>
      <w:marTop w:val="0"/>
      <w:marBottom w:val="0"/>
      <w:divBdr>
        <w:top w:val="none" w:sz="0" w:space="0" w:color="auto"/>
        <w:left w:val="none" w:sz="0" w:space="0" w:color="auto"/>
        <w:bottom w:val="none" w:sz="0" w:space="0" w:color="auto"/>
        <w:right w:val="none" w:sz="0" w:space="0" w:color="auto"/>
      </w:divBdr>
    </w:div>
    <w:div w:id="1041395848">
      <w:bodyDiv w:val="1"/>
      <w:marLeft w:val="0"/>
      <w:marRight w:val="0"/>
      <w:marTop w:val="0"/>
      <w:marBottom w:val="0"/>
      <w:divBdr>
        <w:top w:val="none" w:sz="0" w:space="0" w:color="auto"/>
        <w:left w:val="none" w:sz="0" w:space="0" w:color="auto"/>
        <w:bottom w:val="none" w:sz="0" w:space="0" w:color="auto"/>
        <w:right w:val="none" w:sz="0" w:space="0" w:color="auto"/>
      </w:divBdr>
    </w:div>
    <w:div w:id="1064914368">
      <w:bodyDiv w:val="1"/>
      <w:marLeft w:val="0"/>
      <w:marRight w:val="0"/>
      <w:marTop w:val="0"/>
      <w:marBottom w:val="0"/>
      <w:divBdr>
        <w:top w:val="none" w:sz="0" w:space="0" w:color="auto"/>
        <w:left w:val="none" w:sz="0" w:space="0" w:color="auto"/>
        <w:bottom w:val="none" w:sz="0" w:space="0" w:color="auto"/>
        <w:right w:val="none" w:sz="0" w:space="0" w:color="auto"/>
      </w:divBdr>
    </w:div>
    <w:div w:id="1083602697">
      <w:bodyDiv w:val="1"/>
      <w:marLeft w:val="0"/>
      <w:marRight w:val="0"/>
      <w:marTop w:val="0"/>
      <w:marBottom w:val="0"/>
      <w:divBdr>
        <w:top w:val="none" w:sz="0" w:space="0" w:color="auto"/>
        <w:left w:val="none" w:sz="0" w:space="0" w:color="auto"/>
        <w:bottom w:val="none" w:sz="0" w:space="0" w:color="auto"/>
        <w:right w:val="none" w:sz="0" w:space="0" w:color="auto"/>
      </w:divBdr>
    </w:div>
    <w:div w:id="1230267843">
      <w:bodyDiv w:val="1"/>
      <w:marLeft w:val="0"/>
      <w:marRight w:val="0"/>
      <w:marTop w:val="0"/>
      <w:marBottom w:val="0"/>
      <w:divBdr>
        <w:top w:val="none" w:sz="0" w:space="0" w:color="auto"/>
        <w:left w:val="none" w:sz="0" w:space="0" w:color="auto"/>
        <w:bottom w:val="none" w:sz="0" w:space="0" w:color="auto"/>
        <w:right w:val="none" w:sz="0" w:space="0" w:color="auto"/>
      </w:divBdr>
    </w:div>
    <w:div w:id="1294211339">
      <w:bodyDiv w:val="1"/>
      <w:marLeft w:val="0"/>
      <w:marRight w:val="0"/>
      <w:marTop w:val="0"/>
      <w:marBottom w:val="0"/>
      <w:divBdr>
        <w:top w:val="none" w:sz="0" w:space="0" w:color="auto"/>
        <w:left w:val="none" w:sz="0" w:space="0" w:color="auto"/>
        <w:bottom w:val="none" w:sz="0" w:space="0" w:color="auto"/>
        <w:right w:val="none" w:sz="0" w:space="0" w:color="auto"/>
      </w:divBdr>
    </w:div>
    <w:div w:id="1295715210">
      <w:bodyDiv w:val="1"/>
      <w:marLeft w:val="0"/>
      <w:marRight w:val="0"/>
      <w:marTop w:val="0"/>
      <w:marBottom w:val="0"/>
      <w:divBdr>
        <w:top w:val="none" w:sz="0" w:space="0" w:color="auto"/>
        <w:left w:val="none" w:sz="0" w:space="0" w:color="auto"/>
        <w:bottom w:val="none" w:sz="0" w:space="0" w:color="auto"/>
        <w:right w:val="none" w:sz="0" w:space="0" w:color="auto"/>
      </w:divBdr>
    </w:div>
    <w:div w:id="1352217837">
      <w:bodyDiv w:val="1"/>
      <w:marLeft w:val="0"/>
      <w:marRight w:val="0"/>
      <w:marTop w:val="0"/>
      <w:marBottom w:val="0"/>
      <w:divBdr>
        <w:top w:val="none" w:sz="0" w:space="0" w:color="auto"/>
        <w:left w:val="none" w:sz="0" w:space="0" w:color="auto"/>
        <w:bottom w:val="none" w:sz="0" w:space="0" w:color="auto"/>
        <w:right w:val="none" w:sz="0" w:space="0" w:color="auto"/>
      </w:divBdr>
      <w:divsChild>
        <w:div w:id="979772284">
          <w:marLeft w:val="446"/>
          <w:marRight w:val="0"/>
          <w:marTop w:val="0"/>
          <w:marBottom w:val="120"/>
          <w:divBdr>
            <w:top w:val="none" w:sz="0" w:space="0" w:color="auto"/>
            <w:left w:val="none" w:sz="0" w:space="0" w:color="auto"/>
            <w:bottom w:val="none" w:sz="0" w:space="0" w:color="auto"/>
            <w:right w:val="none" w:sz="0" w:space="0" w:color="auto"/>
          </w:divBdr>
        </w:div>
      </w:divsChild>
    </w:div>
    <w:div w:id="1370715931">
      <w:bodyDiv w:val="1"/>
      <w:marLeft w:val="0"/>
      <w:marRight w:val="0"/>
      <w:marTop w:val="0"/>
      <w:marBottom w:val="0"/>
      <w:divBdr>
        <w:top w:val="none" w:sz="0" w:space="0" w:color="auto"/>
        <w:left w:val="none" w:sz="0" w:space="0" w:color="auto"/>
        <w:bottom w:val="none" w:sz="0" w:space="0" w:color="auto"/>
        <w:right w:val="none" w:sz="0" w:space="0" w:color="auto"/>
      </w:divBdr>
    </w:div>
    <w:div w:id="13785538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147">
          <w:marLeft w:val="446"/>
          <w:marRight w:val="0"/>
          <w:marTop w:val="0"/>
          <w:marBottom w:val="120"/>
          <w:divBdr>
            <w:top w:val="none" w:sz="0" w:space="0" w:color="auto"/>
            <w:left w:val="none" w:sz="0" w:space="0" w:color="auto"/>
            <w:bottom w:val="none" w:sz="0" w:space="0" w:color="auto"/>
            <w:right w:val="none" w:sz="0" w:space="0" w:color="auto"/>
          </w:divBdr>
        </w:div>
      </w:divsChild>
    </w:div>
    <w:div w:id="1383670671">
      <w:bodyDiv w:val="1"/>
      <w:marLeft w:val="0"/>
      <w:marRight w:val="0"/>
      <w:marTop w:val="0"/>
      <w:marBottom w:val="0"/>
      <w:divBdr>
        <w:top w:val="none" w:sz="0" w:space="0" w:color="auto"/>
        <w:left w:val="none" w:sz="0" w:space="0" w:color="auto"/>
        <w:bottom w:val="none" w:sz="0" w:space="0" w:color="auto"/>
        <w:right w:val="none" w:sz="0" w:space="0" w:color="auto"/>
      </w:divBdr>
    </w:div>
    <w:div w:id="1435440749">
      <w:bodyDiv w:val="1"/>
      <w:marLeft w:val="0"/>
      <w:marRight w:val="0"/>
      <w:marTop w:val="0"/>
      <w:marBottom w:val="0"/>
      <w:divBdr>
        <w:top w:val="none" w:sz="0" w:space="0" w:color="auto"/>
        <w:left w:val="none" w:sz="0" w:space="0" w:color="auto"/>
        <w:bottom w:val="none" w:sz="0" w:space="0" w:color="auto"/>
        <w:right w:val="none" w:sz="0" w:space="0" w:color="auto"/>
      </w:divBdr>
    </w:div>
    <w:div w:id="1436438872">
      <w:bodyDiv w:val="1"/>
      <w:marLeft w:val="0"/>
      <w:marRight w:val="0"/>
      <w:marTop w:val="0"/>
      <w:marBottom w:val="0"/>
      <w:divBdr>
        <w:top w:val="none" w:sz="0" w:space="0" w:color="auto"/>
        <w:left w:val="none" w:sz="0" w:space="0" w:color="auto"/>
        <w:bottom w:val="none" w:sz="0" w:space="0" w:color="auto"/>
        <w:right w:val="none" w:sz="0" w:space="0" w:color="auto"/>
      </w:divBdr>
    </w:div>
    <w:div w:id="1462266172">
      <w:bodyDiv w:val="1"/>
      <w:marLeft w:val="0"/>
      <w:marRight w:val="0"/>
      <w:marTop w:val="0"/>
      <w:marBottom w:val="0"/>
      <w:divBdr>
        <w:top w:val="none" w:sz="0" w:space="0" w:color="auto"/>
        <w:left w:val="none" w:sz="0" w:space="0" w:color="auto"/>
        <w:bottom w:val="none" w:sz="0" w:space="0" w:color="auto"/>
        <w:right w:val="none" w:sz="0" w:space="0" w:color="auto"/>
      </w:divBdr>
      <w:divsChild>
        <w:div w:id="1110927693">
          <w:marLeft w:val="446"/>
          <w:marRight w:val="0"/>
          <w:marTop w:val="0"/>
          <w:marBottom w:val="120"/>
          <w:divBdr>
            <w:top w:val="none" w:sz="0" w:space="0" w:color="auto"/>
            <w:left w:val="none" w:sz="0" w:space="0" w:color="auto"/>
            <w:bottom w:val="none" w:sz="0" w:space="0" w:color="auto"/>
            <w:right w:val="none" w:sz="0" w:space="0" w:color="auto"/>
          </w:divBdr>
        </w:div>
      </w:divsChild>
    </w:div>
    <w:div w:id="1475370856">
      <w:bodyDiv w:val="1"/>
      <w:marLeft w:val="0"/>
      <w:marRight w:val="0"/>
      <w:marTop w:val="0"/>
      <w:marBottom w:val="0"/>
      <w:divBdr>
        <w:top w:val="none" w:sz="0" w:space="0" w:color="auto"/>
        <w:left w:val="none" w:sz="0" w:space="0" w:color="auto"/>
        <w:bottom w:val="none" w:sz="0" w:space="0" w:color="auto"/>
        <w:right w:val="none" w:sz="0" w:space="0" w:color="auto"/>
      </w:divBdr>
    </w:div>
    <w:div w:id="1475567093">
      <w:bodyDiv w:val="1"/>
      <w:marLeft w:val="0"/>
      <w:marRight w:val="0"/>
      <w:marTop w:val="0"/>
      <w:marBottom w:val="0"/>
      <w:divBdr>
        <w:top w:val="none" w:sz="0" w:space="0" w:color="auto"/>
        <w:left w:val="none" w:sz="0" w:space="0" w:color="auto"/>
        <w:bottom w:val="none" w:sz="0" w:space="0" w:color="auto"/>
        <w:right w:val="none" w:sz="0" w:space="0" w:color="auto"/>
      </w:divBdr>
    </w:div>
    <w:div w:id="1505780661">
      <w:bodyDiv w:val="1"/>
      <w:marLeft w:val="0"/>
      <w:marRight w:val="0"/>
      <w:marTop w:val="0"/>
      <w:marBottom w:val="0"/>
      <w:divBdr>
        <w:top w:val="none" w:sz="0" w:space="0" w:color="auto"/>
        <w:left w:val="none" w:sz="0" w:space="0" w:color="auto"/>
        <w:bottom w:val="none" w:sz="0" w:space="0" w:color="auto"/>
        <w:right w:val="none" w:sz="0" w:space="0" w:color="auto"/>
      </w:divBdr>
    </w:div>
    <w:div w:id="1545942796">
      <w:bodyDiv w:val="1"/>
      <w:marLeft w:val="0"/>
      <w:marRight w:val="0"/>
      <w:marTop w:val="0"/>
      <w:marBottom w:val="0"/>
      <w:divBdr>
        <w:top w:val="none" w:sz="0" w:space="0" w:color="auto"/>
        <w:left w:val="none" w:sz="0" w:space="0" w:color="auto"/>
        <w:bottom w:val="none" w:sz="0" w:space="0" w:color="auto"/>
        <w:right w:val="none" w:sz="0" w:space="0" w:color="auto"/>
      </w:divBdr>
    </w:div>
    <w:div w:id="1551108682">
      <w:bodyDiv w:val="1"/>
      <w:marLeft w:val="0"/>
      <w:marRight w:val="0"/>
      <w:marTop w:val="0"/>
      <w:marBottom w:val="0"/>
      <w:divBdr>
        <w:top w:val="none" w:sz="0" w:space="0" w:color="auto"/>
        <w:left w:val="none" w:sz="0" w:space="0" w:color="auto"/>
        <w:bottom w:val="none" w:sz="0" w:space="0" w:color="auto"/>
        <w:right w:val="none" w:sz="0" w:space="0" w:color="auto"/>
      </w:divBdr>
    </w:div>
    <w:div w:id="1610813730">
      <w:bodyDiv w:val="1"/>
      <w:marLeft w:val="0"/>
      <w:marRight w:val="0"/>
      <w:marTop w:val="0"/>
      <w:marBottom w:val="0"/>
      <w:divBdr>
        <w:top w:val="none" w:sz="0" w:space="0" w:color="auto"/>
        <w:left w:val="none" w:sz="0" w:space="0" w:color="auto"/>
        <w:bottom w:val="none" w:sz="0" w:space="0" w:color="auto"/>
        <w:right w:val="none" w:sz="0" w:space="0" w:color="auto"/>
      </w:divBdr>
    </w:div>
    <w:div w:id="1742095934">
      <w:bodyDiv w:val="1"/>
      <w:marLeft w:val="0"/>
      <w:marRight w:val="0"/>
      <w:marTop w:val="0"/>
      <w:marBottom w:val="0"/>
      <w:divBdr>
        <w:top w:val="none" w:sz="0" w:space="0" w:color="auto"/>
        <w:left w:val="none" w:sz="0" w:space="0" w:color="auto"/>
        <w:bottom w:val="none" w:sz="0" w:space="0" w:color="auto"/>
        <w:right w:val="none" w:sz="0" w:space="0" w:color="auto"/>
      </w:divBdr>
    </w:div>
    <w:div w:id="1809199334">
      <w:bodyDiv w:val="1"/>
      <w:marLeft w:val="0"/>
      <w:marRight w:val="0"/>
      <w:marTop w:val="0"/>
      <w:marBottom w:val="0"/>
      <w:divBdr>
        <w:top w:val="none" w:sz="0" w:space="0" w:color="auto"/>
        <w:left w:val="none" w:sz="0" w:space="0" w:color="auto"/>
        <w:bottom w:val="none" w:sz="0" w:space="0" w:color="auto"/>
        <w:right w:val="none" w:sz="0" w:space="0" w:color="auto"/>
      </w:divBdr>
    </w:div>
    <w:div w:id="1832940403">
      <w:bodyDiv w:val="1"/>
      <w:marLeft w:val="0"/>
      <w:marRight w:val="0"/>
      <w:marTop w:val="0"/>
      <w:marBottom w:val="0"/>
      <w:divBdr>
        <w:top w:val="none" w:sz="0" w:space="0" w:color="auto"/>
        <w:left w:val="none" w:sz="0" w:space="0" w:color="auto"/>
        <w:bottom w:val="none" w:sz="0" w:space="0" w:color="auto"/>
        <w:right w:val="none" w:sz="0" w:space="0" w:color="auto"/>
      </w:divBdr>
    </w:div>
    <w:div w:id="1841965436">
      <w:bodyDiv w:val="1"/>
      <w:marLeft w:val="0"/>
      <w:marRight w:val="0"/>
      <w:marTop w:val="0"/>
      <w:marBottom w:val="0"/>
      <w:divBdr>
        <w:top w:val="none" w:sz="0" w:space="0" w:color="auto"/>
        <w:left w:val="none" w:sz="0" w:space="0" w:color="auto"/>
        <w:bottom w:val="none" w:sz="0" w:space="0" w:color="auto"/>
        <w:right w:val="none" w:sz="0" w:space="0" w:color="auto"/>
      </w:divBdr>
    </w:div>
    <w:div w:id="1842431704">
      <w:bodyDiv w:val="1"/>
      <w:marLeft w:val="0"/>
      <w:marRight w:val="0"/>
      <w:marTop w:val="0"/>
      <w:marBottom w:val="0"/>
      <w:divBdr>
        <w:top w:val="none" w:sz="0" w:space="0" w:color="auto"/>
        <w:left w:val="none" w:sz="0" w:space="0" w:color="auto"/>
        <w:bottom w:val="none" w:sz="0" w:space="0" w:color="auto"/>
        <w:right w:val="none" w:sz="0" w:space="0" w:color="auto"/>
      </w:divBdr>
    </w:div>
    <w:div w:id="1926843522">
      <w:bodyDiv w:val="1"/>
      <w:marLeft w:val="0"/>
      <w:marRight w:val="0"/>
      <w:marTop w:val="0"/>
      <w:marBottom w:val="0"/>
      <w:divBdr>
        <w:top w:val="none" w:sz="0" w:space="0" w:color="auto"/>
        <w:left w:val="none" w:sz="0" w:space="0" w:color="auto"/>
        <w:bottom w:val="none" w:sz="0" w:space="0" w:color="auto"/>
        <w:right w:val="none" w:sz="0" w:space="0" w:color="auto"/>
      </w:divBdr>
    </w:div>
    <w:div w:id="1959336061">
      <w:bodyDiv w:val="1"/>
      <w:marLeft w:val="0"/>
      <w:marRight w:val="0"/>
      <w:marTop w:val="0"/>
      <w:marBottom w:val="0"/>
      <w:divBdr>
        <w:top w:val="none" w:sz="0" w:space="0" w:color="auto"/>
        <w:left w:val="none" w:sz="0" w:space="0" w:color="auto"/>
        <w:bottom w:val="none" w:sz="0" w:space="0" w:color="auto"/>
        <w:right w:val="none" w:sz="0" w:space="0" w:color="auto"/>
      </w:divBdr>
    </w:div>
    <w:div w:id="1976719184">
      <w:bodyDiv w:val="1"/>
      <w:marLeft w:val="0"/>
      <w:marRight w:val="0"/>
      <w:marTop w:val="0"/>
      <w:marBottom w:val="0"/>
      <w:divBdr>
        <w:top w:val="none" w:sz="0" w:space="0" w:color="auto"/>
        <w:left w:val="none" w:sz="0" w:space="0" w:color="auto"/>
        <w:bottom w:val="none" w:sz="0" w:space="0" w:color="auto"/>
        <w:right w:val="none" w:sz="0" w:space="0" w:color="auto"/>
      </w:divBdr>
    </w:div>
    <w:div w:id="211879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park@knu.ac.k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next-gen.materialsproject.org/materials/mp-159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next-gen.materialsproject.org/materials/mp-1229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ktkim@kims.re.kr" TargetMode="External"/><Relationship Id="rId19" Type="http://schemas.openxmlformats.org/officeDocument/2006/relationships/hyperlink" Target="https://next-gen.materialsproject.org/materials/mp-2018369" TargetMode="External"/><Relationship Id="rId4" Type="http://schemas.openxmlformats.org/officeDocument/2006/relationships/settings" Target="settings.xml"/><Relationship Id="rId9" Type="http://schemas.openxmlformats.org/officeDocument/2006/relationships/hyperlink" Target="mailto:weonho@kw.ac.kr"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5E0CD-2647-42C1-94A2-43479796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1224</Words>
  <Characters>7814</Characters>
  <Application>Microsoft Office Word</Application>
  <DocSecurity>0</DocSecurity>
  <Lines>211</Lines>
  <Paragraphs>129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m3pkims</dc:creator>
  <cp:keywords/>
  <dc:description/>
  <cp:lastModifiedBy>KYUNG TAE KIM</cp:lastModifiedBy>
  <cp:revision>4</cp:revision>
  <dcterms:created xsi:type="dcterms:W3CDTF">2026-04-22T01:26:00Z</dcterms:created>
  <dcterms:modified xsi:type="dcterms:W3CDTF">2026-04-25T15:52:00Z</dcterms:modified>
  <cp:version>1000.0100.01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61c5db740e740a9c67335e06cacbfa75de928b9ad1709fe1a92aecb41b9aaf7c</vt:lpwstr>
  </property>
</Properties>
</file>