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5A" w:rsidRPr="00593746" w:rsidRDefault="00593746">
      <w:pPr>
        <w:rPr>
          <w:b/>
          <w:sz w:val="28"/>
          <w:szCs w:val="28"/>
        </w:rPr>
      </w:pPr>
      <w:r w:rsidRPr="00593746">
        <w:rPr>
          <w:rFonts w:hint="eastAsia"/>
          <w:b/>
          <w:sz w:val="28"/>
          <w:szCs w:val="28"/>
        </w:rPr>
        <w:t>A</w:t>
      </w:r>
      <w:r w:rsidR="00C72EE6">
        <w:rPr>
          <w:b/>
          <w:sz w:val="28"/>
          <w:szCs w:val="28"/>
        </w:rPr>
        <w:t>ppendix</w:t>
      </w:r>
      <w:r w:rsidR="00E064CA">
        <w:rPr>
          <w:b/>
          <w:sz w:val="28"/>
          <w:szCs w:val="28"/>
        </w:rPr>
        <w:t xml:space="preserve"> A. </w:t>
      </w:r>
      <w:r w:rsidR="00E064CA" w:rsidRPr="00E064CA">
        <w:rPr>
          <w:b/>
          <w:sz w:val="28"/>
          <w:szCs w:val="28"/>
        </w:rPr>
        <w:t>Supplementary data</w:t>
      </w:r>
      <w:bookmarkStart w:id="0" w:name="_GoBack"/>
      <w:bookmarkEnd w:id="0"/>
    </w:p>
    <w:p w:rsidR="00083C5A" w:rsidRDefault="00593746" w:rsidP="00627EF4">
      <w:pPr>
        <w:jc w:val="center"/>
      </w:pPr>
      <w:r w:rsidRPr="00627EF4">
        <w:rPr>
          <w:rFonts w:hint="eastAsia"/>
          <w:b/>
        </w:rPr>
        <w:t>T</w:t>
      </w:r>
      <w:r w:rsidRPr="00627EF4">
        <w:rPr>
          <w:b/>
        </w:rPr>
        <w:t>able A1</w:t>
      </w:r>
      <w:r>
        <w:t xml:space="preserve"> </w:t>
      </w:r>
      <w:r w:rsidR="009B430B">
        <w:rPr>
          <w:rFonts w:hint="eastAsia"/>
        </w:rPr>
        <w:t>I</w:t>
      </w:r>
      <w:r w:rsidR="009B430B" w:rsidRPr="009B430B">
        <w:t xml:space="preserve">ntra-annual </w:t>
      </w:r>
      <w:r w:rsidR="009B430B">
        <w:t xml:space="preserve">inflow </w:t>
      </w:r>
      <w:r w:rsidR="009B430B" w:rsidRPr="009B430B">
        <w:t>distribution ratio</w:t>
      </w:r>
      <w:r w:rsidRPr="00593746">
        <w:t xml:space="preserve"> </w:t>
      </w:r>
      <w:r w:rsidR="00FD75D0">
        <w:t>of</w:t>
      </w:r>
      <w:r w:rsidR="008C7F84">
        <w:t xml:space="preserve"> LHP </w:t>
      </w:r>
      <w:r w:rsidRPr="00593746">
        <w:t xml:space="preserve">under different </w:t>
      </w:r>
      <w:r w:rsidR="00FA1D82">
        <w:t>intra-</w:t>
      </w:r>
      <w:r w:rsidRPr="00593746">
        <w:t>annual inflow patterns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583"/>
        <w:gridCol w:w="566"/>
        <w:gridCol w:w="794"/>
        <w:gridCol w:w="1072"/>
        <w:gridCol w:w="861"/>
        <w:gridCol w:w="1061"/>
        <w:gridCol w:w="1038"/>
        <w:gridCol w:w="838"/>
        <w:gridCol w:w="938"/>
        <w:gridCol w:w="738"/>
        <w:gridCol w:w="639"/>
        <w:gridCol w:w="583"/>
      </w:tblGrid>
      <w:tr w:rsidR="00FF35DF" w:rsidRPr="00FF35DF" w:rsidTr="0030491F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F35DF" w:rsidRPr="00FF35DF" w:rsidRDefault="00FA1D82" w:rsidP="00FF35DF">
            <w:pPr>
              <w:jc w:val="center"/>
              <w:rPr>
                <w:rFonts w:cs="Times New Roman"/>
                <w:color w:val="000000"/>
                <w:kern w:val="0"/>
                <w:szCs w:val="20"/>
              </w:rPr>
            </w:pPr>
            <w:r>
              <w:rPr>
                <w:rFonts w:cs="Times New Roman"/>
                <w:color w:val="000000"/>
                <w:kern w:val="0"/>
                <w:szCs w:val="20"/>
              </w:rPr>
              <w:t>Intra-a</w:t>
            </w:r>
            <w:r w:rsidR="00FF35DF" w:rsidRPr="00FF35DF">
              <w:rPr>
                <w:rFonts w:cs="Times New Roman"/>
                <w:color w:val="000000"/>
                <w:kern w:val="0"/>
                <w:szCs w:val="20"/>
              </w:rPr>
              <w:t>nnual inflow Pattern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F35DF" w:rsidRPr="00FF35DF" w:rsidRDefault="00D208B6" w:rsidP="0059374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D208B6">
              <w:rPr>
                <w:rFonts w:eastAsia="等线" w:cs="Times New Roman"/>
                <w:color w:val="000000"/>
                <w:kern w:val="0"/>
                <w:szCs w:val="20"/>
              </w:rPr>
              <w:t>Intra-annual inflow distribution ratio</w:t>
            </w:r>
            <w:r w:rsidR="00593746">
              <w:rPr>
                <w:rFonts w:eastAsia="等线" w:cs="Times New Roman"/>
                <w:color w:val="000000"/>
                <w:kern w:val="0"/>
                <w:szCs w:val="20"/>
              </w:rPr>
              <w:t xml:space="preserve"> (%)</w:t>
            </w:r>
          </w:p>
        </w:tc>
      </w:tr>
      <w:tr w:rsidR="00FF35DF" w:rsidRPr="00FF35DF" w:rsidTr="0030491F">
        <w:trPr>
          <w:trHeight w:val="30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cs="Times New Roman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June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July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August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September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October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November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December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January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February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March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Ap</w:t>
            </w:r>
            <w:r>
              <w:rPr>
                <w:rFonts w:eastAsia="等线" w:cs="Times New Roman"/>
                <w:color w:val="000000"/>
                <w:kern w:val="0"/>
                <w:szCs w:val="20"/>
              </w:rPr>
              <w:t>ri</w:t>
            </w: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May</w:t>
            </w:r>
          </w:p>
        </w:tc>
      </w:tr>
      <w:tr w:rsidR="00FF35DF" w:rsidRPr="00FF35DF" w:rsidTr="0030491F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Ⅰ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15.8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19.3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10.6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11.4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9.9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5.8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6.2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9.2</w:t>
            </w:r>
          </w:p>
        </w:tc>
      </w:tr>
      <w:tr w:rsidR="00FF35DF" w:rsidRPr="00FF35DF" w:rsidTr="0030491F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16.5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18.7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17.8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12.6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9.6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5.6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3.8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5.3</w:t>
            </w:r>
          </w:p>
        </w:tc>
      </w:tr>
      <w:tr w:rsidR="00FF35DF" w:rsidRPr="00FF35DF" w:rsidTr="0030491F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9.0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15.4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24.4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13.3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5.6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4.1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7.7</w:t>
            </w:r>
          </w:p>
        </w:tc>
      </w:tr>
      <w:tr w:rsidR="00FF35DF" w:rsidRPr="00FF35DF" w:rsidTr="0030491F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12.8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13.1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12.5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14.9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13.8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7.1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3.6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3.6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5.2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8.1</w:t>
            </w:r>
          </w:p>
        </w:tc>
      </w:tr>
      <w:tr w:rsidR="00FF35DF" w:rsidRPr="00FF35DF" w:rsidTr="0030491F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13.8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25.3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16.2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9.8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9.1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5.2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3.0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4.4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6.2</w:t>
            </w:r>
          </w:p>
        </w:tc>
      </w:tr>
      <w:tr w:rsidR="00FF35DF" w:rsidRPr="00FF35DF" w:rsidTr="0030491F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14.4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18.3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14.6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10.8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6.2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3.1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3.4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5.9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8.2</w:t>
            </w:r>
          </w:p>
        </w:tc>
      </w:tr>
      <w:tr w:rsidR="00FF35DF" w:rsidRPr="00FF35DF" w:rsidTr="0030491F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19.7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13.9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14.2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14.1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6.4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4.5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6.5</w:t>
            </w:r>
          </w:p>
        </w:tc>
      </w:tr>
      <w:tr w:rsidR="00FF35DF" w:rsidRPr="00FF35DF" w:rsidTr="0030491F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7.5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11.5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18.2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22.1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13.5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6.1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3.0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4.3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6.6</w:t>
            </w:r>
          </w:p>
        </w:tc>
      </w:tr>
      <w:tr w:rsidR="00FF35DF" w:rsidRPr="00FF35DF" w:rsidTr="0030491F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10.7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9.6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7.7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14.6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19.7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8.4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3.7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3.6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5.7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F35DF" w:rsidRPr="00FF35DF" w:rsidRDefault="00FF35DF" w:rsidP="00FF35D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FF35DF">
              <w:rPr>
                <w:rFonts w:eastAsia="等线" w:cs="Times New Roman"/>
                <w:color w:val="000000"/>
                <w:kern w:val="0"/>
                <w:szCs w:val="20"/>
              </w:rPr>
              <w:t>11.2</w:t>
            </w:r>
          </w:p>
        </w:tc>
      </w:tr>
    </w:tbl>
    <w:p w:rsidR="00FF35DF" w:rsidRDefault="00FF35DF"/>
    <w:p w:rsidR="009B30D2" w:rsidRDefault="009B30D2"/>
    <w:p w:rsidR="0030491F" w:rsidRDefault="0030491F" w:rsidP="0030491F">
      <w:pPr>
        <w:jc w:val="center"/>
      </w:pPr>
      <w:r w:rsidRPr="00105063">
        <w:rPr>
          <w:rFonts w:hint="eastAsia"/>
          <w:b/>
        </w:rPr>
        <w:t>T</w:t>
      </w:r>
      <w:r w:rsidRPr="00105063">
        <w:rPr>
          <w:b/>
        </w:rPr>
        <w:t>able A2</w:t>
      </w:r>
      <w:r>
        <w:t xml:space="preserve"> </w:t>
      </w:r>
      <w:r w:rsidR="00C86426" w:rsidRPr="00C86426">
        <w:t>Characteri</w:t>
      </w:r>
      <w:r w:rsidR="00C86426">
        <w:rPr>
          <w:rFonts w:hint="eastAsia"/>
        </w:rPr>
        <w:t>z</w:t>
      </w:r>
      <w:r w:rsidR="00C86426" w:rsidRPr="00C86426">
        <w:t xml:space="preserve">ation frequency of annual runoff levels </w:t>
      </w:r>
      <w:r w:rsidR="00C86426">
        <w:t>of</w:t>
      </w:r>
      <w:r w:rsidR="00C86426" w:rsidRPr="00C86426">
        <w:t xml:space="preserve"> LHP and their corresponding annual runoff volumes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1417"/>
        <w:gridCol w:w="1417"/>
        <w:gridCol w:w="1417"/>
        <w:gridCol w:w="1417"/>
        <w:gridCol w:w="1417"/>
      </w:tblGrid>
      <w:tr w:rsidR="00105063" w:rsidRPr="0030491F" w:rsidTr="00105063">
        <w:trPr>
          <w:trHeight w:val="300"/>
          <w:jc w:val="center"/>
        </w:trPr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Annual inflow level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Higher level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 xml:space="preserve">High level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Normal level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Low level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Lower level</w:t>
            </w:r>
          </w:p>
        </w:tc>
      </w:tr>
      <w:tr w:rsidR="00105063" w:rsidRPr="0030491F" w:rsidTr="00105063">
        <w:trPr>
          <w:trHeight w:val="300"/>
          <w:jc w:val="center"/>
        </w:trPr>
        <w:tc>
          <w:tcPr>
            <w:tcW w:w="25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Frequency (%)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90</w:t>
            </w:r>
          </w:p>
        </w:tc>
      </w:tr>
      <w:tr w:rsidR="00105063" w:rsidRPr="0030491F" w:rsidTr="00105063">
        <w:trPr>
          <w:trHeight w:val="300"/>
          <w:jc w:val="center"/>
        </w:trPr>
        <w:tc>
          <w:tcPr>
            <w:tcW w:w="2506" w:type="dxa"/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Cs w:val="20"/>
              </w:rPr>
              <w:t>I</w:t>
            </w: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nflow volume</w:t>
            </w:r>
            <w:r w:rsidR="00B71F7A">
              <w:rPr>
                <w:rFonts w:eastAsia="等线" w:cs="Times New Roman"/>
                <w:color w:val="000000"/>
                <w:kern w:val="0"/>
                <w:szCs w:val="20"/>
              </w:rPr>
              <w:t xml:space="preserve"> </w:t>
            </w: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(billion m</w:t>
            </w:r>
            <w:r w:rsidRPr="0030491F">
              <w:rPr>
                <w:rFonts w:eastAsia="等线" w:cs="Times New Roman"/>
                <w:color w:val="000000"/>
                <w:kern w:val="0"/>
                <w:szCs w:val="20"/>
                <w:vertAlign w:val="superscript"/>
              </w:rPr>
              <w:t>3</w:t>
            </w: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28.39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22.33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19.10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16.55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0491F" w:rsidRPr="0030491F" w:rsidRDefault="0030491F" w:rsidP="0030491F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30491F">
              <w:rPr>
                <w:rFonts w:eastAsia="等线" w:cs="Times New Roman"/>
                <w:color w:val="000000"/>
                <w:kern w:val="0"/>
                <w:szCs w:val="20"/>
              </w:rPr>
              <w:t>13.96</w:t>
            </w:r>
          </w:p>
        </w:tc>
      </w:tr>
    </w:tbl>
    <w:p w:rsidR="0030491F" w:rsidRDefault="0030491F"/>
    <w:p w:rsidR="00105063" w:rsidRDefault="00105063"/>
    <w:p w:rsidR="00CD2C29" w:rsidRDefault="00FD75D0" w:rsidP="00FD75D0">
      <w:pPr>
        <w:jc w:val="center"/>
      </w:pPr>
      <w:r w:rsidRPr="00FD75D0">
        <w:rPr>
          <w:rFonts w:hint="eastAsia"/>
          <w:b/>
        </w:rPr>
        <w:t>T</w:t>
      </w:r>
      <w:r w:rsidRPr="00FD75D0">
        <w:rPr>
          <w:b/>
        </w:rPr>
        <w:t>able A3</w:t>
      </w:r>
      <w:r>
        <w:t xml:space="preserve"> Allowable maximum discharges of LHP during different ice flood months</w:t>
      </w:r>
    </w:p>
    <w:tbl>
      <w:tblPr>
        <w:tblW w:w="10529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1417"/>
        <w:gridCol w:w="1417"/>
        <w:gridCol w:w="1417"/>
        <w:gridCol w:w="1417"/>
        <w:gridCol w:w="1417"/>
      </w:tblGrid>
      <w:tr w:rsidR="00CD2C29" w:rsidRPr="00CD2C29" w:rsidTr="00FD75D0">
        <w:trPr>
          <w:trHeight w:val="300"/>
          <w:jc w:val="center"/>
        </w:trPr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</w:tcPr>
          <w:p w:rsidR="00CD2C29" w:rsidRPr="00CD2C29" w:rsidRDefault="00CD2C29" w:rsidP="00CD2C2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>
              <w:rPr>
                <w:rFonts w:eastAsia="等线" w:cs="Times New Roman" w:hint="eastAsia"/>
                <w:color w:val="000000"/>
                <w:kern w:val="0"/>
                <w:szCs w:val="20"/>
              </w:rPr>
              <w:t>I</w:t>
            </w:r>
            <w:r>
              <w:rPr>
                <w:rFonts w:eastAsia="等线" w:cs="Times New Roman"/>
                <w:color w:val="000000"/>
                <w:kern w:val="0"/>
                <w:szCs w:val="20"/>
              </w:rPr>
              <w:t>ce flood month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29" w:rsidRPr="00CD2C29" w:rsidRDefault="00CD2C29" w:rsidP="00CD2C2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CD2C29">
              <w:rPr>
                <w:rFonts w:eastAsia="等线" w:cs="Times New Roman"/>
                <w:color w:val="000000"/>
                <w:kern w:val="0"/>
                <w:szCs w:val="20"/>
              </w:rPr>
              <w:t>November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29" w:rsidRPr="00CD2C29" w:rsidRDefault="00CD2C29" w:rsidP="00CD2C2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CD2C29">
              <w:rPr>
                <w:rFonts w:eastAsia="等线" w:cs="Times New Roman"/>
                <w:color w:val="000000"/>
                <w:kern w:val="0"/>
                <w:szCs w:val="20"/>
              </w:rPr>
              <w:t>December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29" w:rsidRPr="00CD2C29" w:rsidRDefault="00CD2C29" w:rsidP="00CD2C2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CD2C29">
              <w:rPr>
                <w:rFonts w:eastAsia="等线" w:cs="Times New Roman"/>
                <w:color w:val="000000"/>
                <w:kern w:val="0"/>
                <w:szCs w:val="20"/>
              </w:rPr>
              <w:t>January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29" w:rsidRPr="00CD2C29" w:rsidRDefault="00CD2C29" w:rsidP="00CD2C2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CD2C29">
              <w:rPr>
                <w:rFonts w:eastAsia="等线" w:cs="Times New Roman"/>
                <w:color w:val="000000"/>
                <w:kern w:val="0"/>
                <w:szCs w:val="20"/>
              </w:rPr>
              <w:t>Feb</w:t>
            </w:r>
            <w:r>
              <w:rPr>
                <w:rFonts w:eastAsia="等线" w:cs="Times New Roman"/>
                <w:color w:val="000000"/>
                <w:kern w:val="0"/>
                <w:szCs w:val="20"/>
              </w:rPr>
              <w:t>r</w:t>
            </w:r>
            <w:r w:rsidRPr="00CD2C29">
              <w:rPr>
                <w:rFonts w:eastAsia="等线" w:cs="Times New Roman"/>
                <w:color w:val="000000"/>
                <w:kern w:val="0"/>
                <w:szCs w:val="20"/>
              </w:rPr>
              <w:t>uary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29" w:rsidRPr="00CD2C29" w:rsidRDefault="00CD2C29" w:rsidP="00CD2C2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CD2C29">
              <w:rPr>
                <w:rFonts w:eastAsia="等线" w:cs="Times New Roman"/>
                <w:color w:val="000000"/>
                <w:kern w:val="0"/>
                <w:szCs w:val="20"/>
              </w:rPr>
              <w:t>March</w:t>
            </w:r>
          </w:p>
        </w:tc>
      </w:tr>
      <w:tr w:rsidR="00CD2C29" w:rsidRPr="00CD2C29" w:rsidTr="00FD75D0">
        <w:trPr>
          <w:trHeight w:val="300"/>
          <w:jc w:val="center"/>
        </w:trPr>
        <w:tc>
          <w:tcPr>
            <w:tcW w:w="3444" w:type="dxa"/>
            <w:tcBorders>
              <w:top w:val="single" w:sz="4" w:space="0" w:color="auto"/>
            </w:tcBorders>
          </w:tcPr>
          <w:p w:rsidR="00CD2C29" w:rsidRPr="00CD2C29" w:rsidRDefault="00FD75D0" w:rsidP="00CD2C2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Cs w:val="20"/>
              </w:rPr>
              <w:t>Allowable maximum discharge (m</w:t>
            </w:r>
            <w:r w:rsidRPr="00FD75D0">
              <w:rPr>
                <w:rFonts w:eastAsia="等线" w:cs="Times New Roman"/>
                <w:color w:val="000000"/>
                <w:kern w:val="0"/>
                <w:szCs w:val="20"/>
                <w:vertAlign w:val="superscript"/>
              </w:rPr>
              <w:t>3</w:t>
            </w:r>
            <w:r>
              <w:rPr>
                <w:rFonts w:eastAsia="等线" w:cs="Times New Roman"/>
                <w:color w:val="000000"/>
                <w:kern w:val="0"/>
                <w:szCs w:val="20"/>
              </w:rPr>
              <w:t>/s)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29" w:rsidRPr="00CD2C29" w:rsidRDefault="00CD2C29" w:rsidP="00CD2C2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CD2C29">
              <w:rPr>
                <w:rFonts w:eastAsia="等线" w:cs="Times New Roman"/>
                <w:color w:val="000000"/>
                <w:kern w:val="0"/>
                <w:szCs w:val="20"/>
              </w:rPr>
              <w:t>460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29" w:rsidRPr="00CD2C29" w:rsidRDefault="00CD2C29" w:rsidP="00CD2C2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CD2C29">
              <w:rPr>
                <w:rFonts w:eastAsia="等线" w:cs="Times New Roman"/>
                <w:color w:val="000000"/>
                <w:kern w:val="0"/>
                <w:szCs w:val="20"/>
              </w:rPr>
              <w:t>490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29" w:rsidRPr="00CD2C29" w:rsidRDefault="00CD2C29" w:rsidP="00CD2C2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CD2C29">
              <w:rPr>
                <w:rFonts w:eastAsia="等线" w:cs="Times New Roman"/>
                <w:color w:val="000000"/>
                <w:kern w:val="0"/>
                <w:szCs w:val="20"/>
              </w:rPr>
              <w:t>525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29" w:rsidRPr="00CD2C29" w:rsidRDefault="00CD2C29" w:rsidP="00CD2C2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CD2C29">
              <w:rPr>
                <w:rFonts w:eastAsia="等线" w:cs="Times New Roman"/>
                <w:color w:val="000000"/>
                <w:kern w:val="0"/>
                <w:szCs w:val="20"/>
              </w:rPr>
              <w:t>535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C29" w:rsidRPr="00CD2C29" w:rsidRDefault="00CD2C29" w:rsidP="00CD2C29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CD2C29">
              <w:rPr>
                <w:rFonts w:eastAsia="等线" w:cs="Times New Roman"/>
                <w:color w:val="000000"/>
                <w:kern w:val="0"/>
                <w:szCs w:val="20"/>
              </w:rPr>
              <w:t>630</w:t>
            </w:r>
          </w:p>
        </w:tc>
      </w:tr>
    </w:tbl>
    <w:p w:rsidR="002F6F38" w:rsidRDefault="002F6F38"/>
    <w:p w:rsidR="00283286" w:rsidRDefault="00283286" w:rsidP="001D61A9">
      <w:pPr>
        <w:jc w:val="center"/>
      </w:pPr>
      <w:r w:rsidRPr="001D61A9">
        <w:rPr>
          <w:rFonts w:hint="eastAsia"/>
          <w:b/>
        </w:rPr>
        <w:lastRenderedPageBreak/>
        <w:t>T</w:t>
      </w:r>
      <w:r w:rsidRPr="001D61A9">
        <w:rPr>
          <w:b/>
        </w:rPr>
        <w:t>able A4</w:t>
      </w:r>
      <w:r>
        <w:t xml:space="preserve"> Monthly ab</w:t>
      </w:r>
      <w:r w:rsidR="00380CAB">
        <w:t>a</w:t>
      </w:r>
      <w:r>
        <w:t>ndoned water volume</w:t>
      </w:r>
      <w:r w:rsidR="001D61A9">
        <w:t>s</w:t>
      </w:r>
      <w:r>
        <w:t xml:space="preserve"> of LHP in </w:t>
      </w:r>
      <w:r w:rsidR="001D61A9">
        <w:t>some specific scheduling scenarios</w:t>
      </w:r>
      <w:r w:rsidR="00543ED4">
        <w:t xml:space="preserve"> corresponding to the higher annual inflow level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08"/>
        <w:gridCol w:w="2029"/>
        <w:gridCol w:w="666"/>
        <w:gridCol w:w="666"/>
        <w:gridCol w:w="794"/>
        <w:gridCol w:w="1072"/>
        <w:gridCol w:w="861"/>
        <w:gridCol w:w="1061"/>
        <w:gridCol w:w="1038"/>
        <w:gridCol w:w="838"/>
        <w:gridCol w:w="938"/>
        <w:gridCol w:w="738"/>
        <w:gridCol w:w="666"/>
        <w:gridCol w:w="583"/>
      </w:tblGrid>
      <w:tr w:rsidR="00283286" w:rsidRPr="00283286" w:rsidTr="00283286">
        <w:trPr>
          <w:trHeight w:val="300"/>
          <w:jc w:val="center"/>
        </w:trPr>
        <w:tc>
          <w:tcPr>
            <w:tcW w:w="74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Initial water level (m)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Annual inflow pattern</w:t>
            </w:r>
          </w:p>
        </w:tc>
        <w:tc>
          <w:tcPr>
            <w:tcW w:w="350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A45351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Month</w:t>
            </w:r>
            <w:r>
              <w:rPr>
                <w:rFonts w:eastAsia="等线" w:cs="Times New Roman" w:hint="eastAsia"/>
                <w:color w:val="000000"/>
                <w:kern w:val="0"/>
                <w:szCs w:val="20"/>
              </w:rPr>
              <w:t>l</w:t>
            </w:r>
            <w:r>
              <w:rPr>
                <w:rFonts w:eastAsia="等线" w:cs="Times New Roman"/>
                <w:color w:val="000000"/>
                <w:kern w:val="0"/>
                <w:szCs w:val="20"/>
              </w:rPr>
              <w:t xml:space="preserve">y </w:t>
            </w:r>
            <w:r w:rsidR="00A45351">
              <w:rPr>
                <w:rFonts w:eastAsia="等线" w:cs="Times New Roman"/>
                <w:color w:val="000000"/>
                <w:kern w:val="0"/>
                <w:szCs w:val="20"/>
              </w:rPr>
              <w:t>abandoned</w:t>
            </w:r>
            <w:r>
              <w:rPr>
                <w:rFonts w:eastAsia="等线" w:cs="Times New Roman"/>
                <w:color w:val="000000"/>
                <w:kern w:val="0"/>
                <w:szCs w:val="20"/>
              </w:rPr>
              <w:t xml:space="preserve"> water volume (billion m</w:t>
            </w:r>
            <w:r w:rsidRPr="00283286">
              <w:rPr>
                <w:rFonts w:eastAsia="等线" w:cs="Times New Roman"/>
                <w:color w:val="000000"/>
                <w:kern w:val="0"/>
                <w:szCs w:val="20"/>
                <w:vertAlign w:val="superscript"/>
              </w:rPr>
              <w:t>3</w:t>
            </w:r>
            <w:r>
              <w:rPr>
                <w:rFonts w:eastAsia="等线" w:cs="Times New Roman"/>
                <w:color w:val="000000"/>
                <w:kern w:val="0"/>
                <w:szCs w:val="20"/>
              </w:rPr>
              <w:t>)</w:t>
            </w:r>
          </w:p>
        </w:tc>
      </w:tr>
      <w:tr w:rsidR="00283286" w:rsidRPr="00283286" w:rsidTr="00283286">
        <w:trPr>
          <w:trHeight w:val="285"/>
          <w:jc w:val="center"/>
        </w:trPr>
        <w:tc>
          <w:tcPr>
            <w:tcW w:w="74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June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July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August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September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October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November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December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January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February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March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April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May</w:t>
            </w:r>
          </w:p>
        </w:tc>
      </w:tr>
      <w:tr w:rsidR="00283286" w:rsidRPr="00283286" w:rsidTr="00283286">
        <w:trPr>
          <w:trHeight w:val="300"/>
          <w:jc w:val="center"/>
        </w:trPr>
        <w:tc>
          <w:tcPr>
            <w:tcW w:w="74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2560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cs="Times New Roman"/>
                <w:color w:val="000000"/>
                <w:kern w:val="0"/>
                <w:szCs w:val="20"/>
              </w:rPr>
              <w:t>Ⅲ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0.496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</w:tr>
      <w:tr w:rsidR="00283286" w:rsidRPr="00283286" w:rsidTr="00283286">
        <w:trPr>
          <w:trHeight w:val="300"/>
          <w:jc w:val="center"/>
        </w:trPr>
        <w:tc>
          <w:tcPr>
            <w:tcW w:w="74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cs="Times New Roman"/>
                <w:color w:val="000000"/>
                <w:kern w:val="0"/>
                <w:szCs w:val="20"/>
              </w:rPr>
              <w:t>Ⅷ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1.119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</w:tr>
      <w:tr w:rsidR="00283286" w:rsidRPr="00283286" w:rsidTr="00283286">
        <w:trPr>
          <w:trHeight w:val="300"/>
          <w:jc w:val="center"/>
        </w:trPr>
        <w:tc>
          <w:tcPr>
            <w:tcW w:w="74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2570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cs="Times New Roman"/>
                <w:color w:val="000000"/>
                <w:kern w:val="0"/>
                <w:szCs w:val="20"/>
              </w:rPr>
              <w:t>Ⅲ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0.308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</w:tr>
      <w:tr w:rsidR="00283286" w:rsidRPr="00283286" w:rsidTr="00283286">
        <w:trPr>
          <w:trHeight w:val="300"/>
          <w:jc w:val="center"/>
        </w:trPr>
        <w:tc>
          <w:tcPr>
            <w:tcW w:w="74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cs="Times New Roman"/>
                <w:color w:val="000000"/>
                <w:kern w:val="0"/>
                <w:szCs w:val="20"/>
              </w:rPr>
              <w:t>Ⅷ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0.882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</w:tr>
      <w:tr w:rsidR="00283286" w:rsidRPr="00283286" w:rsidTr="00283286">
        <w:trPr>
          <w:trHeight w:val="300"/>
          <w:jc w:val="center"/>
        </w:trPr>
        <w:tc>
          <w:tcPr>
            <w:tcW w:w="74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2580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cs="Times New Roman"/>
                <w:color w:val="000000"/>
                <w:kern w:val="0"/>
                <w:szCs w:val="20"/>
              </w:rPr>
              <w:t>Ⅱ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1.561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0.047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</w:tr>
      <w:tr w:rsidR="00283286" w:rsidRPr="00283286" w:rsidTr="00283286">
        <w:trPr>
          <w:trHeight w:val="300"/>
          <w:jc w:val="center"/>
        </w:trPr>
        <w:tc>
          <w:tcPr>
            <w:tcW w:w="7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cs="Times New Roman"/>
                <w:color w:val="000000"/>
                <w:kern w:val="0"/>
                <w:szCs w:val="20"/>
              </w:rPr>
              <w:t>Ⅲ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0.310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0.123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</w:tr>
      <w:tr w:rsidR="00283286" w:rsidRPr="00283286" w:rsidTr="00283286">
        <w:trPr>
          <w:trHeight w:val="300"/>
          <w:jc w:val="center"/>
        </w:trPr>
        <w:tc>
          <w:tcPr>
            <w:tcW w:w="7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cs="Times New Roman"/>
                <w:color w:val="000000"/>
                <w:kern w:val="0"/>
                <w:szCs w:val="20"/>
              </w:rPr>
              <w:t>Ⅴ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0.778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0.847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</w:tr>
      <w:tr w:rsidR="00283286" w:rsidRPr="00283286" w:rsidTr="00283286">
        <w:trPr>
          <w:trHeight w:val="300"/>
          <w:jc w:val="center"/>
        </w:trPr>
        <w:tc>
          <w:tcPr>
            <w:tcW w:w="7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cs="Times New Roman"/>
                <w:color w:val="000000"/>
                <w:kern w:val="0"/>
                <w:szCs w:val="20"/>
              </w:rPr>
              <w:t>Ⅵ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0.077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</w:tr>
      <w:tr w:rsidR="00283286" w:rsidRPr="00283286" w:rsidTr="00283286">
        <w:trPr>
          <w:trHeight w:val="300"/>
          <w:jc w:val="center"/>
        </w:trPr>
        <w:tc>
          <w:tcPr>
            <w:tcW w:w="7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cs="Times New Roman"/>
                <w:color w:val="000000"/>
                <w:kern w:val="0"/>
                <w:szCs w:val="20"/>
              </w:rPr>
              <w:t>Ⅶ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1.210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</w:tr>
      <w:tr w:rsidR="00283286" w:rsidRPr="00283286" w:rsidTr="00283286">
        <w:trPr>
          <w:trHeight w:val="300"/>
          <w:jc w:val="center"/>
        </w:trPr>
        <w:tc>
          <w:tcPr>
            <w:tcW w:w="742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cs="Times New Roman"/>
                <w:color w:val="000000"/>
                <w:kern w:val="0"/>
                <w:szCs w:val="20"/>
              </w:rPr>
              <w:t>Ⅷ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0.119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0.414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0.369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286" w:rsidRPr="00283286" w:rsidRDefault="00283286" w:rsidP="00283286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0"/>
              </w:rPr>
            </w:pPr>
            <w:r w:rsidRPr="00283286">
              <w:rPr>
                <w:rFonts w:eastAsia="等线" w:cs="Times New Roman"/>
                <w:color w:val="000000"/>
                <w:kern w:val="0"/>
                <w:szCs w:val="20"/>
              </w:rPr>
              <w:t>0</w:t>
            </w:r>
          </w:p>
        </w:tc>
      </w:tr>
    </w:tbl>
    <w:p w:rsidR="00572D6E" w:rsidRPr="0098140F" w:rsidRDefault="00572D6E">
      <w:pPr>
        <w:rPr>
          <w:b/>
        </w:rPr>
      </w:pPr>
    </w:p>
    <w:sectPr w:rsidR="00572D6E" w:rsidRPr="0098140F" w:rsidSect="005F01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477" w:rsidRDefault="00032477" w:rsidP="00083C5A">
      <w:r>
        <w:separator/>
      </w:r>
    </w:p>
  </w:endnote>
  <w:endnote w:type="continuationSeparator" w:id="0">
    <w:p w:rsidR="00032477" w:rsidRDefault="00032477" w:rsidP="0008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477" w:rsidRDefault="00032477" w:rsidP="00083C5A">
      <w:r>
        <w:separator/>
      </w:r>
    </w:p>
  </w:footnote>
  <w:footnote w:type="continuationSeparator" w:id="0">
    <w:p w:rsidR="00032477" w:rsidRDefault="00032477" w:rsidP="00083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5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BF"/>
    <w:rsid w:val="00032477"/>
    <w:rsid w:val="00064BD7"/>
    <w:rsid w:val="00083C5A"/>
    <w:rsid w:val="00105063"/>
    <w:rsid w:val="001215BF"/>
    <w:rsid w:val="001A560F"/>
    <w:rsid w:val="001A776F"/>
    <w:rsid w:val="001D61A9"/>
    <w:rsid w:val="001E3070"/>
    <w:rsid w:val="00237907"/>
    <w:rsid w:val="00283286"/>
    <w:rsid w:val="002A3E5B"/>
    <w:rsid w:val="002B6572"/>
    <w:rsid w:val="002F1CBF"/>
    <w:rsid w:val="002F6F38"/>
    <w:rsid w:val="0030491F"/>
    <w:rsid w:val="00380CAB"/>
    <w:rsid w:val="00463238"/>
    <w:rsid w:val="004E51F7"/>
    <w:rsid w:val="00543ED4"/>
    <w:rsid w:val="00566758"/>
    <w:rsid w:val="00567A6B"/>
    <w:rsid w:val="00572D6E"/>
    <w:rsid w:val="00583D9F"/>
    <w:rsid w:val="00593746"/>
    <w:rsid w:val="005F0100"/>
    <w:rsid w:val="006167C2"/>
    <w:rsid w:val="00627EF4"/>
    <w:rsid w:val="006B0CD0"/>
    <w:rsid w:val="007B5245"/>
    <w:rsid w:val="00893323"/>
    <w:rsid w:val="008C7F84"/>
    <w:rsid w:val="008D191E"/>
    <w:rsid w:val="0090241E"/>
    <w:rsid w:val="00914C72"/>
    <w:rsid w:val="0098140F"/>
    <w:rsid w:val="009B30D2"/>
    <w:rsid w:val="009B430B"/>
    <w:rsid w:val="009E06A6"/>
    <w:rsid w:val="00A45351"/>
    <w:rsid w:val="00B07A9C"/>
    <w:rsid w:val="00B272A8"/>
    <w:rsid w:val="00B71F7A"/>
    <w:rsid w:val="00B9040D"/>
    <w:rsid w:val="00C72EE6"/>
    <w:rsid w:val="00C86426"/>
    <w:rsid w:val="00CA719B"/>
    <w:rsid w:val="00CD2C29"/>
    <w:rsid w:val="00CE6823"/>
    <w:rsid w:val="00D04EEE"/>
    <w:rsid w:val="00D208B6"/>
    <w:rsid w:val="00D3726C"/>
    <w:rsid w:val="00DA4ED2"/>
    <w:rsid w:val="00DC26C1"/>
    <w:rsid w:val="00DC3FE2"/>
    <w:rsid w:val="00E064CA"/>
    <w:rsid w:val="00E9120C"/>
    <w:rsid w:val="00EE1A8E"/>
    <w:rsid w:val="00F0573E"/>
    <w:rsid w:val="00F87DC2"/>
    <w:rsid w:val="00FA1D82"/>
    <w:rsid w:val="00FD75D0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E8F42"/>
  <w15:chartTrackingRefBased/>
  <w15:docId w15:val="{94679383-BCBF-4874-ACFA-B586625A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5A"/>
    <w:pPr>
      <w:widowControl w:val="0"/>
      <w:jc w:val="both"/>
    </w:pPr>
    <w:rPr>
      <w:rFonts w:ascii="Times New Roman" w:eastAsia="宋体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3C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3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3C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yang</dc:creator>
  <cp:keywords/>
  <dc:description/>
  <cp:lastModifiedBy>xie yang</cp:lastModifiedBy>
  <cp:revision>39</cp:revision>
  <dcterms:created xsi:type="dcterms:W3CDTF">2025-09-12T09:12:00Z</dcterms:created>
  <dcterms:modified xsi:type="dcterms:W3CDTF">2025-10-07T09:52:00Z</dcterms:modified>
</cp:coreProperties>
</file>