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4A2C59" w14:textId="24E3411E" w:rsidR="00DF4C67" w:rsidRPr="000A463F" w:rsidRDefault="00CB4F9C" w:rsidP="000A463F">
      <w:pPr>
        <w:spacing w:after="0" w:line="240" w:lineRule="auto"/>
        <w:jc w:val="center"/>
      </w:pPr>
      <w:r w:rsidRPr="0605AE1A">
        <w:rPr>
          <w:b/>
          <w:bCs/>
        </w:rPr>
        <w:t>CASE:</w:t>
      </w:r>
      <w:r w:rsidR="00103A14">
        <w:t xml:space="preserve">  </w:t>
      </w:r>
      <w:r w:rsidR="00DF4C67">
        <w:rPr>
          <w:bCs/>
        </w:rPr>
        <w:t xml:space="preserve">Acute </w:t>
      </w:r>
      <w:r w:rsidR="000A463F">
        <w:rPr>
          <w:bCs/>
        </w:rPr>
        <w:t>cholecystitis</w:t>
      </w:r>
      <w:r w:rsidR="00DF4C67">
        <w:rPr>
          <w:bCs/>
        </w:rPr>
        <w:t xml:space="preserve"> with microaggression from surgical consultant</w:t>
      </w:r>
    </w:p>
    <w:p w14:paraId="41D2800E" w14:textId="38D515F4" w:rsidR="00CE57A9" w:rsidRDefault="00CE57A9" w:rsidP="00103A14">
      <w:pPr>
        <w:spacing w:after="0" w:line="240" w:lineRule="auto"/>
        <w:jc w:val="center"/>
      </w:pPr>
    </w:p>
    <w:p w14:paraId="61B7FAD8" w14:textId="77777777" w:rsidR="002326EF" w:rsidRPr="00DF4C67" w:rsidRDefault="002326EF" w:rsidP="00103A14">
      <w:pPr>
        <w:spacing w:after="0" w:line="240" w:lineRule="auto"/>
        <w:jc w:val="center"/>
      </w:pPr>
    </w:p>
    <w:p w14:paraId="03B91907" w14:textId="2E1A1B22" w:rsidR="00C65164" w:rsidRPr="00DF4C67" w:rsidRDefault="00103A14" w:rsidP="00440C90">
      <w:pPr>
        <w:spacing w:after="0" w:line="240" w:lineRule="auto"/>
      </w:pPr>
      <w:r w:rsidRPr="00DF4C67">
        <w:t>Case</w:t>
      </w:r>
      <w:r w:rsidR="00C65164" w:rsidRPr="00DF4C67">
        <w:t xml:space="preserve">: </w:t>
      </w:r>
      <w:r w:rsidR="007479E0" w:rsidRPr="00DF4C67">
        <w:t>1</w:t>
      </w:r>
      <w:r w:rsidR="00440C90" w:rsidRPr="00DF4C67">
        <w:t>0 mins</w:t>
      </w:r>
    </w:p>
    <w:p w14:paraId="7F113E61" w14:textId="1D40D3F1" w:rsidR="00103A14" w:rsidRDefault="00103A14" w:rsidP="00103A14">
      <w:pPr>
        <w:spacing w:after="0" w:line="240" w:lineRule="auto"/>
      </w:pPr>
      <w:r w:rsidRPr="00DF4C67">
        <w:t>Debrief</w:t>
      </w:r>
      <w:r w:rsidR="00440C90" w:rsidRPr="00DF4C67">
        <w:t>:</w:t>
      </w:r>
      <w:r w:rsidRPr="00DF4C67">
        <w:t xml:space="preserve"> </w:t>
      </w:r>
      <w:r w:rsidR="000A463F">
        <w:t>2</w:t>
      </w:r>
      <w:r w:rsidR="00C65164" w:rsidRPr="00DF4C67">
        <w:t>0</w:t>
      </w:r>
      <w:r w:rsidRPr="00DF4C67">
        <w:t xml:space="preserve"> mins</w:t>
      </w:r>
    </w:p>
    <w:p w14:paraId="5DAB6C7B" w14:textId="5F993482" w:rsidR="00103A14" w:rsidRDefault="00103A14">
      <w:pPr>
        <w:spacing w:after="0" w:line="240" w:lineRule="auto"/>
      </w:pPr>
    </w:p>
    <w:p w14:paraId="13803745" w14:textId="77777777" w:rsidR="002326EF" w:rsidRDefault="002326EF">
      <w:pPr>
        <w:spacing w:after="0" w:line="240" w:lineRule="auto"/>
        <w:rPr>
          <w:b/>
        </w:rPr>
      </w:pPr>
    </w:p>
    <w:p w14:paraId="5E5679A3" w14:textId="77777777" w:rsidR="00DF4C67" w:rsidRDefault="00CB4F9C" w:rsidP="00DF4C67">
      <w:pPr>
        <w:spacing w:after="0" w:line="240" w:lineRule="auto"/>
      </w:pPr>
      <w:r w:rsidRPr="008C388D">
        <w:rPr>
          <w:b/>
        </w:rPr>
        <w:t>PATIENT:</w:t>
      </w:r>
      <w:r w:rsidRPr="008C388D">
        <w:t xml:space="preserve"> </w:t>
      </w:r>
      <w:r w:rsidR="008C388D" w:rsidRPr="008C388D">
        <w:t xml:space="preserve"> </w:t>
      </w:r>
      <w:r w:rsidR="008C388D">
        <w:t>Gabriela</w:t>
      </w:r>
      <w:r w:rsidR="008C388D" w:rsidRPr="008C388D">
        <w:t xml:space="preserve"> Lopez Garcia</w:t>
      </w:r>
    </w:p>
    <w:p w14:paraId="02EB378F" w14:textId="77777777" w:rsidR="008C388D" w:rsidRPr="008C388D" w:rsidRDefault="008C388D" w:rsidP="008C388D">
      <w:pPr>
        <w:spacing w:after="0" w:line="240" w:lineRule="auto"/>
      </w:pPr>
    </w:p>
    <w:p w14:paraId="27B8F4CF" w14:textId="13CC6FA1" w:rsidR="00CB4F9C" w:rsidRPr="008C388D" w:rsidRDefault="00CB4F9C">
      <w:pPr>
        <w:spacing w:after="0" w:line="240" w:lineRule="auto"/>
      </w:pPr>
      <w:r w:rsidRPr="008C388D">
        <w:rPr>
          <w:b/>
        </w:rPr>
        <w:t>CC:</w:t>
      </w:r>
      <w:r w:rsidRPr="008C388D">
        <w:t xml:space="preserve"> </w:t>
      </w:r>
      <w:r w:rsidR="000A463F">
        <w:t>Chest pain</w:t>
      </w:r>
    </w:p>
    <w:p w14:paraId="6D553E59" w14:textId="77777777" w:rsidR="00090A7F" w:rsidRPr="008C388D" w:rsidRDefault="00090A7F">
      <w:pPr>
        <w:spacing w:after="0" w:line="240" w:lineRule="auto"/>
        <w:rPr>
          <w:b/>
        </w:rPr>
      </w:pPr>
    </w:p>
    <w:p w14:paraId="297169F6" w14:textId="53413F5B" w:rsidR="00652D84" w:rsidRPr="0014249C" w:rsidRDefault="00B535EA" w:rsidP="000A463F">
      <w:pPr>
        <w:spacing w:after="0" w:line="240" w:lineRule="auto"/>
        <w:rPr>
          <w:bCs/>
        </w:rPr>
      </w:pPr>
      <w:r w:rsidRPr="00B535EA">
        <w:rPr>
          <w:b/>
        </w:rPr>
        <w:t>HPI</w:t>
      </w:r>
      <w:r w:rsidR="00440C90">
        <w:rPr>
          <w:b/>
        </w:rPr>
        <w:t>:</w:t>
      </w:r>
      <w:r w:rsidR="008C388D">
        <w:rPr>
          <w:b/>
        </w:rPr>
        <w:t xml:space="preserve"> </w:t>
      </w:r>
      <w:r w:rsidR="0014249C">
        <w:rPr>
          <w:bCs/>
        </w:rPr>
        <w:t xml:space="preserve">Patient is a </w:t>
      </w:r>
      <w:r w:rsidR="000A463F">
        <w:rPr>
          <w:bCs/>
        </w:rPr>
        <w:t>35</w:t>
      </w:r>
      <w:r w:rsidR="0014249C">
        <w:rPr>
          <w:bCs/>
        </w:rPr>
        <w:t xml:space="preserve">-year-old female </w:t>
      </w:r>
      <w:r w:rsidR="000A463F">
        <w:rPr>
          <w:bCs/>
        </w:rPr>
        <w:t xml:space="preserve">who presents for chest pain. Pain is located in the epigastrium and RUQ with radiation into the chest. Pain started </w:t>
      </w:r>
      <w:r w:rsidR="002326EF">
        <w:rPr>
          <w:bCs/>
        </w:rPr>
        <w:t>earlier today and has been constant</w:t>
      </w:r>
      <w:r w:rsidR="000A463F">
        <w:rPr>
          <w:bCs/>
        </w:rPr>
        <w:t xml:space="preserve">. Pain is described as severe. Associated with nausea and x 1 episode of non-bloody, non-bilious emesis. The patient reports </w:t>
      </w:r>
      <w:r w:rsidR="00090A7F">
        <w:rPr>
          <w:bCs/>
        </w:rPr>
        <w:t xml:space="preserve">fever </w:t>
      </w:r>
      <w:r w:rsidR="000A463F">
        <w:rPr>
          <w:bCs/>
        </w:rPr>
        <w:t xml:space="preserve">at home with Tmax </w:t>
      </w:r>
      <w:r w:rsidR="00090A7F">
        <w:rPr>
          <w:bCs/>
        </w:rPr>
        <w:t>101</w:t>
      </w:r>
      <w:r w:rsidR="000A463F">
        <w:rPr>
          <w:bCs/>
        </w:rPr>
        <w:t>F. LMP approximately 3 weeks ago.</w:t>
      </w:r>
    </w:p>
    <w:p w14:paraId="6653D8A4" w14:textId="77777777" w:rsidR="00090A7F" w:rsidRDefault="00090A7F">
      <w:pPr>
        <w:spacing w:after="0" w:line="240" w:lineRule="auto"/>
        <w:rPr>
          <w:b/>
        </w:rPr>
      </w:pPr>
    </w:p>
    <w:p w14:paraId="6214E032" w14:textId="60116070" w:rsidR="00CF2F42" w:rsidRPr="0014249C" w:rsidRDefault="00CB4F9C">
      <w:pPr>
        <w:spacing w:after="0" w:line="240" w:lineRule="auto"/>
        <w:rPr>
          <w:bCs/>
        </w:rPr>
      </w:pPr>
      <w:r>
        <w:rPr>
          <w:b/>
        </w:rPr>
        <w:t>PMHx:</w:t>
      </w:r>
      <w:r w:rsidR="00EF066B">
        <w:rPr>
          <w:b/>
        </w:rPr>
        <w:t xml:space="preserve"> </w:t>
      </w:r>
      <w:r w:rsidR="000A463F">
        <w:rPr>
          <w:bCs/>
        </w:rPr>
        <w:t>Asthma</w:t>
      </w:r>
    </w:p>
    <w:p w14:paraId="41C8F396" w14:textId="77777777" w:rsidR="00652D84" w:rsidRDefault="00652D84">
      <w:pPr>
        <w:spacing w:after="0" w:line="240" w:lineRule="auto"/>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1"/>
        <w:gridCol w:w="4669"/>
      </w:tblGrid>
      <w:tr w:rsidR="00CB4F9C" w14:paraId="0A9297DD" w14:textId="77777777">
        <w:tc>
          <w:tcPr>
            <w:tcW w:w="4788" w:type="dxa"/>
          </w:tcPr>
          <w:p w14:paraId="5F74A9B4" w14:textId="77777777" w:rsidR="00CB4F9C" w:rsidRDefault="00CB4F9C">
            <w:pPr>
              <w:spacing w:after="0"/>
              <w:jc w:val="center"/>
            </w:pPr>
            <w:r>
              <w:rPr>
                <w:b/>
              </w:rPr>
              <w:t>MEDICATIONS</w:t>
            </w:r>
          </w:p>
        </w:tc>
        <w:tc>
          <w:tcPr>
            <w:tcW w:w="4788" w:type="dxa"/>
          </w:tcPr>
          <w:p w14:paraId="5280FDD7" w14:textId="77777777" w:rsidR="00CB4F9C" w:rsidRDefault="00CB4F9C">
            <w:pPr>
              <w:spacing w:after="0"/>
              <w:jc w:val="center"/>
            </w:pPr>
            <w:r>
              <w:rPr>
                <w:b/>
              </w:rPr>
              <w:t>ALLERGIES</w:t>
            </w:r>
          </w:p>
        </w:tc>
      </w:tr>
      <w:tr w:rsidR="00CB4F9C" w14:paraId="184A40B8" w14:textId="77777777">
        <w:tc>
          <w:tcPr>
            <w:tcW w:w="4788" w:type="dxa"/>
          </w:tcPr>
          <w:p w14:paraId="2B2EC06A" w14:textId="6D792CE3" w:rsidR="00DF4C67" w:rsidRDefault="000A463F">
            <w:pPr>
              <w:spacing w:after="0"/>
            </w:pPr>
            <w:r>
              <w:t>Albuterol inhaler PRN</w:t>
            </w:r>
          </w:p>
          <w:p w14:paraId="72A3D3EC" w14:textId="77777777" w:rsidR="00652D84" w:rsidRDefault="00652D84">
            <w:pPr>
              <w:spacing w:after="0"/>
            </w:pPr>
          </w:p>
        </w:tc>
        <w:tc>
          <w:tcPr>
            <w:tcW w:w="4788" w:type="dxa"/>
          </w:tcPr>
          <w:p w14:paraId="50848A01" w14:textId="77777777" w:rsidR="00CB4F9C" w:rsidRDefault="00DF4C67">
            <w:pPr>
              <w:spacing w:after="0"/>
            </w:pPr>
            <w:r>
              <w:t>NKDA</w:t>
            </w:r>
          </w:p>
          <w:p w14:paraId="0D0B940D" w14:textId="77777777" w:rsidR="00652D84" w:rsidRDefault="00652D84">
            <w:pPr>
              <w:spacing w:after="0"/>
            </w:pPr>
          </w:p>
        </w:tc>
      </w:tr>
    </w:tbl>
    <w:p w14:paraId="0E27B00A" w14:textId="77777777" w:rsidR="00CB4F9C" w:rsidRDefault="00CB4F9C">
      <w:pPr>
        <w:spacing w:after="0" w:line="240" w:lineRule="auto"/>
      </w:pPr>
    </w:p>
    <w:p w14:paraId="4DD113B1" w14:textId="7D545332" w:rsidR="00652D84" w:rsidRPr="008C388D" w:rsidRDefault="00CB4F9C">
      <w:pPr>
        <w:spacing w:after="0" w:line="240" w:lineRule="auto"/>
        <w:rPr>
          <w:bCs/>
        </w:rPr>
      </w:pPr>
      <w:proofErr w:type="spellStart"/>
      <w:r>
        <w:rPr>
          <w:b/>
        </w:rPr>
        <w:t>SHx</w:t>
      </w:r>
      <w:proofErr w:type="spellEnd"/>
      <w:r>
        <w:rPr>
          <w:b/>
        </w:rPr>
        <w:t>:</w:t>
      </w:r>
      <w:r w:rsidR="00EF066B">
        <w:rPr>
          <w:b/>
        </w:rPr>
        <w:t xml:space="preserve"> </w:t>
      </w:r>
      <w:r w:rsidR="000A463F">
        <w:rPr>
          <w:bCs/>
        </w:rPr>
        <w:t>None</w:t>
      </w:r>
    </w:p>
    <w:p w14:paraId="44EAFD9C" w14:textId="77777777" w:rsidR="00CB4F9C" w:rsidRDefault="00CB4F9C">
      <w:pPr>
        <w:spacing w:after="0" w:line="240" w:lineRule="auto"/>
      </w:pPr>
    </w:p>
    <w:p w14:paraId="5A66BF19" w14:textId="77777777" w:rsidR="00CB4F9C" w:rsidRDefault="00CB4F9C">
      <w:pPr>
        <w:spacing w:after="0" w:line="240" w:lineRule="auto"/>
        <w:rPr>
          <w:b/>
        </w:rPr>
      </w:pPr>
      <w:r>
        <w:rPr>
          <w:b/>
        </w:rPr>
        <w:t>ROS:</w:t>
      </w:r>
      <w:r w:rsidR="00D3242B">
        <w:rPr>
          <w:b/>
        </w:rPr>
        <w:t xml:space="preserve"> </w:t>
      </w:r>
    </w:p>
    <w:p w14:paraId="453022A6" w14:textId="1B4D11E6" w:rsidR="008C388D" w:rsidRPr="000A463F" w:rsidRDefault="008C388D">
      <w:pPr>
        <w:spacing w:after="0" w:line="240" w:lineRule="auto"/>
        <w:rPr>
          <w:b/>
        </w:rPr>
      </w:pPr>
      <w:r w:rsidRPr="000A463F">
        <w:rPr>
          <w:b/>
        </w:rPr>
        <w:t xml:space="preserve">(+) </w:t>
      </w:r>
      <w:r w:rsidR="000A463F" w:rsidRPr="000A463F">
        <w:rPr>
          <w:b/>
        </w:rPr>
        <w:t xml:space="preserve">Chest pain, epigastric and RUQ abdominal pain, </w:t>
      </w:r>
      <w:r w:rsidR="000A463F">
        <w:rPr>
          <w:b/>
        </w:rPr>
        <w:t>nausea, vomiting</w:t>
      </w:r>
      <w:r w:rsidR="00090A7F">
        <w:rPr>
          <w:b/>
        </w:rPr>
        <w:t>, fever</w:t>
      </w:r>
    </w:p>
    <w:p w14:paraId="731BC0CD" w14:textId="11E34FB3" w:rsidR="008C388D" w:rsidRPr="000A463F" w:rsidRDefault="008C388D">
      <w:pPr>
        <w:spacing w:after="0" w:line="240" w:lineRule="auto"/>
        <w:rPr>
          <w:b/>
        </w:rPr>
      </w:pPr>
      <w:r w:rsidRPr="000A463F">
        <w:rPr>
          <w:b/>
        </w:rPr>
        <w:t>(</w:t>
      </w:r>
      <w:r w:rsidR="00DF4C67" w:rsidRPr="000A463F">
        <w:rPr>
          <w:b/>
        </w:rPr>
        <w:t>-)</w:t>
      </w:r>
      <w:r w:rsidR="000A463F">
        <w:rPr>
          <w:b/>
        </w:rPr>
        <w:t xml:space="preserve"> D</w:t>
      </w:r>
      <w:r w:rsidR="00DF4C67" w:rsidRPr="000A463F">
        <w:rPr>
          <w:b/>
        </w:rPr>
        <w:t xml:space="preserve">iarrhea, melena, hematochezia, </w:t>
      </w:r>
      <w:r w:rsidR="00090A7F">
        <w:rPr>
          <w:b/>
        </w:rPr>
        <w:t xml:space="preserve">hematemesis, </w:t>
      </w:r>
      <w:r w:rsidR="00DF4C67" w:rsidRPr="000A463F">
        <w:rPr>
          <w:b/>
        </w:rPr>
        <w:t>vaginal bleeding, vaginal discharge, dysuria</w:t>
      </w:r>
      <w:r w:rsidR="00090A7F">
        <w:rPr>
          <w:b/>
        </w:rPr>
        <w:t>, hematuria, shortness of breath, cough</w:t>
      </w:r>
    </w:p>
    <w:p w14:paraId="4B94D5A5" w14:textId="77777777" w:rsidR="00772179" w:rsidRPr="000A463F" w:rsidRDefault="00772179">
      <w:pPr>
        <w:spacing w:after="0" w:line="240" w:lineRule="auto"/>
        <w:rPr>
          <w:b/>
        </w:rPr>
      </w:pPr>
    </w:p>
    <w:p w14:paraId="3DEEC669" w14:textId="7A45DDBB" w:rsidR="00772179" w:rsidRDefault="00772179">
      <w:pPr>
        <w:spacing w:after="0" w:line="240" w:lineRule="auto"/>
        <w:rPr>
          <w:b/>
        </w:rPr>
      </w:pPr>
    </w:p>
    <w:p w14:paraId="65584372" w14:textId="77777777" w:rsidR="00090A7F" w:rsidRDefault="00090A7F">
      <w:pPr>
        <w:spacing w:after="0" w:line="240" w:lineRule="auto"/>
        <w:rPr>
          <w:b/>
        </w:rPr>
      </w:pPr>
    </w:p>
    <w:p w14:paraId="2FDC8357" w14:textId="77777777" w:rsidR="00090A7F" w:rsidRPr="000A463F" w:rsidRDefault="00090A7F">
      <w:pPr>
        <w:spacing w:after="0" w:line="240" w:lineRule="auto"/>
        <w:rPr>
          <w:b/>
        </w:rPr>
      </w:pPr>
    </w:p>
    <w:p w14:paraId="66FFD165" w14:textId="77777777" w:rsidR="00772179" w:rsidRDefault="00AD3162" w:rsidP="00AD3162">
      <w:pPr>
        <w:spacing w:after="0" w:line="240" w:lineRule="auto"/>
        <w:jc w:val="center"/>
        <w:rPr>
          <w:b/>
        </w:rPr>
      </w:pPr>
      <w:r>
        <w:rPr>
          <w:b/>
        </w:rPr>
        <w:t>BRANCH POINT VITAL SIGNS:</w:t>
      </w:r>
    </w:p>
    <w:p w14:paraId="1501E9F3" w14:textId="40C1E289" w:rsidR="00CB4F9C" w:rsidRDefault="00AD3162">
      <w:pPr>
        <w:spacing w:after="0" w:line="240" w:lineRule="auto"/>
        <w:rPr>
          <w:b/>
        </w:rPr>
      </w:pPr>
      <w:r>
        <w:rPr>
          <w:b/>
        </w:rPr>
        <w:t xml:space="preserve">#1. </w:t>
      </w:r>
      <w:r w:rsidR="00772179">
        <w:rPr>
          <w:b/>
        </w:rPr>
        <w:t xml:space="preserve"> </w:t>
      </w:r>
      <w:r w:rsidR="00090A7F">
        <w:rPr>
          <w:bCs/>
        </w:rPr>
        <w:t>Initial vital signs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0"/>
        <w:gridCol w:w="1872"/>
        <w:gridCol w:w="1895"/>
        <w:gridCol w:w="1866"/>
        <w:gridCol w:w="1857"/>
      </w:tblGrid>
      <w:tr w:rsidR="00CB4F9C" w14:paraId="7BC75461" w14:textId="77777777">
        <w:tc>
          <w:tcPr>
            <w:tcW w:w="1915" w:type="dxa"/>
          </w:tcPr>
          <w:p w14:paraId="0AB189A5" w14:textId="77777777" w:rsidR="00CB4F9C" w:rsidRDefault="00CB4F9C">
            <w:pPr>
              <w:spacing w:after="0" w:line="240" w:lineRule="auto"/>
              <w:jc w:val="center"/>
              <w:rPr>
                <w:b/>
              </w:rPr>
            </w:pPr>
            <w:r>
              <w:rPr>
                <w:b/>
              </w:rPr>
              <w:t>HR</w:t>
            </w:r>
          </w:p>
        </w:tc>
        <w:tc>
          <w:tcPr>
            <w:tcW w:w="1915" w:type="dxa"/>
          </w:tcPr>
          <w:p w14:paraId="3C57FB38" w14:textId="77777777" w:rsidR="00CB4F9C" w:rsidRDefault="00CB4F9C">
            <w:pPr>
              <w:spacing w:after="0" w:line="240" w:lineRule="auto"/>
              <w:jc w:val="center"/>
              <w:rPr>
                <w:b/>
              </w:rPr>
            </w:pPr>
            <w:r>
              <w:rPr>
                <w:b/>
              </w:rPr>
              <w:t>BP</w:t>
            </w:r>
          </w:p>
        </w:tc>
        <w:tc>
          <w:tcPr>
            <w:tcW w:w="1915" w:type="dxa"/>
          </w:tcPr>
          <w:p w14:paraId="3E2B65B4" w14:textId="77777777" w:rsidR="00CB4F9C" w:rsidRDefault="00CB4F9C">
            <w:pPr>
              <w:spacing w:after="0" w:line="240" w:lineRule="auto"/>
              <w:jc w:val="center"/>
              <w:rPr>
                <w:b/>
              </w:rPr>
            </w:pPr>
            <w:r>
              <w:rPr>
                <w:b/>
              </w:rPr>
              <w:t>Temperature</w:t>
            </w:r>
          </w:p>
        </w:tc>
        <w:tc>
          <w:tcPr>
            <w:tcW w:w="1915" w:type="dxa"/>
          </w:tcPr>
          <w:p w14:paraId="0723F859" w14:textId="77777777" w:rsidR="00CB4F9C" w:rsidRDefault="00CB4F9C">
            <w:pPr>
              <w:spacing w:after="0" w:line="240" w:lineRule="auto"/>
              <w:jc w:val="center"/>
              <w:rPr>
                <w:b/>
              </w:rPr>
            </w:pPr>
            <w:r>
              <w:rPr>
                <w:b/>
              </w:rPr>
              <w:t>O</w:t>
            </w:r>
            <w:r>
              <w:rPr>
                <w:b/>
                <w:vertAlign w:val="subscript"/>
              </w:rPr>
              <w:t>2</w:t>
            </w:r>
            <w:r>
              <w:rPr>
                <w:b/>
              </w:rPr>
              <w:t xml:space="preserve"> Sats (RA)</w:t>
            </w:r>
          </w:p>
        </w:tc>
        <w:tc>
          <w:tcPr>
            <w:tcW w:w="1916" w:type="dxa"/>
          </w:tcPr>
          <w:p w14:paraId="3A870664" w14:textId="77777777" w:rsidR="00CB4F9C" w:rsidRDefault="00CB4F9C">
            <w:pPr>
              <w:spacing w:after="0" w:line="240" w:lineRule="auto"/>
              <w:jc w:val="center"/>
              <w:rPr>
                <w:b/>
              </w:rPr>
            </w:pPr>
            <w:r>
              <w:rPr>
                <w:b/>
              </w:rPr>
              <w:t>RR</w:t>
            </w:r>
          </w:p>
        </w:tc>
      </w:tr>
      <w:tr w:rsidR="00CB4F9C" w14:paraId="1CB62F67" w14:textId="77777777">
        <w:tc>
          <w:tcPr>
            <w:tcW w:w="1915" w:type="dxa"/>
          </w:tcPr>
          <w:p w14:paraId="69F24933" w14:textId="7E94CEF9" w:rsidR="00CB4F9C" w:rsidRDefault="000B18ED">
            <w:pPr>
              <w:spacing w:after="0" w:line="240" w:lineRule="auto"/>
            </w:pPr>
            <w:r>
              <w:t>1</w:t>
            </w:r>
            <w:r w:rsidR="00090A7F">
              <w:t>10</w:t>
            </w:r>
          </w:p>
        </w:tc>
        <w:tc>
          <w:tcPr>
            <w:tcW w:w="1915" w:type="dxa"/>
          </w:tcPr>
          <w:p w14:paraId="3A7ECDC9" w14:textId="582A5990" w:rsidR="00CB4F9C" w:rsidRDefault="000B18ED">
            <w:pPr>
              <w:spacing w:after="0" w:line="240" w:lineRule="auto"/>
            </w:pPr>
            <w:r>
              <w:t>1</w:t>
            </w:r>
            <w:r w:rsidR="00090A7F">
              <w:t>15</w:t>
            </w:r>
            <w:r>
              <w:t>/7</w:t>
            </w:r>
            <w:r w:rsidR="00090A7F">
              <w:t>5</w:t>
            </w:r>
          </w:p>
        </w:tc>
        <w:tc>
          <w:tcPr>
            <w:tcW w:w="1915" w:type="dxa"/>
          </w:tcPr>
          <w:p w14:paraId="3BA2E8EC" w14:textId="230C1D4C" w:rsidR="00CB4F9C" w:rsidRDefault="000B18ED">
            <w:pPr>
              <w:spacing w:after="0" w:line="240" w:lineRule="auto"/>
            </w:pPr>
            <w:r>
              <w:t>10</w:t>
            </w:r>
            <w:r w:rsidR="00090A7F">
              <w:t>2</w:t>
            </w:r>
            <w:r>
              <w:t>F</w:t>
            </w:r>
          </w:p>
        </w:tc>
        <w:tc>
          <w:tcPr>
            <w:tcW w:w="1915" w:type="dxa"/>
          </w:tcPr>
          <w:p w14:paraId="135237C8" w14:textId="77777777" w:rsidR="00CB4F9C" w:rsidRDefault="000B18ED">
            <w:pPr>
              <w:spacing w:after="0" w:line="240" w:lineRule="auto"/>
            </w:pPr>
            <w:r>
              <w:t>100%</w:t>
            </w:r>
          </w:p>
        </w:tc>
        <w:tc>
          <w:tcPr>
            <w:tcW w:w="1916" w:type="dxa"/>
          </w:tcPr>
          <w:p w14:paraId="0EB5E791" w14:textId="77777777" w:rsidR="00CB4F9C" w:rsidRDefault="000B18ED">
            <w:pPr>
              <w:spacing w:after="0" w:line="240" w:lineRule="auto"/>
            </w:pPr>
            <w:r>
              <w:t>16</w:t>
            </w:r>
          </w:p>
        </w:tc>
      </w:tr>
    </w:tbl>
    <w:p w14:paraId="3656B9AB" w14:textId="3D50FF81" w:rsidR="00CB4F9C" w:rsidRDefault="00CB4F9C">
      <w:pPr>
        <w:spacing w:after="0" w:line="240" w:lineRule="auto"/>
      </w:pPr>
    </w:p>
    <w:p w14:paraId="6766DFF0" w14:textId="1755B81C" w:rsidR="00090A7F" w:rsidRPr="00090A7F" w:rsidRDefault="00090A7F">
      <w:pPr>
        <w:spacing w:after="0" w:line="240" w:lineRule="auto"/>
        <w:rPr>
          <w:b/>
          <w:bCs/>
        </w:rPr>
      </w:pPr>
      <w:r>
        <w:rPr>
          <w:b/>
          <w:bCs/>
        </w:rPr>
        <w:t xml:space="preserve">#2.  </w:t>
      </w:r>
      <w:r w:rsidRPr="00090A7F">
        <w:t xml:space="preserve">Vital </w:t>
      </w:r>
      <w:r>
        <w:t xml:space="preserve">sign change just prior to or during consult call to general surgery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1"/>
        <w:gridCol w:w="1869"/>
        <w:gridCol w:w="1895"/>
        <w:gridCol w:w="1867"/>
        <w:gridCol w:w="1858"/>
      </w:tblGrid>
      <w:tr w:rsidR="00090A7F" w14:paraId="479164C7" w14:textId="77777777" w:rsidTr="00094851">
        <w:tc>
          <w:tcPr>
            <w:tcW w:w="1915" w:type="dxa"/>
          </w:tcPr>
          <w:p w14:paraId="69037AB7" w14:textId="77777777" w:rsidR="00090A7F" w:rsidRDefault="00090A7F" w:rsidP="00094851">
            <w:pPr>
              <w:spacing w:after="0" w:line="240" w:lineRule="auto"/>
              <w:jc w:val="center"/>
              <w:rPr>
                <w:b/>
              </w:rPr>
            </w:pPr>
            <w:r>
              <w:rPr>
                <w:b/>
              </w:rPr>
              <w:t>HR</w:t>
            </w:r>
          </w:p>
        </w:tc>
        <w:tc>
          <w:tcPr>
            <w:tcW w:w="1915" w:type="dxa"/>
          </w:tcPr>
          <w:p w14:paraId="4587A6A1" w14:textId="77777777" w:rsidR="00090A7F" w:rsidRDefault="00090A7F" w:rsidP="00094851">
            <w:pPr>
              <w:spacing w:after="0" w:line="240" w:lineRule="auto"/>
              <w:jc w:val="center"/>
              <w:rPr>
                <w:b/>
              </w:rPr>
            </w:pPr>
            <w:r>
              <w:rPr>
                <w:b/>
              </w:rPr>
              <w:t>BP</w:t>
            </w:r>
          </w:p>
        </w:tc>
        <w:tc>
          <w:tcPr>
            <w:tcW w:w="1915" w:type="dxa"/>
          </w:tcPr>
          <w:p w14:paraId="00105AC4" w14:textId="77777777" w:rsidR="00090A7F" w:rsidRDefault="00090A7F" w:rsidP="00094851">
            <w:pPr>
              <w:spacing w:after="0" w:line="240" w:lineRule="auto"/>
              <w:jc w:val="center"/>
              <w:rPr>
                <w:b/>
              </w:rPr>
            </w:pPr>
            <w:r>
              <w:rPr>
                <w:b/>
              </w:rPr>
              <w:t>Temperature</w:t>
            </w:r>
          </w:p>
        </w:tc>
        <w:tc>
          <w:tcPr>
            <w:tcW w:w="1915" w:type="dxa"/>
          </w:tcPr>
          <w:p w14:paraId="0E76B060" w14:textId="77777777" w:rsidR="00090A7F" w:rsidRDefault="00090A7F" w:rsidP="00094851">
            <w:pPr>
              <w:spacing w:after="0" w:line="240" w:lineRule="auto"/>
              <w:jc w:val="center"/>
              <w:rPr>
                <w:b/>
              </w:rPr>
            </w:pPr>
            <w:r>
              <w:rPr>
                <w:b/>
              </w:rPr>
              <w:t>O</w:t>
            </w:r>
            <w:r>
              <w:rPr>
                <w:b/>
                <w:vertAlign w:val="subscript"/>
              </w:rPr>
              <w:t>2</w:t>
            </w:r>
            <w:r>
              <w:rPr>
                <w:b/>
              </w:rPr>
              <w:t xml:space="preserve"> Sats (RA)</w:t>
            </w:r>
          </w:p>
        </w:tc>
        <w:tc>
          <w:tcPr>
            <w:tcW w:w="1916" w:type="dxa"/>
          </w:tcPr>
          <w:p w14:paraId="7A591BEE" w14:textId="77777777" w:rsidR="00090A7F" w:rsidRDefault="00090A7F" w:rsidP="00094851">
            <w:pPr>
              <w:spacing w:after="0" w:line="240" w:lineRule="auto"/>
              <w:jc w:val="center"/>
              <w:rPr>
                <w:b/>
              </w:rPr>
            </w:pPr>
            <w:r>
              <w:rPr>
                <w:b/>
              </w:rPr>
              <w:t>RR</w:t>
            </w:r>
          </w:p>
        </w:tc>
      </w:tr>
      <w:tr w:rsidR="00090A7F" w14:paraId="68F1CACE" w14:textId="77777777" w:rsidTr="00094851">
        <w:tc>
          <w:tcPr>
            <w:tcW w:w="1915" w:type="dxa"/>
          </w:tcPr>
          <w:p w14:paraId="2FD3FC89" w14:textId="536DE427" w:rsidR="00090A7F" w:rsidRDefault="00090A7F" w:rsidP="00094851">
            <w:pPr>
              <w:spacing w:after="0" w:line="240" w:lineRule="auto"/>
            </w:pPr>
            <w:r>
              <w:t>110</w:t>
            </w:r>
          </w:p>
        </w:tc>
        <w:tc>
          <w:tcPr>
            <w:tcW w:w="1915" w:type="dxa"/>
          </w:tcPr>
          <w:p w14:paraId="728BF03A" w14:textId="5C69F1BF" w:rsidR="00090A7F" w:rsidRDefault="00090A7F" w:rsidP="00094851">
            <w:pPr>
              <w:spacing w:after="0" w:line="240" w:lineRule="auto"/>
            </w:pPr>
            <w:r>
              <w:t>80/65</w:t>
            </w:r>
          </w:p>
        </w:tc>
        <w:tc>
          <w:tcPr>
            <w:tcW w:w="1915" w:type="dxa"/>
          </w:tcPr>
          <w:p w14:paraId="7D8BE6D0" w14:textId="77777777" w:rsidR="00090A7F" w:rsidRDefault="00090A7F" w:rsidP="00094851">
            <w:pPr>
              <w:spacing w:after="0" w:line="240" w:lineRule="auto"/>
            </w:pPr>
            <w:r>
              <w:t>102F</w:t>
            </w:r>
          </w:p>
        </w:tc>
        <w:tc>
          <w:tcPr>
            <w:tcW w:w="1915" w:type="dxa"/>
          </w:tcPr>
          <w:p w14:paraId="7B22C29A" w14:textId="77777777" w:rsidR="00090A7F" w:rsidRDefault="00090A7F" w:rsidP="00094851">
            <w:pPr>
              <w:spacing w:after="0" w:line="240" w:lineRule="auto"/>
            </w:pPr>
            <w:r>
              <w:t>100%</w:t>
            </w:r>
          </w:p>
        </w:tc>
        <w:tc>
          <w:tcPr>
            <w:tcW w:w="1916" w:type="dxa"/>
          </w:tcPr>
          <w:p w14:paraId="7F9096B0" w14:textId="77777777" w:rsidR="00090A7F" w:rsidRDefault="00090A7F" w:rsidP="00094851">
            <w:pPr>
              <w:spacing w:after="0" w:line="240" w:lineRule="auto"/>
            </w:pPr>
            <w:r>
              <w:t>16</w:t>
            </w:r>
          </w:p>
        </w:tc>
      </w:tr>
    </w:tbl>
    <w:p w14:paraId="68E4EAA5" w14:textId="057E9130" w:rsidR="1EF477ED" w:rsidRDefault="1EF477ED" w:rsidP="1EF477ED">
      <w:pPr>
        <w:spacing w:after="0" w:line="240" w:lineRule="auto"/>
      </w:pPr>
    </w:p>
    <w:p w14:paraId="33F1AFCD" w14:textId="7979E2A9" w:rsidR="00F400F7" w:rsidRPr="00090A7F" w:rsidRDefault="009F4B6F">
      <w:pPr>
        <w:spacing w:after="0" w:line="240" w:lineRule="auto"/>
      </w:pPr>
      <w:r w:rsidRPr="1EF477ED">
        <w:rPr>
          <w:b/>
          <w:bCs/>
        </w:rPr>
        <w:t>#</w:t>
      </w:r>
      <w:r w:rsidR="00090A7F">
        <w:rPr>
          <w:b/>
          <w:bCs/>
        </w:rPr>
        <w:t>3</w:t>
      </w:r>
      <w:r w:rsidRPr="1EF477ED">
        <w:rPr>
          <w:b/>
          <w:bCs/>
        </w:rPr>
        <w:t>.</w:t>
      </w:r>
      <w:r>
        <w:t xml:space="preserve"> </w:t>
      </w:r>
      <w:r w:rsidR="00090A7F">
        <w:t>Vital signs after patient given IV fluids, anti-pyretic and antibiotics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7"/>
        <w:gridCol w:w="1873"/>
        <w:gridCol w:w="1895"/>
        <w:gridCol w:w="1867"/>
        <w:gridCol w:w="1858"/>
      </w:tblGrid>
      <w:tr w:rsidR="00F97CF8" w14:paraId="221DF560" w14:textId="77777777">
        <w:tc>
          <w:tcPr>
            <w:tcW w:w="1915" w:type="dxa"/>
          </w:tcPr>
          <w:p w14:paraId="24C076D1" w14:textId="77777777" w:rsidR="00F97CF8" w:rsidRDefault="00F97CF8" w:rsidP="00F97CF8">
            <w:pPr>
              <w:spacing w:after="0" w:line="240" w:lineRule="auto"/>
              <w:jc w:val="center"/>
              <w:rPr>
                <w:b/>
              </w:rPr>
            </w:pPr>
            <w:r>
              <w:rPr>
                <w:b/>
              </w:rPr>
              <w:t>HR</w:t>
            </w:r>
          </w:p>
        </w:tc>
        <w:tc>
          <w:tcPr>
            <w:tcW w:w="1915" w:type="dxa"/>
          </w:tcPr>
          <w:p w14:paraId="3145AE73" w14:textId="77777777" w:rsidR="00F97CF8" w:rsidRDefault="00F97CF8" w:rsidP="00F97CF8">
            <w:pPr>
              <w:spacing w:after="0" w:line="240" w:lineRule="auto"/>
              <w:jc w:val="center"/>
              <w:rPr>
                <w:b/>
              </w:rPr>
            </w:pPr>
            <w:r>
              <w:rPr>
                <w:b/>
              </w:rPr>
              <w:t>BP</w:t>
            </w:r>
          </w:p>
        </w:tc>
        <w:tc>
          <w:tcPr>
            <w:tcW w:w="1915" w:type="dxa"/>
          </w:tcPr>
          <w:p w14:paraId="5F69C434" w14:textId="77777777" w:rsidR="00F97CF8" w:rsidRDefault="00F97CF8" w:rsidP="00F97CF8">
            <w:pPr>
              <w:spacing w:after="0" w:line="240" w:lineRule="auto"/>
              <w:jc w:val="center"/>
              <w:rPr>
                <w:b/>
              </w:rPr>
            </w:pPr>
            <w:r>
              <w:rPr>
                <w:b/>
              </w:rPr>
              <w:t>Temperature</w:t>
            </w:r>
          </w:p>
        </w:tc>
        <w:tc>
          <w:tcPr>
            <w:tcW w:w="1915" w:type="dxa"/>
          </w:tcPr>
          <w:p w14:paraId="5EC7E10B" w14:textId="77777777" w:rsidR="00F97CF8" w:rsidRDefault="00F97CF8" w:rsidP="00F97CF8">
            <w:pPr>
              <w:spacing w:after="0" w:line="240" w:lineRule="auto"/>
              <w:jc w:val="center"/>
              <w:rPr>
                <w:b/>
              </w:rPr>
            </w:pPr>
            <w:r>
              <w:rPr>
                <w:b/>
              </w:rPr>
              <w:t>O</w:t>
            </w:r>
            <w:r>
              <w:rPr>
                <w:b/>
                <w:vertAlign w:val="subscript"/>
              </w:rPr>
              <w:t>2</w:t>
            </w:r>
            <w:r>
              <w:rPr>
                <w:b/>
              </w:rPr>
              <w:t xml:space="preserve"> Sats (RA)</w:t>
            </w:r>
          </w:p>
        </w:tc>
        <w:tc>
          <w:tcPr>
            <w:tcW w:w="1916" w:type="dxa"/>
          </w:tcPr>
          <w:p w14:paraId="31D05292" w14:textId="77777777" w:rsidR="00F97CF8" w:rsidRDefault="00F97CF8" w:rsidP="00F97CF8">
            <w:pPr>
              <w:spacing w:after="0" w:line="240" w:lineRule="auto"/>
              <w:jc w:val="center"/>
              <w:rPr>
                <w:b/>
              </w:rPr>
            </w:pPr>
            <w:r>
              <w:rPr>
                <w:b/>
              </w:rPr>
              <w:t>RR</w:t>
            </w:r>
          </w:p>
        </w:tc>
      </w:tr>
      <w:tr w:rsidR="00F97CF8" w14:paraId="60E03A3B" w14:textId="77777777">
        <w:tc>
          <w:tcPr>
            <w:tcW w:w="1915" w:type="dxa"/>
          </w:tcPr>
          <w:p w14:paraId="3D2650BD" w14:textId="77777777" w:rsidR="00F97CF8" w:rsidRDefault="000B18ED" w:rsidP="00F97CF8">
            <w:pPr>
              <w:spacing w:after="0" w:line="240" w:lineRule="auto"/>
            </w:pPr>
            <w:r>
              <w:t>85</w:t>
            </w:r>
          </w:p>
        </w:tc>
        <w:tc>
          <w:tcPr>
            <w:tcW w:w="1915" w:type="dxa"/>
          </w:tcPr>
          <w:p w14:paraId="4D588229" w14:textId="214AAB36" w:rsidR="00F97CF8" w:rsidRDefault="000B18ED" w:rsidP="00F97CF8">
            <w:pPr>
              <w:spacing w:after="0" w:line="240" w:lineRule="auto"/>
            </w:pPr>
            <w:r>
              <w:t>125/8</w:t>
            </w:r>
            <w:r w:rsidR="00090A7F">
              <w:t>5</w:t>
            </w:r>
          </w:p>
        </w:tc>
        <w:tc>
          <w:tcPr>
            <w:tcW w:w="1915" w:type="dxa"/>
          </w:tcPr>
          <w:p w14:paraId="42768B9E" w14:textId="658793E0" w:rsidR="00F97CF8" w:rsidRDefault="000B18ED" w:rsidP="00F97CF8">
            <w:pPr>
              <w:spacing w:after="0" w:line="240" w:lineRule="auto"/>
            </w:pPr>
            <w:r>
              <w:t>9</w:t>
            </w:r>
            <w:r w:rsidR="00090A7F">
              <w:t>8</w:t>
            </w:r>
            <w:r>
              <w:t>F</w:t>
            </w:r>
          </w:p>
        </w:tc>
        <w:tc>
          <w:tcPr>
            <w:tcW w:w="1915" w:type="dxa"/>
          </w:tcPr>
          <w:p w14:paraId="0B7AE7F6" w14:textId="77777777" w:rsidR="00F97CF8" w:rsidRDefault="000B18ED" w:rsidP="00F97CF8">
            <w:pPr>
              <w:spacing w:after="0" w:line="240" w:lineRule="auto"/>
            </w:pPr>
            <w:r>
              <w:t>100%</w:t>
            </w:r>
          </w:p>
        </w:tc>
        <w:tc>
          <w:tcPr>
            <w:tcW w:w="1916" w:type="dxa"/>
          </w:tcPr>
          <w:p w14:paraId="339EFE5D" w14:textId="77777777" w:rsidR="00F97CF8" w:rsidRDefault="000B18ED" w:rsidP="00F97CF8">
            <w:pPr>
              <w:spacing w:after="0" w:line="240" w:lineRule="auto"/>
            </w:pPr>
            <w:r>
              <w:t>16</w:t>
            </w:r>
          </w:p>
        </w:tc>
      </w:tr>
    </w:tbl>
    <w:p w14:paraId="049F31CB" w14:textId="77777777" w:rsidR="00F97CF8" w:rsidRDefault="00F97CF8">
      <w:pPr>
        <w:spacing w:after="0" w:line="240" w:lineRule="auto"/>
      </w:pPr>
    </w:p>
    <w:p w14:paraId="53128261" w14:textId="77777777" w:rsidR="00772179" w:rsidRDefault="00772179">
      <w:pPr>
        <w:spacing w:after="0" w:line="240" w:lineRule="auto"/>
      </w:pPr>
    </w:p>
    <w:p w14:paraId="62486C05" w14:textId="265563AB" w:rsidR="004F1DB9" w:rsidRDefault="004F1DB9" w:rsidP="00BD2B02">
      <w:pPr>
        <w:spacing w:after="0" w:line="240" w:lineRule="auto"/>
        <w:rPr>
          <w:b/>
        </w:rPr>
      </w:pPr>
    </w:p>
    <w:p w14:paraId="34DD54A3" w14:textId="2A04CFED" w:rsidR="00CE57A9" w:rsidRDefault="00CE57A9" w:rsidP="00BD2B02">
      <w:pPr>
        <w:spacing w:after="0" w:line="240" w:lineRule="auto"/>
        <w:rPr>
          <w:b/>
        </w:rPr>
      </w:pPr>
    </w:p>
    <w:p w14:paraId="21CEDF49" w14:textId="09285DBA" w:rsidR="00090A7F" w:rsidRDefault="00090A7F" w:rsidP="00BD2B02">
      <w:pPr>
        <w:spacing w:after="0" w:line="240" w:lineRule="auto"/>
        <w:rPr>
          <w:b/>
        </w:rPr>
      </w:pPr>
    </w:p>
    <w:p w14:paraId="6CA06FF9" w14:textId="77777777" w:rsidR="002326EF" w:rsidRDefault="002326EF" w:rsidP="00BD2B02">
      <w:pPr>
        <w:spacing w:after="0" w:line="240" w:lineRule="auto"/>
        <w:rPr>
          <w:b/>
        </w:rPr>
      </w:pPr>
    </w:p>
    <w:p w14:paraId="4D462F0C" w14:textId="062057A4" w:rsidR="00BD2B02" w:rsidRPr="005B58EB" w:rsidRDefault="00BD2B02" w:rsidP="00BD2B02">
      <w:pPr>
        <w:spacing w:after="0" w:line="240" w:lineRule="auto"/>
        <w:rPr>
          <w:b/>
        </w:rPr>
      </w:pPr>
      <w:r w:rsidRPr="005B58EB">
        <w:rPr>
          <w:b/>
        </w:rPr>
        <w:lastRenderedPageBreak/>
        <w:t>PE:</w:t>
      </w:r>
    </w:p>
    <w:p w14:paraId="127FA9F2" w14:textId="77777777" w:rsidR="00BD2B02" w:rsidRDefault="00BD2B02" w:rsidP="00BD2B02">
      <w:pPr>
        <w:spacing w:after="0" w:line="240" w:lineRule="auto"/>
      </w:pPr>
      <w:r>
        <w:t>GEN:</w:t>
      </w:r>
      <w:r w:rsidR="000B18ED">
        <w:t xml:space="preserve"> Ill appearing</w:t>
      </w:r>
    </w:p>
    <w:p w14:paraId="3CABCA25" w14:textId="77777777" w:rsidR="00652D84" w:rsidRDefault="00BD2B02" w:rsidP="00BD2B02">
      <w:pPr>
        <w:spacing w:after="0" w:line="240" w:lineRule="auto"/>
      </w:pPr>
      <w:r>
        <w:t xml:space="preserve">HEENT: </w:t>
      </w:r>
      <w:r w:rsidR="00517032">
        <w:t>Membranes dry</w:t>
      </w:r>
    </w:p>
    <w:p w14:paraId="64A625F3" w14:textId="77777777" w:rsidR="00BD2B02" w:rsidRDefault="00BD2B02" w:rsidP="00BD2B02">
      <w:pPr>
        <w:spacing w:after="0" w:line="240" w:lineRule="auto"/>
      </w:pPr>
      <w:r>
        <w:t>CV:</w:t>
      </w:r>
      <w:r w:rsidR="000B18ED">
        <w:t xml:space="preserve"> Tachycardic, regular rhythm, capillary refill &lt; 2 seconds</w:t>
      </w:r>
    </w:p>
    <w:p w14:paraId="7D9DF895" w14:textId="77777777" w:rsidR="00BD2B02" w:rsidRDefault="008E7AFD" w:rsidP="00BD2B02">
      <w:pPr>
        <w:spacing w:after="0" w:line="240" w:lineRule="auto"/>
      </w:pPr>
      <w:r>
        <w:t>PULM:</w:t>
      </w:r>
      <w:r w:rsidR="000B18ED">
        <w:t xml:space="preserve"> Lungs clear bilaterally, non-labored</w:t>
      </w:r>
    </w:p>
    <w:p w14:paraId="0306B0D8" w14:textId="7243F1A0" w:rsidR="00BD2B02" w:rsidRDefault="008E7AFD" w:rsidP="00090A7F">
      <w:pPr>
        <w:spacing w:after="0" w:line="240" w:lineRule="auto"/>
      </w:pPr>
      <w:r>
        <w:t>ABD:</w:t>
      </w:r>
      <w:r w:rsidR="000B18ED">
        <w:t xml:space="preserve"> </w:t>
      </w:r>
      <w:r w:rsidR="00517032">
        <w:t>Soft, non-distended, t</w:t>
      </w:r>
      <w:r w:rsidR="000B18ED">
        <w:t xml:space="preserve">ender to palpation in the </w:t>
      </w:r>
      <w:r w:rsidR="00090A7F">
        <w:t>epigastrium and RU</w:t>
      </w:r>
      <w:r w:rsidR="000B18ED">
        <w:t>Q</w:t>
      </w:r>
      <w:r w:rsidR="00090A7F">
        <w:t>, + Murphy’s sign</w:t>
      </w:r>
    </w:p>
    <w:p w14:paraId="11003C0A" w14:textId="77777777" w:rsidR="00BD2B02" w:rsidRPr="00517032" w:rsidRDefault="00BD2B02" w:rsidP="00BD2B02">
      <w:pPr>
        <w:spacing w:after="0" w:line="240" w:lineRule="auto"/>
      </w:pPr>
      <w:r w:rsidRPr="00517032">
        <w:t xml:space="preserve">EXT: </w:t>
      </w:r>
      <w:r w:rsidR="00517032" w:rsidRPr="00517032">
        <w:t>No de</w:t>
      </w:r>
      <w:r w:rsidR="00517032">
        <w:t>formity, well perfused</w:t>
      </w:r>
    </w:p>
    <w:p w14:paraId="5231D91D" w14:textId="77777777" w:rsidR="00B538AE" w:rsidRPr="00517032" w:rsidRDefault="00B538AE" w:rsidP="00BD2B02">
      <w:pPr>
        <w:spacing w:after="0" w:line="240" w:lineRule="auto"/>
      </w:pPr>
      <w:r w:rsidRPr="00517032">
        <w:t xml:space="preserve">SKIN: </w:t>
      </w:r>
      <w:r w:rsidR="00517032">
        <w:t>Warm and dry</w:t>
      </w:r>
    </w:p>
    <w:p w14:paraId="248B16A9" w14:textId="77777777" w:rsidR="00BD2B02" w:rsidRDefault="00BD2B02" w:rsidP="00BD2B02">
      <w:pPr>
        <w:spacing w:after="0" w:line="240" w:lineRule="auto"/>
      </w:pPr>
      <w:r>
        <w:t xml:space="preserve">NEURO: </w:t>
      </w:r>
      <w:r w:rsidR="00517032">
        <w:t xml:space="preserve">Awake and alert, normal motor </w:t>
      </w:r>
    </w:p>
    <w:p w14:paraId="4101652C" w14:textId="77777777" w:rsidR="00772179" w:rsidRDefault="00772179">
      <w:pPr>
        <w:spacing w:after="0" w:line="240" w:lineRule="auto"/>
      </w:pPr>
    </w:p>
    <w:p w14:paraId="4B99056E" w14:textId="77777777" w:rsidR="00772179" w:rsidRDefault="00772179">
      <w:pPr>
        <w:spacing w:after="0" w:line="240" w:lineRule="auto"/>
      </w:pPr>
    </w:p>
    <w:p w14:paraId="22E8685A" w14:textId="77777777" w:rsidR="00CB4F9C" w:rsidRDefault="00CB4F9C">
      <w:pPr>
        <w:spacing w:after="0" w:line="240" w:lineRule="auto"/>
        <w:rPr>
          <w:b/>
          <w:u w:val="single"/>
        </w:rPr>
      </w:pPr>
      <w:r w:rsidRPr="004F2507">
        <w:rPr>
          <w:b/>
          <w:u w:val="single"/>
        </w:rPr>
        <w:t>LABS:</w:t>
      </w:r>
    </w:p>
    <w:p w14:paraId="1299C43A" w14:textId="77777777" w:rsidR="00716F07" w:rsidRPr="004F2507" w:rsidRDefault="00716F07">
      <w:pPr>
        <w:spacing w:after="0" w:line="240" w:lineRule="auto"/>
        <w:rPr>
          <w:b/>
          <w:u w:val="single"/>
        </w:rPr>
      </w:pPr>
    </w:p>
    <w:p w14:paraId="4E8E8351" w14:textId="77777777" w:rsidR="005A43D9" w:rsidRPr="00716F07" w:rsidRDefault="005A43D9" w:rsidP="005A43D9">
      <w:pPr>
        <w:spacing w:after="0" w:line="240" w:lineRule="auto"/>
        <w:rPr>
          <w:bCs/>
          <w:u w:val="single"/>
        </w:rPr>
      </w:pPr>
      <w:r w:rsidRPr="00716F07">
        <w:rPr>
          <w:bCs/>
          <w:u w:val="single"/>
        </w:rPr>
        <w:t>CBC</w:t>
      </w:r>
    </w:p>
    <w:p w14:paraId="515FDEEC" w14:textId="77777777" w:rsidR="005A43D9" w:rsidRPr="00716F07" w:rsidRDefault="005A43D9" w:rsidP="005A43D9">
      <w:pPr>
        <w:spacing w:after="0" w:line="240" w:lineRule="auto"/>
        <w:rPr>
          <w:bCs/>
        </w:rPr>
      </w:pPr>
      <w:r w:rsidRPr="00716F07">
        <w:rPr>
          <w:bCs/>
        </w:rPr>
        <w:t>WBC</w:t>
      </w:r>
      <w:r w:rsidRPr="00716F07">
        <w:rPr>
          <w:bCs/>
        </w:rPr>
        <w:tab/>
      </w:r>
      <w:r w:rsidRPr="00716F07">
        <w:rPr>
          <w:bCs/>
        </w:rPr>
        <w:tab/>
      </w:r>
      <w:r w:rsidR="00716F07" w:rsidRPr="00716F07">
        <w:rPr>
          <w:bCs/>
        </w:rPr>
        <w:t>18,000</w:t>
      </w:r>
      <w:r w:rsidRPr="00716F07">
        <w:rPr>
          <w:bCs/>
        </w:rPr>
        <w:tab/>
        <w:t>(4-11,000)</w:t>
      </w:r>
    </w:p>
    <w:p w14:paraId="1529EE80" w14:textId="77777777" w:rsidR="005A43D9" w:rsidRPr="00716F07" w:rsidRDefault="005A43D9" w:rsidP="005A43D9">
      <w:pPr>
        <w:spacing w:after="0" w:line="240" w:lineRule="auto"/>
        <w:rPr>
          <w:bCs/>
        </w:rPr>
      </w:pPr>
      <w:r w:rsidRPr="00716F07">
        <w:rPr>
          <w:bCs/>
        </w:rPr>
        <w:t>HGB/HCT</w:t>
      </w:r>
      <w:r w:rsidRPr="00716F07">
        <w:rPr>
          <w:bCs/>
        </w:rPr>
        <w:tab/>
      </w:r>
      <w:r w:rsidR="00716F07" w:rsidRPr="00716F07">
        <w:rPr>
          <w:bCs/>
        </w:rPr>
        <w:t>12/36</w:t>
      </w:r>
      <w:r w:rsidRPr="00716F07">
        <w:rPr>
          <w:bCs/>
        </w:rPr>
        <w:tab/>
        <w:t>(12-</w:t>
      </w:r>
      <w:proofErr w:type="gramStart"/>
      <w:r w:rsidRPr="00716F07">
        <w:rPr>
          <w:bCs/>
        </w:rPr>
        <w:t>15)(</w:t>
      </w:r>
      <w:proofErr w:type="gramEnd"/>
      <w:r w:rsidRPr="00716F07">
        <w:rPr>
          <w:bCs/>
        </w:rPr>
        <w:t>36-45)</w:t>
      </w:r>
    </w:p>
    <w:p w14:paraId="4C5A1451" w14:textId="77777777" w:rsidR="005A43D9" w:rsidRPr="00716F07" w:rsidRDefault="005A43D9" w:rsidP="005A43D9">
      <w:pPr>
        <w:spacing w:after="0" w:line="240" w:lineRule="auto"/>
        <w:rPr>
          <w:bCs/>
        </w:rPr>
      </w:pPr>
      <w:r w:rsidRPr="00716F07">
        <w:rPr>
          <w:bCs/>
        </w:rPr>
        <w:t>PLT</w:t>
      </w:r>
      <w:r w:rsidRPr="00716F07">
        <w:rPr>
          <w:bCs/>
        </w:rPr>
        <w:tab/>
      </w:r>
      <w:r w:rsidRPr="00716F07">
        <w:rPr>
          <w:bCs/>
        </w:rPr>
        <w:tab/>
      </w:r>
      <w:r w:rsidR="00716F07" w:rsidRPr="00716F07">
        <w:rPr>
          <w:bCs/>
        </w:rPr>
        <w:t>240</w:t>
      </w:r>
      <w:r w:rsidRPr="00716F07">
        <w:rPr>
          <w:bCs/>
        </w:rPr>
        <w:tab/>
        <w:t>(100-250)</w:t>
      </w:r>
    </w:p>
    <w:p w14:paraId="4DDBEF00" w14:textId="77777777" w:rsidR="00372A89" w:rsidRPr="00716F07" w:rsidRDefault="00372A89">
      <w:pPr>
        <w:spacing w:after="0" w:line="240" w:lineRule="auto"/>
        <w:rPr>
          <w:bCs/>
        </w:rPr>
      </w:pPr>
    </w:p>
    <w:p w14:paraId="1E4E308B" w14:textId="77777777" w:rsidR="00030D3B" w:rsidRPr="00987920" w:rsidRDefault="00030D3B" w:rsidP="00030D3B">
      <w:pPr>
        <w:spacing w:after="0" w:line="240" w:lineRule="auto"/>
        <w:rPr>
          <w:bCs/>
          <w:u w:val="single"/>
        </w:rPr>
      </w:pPr>
      <w:r w:rsidRPr="00987920">
        <w:rPr>
          <w:bCs/>
          <w:u w:val="single"/>
        </w:rPr>
        <w:t>BMP</w:t>
      </w:r>
    </w:p>
    <w:p w14:paraId="6988A341" w14:textId="77777777" w:rsidR="00030D3B" w:rsidRPr="00987920" w:rsidRDefault="00030D3B" w:rsidP="00030D3B">
      <w:pPr>
        <w:spacing w:after="0" w:line="240" w:lineRule="auto"/>
        <w:rPr>
          <w:bCs/>
        </w:rPr>
      </w:pPr>
      <w:r w:rsidRPr="00987920">
        <w:rPr>
          <w:bCs/>
        </w:rPr>
        <w:t>Sodium</w:t>
      </w:r>
      <w:r w:rsidRPr="00987920">
        <w:rPr>
          <w:bCs/>
        </w:rPr>
        <w:tab/>
      </w:r>
      <w:r w:rsidRPr="00987920">
        <w:rPr>
          <w:bCs/>
        </w:rPr>
        <w:tab/>
      </w:r>
      <w:r w:rsidR="00716F07" w:rsidRPr="00987920">
        <w:rPr>
          <w:bCs/>
        </w:rPr>
        <w:t>136</w:t>
      </w:r>
      <w:r w:rsidRPr="00987920">
        <w:rPr>
          <w:bCs/>
        </w:rPr>
        <w:tab/>
        <w:t>(136-145)</w:t>
      </w:r>
    </w:p>
    <w:p w14:paraId="4AC447B9" w14:textId="77777777" w:rsidR="00030D3B" w:rsidRPr="00987920" w:rsidRDefault="00030D3B" w:rsidP="00030D3B">
      <w:pPr>
        <w:spacing w:after="0" w:line="240" w:lineRule="auto"/>
        <w:rPr>
          <w:bCs/>
        </w:rPr>
      </w:pPr>
      <w:r w:rsidRPr="00987920">
        <w:rPr>
          <w:bCs/>
        </w:rPr>
        <w:t>Potassium</w:t>
      </w:r>
      <w:r w:rsidRPr="00987920">
        <w:rPr>
          <w:bCs/>
        </w:rPr>
        <w:tab/>
      </w:r>
      <w:r w:rsidR="00716F07" w:rsidRPr="00987920">
        <w:rPr>
          <w:bCs/>
        </w:rPr>
        <w:t>4.1</w:t>
      </w:r>
      <w:r w:rsidRPr="00987920">
        <w:rPr>
          <w:bCs/>
        </w:rPr>
        <w:tab/>
        <w:t>(3.5 – 5.1)</w:t>
      </w:r>
    </w:p>
    <w:p w14:paraId="0CE4DC0F" w14:textId="77777777" w:rsidR="00030D3B" w:rsidRPr="00987920" w:rsidRDefault="00030D3B" w:rsidP="00030D3B">
      <w:pPr>
        <w:spacing w:after="0" w:line="240" w:lineRule="auto"/>
        <w:rPr>
          <w:bCs/>
          <w:lang w:val="it-IT"/>
        </w:rPr>
      </w:pPr>
      <w:proofErr w:type="spellStart"/>
      <w:r w:rsidRPr="00987920">
        <w:rPr>
          <w:bCs/>
          <w:lang w:val="it-IT"/>
        </w:rPr>
        <w:t>Chloride</w:t>
      </w:r>
      <w:proofErr w:type="spellEnd"/>
      <w:r w:rsidRPr="00987920">
        <w:rPr>
          <w:bCs/>
          <w:lang w:val="it-IT"/>
        </w:rPr>
        <w:tab/>
      </w:r>
      <w:r w:rsidR="00716F07" w:rsidRPr="00987920">
        <w:rPr>
          <w:bCs/>
          <w:lang w:val="it-IT"/>
        </w:rPr>
        <w:t>101</w:t>
      </w:r>
      <w:r w:rsidRPr="00987920">
        <w:rPr>
          <w:bCs/>
          <w:lang w:val="it-IT"/>
        </w:rPr>
        <w:tab/>
        <w:t>(98 – 107)</w:t>
      </w:r>
    </w:p>
    <w:p w14:paraId="78666688" w14:textId="77777777" w:rsidR="00030D3B" w:rsidRPr="00987920" w:rsidRDefault="00030D3B" w:rsidP="00030D3B">
      <w:pPr>
        <w:spacing w:after="0" w:line="240" w:lineRule="auto"/>
        <w:rPr>
          <w:bCs/>
          <w:lang w:val="it-IT"/>
        </w:rPr>
      </w:pPr>
      <w:r w:rsidRPr="00987920">
        <w:rPr>
          <w:bCs/>
          <w:lang w:val="it-IT"/>
        </w:rPr>
        <w:t>CO2</w:t>
      </w:r>
      <w:r w:rsidRPr="00987920">
        <w:rPr>
          <w:bCs/>
          <w:lang w:val="it-IT"/>
        </w:rPr>
        <w:tab/>
      </w:r>
      <w:r w:rsidRPr="00987920">
        <w:rPr>
          <w:bCs/>
          <w:lang w:val="it-IT"/>
        </w:rPr>
        <w:tab/>
      </w:r>
      <w:r w:rsidR="00716F07" w:rsidRPr="00987920">
        <w:rPr>
          <w:bCs/>
          <w:lang w:val="it-IT"/>
        </w:rPr>
        <w:t>28</w:t>
      </w:r>
      <w:r w:rsidRPr="00987920">
        <w:rPr>
          <w:bCs/>
          <w:lang w:val="it-IT"/>
        </w:rPr>
        <w:tab/>
        <w:t>(22-30)</w:t>
      </w:r>
    </w:p>
    <w:p w14:paraId="127C3467" w14:textId="77777777" w:rsidR="00030D3B" w:rsidRPr="00987920" w:rsidRDefault="00030D3B" w:rsidP="00030D3B">
      <w:pPr>
        <w:spacing w:after="0" w:line="240" w:lineRule="auto"/>
        <w:rPr>
          <w:bCs/>
          <w:lang w:val="it-IT"/>
        </w:rPr>
      </w:pPr>
      <w:r w:rsidRPr="00987920">
        <w:rPr>
          <w:bCs/>
          <w:lang w:val="it-IT"/>
        </w:rPr>
        <w:t>BUN</w:t>
      </w:r>
      <w:r w:rsidRPr="00987920">
        <w:rPr>
          <w:bCs/>
          <w:lang w:val="it-IT"/>
        </w:rPr>
        <w:tab/>
      </w:r>
      <w:r w:rsidRPr="00987920">
        <w:rPr>
          <w:bCs/>
          <w:lang w:val="it-IT"/>
        </w:rPr>
        <w:tab/>
      </w:r>
      <w:r w:rsidR="00716F07" w:rsidRPr="00987920">
        <w:rPr>
          <w:bCs/>
          <w:lang w:val="it-IT"/>
        </w:rPr>
        <w:t>6</w:t>
      </w:r>
      <w:r w:rsidRPr="00987920">
        <w:rPr>
          <w:bCs/>
          <w:lang w:val="it-IT"/>
        </w:rPr>
        <w:tab/>
        <w:t>(6-20)</w:t>
      </w:r>
    </w:p>
    <w:p w14:paraId="5097226D" w14:textId="77777777" w:rsidR="00030D3B" w:rsidRPr="00987920" w:rsidRDefault="00030D3B" w:rsidP="00030D3B">
      <w:pPr>
        <w:spacing w:after="0" w:line="240" w:lineRule="auto"/>
        <w:rPr>
          <w:bCs/>
          <w:lang w:val="it-IT"/>
        </w:rPr>
      </w:pPr>
      <w:r w:rsidRPr="00987920">
        <w:rPr>
          <w:bCs/>
          <w:lang w:val="it-IT"/>
        </w:rPr>
        <w:t>Creatinine</w:t>
      </w:r>
      <w:r w:rsidRPr="00987920">
        <w:rPr>
          <w:bCs/>
          <w:lang w:val="it-IT"/>
        </w:rPr>
        <w:tab/>
      </w:r>
      <w:r w:rsidR="00716F07" w:rsidRPr="00987920">
        <w:rPr>
          <w:bCs/>
          <w:lang w:val="it-IT"/>
        </w:rPr>
        <w:t>1.1</w:t>
      </w:r>
      <w:r w:rsidRPr="00987920">
        <w:rPr>
          <w:bCs/>
          <w:lang w:val="it-IT"/>
        </w:rPr>
        <w:tab/>
        <w:t>(0.6-1.4)</w:t>
      </w:r>
    </w:p>
    <w:p w14:paraId="1DC68859" w14:textId="77777777" w:rsidR="00030D3B" w:rsidRPr="00987920" w:rsidRDefault="00030D3B" w:rsidP="00030D3B">
      <w:pPr>
        <w:spacing w:after="0" w:line="240" w:lineRule="auto"/>
        <w:rPr>
          <w:bCs/>
          <w:lang w:val="it-IT"/>
        </w:rPr>
      </w:pPr>
      <w:proofErr w:type="spellStart"/>
      <w:r w:rsidRPr="00987920">
        <w:rPr>
          <w:bCs/>
          <w:lang w:val="it-IT"/>
        </w:rPr>
        <w:t>Glucose</w:t>
      </w:r>
      <w:proofErr w:type="spellEnd"/>
      <w:r w:rsidRPr="00987920">
        <w:rPr>
          <w:bCs/>
          <w:lang w:val="it-IT"/>
        </w:rPr>
        <w:tab/>
      </w:r>
      <w:r w:rsidR="00716F07" w:rsidRPr="00987920">
        <w:rPr>
          <w:bCs/>
          <w:lang w:val="it-IT"/>
        </w:rPr>
        <w:tab/>
        <w:t>95</w:t>
      </w:r>
      <w:r w:rsidRPr="00987920">
        <w:rPr>
          <w:bCs/>
          <w:lang w:val="it-IT"/>
        </w:rPr>
        <w:tab/>
        <w:t>(70-100)</w:t>
      </w:r>
    </w:p>
    <w:p w14:paraId="3461D779" w14:textId="77777777" w:rsidR="00030D3B" w:rsidRPr="00987920" w:rsidRDefault="00030D3B" w:rsidP="00030D3B">
      <w:pPr>
        <w:spacing w:after="0" w:line="240" w:lineRule="auto"/>
        <w:rPr>
          <w:bCs/>
          <w:lang w:val="it-IT"/>
        </w:rPr>
      </w:pPr>
    </w:p>
    <w:p w14:paraId="6C78DE2E" w14:textId="77777777" w:rsidR="00030D3B" w:rsidRPr="00987920" w:rsidRDefault="00030D3B" w:rsidP="00030D3B">
      <w:pPr>
        <w:spacing w:after="0" w:line="240" w:lineRule="auto"/>
        <w:rPr>
          <w:bCs/>
          <w:lang w:val="it-IT"/>
        </w:rPr>
      </w:pPr>
      <w:r w:rsidRPr="00987920">
        <w:rPr>
          <w:bCs/>
          <w:u w:val="single"/>
          <w:lang w:val="it-IT"/>
        </w:rPr>
        <w:t>LFT</w:t>
      </w:r>
      <w:r w:rsidRPr="00987920">
        <w:rPr>
          <w:bCs/>
          <w:lang w:val="it-IT"/>
        </w:rPr>
        <w:tab/>
      </w:r>
      <w:r w:rsidRPr="00987920">
        <w:rPr>
          <w:bCs/>
          <w:lang w:val="it-IT"/>
        </w:rPr>
        <w:tab/>
      </w:r>
      <w:r w:rsidR="00716F07" w:rsidRPr="00987920">
        <w:rPr>
          <w:bCs/>
          <w:lang w:val="it-IT"/>
        </w:rPr>
        <w:t>WNL</w:t>
      </w:r>
    </w:p>
    <w:p w14:paraId="3CF2D8B6" w14:textId="77777777" w:rsidR="00716F07" w:rsidRPr="00987920" w:rsidRDefault="00716F07" w:rsidP="00030D3B">
      <w:pPr>
        <w:spacing w:after="0" w:line="240" w:lineRule="auto"/>
        <w:rPr>
          <w:bCs/>
          <w:lang w:val="it-IT"/>
        </w:rPr>
      </w:pPr>
    </w:p>
    <w:p w14:paraId="2D597749" w14:textId="77777777" w:rsidR="00716F07" w:rsidRPr="00987920" w:rsidRDefault="00716F07" w:rsidP="00030D3B">
      <w:pPr>
        <w:spacing w:after="0" w:line="240" w:lineRule="auto"/>
        <w:rPr>
          <w:bCs/>
          <w:lang w:val="it-IT"/>
        </w:rPr>
      </w:pPr>
      <w:proofErr w:type="spellStart"/>
      <w:r w:rsidRPr="00987920">
        <w:rPr>
          <w:bCs/>
          <w:u w:val="single"/>
          <w:lang w:val="it-IT"/>
        </w:rPr>
        <w:t>Lipase</w:t>
      </w:r>
      <w:proofErr w:type="spellEnd"/>
      <w:r w:rsidRPr="00987920">
        <w:rPr>
          <w:bCs/>
          <w:lang w:val="it-IT"/>
        </w:rPr>
        <w:tab/>
      </w:r>
      <w:r w:rsidRPr="00987920">
        <w:rPr>
          <w:bCs/>
          <w:lang w:val="it-IT"/>
        </w:rPr>
        <w:tab/>
        <w:t>WNL</w:t>
      </w:r>
    </w:p>
    <w:p w14:paraId="0FB78278" w14:textId="77777777" w:rsidR="00030D3B" w:rsidRPr="00987920" w:rsidRDefault="00030D3B" w:rsidP="00030D3B">
      <w:pPr>
        <w:spacing w:after="0" w:line="240" w:lineRule="auto"/>
        <w:rPr>
          <w:bCs/>
          <w:lang w:val="it-IT"/>
        </w:rPr>
      </w:pPr>
    </w:p>
    <w:p w14:paraId="385E5756" w14:textId="44F3D19F" w:rsidR="00030D3B" w:rsidRPr="00987920" w:rsidRDefault="00030D3B" w:rsidP="00030D3B">
      <w:pPr>
        <w:spacing w:after="0" w:line="240" w:lineRule="auto"/>
        <w:rPr>
          <w:bCs/>
          <w:lang w:val="it-IT"/>
        </w:rPr>
      </w:pPr>
      <w:proofErr w:type="spellStart"/>
      <w:r w:rsidRPr="00987920">
        <w:rPr>
          <w:bCs/>
          <w:u w:val="single"/>
          <w:lang w:val="it-IT"/>
        </w:rPr>
        <w:t>Lac</w:t>
      </w:r>
      <w:r w:rsidR="002F5F59" w:rsidRPr="00987920">
        <w:rPr>
          <w:bCs/>
          <w:u w:val="single"/>
          <w:lang w:val="it-IT"/>
        </w:rPr>
        <w:t>tate</w:t>
      </w:r>
      <w:proofErr w:type="spellEnd"/>
      <w:r w:rsidR="002F5F59" w:rsidRPr="00987920">
        <w:rPr>
          <w:bCs/>
          <w:lang w:val="it-IT"/>
        </w:rPr>
        <w:tab/>
      </w:r>
      <w:r w:rsidRPr="00987920">
        <w:rPr>
          <w:bCs/>
          <w:lang w:val="it-IT"/>
        </w:rPr>
        <w:tab/>
        <w:t xml:space="preserve"> </w:t>
      </w:r>
      <w:r w:rsidR="002F5F59" w:rsidRPr="00987920">
        <w:rPr>
          <w:bCs/>
          <w:lang w:val="it-IT"/>
        </w:rPr>
        <w:t>3</w:t>
      </w:r>
      <w:r w:rsidRPr="00987920">
        <w:rPr>
          <w:bCs/>
          <w:lang w:val="it-IT"/>
        </w:rPr>
        <w:tab/>
        <w:t>(0-1.5)</w:t>
      </w:r>
    </w:p>
    <w:p w14:paraId="1FC39945" w14:textId="77777777" w:rsidR="00030D3B" w:rsidRPr="00987920" w:rsidRDefault="00030D3B" w:rsidP="00030D3B">
      <w:pPr>
        <w:spacing w:after="0" w:line="240" w:lineRule="auto"/>
        <w:rPr>
          <w:bCs/>
          <w:lang w:val="it-IT"/>
        </w:rPr>
      </w:pPr>
    </w:p>
    <w:p w14:paraId="2F83078B" w14:textId="77777777" w:rsidR="00030D3B" w:rsidRPr="00987920" w:rsidRDefault="00030D3B" w:rsidP="00030D3B">
      <w:pPr>
        <w:spacing w:after="0" w:line="240" w:lineRule="auto"/>
        <w:rPr>
          <w:bCs/>
          <w:lang w:val="it-IT"/>
        </w:rPr>
      </w:pPr>
      <w:r w:rsidRPr="00987920">
        <w:rPr>
          <w:bCs/>
          <w:u w:val="single"/>
          <w:lang w:val="it-IT"/>
        </w:rPr>
        <w:t>UA</w:t>
      </w:r>
      <w:r w:rsidR="00716F07" w:rsidRPr="00987920">
        <w:rPr>
          <w:bCs/>
          <w:lang w:val="it-IT"/>
        </w:rPr>
        <w:tab/>
      </w:r>
      <w:r w:rsidR="00716F07" w:rsidRPr="00987920">
        <w:rPr>
          <w:bCs/>
          <w:lang w:val="it-IT"/>
        </w:rPr>
        <w:tab/>
        <w:t>WNL</w:t>
      </w:r>
    </w:p>
    <w:p w14:paraId="0562CB0E" w14:textId="77777777" w:rsidR="00716F07" w:rsidRPr="00987920" w:rsidRDefault="00716F07" w:rsidP="00030D3B">
      <w:pPr>
        <w:spacing w:after="0" w:line="240" w:lineRule="auto"/>
        <w:rPr>
          <w:bCs/>
          <w:lang w:val="it-IT"/>
        </w:rPr>
      </w:pPr>
    </w:p>
    <w:p w14:paraId="7D70119C" w14:textId="763429F5" w:rsidR="00716F07" w:rsidRPr="00987920" w:rsidRDefault="00716F07" w:rsidP="00030D3B">
      <w:pPr>
        <w:spacing w:after="0" w:line="240" w:lineRule="auto"/>
        <w:rPr>
          <w:bCs/>
          <w:lang w:val="it-IT"/>
        </w:rPr>
      </w:pPr>
      <w:r w:rsidRPr="00987920">
        <w:rPr>
          <w:bCs/>
          <w:u w:val="single"/>
          <w:lang w:val="it-IT"/>
        </w:rPr>
        <w:t>UPT</w:t>
      </w:r>
      <w:r w:rsidRPr="00987920">
        <w:rPr>
          <w:bCs/>
          <w:lang w:val="it-IT"/>
        </w:rPr>
        <w:tab/>
      </w:r>
      <w:r w:rsidRPr="00987920">
        <w:rPr>
          <w:bCs/>
          <w:lang w:val="it-IT"/>
        </w:rPr>
        <w:tab/>
        <w:t>Negative</w:t>
      </w:r>
    </w:p>
    <w:p w14:paraId="4A3AA3D9" w14:textId="46ACA1CF" w:rsidR="007C1826" w:rsidRPr="00987920" w:rsidRDefault="007C1826" w:rsidP="00030D3B">
      <w:pPr>
        <w:spacing w:after="0" w:line="240" w:lineRule="auto"/>
        <w:rPr>
          <w:bCs/>
          <w:lang w:val="it-IT"/>
        </w:rPr>
      </w:pPr>
    </w:p>
    <w:p w14:paraId="67C86434" w14:textId="003D4AA2" w:rsidR="007C1826" w:rsidRDefault="007C1826" w:rsidP="00030D3B">
      <w:pPr>
        <w:spacing w:after="0" w:line="240" w:lineRule="auto"/>
        <w:rPr>
          <w:bCs/>
        </w:rPr>
      </w:pPr>
      <w:r w:rsidRPr="007C1826">
        <w:rPr>
          <w:bCs/>
          <w:u w:val="single"/>
        </w:rPr>
        <w:t>D-dimer</w:t>
      </w:r>
      <w:r>
        <w:rPr>
          <w:bCs/>
        </w:rPr>
        <w:tab/>
        <w:t>&lt; 200</w:t>
      </w:r>
    </w:p>
    <w:p w14:paraId="4F8FBDAD" w14:textId="586C6B0A" w:rsidR="007C1826" w:rsidRDefault="007C1826" w:rsidP="00030D3B">
      <w:pPr>
        <w:spacing w:after="0" w:line="240" w:lineRule="auto"/>
        <w:rPr>
          <w:bCs/>
        </w:rPr>
      </w:pPr>
    </w:p>
    <w:p w14:paraId="52534CA0" w14:textId="489B68BA" w:rsidR="007C1826" w:rsidRDefault="007C1826" w:rsidP="00030D3B">
      <w:pPr>
        <w:spacing w:after="0" w:line="240" w:lineRule="auto"/>
        <w:rPr>
          <w:bCs/>
        </w:rPr>
      </w:pPr>
      <w:r w:rsidRPr="00354636">
        <w:rPr>
          <w:bCs/>
          <w:u w:val="single"/>
        </w:rPr>
        <w:t>Troponin</w:t>
      </w:r>
      <w:r w:rsidR="00354636">
        <w:rPr>
          <w:bCs/>
        </w:rPr>
        <w:tab/>
        <w:t>0.03 or 3 (for high sensitivity assay)</w:t>
      </w:r>
    </w:p>
    <w:p w14:paraId="0D0D8F6D" w14:textId="5C4409A2" w:rsidR="00354636" w:rsidRDefault="00354636" w:rsidP="00030D3B">
      <w:pPr>
        <w:spacing w:after="0" w:line="240" w:lineRule="auto"/>
        <w:rPr>
          <w:bCs/>
        </w:rPr>
      </w:pPr>
    </w:p>
    <w:p w14:paraId="3A5A8145" w14:textId="5E3F2C8C" w:rsidR="007C1826" w:rsidRDefault="007C1826" w:rsidP="00030D3B">
      <w:pPr>
        <w:spacing w:after="0" w:line="240" w:lineRule="auto"/>
        <w:rPr>
          <w:bCs/>
        </w:rPr>
      </w:pPr>
    </w:p>
    <w:p w14:paraId="4292CB47" w14:textId="1138C7E3" w:rsidR="007C1826" w:rsidRDefault="007C1826" w:rsidP="00030D3B">
      <w:pPr>
        <w:spacing w:after="0" w:line="240" w:lineRule="auto"/>
        <w:rPr>
          <w:b/>
          <w:u w:val="single"/>
        </w:rPr>
      </w:pPr>
      <w:r w:rsidRPr="00354636">
        <w:rPr>
          <w:b/>
          <w:u w:val="single"/>
        </w:rPr>
        <w:t>EKG</w:t>
      </w:r>
      <w:r w:rsidR="00354636" w:rsidRPr="00354636">
        <w:rPr>
          <w:b/>
          <w:u w:val="single"/>
        </w:rPr>
        <w:t>:</w:t>
      </w:r>
    </w:p>
    <w:p w14:paraId="4A590FC1" w14:textId="55BE331B" w:rsidR="00354636" w:rsidRDefault="00354636" w:rsidP="00030D3B">
      <w:pPr>
        <w:spacing w:after="0" w:line="240" w:lineRule="auto"/>
        <w:rPr>
          <w:b/>
          <w:u w:val="single"/>
        </w:rPr>
      </w:pPr>
    </w:p>
    <w:p w14:paraId="7CBB8466" w14:textId="01CA4A92" w:rsidR="00354636" w:rsidRPr="00354636" w:rsidRDefault="00354636" w:rsidP="00030D3B">
      <w:pPr>
        <w:spacing w:after="0" w:line="240" w:lineRule="auto"/>
        <w:rPr>
          <w:bCs/>
        </w:rPr>
      </w:pPr>
      <w:r>
        <w:rPr>
          <w:bCs/>
        </w:rPr>
        <w:t>EKG with sinus tachycardia and no ischemic changes</w:t>
      </w:r>
    </w:p>
    <w:p w14:paraId="34CE0A41" w14:textId="61455D00" w:rsidR="00716F07" w:rsidRDefault="00716F07" w:rsidP="00030D3B">
      <w:pPr>
        <w:spacing w:after="0" w:line="240" w:lineRule="auto"/>
        <w:rPr>
          <w:b/>
        </w:rPr>
      </w:pPr>
    </w:p>
    <w:p w14:paraId="5EE810A6" w14:textId="77777777" w:rsidR="002326EF" w:rsidRPr="00716F07" w:rsidRDefault="002326EF" w:rsidP="00030D3B">
      <w:pPr>
        <w:spacing w:after="0" w:line="240" w:lineRule="auto"/>
        <w:rPr>
          <w:b/>
        </w:rPr>
      </w:pPr>
    </w:p>
    <w:p w14:paraId="694116E0" w14:textId="77777777" w:rsidR="00030D3B" w:rsidRDefault="00030D3B" w:rsidP="00030D3B">
      <w:pPr>
        <w:spacing w:after="0" w:line="240" w:lineRule="auto"/>
        <w:rPr>
          <w:b/>
        </w:rPr>
      </w:pPr>
      <w:r w:rsidRPr="00716F07">
        <w:rPr>
          <w:b/>
          <w:u w:val="single"/>
        </w:rPr>
        <w:t>IMAGES</w:t>
      </w:r>
      <w:r w:rsidR="000C762B">
        <w:rPr>
          <w:b/>
          <w:u w:val="single"/>
        </w:rPr>
        <w:t>:</w:t>
      </w:r>
      <w:r w:rsidR="00716F07" w:rsidRPr="00716F07">
        <w:rPr>
          <w:b/>
        </w:rPr>
        <w:t xml:space="preserve"> </w:t>
      </w:r>
    </w:p>
    <w:p w14:paraId="6D98A12B" w14:textId="49794BA4" w:rsidR="00716F07" w:rsidRDefault="00716F07" w:rsidP="00030D3B">
      <w:pPr>
        <w:spacing w:after="0" w:line="240" w:lineRule="auto"/>
        <w:rPr>
          <w:b/>
        </w:rPr>
      </w:pPr>
    </w:p>
    <w:p w14:paraId="46C7C703" w14:textId="77777777" w:rsidR="002326EF" w:rsidRDefault="007C1826" w:rsidP="002326EF">
      <w:pPr>
        <w:spacing w:after="0" w:line="240" w:lineRule="auto"/>
        <w:rPr>
          <w:bCs/>
        </w:rPr>
      </w:pPr>
      <w:r w:rsidRPr="002326EF">
        <w:rPr>
          <w:b/>
        </w:rPr>
        <w:t xml:space="preserve">XR Chest, Impression: </w:t>
      </w:r>
      <w:r w:rsidRPr="002326EF">
        <w:rPr>
          <w:bCs/>
        </w:rPr>
        <w:t xml:space="preserve">No acute cardiopulmonary abnormalities. </w:t>
      </w:r>
    </w:p>
    <w:p w14:paraId="44E12903" w14:textId="7774615B" w:rsidR="000C762B" w:rsidRDefault="000C762B" w:rsidP="002326EF">
      <w:pPr>
        <w:spacing w:after="0" w:line="240" w:lineRule="auto"/>
        <w:rPr>
          <w:bCs/>
        </w:rPr>
      </w:pPr>
      <w:r w:rsidRPr="005B58EB">
        <w:rPr>
          <w:b/>
        </w:rPr>
        <w:lastRenderedPageBreak/>
        <w:t xml:space="preserve">CT </w:t>
      </w:r>
      <w:r w:rsidR="00746631" w:rsidRPr="005B58EB">
        <w:rPr>
          <w:b/>
        </w:rPr>
        <w:t>A</w:t>
      </w:r>
      <w:r w:rsidRPr="005B58EB">
        <w:rPr>
          <w:b/>
        </w:rPr>
        <w:t>bdomen/</w:t>
      </w:r>
      <w:r w:rsidR="00746631" w:rsidRPr="005B58EB">
        <w:rPr>
          <w:b/>
        </w:rPr>
        <w:t>P</w:t>
      </w:r>
      <w:r w:rsidRPr="005B58EB">
        <w:rPr>
          <w:b/>
        </w:rPr>
        <w:t xml:space="preserve">elvis with </w:t>
      </w:r>
      <w:r w:rsidR="00746631" w:rsidRPr="005B58EB">
        <w:rPr>
          <w:b/>
        </w:rPr>
        <w:t>C</w:t>
      </w:r>
      <w:r w:rsidRPr="005B58EB">
        <w:rPr>
          <w:b/>
        </w:rPr>
        <w:t>ontrast</w:t>
      </w:r>
      <w:r w:rsidR="005B58EB" w:rsidRPr="005B58EB">
        <w:rPr>
          <w:b/>
        </w:rPr>
        <w:t>, Impression</w:t>
      </w:r>
      <w:r w:rsidRPr="005B58EB">
        <w:rPr>
          <w:b/>
        </w:rPr>
        <w:t>:</w:t>
      </w:r>
      <w:r>
        <w:rPr>
          <w:bCs/>
        </w:rPr>
        <w:t xml:space="preserve"> Findings consistent with acute </w:t>
      </w:r>
      <w:r w:rsidR="00503A23">
        <w:rPr>
          <w:bCs/>
        </w:rPr>
        <w:t xml:space="preserve">cholecystitis. </w:t>
      </w:r>
      <w:r>
        <w:rPr>
          <w:bCs/>
        </w:rPr>
        <w:t>No other acute findings in the abdomen or pelvis</w:t>
      </w:r>
      <w:r w:rsidR="00503A23">
        <w:rPr>
          <w:bCs/>
        </w:rPr>
        <w:t>.</w:t>
      </w:r>
    </w:p>
    <w:p w14:paraId="2946DB82" w14:textId="77777777" w:rsidR="000C762B" w:rsidRDefault="000C762B" w:rsidP="00030D3B">
      <w:pPr>
        <w:spacing w:after="0" w:line="240" w:lineRule="auto"/>
        <w:rPr>
          <w:bCs/>
        </w:rPr>
      </w:pPr>
    </w:p>
    <w:p w14:paraId="4EABAF61" w14:textId="6A1F1C10" w:rsidR="00503A23" w:rsidRDefault="000C762B" w:rsidP="00030D3B">
      <w:pPr>
        <w:spacing w:after="0" w:line="240" w:lineRule="auto"/>
        <w:rPr>
          <w:bCs/>
        </w:rPr>
      </w:pPr>
      <w:r w:rsidRPr="005B58EB">
        <w:rPr>
          <w:b/>
        </w:rPr>
        <w:t>US</w:t>
      </w:r>
      <w:r w:rsidR="002F5F59">
        <w:rPr>
          <w:b/>
        </w:rPr>
        <w:t xml:space="preserve"> RUQ</w:t>
      </w:r>
      <w:r w:rsidR="005B58EB" w:rsidRPr="005B58EB">
        <w:rPr>
          <w:b/>
        </w:rPr>
        <w:t>, Impression</w:t>
      </w:r>
      <w:r w:rsidR="00746631" w:rsidRPr="005B58EB">
        <w:rPr>
          <w:b/>
        </w:rPr>
        <w:t>:</w:t>
      </w:r>
      <w:r w:rsidR="00746631">
        <w:rPr>
          <w:bCs/>
        </w:rPr>
        <w:t xml:space="preserve"> </w:t>
      </w:r>
      <w:r w:rsidR="007C1826">
        <w:rPr>
          <w:bCs/>
        </w:rPr>
        <w:t>Gallstone present</w:t>
      </w:r>
      <w:r w:rsidR="00503A23">
        <w:rPr>
          <w:bCs/>
        </w:rPr>
        <w:t>. There is gallbladder wall thickening and pericholecystic fluid consistent with acute cholecystitis.</w:t>
      </w:r>
    </w:p>
    <w:p w14:paraId="46848BB9" w14:textId="77777777" w:rsidR="002326EF" w:rsidRDefault="002326EF" w:rsidP="00030D3B">
      <w:pPr>
        <w:spacing w:after="0" w:line="240" w:lineRule="auto"/>
        <w:rPr>
          <w:bCs/>
        </w:rPr>
      </w:pPr>
    </w:p>
    <w:p w14:paraId="19415FA0" w14:textId="77777777" w:rsidR="00503A23" w:rsidRDefault="00503A23" w:rsidP="00030D3B">
      <w:pPr>
        <w:spacing w:after="0" w:line="240" w:lineRule="auto"/>
        <w:rPr>
          <w:bCs/>
        </w:rPr>
      </w:pPr>
    </w:p>
    <w:p w14:paraId="60B83FD5" w14:textId="5093052D" w:rsidR="00503A23" w:rsidRDefault="007C1826" w:rsidP="00030D3B">
      <w:pPr>
        <w:spacing w:after="0" w:line="240" w:lineRule="auto"/>
        <w:rPr>
          <w:bCs/>
        </w:rPr>
      </w:pPr>
      <w:r>
        <w:rPr>
          <w:bCs/>
          <w:noProof/>
        </w:rPr>
        <w:drawing>
          <wp:inline distT="0" distB="0" distL="0" distR="0" wp14:anchorId="4A3EC09B" wp14:editId="7F2B600E">
            <wp:extent cx="4069492" cy="3393852"/>
            <wp:effectExtent l="0" t="0" r="0" b="0"/>
            <wp:docPr id="3" name="Picture 3" descr="A picture containing x-ray fil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rmal CXR_Case 1.jpg"/>
                    <pic:cNvPicPr/>
                  </pic:nvPicPr>
                  <pic:blipFill>
                    <a:blip r:embed="rId7">
                      <a:extLst>
                        <a:ext uri="{28A0092B-C50C-407E-A947-70E740481C1C}">
                          <a14:useLocalDpi xmlns:a14="http://schemas.microsoft.com/office/drawing/2010/main" val="0"/>
                        </a:ext>
                      </a:extLst>
                    </a:blip>
                    <a:stretch>
                      <a:fillRect/>
                    </a:stretch>
                  </pic:blipFill>
                  <pic:spPr>
                    <a:xfrm>
                      <a:off x="0" y="0"/>
                      <a:ext cx="4085301" cy="3407037"/>
                    </a:xfrm>
                    <a:prstGeom prst="rect">
                      <a:avLst/>
                    </a:prstGeom>
                  </pic:spPr>
                </pic:pic>
              </a:graphicData>
            </a:graphic>
          </wp:inline>
        </w:drawing>
      </w:r>
    </w:p>
    <w:p w14:paraId="333A6F42" w14:textId="63CAFDA2" w:rsidR="007C1826" w:rsidRDefault="007C1826" w:rsidP="00030D3B">
      <w:pPr>
        <w:spacing w:after="0" w:line="240" w:lineRule="auto"/>
        <w:rPr>
          <w:bCs/>
        </w:rPr>
      </w:pPr>
    </w:p>
    <w:p w14:paraId="7D7114B4" w14:textId="77777777" w:rsidR="007C1826" w:rsidRDefault="007C1826" w:rsidP="00030D3B">
      <w:pPr>
        <w:spacing w:after="0" w:line="240" w:lineRule="auto"/>
        <w:rPr>
          <w:bCs/>
        </w:rPr>
      </w:pPr>
    </w:p>
    <w:p w14:paraId="7E9B7537" w14:textId="1BA90A2B" w:rsidR="00503A23" w:rsidRDefault="007C1826" w:rsidP="00030D3B">
      <w:pPr>
        <w:spacing w:after="0" w:line="240" w:lineRule="auto"/>
        <w:rPr>
          <w:bCs/>
        </w:rPr>
      </w:pPr>
      <w:r>
        <w:rPr>
          <w:bCs/>
          <w:noProof/>
        </w:rPr>
        <w:drawing>
          <wp:inline distT="0" distB="0" distL="0" distR="0" wp14:anchorId="3EF7E658" wp14:editId="47B90F3E">
            <wp:extent cx="4069080" cy="3326474"/>
            <wp:effectExtent l="0" t="0" r="0" b="1270"/>
            <wp:docPr id="2" name="Picture 2" descr="A close-up of a human ey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 Image for Case 1_Acute Cholecystitis.jpg"/>
                    <pic:cNvPicPr/>
                  </pic:nvPicPr>
                  <pic:blipFill>
                    <a:blip r:embed="rId8">
                      <a:extLst>
                        <a:ext uri="{28A0092B-C50C-407E-A947-70E740481C1C}">
                          <a14:useLocalDpi xmlns:a14="http://schemas.microsoft.com/office/drawing/2010/main" val="0"/>
                        </a:ext>
                      </a:extLst>
                    </a:blip>
                    <a:stretch>
                      <a:fillRect/>
                    </a:stretch>
                  </pic:blipFill>
                  <pic:spPr>
                    <a:xfrm>
                      <a:off x="0" y="0"/>
                      <a:ext cx="4093382" cy="3346341"/>
                    </a:xfrm>
                    <a:prstGeom prst="rect">
                      <a:avLst/>
                    </a:prstGeom>
                  </pic:spPr>
                </pic:pic>
              </a:graphicData>
            </a:graphic>
          </wp:inline>
        </w:drawing>
      </w:r>
    </w:p>
    <w:p w14:paraId="1388C7B7" w14:textId="77777777" w:rsidR="00503A23" w:rsidRDefault="00503A23" w:rsidP="00030D3B">
      <w:pPr>
        <w:spacing w:after="0" w:line="240" w:lineRule="auto"/>
        <w:rPr>
          <w:bCs/>
        </w:rPr>
      </w:pPr>
    </w:p>
    <w:p w14:paraId="5997CC1D" w14:textId="77777777" w:rsidR="00716F07" w:rsidRPr="00716F07" w:rsidRDefault="00716F07" w:rsidP="00030D3B">
      <w:pPr>
        <w:spacing w:after="0" w:line="240" w:lineRule="auto"/>
        <w:rPr>
          <w:b/>
          <w:u w:val="single"/>
        </w:rPr>
      </w:pPr>
    </w:p>
    <w:p w14:paraId="69996732" w14:textId="77777777" w:rsidR="002326EF" w:rsidRDefault="002326EF" w:rsidP="00F2574A">
      <w:pPr>
        <w:spacing w:after="0" w:line="240" w:lineRule="auto"/>
        <w:rPr>
          <w:b/>
          <w:bCs/>
        </w:rPr>
      </w:pPr>
    </w:p>
    <w:p w14:paraId="1033E67B" w14:textId="65F0FFFD" w:rsidR="00F2574A" w:rsidRPr="00716F07" w:rsidRDefault="00B34BFC" w:rsidP="00F2574A">
      <w:pPr>
        <w:spacing w:after="0" w:line="240" w:lineRule="auto"/>
        <w:rPr>
          <w:b/>
          <w:u w:val="single"/>
        </w:rPr>
      </w:pPr>
      <w:r w:rsidRPr="00716F07">
        <w:rPr>
          <w:b/>
          <w:u w:val="single"/>
        </w:rPr>
        <w:lastRenderedPageBreak/>
        <w:t>CONSULTS</w:t>
      </w:r>
      <w:r w:rsidR="00F2574A" w:rsidRPr="00716F07">
        <w:rPr>
          <w:b/>
          <w:u w:val="single"/>
        </w:rPr>
        <w:t xml:space="preserve"> &amp; CLINCAL PROGRESSION:</w:t>
      </w:r>
    </w:p>
    <w:p w14:paraId="08CE6F91" w14:textId="77777777" w:rsidR="005A43D9" w:rsidRDefault="005A43D9" w:rsidP="00F2574A">
      <w:pPr>
        <w:spacing w:after="0" w:line="240" w:lineRule="auto"/>
        <w:rPr>
          <w:b/>
        </w:rPr>
      </w:pPr>
    </w:p>
    <w:p w14:paraId="73D77756" w14:textId="77777777" w:rsidR="00B33309" w:rsidRPr="00B33309" w:rsidRDefault="00B33309" w:rsidP="00B33309">
      <w:pPr>
        <w:numPr>
          <w:ilvl w:val="0"/>
          <w:numId w:val="31"/>
        </w:numPr>
        <w:spacing w:after="0" w:line="240" w:lineRule="auto"/>
        <w:rPr>
          <w:bCs/>
        </w:rPr>
      </w:pPr>
      <w:r w:rsidRPr="00B33309">
        <w:rPr>
          <w:bCs/>
        </w:rPr>
        <w:t xml:space="preserve">Once the diagnosis is made, the learner should consult general surgery. </w:t>
      </w:r>
    </w:p>
    <w:p w14:paraId="2140E60E" w14:textId="1CC57807" w:rsidR="003C6985" w:rsidRPr="003C6985" w:rsidRDefault="00B33309" w:rsidP="003C6985">
      <w:pPr>
        <w:numPr>
          <w:ilvl w:val="0"/>
          <w:numId w:val="31"/>
        </w:numPr>
        <w:spacing w:after="0" w:line="240" w:lineRule="auto"/>
        <w:rPr>
          <w:bCs/>
        </w:rPr>
      </w:pPr>
      <w:r w:rsidRPr="00B33309">
        <w:rPr>
          <w:bCs/>
        </w:rPr>
        <w:t xml:space="preserve">The surgical consultant will then respond with a microaggression that the learner should respond to (see script </w:t>
      </w:r>
      <w:r w:rsidR="00987920">
        <w:rPr>
          <w:bCs/>
        </w:rPr>
        <w:t xml:space="preserve">and branch points </w:t>
      </w:r>
      <w:r w:rsidRPr="00B33309">
        <w:rPr>
          <w:bCs/>
        </w:rPr>
        <w:t>below)</w:t>
      </w:r>
      <w:r w:rsidR="003C6985">
        <w:rPr>
          <w:bCs/>
        </w:rPr>
        <w:t xml:space="preserve"> </w:t>
      </w:r>
    </w:p>
    <w:p w14:paraId="2DB5D3E6" w14:textId="77777777" w:rsidR="00B33309" w:rsidRPr="00B33309" w:rsidRDefault="00B33309" w:rsidP="00B33309">
      <w:pPr>
        <w:numPr>
          <w:ilvl w:val="0"/>
          <w:numId w:val="31"/>
        </w:numPr>
        <w:spacing w:after="0" w:line="240" w:lineRule="auto"/>
        <w:rPr>
          <w:bCs/>
        </w:rPr>
      </w:pPr>
      <w:r w:rsidRPr="00B33309">
        <w:rPr>
          <w:bCs/>
        </w:rPr>
        <w:t>The case will end after the phone call ends regardless of whether the learner responds to the microaggression or not.</w:t>
      </w:r>
    </w:p>
    <w:p w14:paraId="61CDCEAD" w14:textId="77777777" w:rsidR="00B33309" w:rsidRDefault="00B33309" w:rsidP="00B33309">
      <w:pPr>
        <w:spacing w:after="0" w:line="240" w:lineRule="auto"/>
        <w:rPr>
          <w:b/>
        </w:rPr>
      </w:pPr>
    </w:p>
    <w:p w14:paraId="17A6DA1B" w14:textId="77777777" w:rsidR="00B33309" w:rsidRPr="00987920" w:rsidRDefault="00B33309" w:rsidP="00B33309">
      <w:pPr>
        <w:spacing w:after="0" w:line="240" w:lineRule="auto"/>
        <w:rPr>
          <w:b/>
          <w:i/>
          <w:iCs/>
        </w:rPr>
      </w:pPr>
      <w:r w:rsidRPr="00987920">
        <w:rPr>
          <w:b/>
          <w:i/>
          <w:iCs/>
        </w:rPr>
        <w:t>Script:</w:t>
      </w:r>
    </w:p>
    <w:p w14:paraId="3D75B8ED" w14:textId="130BC736" w:rsidR="005B58EB" w:rsidRPr="00B33309" w:rsidRDefault="005B58EB" w:rsidP="00B33309">
      <w:pPr>
        <w:spacing w:after="0" w:line="240" w:lineRule="auto"/>
        <w:rPr>
          <w:b/>
        </w:rPr>
      </w:pPr>
      <w:r>
        <w:rPr>
          <w:b/>
        </w:rPr>
        <w:t xml:space="preserve">Surgical </w:t>
      </w:r>
      <w:r w:rsidR="00B33309">
        <w:rPr>
          <w:b/>
        </w:rPr>
        <w:t xml:space="preserve">consultant on phone to learner: </w:t>
      </w:r>
      <w:r w:rsidR="00B33309" w:rsidRPr="00B33309">
        <w:rPr>
          <w:bCs/>
        </w:rPr>
        <w:t>“It is close to the end of my shift. I’m assuming this patient is Spanish speaking based on h</w:t>
      </w:r>
      <w:r w:rsidR="00987920">
        <w:rPr>
          <w:bCs/>
        </w:rPr>
        <w:t xml:space="preserve">er </w:t>
      </w:r>
      <w:r w:rsidR="00B33309" w:rsidRPr="00B33309">
        <w:rPr>
          <w:bCs/>
        </w:rPr>
        <w:t>last name. I’m just going to wait and have my colleague see the patient after sign out because it will take me too long to use an interpreter.</w:t>
      </w:r>
      <w:r w:rsidR="00B33309">
        <w:rPr>
          <w:bCs/>
        </w:rPr>
        <w:t>”</w:t>
      </w:r>
    </w:p>
    <w:p w14:paraId="6BB9E253" w14:textId="77777777" w:rsidR="00B33309" w:rsidRDefault="00B33309" w:rsidP="005B58EB">
      <w:pPr>
        <w:spacing w:after="0" w:line="240" w:lineRule="auto"/>
        <w:rPr>
          <w:bCs/>
        </w:rPr>
      </w:pPr>
    </w:p>
    <w:p w14:paraId="28EF7F72" w14:textId="77777777" w:rsidR="00B33309" w:rsidRDefault="00B33309" w:rsidP="005B58EB">
      <w:pPr>
        <w:spacing w:after="0" w:line="240" w:lineRule="auto"/>
        <w:rPr>
          <w:bCs/>
        </w:rPr>
      </w:pPr>
      <w:r>
        <w:rPr>
          <w:bCs/>
        </w:rPr>
        <w:t xml:space="preserve">The learner should respond to the microaggression and encourage the surgical consultant to see the patient as soon as possible. An example of a possible response using the </w:t>
      </w:r>
      <w:r w:rsidR="003C6985">
        <w:rPr>
          <w:bCs/>
        </w:rPr>
        <w:t>“</w:t>
      </w:r>
      <w:r>
        <w:rPr>
          <w:bCs/>
        </w:rPr>
        <w:t>OTFD</w:t>
      </w:r>
      <w:r w:rsidR="003C6985">
        <w:rPr>
          <w:bCs/>
        </w:rPr>
        <w:t>”</w:t>
      </w:r>
      <w:r>
        <w:rPr>
          <w:bCs/>
        </w:rPr>
        <w:t xml:space="preserve"> framework</w:t>
      </w:r>
      <w:r w:rsidR="002D214C">
        <w:rPr>
          <w:bCs/>
        </w:rPr>
        <w:t xml:space="preserve"> that will be taught in the debrief</w:t>
      </w:r>
      <w:r>
        <w:rPr>
          <w:bCs/>
        </w:rPr>
        <w:t xml:space="preserve"> is below. </w:t>
      </w:r>
    </w:p>
    <w:p w14:paraId="23DE523C" w14:textId="77777777" w:rsidR="002D214C" w:rsidRDefault="002D214C" w:rsidP="005B58EB">
      <w:pPr>
        <w:spacing w:after="0" w:line="240" w:lineRule="auto"/>
        <w:rPr>
          <w:bCs/>
        </w:rPr>
      </w:pPr>
    </w:p>
    <w:p w14:paraId="33DE1BC9" w14:textId="45E62C33" w:rsidR="00B33309" w:rsidRDefault="002D214C" w:rsidP="003C6985">
      <w:pPr>
        <w:spacing w:after="0" w:line="240" w:lineRule="auto"/>
        <w:rPr>
          <w:bCs/>
        </w:rPr>
      </w:pPr>
      <w:r w:rsidRPr="002D214C">
        <w:rPr>
          <w:b/>
        </w:rPr>
        <w:t>Example response to the surgical consultant:</w:t>
      </w:r>
      <w:r>
        <w:rPr>
          <w:bCs/>
        </w:rPr>
        <w:t xml:space="preserve"> “My understanding is that you do not want to see this patient because it will take too long to use an interpreter [observation]. I think this would be an unfair delay in care for the patient [thoughts based on the observation]. I am uncomfortable [emotion] with this and hope that you will come see the patient [desired outcome].”</w:t>
      </w:r>
    </w:p>
    <w:p w14:paraId="2A3A793E" w14:textId="204A1BC3" w:rsidR="00987920" w:rsidRDefault="00987920" w:rsidP="003C6985">
      <w:pPr>
        <w:spacing w:after="0" w:line="240" w:lineRule="auto"/>
        <w:rPr>
          <w:bCs/>
        </w:rPr>
      </w:pPr>
    </w:p>
    <w:p w14:paraId="5617D251" w14:textId="3D2C5986" w:rsidR="00987920" w:rsidRDefault="00987920" w:rsidP="003C6985">
      <w:pPr>
        <w:spacing w:after="0" w:line="240" w:lineRule="auto"/>
        <w:rPr>
          <w:b/>
          <w:i/>
          <w:iCs/>
        </w:rPr>
      </w:pPr>
      <w:r>
        <w:rPr>
          <w:b/>
          <w:i/>
          <w:iCs/>
        </w:rPr>
        <w:t>Microaggression Branch Points:</w:t>
      </w:r>
    </w:p>
    <w:p w14:paraId="69733E32" w14:textId="0526002D" w:rsidR="00987920" w:rsidRDefault="00987920" w:rsidP="003C6985">
      <w:pPr>
        <w:spacing w:after="0" w:line="240" w:lineRule="auto"/>
        <w:rPr>
          <w:b/>
          <w:i/>
          <w:iCs/>
        </w:rPr>
      </w:pPr>
    </w:p>
    <w:p w14:paraId="6AA236CD" w14:textId="77777777" w:rsidR="00987920" w:rsidRPr="008C3822" w:rsidRDefault="00987920" w:rsidP="00987920">
      <w:pPr>
        <w:pStyle w:val="ListParagraph"/>
        <w:numPr>
          <w:ilvl w:val="0"/>
          <w:numId w:val="34"/>
        </w:numPr>
        <w:spacing w:after="0" w:line="240" w:lineRule="auto"/>
        <w:rPr>
          <w:bCs/>
        </w:rPr>
      </w:pPr>
      <w:r w:rsidRPr="008C3822">
        <w:rPr>
          <w:b/>
        </w:rPr>
        <w:t>Proceed to #1 if the learner responds to the microaggression in a timely, appropriate and professional manner (i.e. does not use accusatory language or attacking statements, exhibits positive and open non-verbal responses)</w:t>
      </w:r>
    </w:p>
    <w:p w14:paraId="057EDCB4" w14:textId="1A44B65A" w:rsidR="00987920" w:rsidRPr="00987920" w:rsidRDefault="00987920" w:rsidP="00987920">
      <w:pPr>
        <w:pStyle w:val="ListParagraph"/>
        <w:numPr>
          <w:ilvl w:val="0"/>
          <w:numId w:val="35"/>
        </w:numPr>
        <w:spacing w:after="0" w:line="240" w:lineRule="auto"/>
        <w:rPr>
          <w:b/>
          <w:bCs/>
        </w:rPr>
      </w:pPr>
      <w:r>
        <w:rPr>
          <w:b/>
        </w:rPr>
        <w:t>Consultant to learner</w:t>
      </w:r>
      <w:r w:rsidRPr="00987920">
        <w:rPr>
          <w:b/>
        </w:rPr>
        <w:t xml:space="preserve">: </w:t>
      </w:r>
      <w:r>
        <w:rPr>
          <w:b/>
        </w:rPr>
        <w:t>“</w:t>
      </w:r>
      <w:r>
        <w:rPr>
          <w:bCs/>
        </w:rPr>
        <w:t>I’m sorry. You are right. I do not want to delay patient care. I will come see the patient now.”</w:t>
      </w:r>
    </w:p>
    <w:p w14:paraId="6E7AE464" w14:textId="77777777" w:rsidR="00987920" w:rsidRPr="00987920" w:rsidRDefault="00987920" w:rsidP="00987920">
      <w:pPr>
        <w:pStyle w:val="ListParagraph"/>
        <w:spacing w:after="0" w:line="240" w:lineRule="auto"/>
        <w:rPr>
          <w:b/>
          <w:bCs/>
        </w:rPr>
      </w:pPr>
    </w:p>
    <w:p w14:paraId="3B297D42" w14:textId="0ED7F034" w:rsidR="00987920" w:rsidRDefault="00987920" w:rsidP="00987920">
      <w:pPr>
        <w:pStyle w:val="ListParagraph"/>
        <w:numPr>
          <w:ilvl w:val="0"/>
          <w:numId w:val="34"/>
        </w:numPr>
        <w:spacing w:after="0" w:line="240" w:lineRule="auto"/>
        <w:rPr>
          <w:b/>
          <w:bCs/>
        </w:rPr>
      </w:pPr>
      <w:r w:rsidRPr="00987920">
        <w:rPr>
          <w:b/>
          <w:bCs/>
        </w:rPr>
        <w:t xml:space="preserve">Proceed to #2 if the learner responds to the microaggression but </w:t>
      </w:r>
      <w:r>
        <w:rPr>
          <w:b/>
          <w:bCs/>
        </w:rPr>
        <w:t>tells the consultant that the patient is English speaking</w:t>
      </w:r>
    </w:p>
    <w:p w14:paraId="22468371" w14:textId="7FFC1AB6" w:rsidR="00987920" w:rsidRDefault="00987920" w:rsidP="00987920">
      <w:pPr>
        <w:pStyle w:val="ListParagraph"/>
        <w:numPr>
          <w:ilvl w:val="0"/>
          <w:numId w:val="35"/>
        </w:numPr>
      </w:pPr>
      <w:r>
        <w:rPr>
          <w:b/>
          <w:bCs/>
        </w:rPr>
        <w:t xml:space="preserve">Consultant to learner: </w:t>
      </w:r>
      <w:r>
        <w:t>“Everyone always makes it seem like the patient can speak English but then I still have to use an interpreter to consent the patient for surgery. I will have my colleague see the patient after shift change.”</w:t>
      </w:r>
    </w:p>
    <w:p w14:paraId="287EA6F0" w14:textId="77777777" w:rsidR="00987920" w:rsidRDefault="00987920" w:rsidP="00987920">
      <w:pPr>
        <w:pStyle w:val="ListParagraph"/>
        <w:spacing w:after="0" w:line="240" w:lineRule="auto"/>
        <w:ind w:left="360"/>
        <w:rPr>
          <w:b/>
          <w:bCs/>
        </w:rPr>
      </w:pPr>
    </w:p>
    <w:p w14:paraId="0C486559" w14:textId="2F846F72" w:rsidR="00987920" w:rsidRPr="00987920" w:rsidRDefault="00987920" w:rsidP="00987920">
      <w:pPr>
        <w:pStyle w:val="ListParagraph"/>
        <w:numPr>
          <w:ilvl w:val="0"/>
          <w:numId w:val="34"/>
        </w:numPr>
        <w:spacing w:after="0" w:line="240" w:lineRule="auto"/>
        <w:rPr>
          <w:b/>
          <w:bCs/>
        </w:rPr>
      </w:pPr>
      <w:r>
        <w:rPr>
          <w:b/>
          <w:bCs/>
        </w:rPr>
        <w:t xml:space="preserve">Proceed to #3 if the learner gives a different subpar response other than telling the consultant that the patient actually speaks English </w:t>
      </w:r>
      <w:r w:rsidRPr="00987920">
        <w:rPr>
          <w:b/>
          <w:bCs/>
        </w:rPr>
        <w:t>(i.e. uses accusatory language or attacking statements, exhibits negative and closed off non-verbal responses)</w:t>
      </w:r>
    </w:p>
    <w:p w14:paraId="4D4CD625" w14:textId="1DBFB03B" w:rsidR="00987920" w:rsidRDefault="00987920" w:rsidP="00987920">
      <w:pPr>
        <w:pStyle w:val="ListParagraph"/>
        <w:numPr>
          <w:ilvl w:val="0"/>
          <w:numId w:val="35"/>
        </w:numPr>
      </w:pPr>
      <w:r>
        <w:rPr>
          <w:b/>
          <w:bCs/>
        </w:rPr>
        <w:t>Consultant to learner: “</w:t>
      </w:r>
      <w:r>
        <w:t>I understand the urgency. I assure you that my colleague will come see the patient immediately after shift change.”</w:t>
      </w:r>
    </w:p>
    <w:p w14:paraId="41402150" w14:textId="77777777" w:rsidR="00987920" w:rsidRPr="003C06EA" w:rsidRDefault="00987920" w:rsidP="00987920">
      <w:pPr>
        <w:pStyle w:val="ListParagraph"/>
      </w:pPr>
    </w:p>
    <w:p w14:paraId="544ADF11" w14:textId="6BE1FC93" w:rsidR="00987920" w:rsidRDefault="00987920" w:rsidP="00987920">
      <w:pPr>
        <w:pStyle w:val="ListParagraph"/>
        <w:numPr>
          <w:ilvl w:val="0"/>
          <w:numId w:val="34"/>
        </w:numPr>
        <w:rPr>
          <w:b/>
          <w:bCs/>
        </w:rPr>
      </w:pPr>
      <w:r w:rsidRPr="003C0292">
        <w:rPr>
          <w:b/>
          <w:bCs/>
        </w:rPr>
        <w:t>Proceed to #</w:t>
      </w:r>
      <w:r>
        <w:rPr>
          <w:b/>
          <w:bCs/>
        </w:rPr>
        <w:t>4</w:t>
      </w:r>
      <w:r w:rsidRPr="003C0292">
        <w:rPr>
          <w:b/>
          <w:bCs/>
        </w:rPr>
        <w:t xml:space="preserve"> if the learner does not respond to the microaggression </w:t>
      </w:r>
      <w:r>
        <w:rPr>
          <w:b/>
          <w:bCs/>
        </w:rPr>
        <w:t>at all</w:t>
      </w:r>
    </w:p>
    <w:p w14:paraId="5449BDB1" w14:textId="18AA5894" w:rsidR="00987920" w:rsidRDefault="00987920" w:rsidP="00987920">
      <w:pPr>
        <w:pStyle w:val="ListParagraph"/>
        <w:numPr>
          <w:ilvl w:val="0"/>
          <w:numId w:val="35"/>
        </w:numPr>
        <w:rPr>
          <w:b/>
          <w:bCs/>
        </w:rPr>
      </w:pPr>
      <w:r>
        <w:t>The phone call will end regardless of whether or not the learner responds to the microaggression and the case will end after the phone call</w:t>
      </w:r>
    </w:p>
    <w:p w14:paraId="1DE16311" w14:textId="5D1EA33E" w:rsidR="00987920" w:rsidRDefault="00987920" w:rsidP="003C6985">
      <w:pPr>
        <w:spacing w:after="0" w:line="240" w:lineRule="auto"/>
        <w:rPr>
          <w:bCs/>
        </w:rPr>
      </w:pPr>
    </w:p>
    <w:p w14:paraId="7B696D7E" w14:textId="169A712A" w:rsidR="00987920" w:rsidRDefault="00987920" w:rsidP="003C6985">
      <w:pPr>
        <w:spacing w:after="0" w:line="240" w:lineRule="auto"/>
        <w:rPr>
          <w:bCs/>
        </w:rPr>
      </w:pPr>
    </w:p>
    <w:p w14:paraId="3DF40B6F" w14:textId="77777777" w:rsidR="00987920" w:rsidRPr="00987920" w:rsidRDefault="00987920" w:rsidP="003C6985">
      <w:pPr>
        <w:spacing w:after="0" w:line="240" w:lineRule="auto"/>
        <w:rPr>
          <w:bCs/>
        </w:rPr>
      </w:pPr>
    </w:p>
    <w:p w14:paraId="362C580B" w14:textId="77777777" w:rsidR="00987920" w:rsidRDefault="00987920" w:rsidP="00BB62B8">
      <w:pPr>
        <w:spacing w:after="0" w:line="240" w:lineRule="auto"/>
        <w:rPr>
          <w:b/>
        </w:rPr>
      </w:pPr>
    </w:p>
    <w:p w14:paraId="6AD9DDD2" w14:textId="57A37E2D" w:rsidR="00BB62B8" w:rsidRPr="003C6985" w:rsidRDefault="00BB62B8" w:rsidP="00BB62B8">
      <w:pPr>
        <w:spacing w:after="0" w:line="240" w:lineRule="auto"/>
        <w:rPr>
          <w:b/>
          <w:u w:val="single"/>
        </w:rPr>
      </w:pPr>
      <w:r w:rsidRPr="003C6985">
        <w:rPr>
          <w:b/>
          <w:u w:val="single"/>
        </w:rPr>
        <w:lastRenderedPageBreak/>
        <w:t>DISCUSSION:</w:t>
      </w:r>
    </w:p>
    <w:p w14:paraId="20B0AC93" w14:textId="77777777" w:rsidR="00BB62B8" w:rsidRDefault="00BB62B8" w:rsidP="003C6985">
      <w:pPr>
        <w:spacing w:after="0" w:line="240" w:lineRule="auto"/>
        <w:rPr>
          <w:b/>
        </w:rPr>
      </w:pPr>
      <w:r>
        <w:rPr>
          <w:b/>
        </w:rPr>
        <w:t xml:space="preserve">This case will focus on </w:t>
      </w:r>
      <w:r w:rsidR="003C6985">
        <w:rPr>
          <w:b/>
        </w:rPr>
        <w:t>responding to microaggressions in the clinical learning environment</w:t>
      </w:r>
      <w:r>
        <w:rPr>
          <w:b/>
        </w:rPr>
        <w:t xml:space="preserve">.  Residents will be expected to </w:t>
      </w:r>
      <w:r w:rsidR="003C6985">
        <w:rPr>
          <w:b/>
        </w:rPr>
        <w:t xml:space="preserve">quickly recognize </w:t>
      </w:r>
      <w:r w:rsidR="00FE524E">
        <w:rPr>
          <w:b/>
        </w:rPr>
        <w:t xml:space="preserve">the microaggression within the case </w:t>
      </w:r>
      <w:r w:rsidR="003C6985">
        <w:rPr>
          <w:b/>
        </w:rPr>
        <w:t xml:space="preserve">and respond to the microaggression in an appropriate and professional manner. </w:t>
      </w:r>
      <w:r w:rsidR="00FE524E">
        <w:rPr>
          <w:b/>
        </w:rPr>
        <w:t xml:space="preserve">The resident must demonstrate the skill to handle this difficult situation to prevent a delay in patient care. </w:t>
      </w:r>
    </w:p>
    <w:p w14:paraId="5043CB0F" w14:textId="77777777" w:rsidR="009B32DE" w:rsidRDefault="009B32DE" w:rsidP="00BB62B8">
      <w:pPr>
        <w:spacing w:after="0" w:line="240" w:lineRule="auto"/>
        <w:rPr>
          <w:b/>
        </w:rPr>
      </w:pPr>
    </w:p>
    <w:p w14:paraId="7A7A6CDC" w14:textId="77777777" w:rsidR="00BB62B8" w:rsidRDefault="00BB62B8" w:rsidP="00BB62B8">
      <w:pPr>
        <w:spacing w:after="0" w:line="240" w:lineRule="auto"/>
        <w:rPr>
          <w:b/>
        </w:rPr>
      </w:pPr>
      <w:r>
        <w:rPr>
          <w:b/>
        </w:rPr>
        <w:t>The primary objectives of this case are the following:</w:t>
      </w:r>
    </w:p>
    <w:p w14:paraId="7BF7500F" w14:textId="77777777" w:rsidR="00BB62B8" w:rsidRDefault="003C6985" w:rsidP="00BB62B8">
      <w:pPr>
        <w:numPr>
          <w:ilvl w:val="0"/>
          <w:numId w:val="26"/>
        </w:numPr>
        <w:spacing w:after="0" w:line="240" w:lineRule="auto"/>
      </w:pPr>
      <w:r>
        <w:t>Recognize the microaggression</w:t>
      </w:r>
    </w:p>
    <w:p w14:paraId="2B5D9CED" w14:textId="77777777" w:rsidR="00BB62B8" w:rsidRPr="00AC6455" w:rsidRDefault="003C6985" w:rsidP="00BB62B8">
      <w:pPr>
        <w:numPr>
          <w:ilvl w:val="0"/>
          <w:numId w:val="26"/>
        </w:numPr>
        <w:spacing w:after="0" w:line="240" w:lineRule="auto"/>
      </w:pPr>
      <w:r>
        <w:t>Respond to the microaggression in an appropriate and professional manner</w:t>
      </w:r>
    </w:p>
    <w:p w14:paraId="56E66E07" w14:textId="77777777" w:rsidR="00BB62B8" w:rsidRDefault="003C6985" w:rsidP="00BB62B8">
      <w:pPr>
        <w:numPr>
          <w:ilvl w:val="0"/>
          <w:numId w:val="26"/>
        </w:numPr>
        <w:spacing w:after="0" w:line="240" w:lineRule="auto"/>
      </w:pPr>
      <w:r>
        <w:t>Review the “OTFD” framework for responding to microaggressions</w:t>
      </w:r>
    </w:p>
    <w:p w14:paraId="07459315" w14:textId="77777777" w:rsidR="00BB62B8" w:rsidRDefault="00BB62B8" w:rsidP="00BB62B8">
      <w:pPr>
        <w:spacing w:after="0" w:line="240" w:lineRule="auto"/>
        <w:rPr>
          <w:b/>
        </w:rPr>
      </w:pPr>
    </w:p>
    <w:p w14:paraId="600F9C09" w14:textId="77777777" w:rsidR="00BB62B8" w:rsidRDefault="00FE524E" w:rsidP="00BB62B8">
      <w:pPr>
        <w:spacing w:after="0" w:line="240" w:lineRule="auto"/>
        <w:rPr>
          <w:b/>
        </w:rPr>
      </w:pPr>
      <w:r>
        <w:rPr>
          <w:b/>
        </w:rPr>
        <w:t>CRITICAL ACTIONS:</w:t>
      </w:r>
    </w:p>
    <w:p w14:paraId="18F1BD19" w14:textId="02F7C96D" w:rsidR="00FE524E" w:rsidRDefault="007C529A" w:rsidP="00FE524E">
      <w:pPr>
        <w:numPr>
          <w:ilvl w:val="0"/>
          <w:numId w:val="32"/>
        </w:numPr>
        <w:spacing w:after="0" w:line="240" w:lineRule="auto"/>
        <w:rPr>
          <w:b/>
        </w:rPr>
      </w:pPr>
      <w:r>
        <w:rPr>
          <w:b/>
        </w:rPr>
        <w:t>Diagno</w:t>
      </w:r>
      <w:r w:rsidR="0080292E">
        <w:rPr>
          <w:b/>
        </w:rPr>
        <w:t xml:space="preserve">se </w:t>
      </w:r>
      <w:r w:rsidR="002F5F59">
        <w:rPr>
          <w:b/>
        </w:rPr>
        <w:t>acute cholecystitis</w:t>
      </w:r>
      <w:r w:rsidR="0080292E">
        <w:rPr>
          <w:b/>
        </w:rPr>
        <w:t xml:space="preserve"> and consult general surgery</w:t>
      </w:r>
    </w:p>
    <w:p w14:paraId="44449678" w14:textId="77777777" w:rsidR="007C529A" w:rsidRDefault="007C529A" w:rsidP="00FE524E">
      <w:pPr>
        <w:numPr>
          <w:ilvl w:val="0"/>
          <w:numId w:val="32"/>
        </w:numPr>
        <w:spacing w:after="0" w:line="240" w:lineRule="auto"/>
        <w:rPr>
          <w:b/>
        </w:rPr>
      </w:pPr>
      <w:r>
        <w:rPr>
          <w:b/>
        </w:rPr>
        <w:t>Recognize the microaggression</w:t>
      </w:r>
    </w:p>
    <w:p w14:paraId="38BAB30C" w14:textId="77777777" w:rsidR="007C529A" w:rsidRDefault="00827C64" w:rsidP="00FE524E">
      <w:pPr>
        <w:numPr>
          <w:ilvl w:val="0"/>
          <w:numId w:val="32"/>
        </w:numPr>
        <w:spacing w:after="0" w:line="240" w:lineRule="auto"/>
        <w:rPr>
          <w:b/>
        </w:rPr>
      </w:pPr>
      <w:r>
        <w:rPr>
          <w:b/>
        </w:rPr>
        <w:t>Respond to the microaggression using the “OTFD” framework</w:t>
      </w:r>
    </w:p>
    <w:p w14:paraId="6537F28F" w14:textId="77777777" w:rsidR="00FE524E" w:rsidRDefault="00FE524E" w:rsidP="00BB62B8">
      <w:pPr>
        <w:spacing w:after="0" w:line="240" w:lineRule="auto"/>
        <w:rPr>
          <w:b/>
        </w:rPr>
      </w:pPr>
    </w:p>
    <w:p w14:paraId="289968A0" w14:textId="77777777" w:rsidR="00BB62B8" w:rsidRPr="00A911B4" w:rsidRDefault="00BB62B8" w:rsidP="00BB62B8">
      <w:pPr>
        <w:spacing w:after="0" w:line="240" w:lineRule="auto"/>
        <w:rPr>
          <w:b/>
          <w:u w:val="single"/>
        </w:rPr>
      </w:pPr>
      <w:r w:rsidRPr="00A911B4">
        <w:rPr>
          <w:b/>
          <w:u w:val="single"/>
        </w:rPr>
        <w:t>Actors:</w:t>
      </w:r>
    </w:p>
    <w:p w14:paraId="2ABF82BA" w14:textId="77777777" w:rsidR="00BB62B8" w:rsidRDefault="00FE524E" w:rsidP="00BB62B8">
      <w:pPr>
        <w:numPr>
          <w:ilvl w:val="0"/>
          <w:numId w:val="28"/>
        </w:numPr>
        <w:spacing w:after="0" w:line="240" w:lineRule="auto"/>
        <w:rPr>
          <w:b/>
        </w:rPr>
      </w:pPr>
      <w:r>
        <w:rPr>
          <w:b/>
        </w:rPr>
        <w:t>Nurse</w:t>
      </w:r>
    </w:p>
    <w:p w14:paraId="1EAF1D95" w14:textId="6ED449A1" w:rsidR="00FE524E" w:rsidRDefault="00FE524E" w:rsidP="00BB62B8">
      <w:pPr>
        <w:numPr>
          <w:ilvl w:val="0"/>
          <w:numId w:val="28"/>
        </w:numPr>
        <w:spacing w:after="0" w:line="240" w:lineRule="auto"/>
        <w:rPr>
          <w:b/>
        </w:rPr>
      </w:pPr>
      <w:r>
        <w:rPr>
          <w:b/>
        </w:rPr>
        <w:t>Surgical consultant via telephone consult</w:t>
      </w:r>
      <w:r w:rsidR="002F5F59">
        <w:rPr>
          <w:b/>
        </w:rPr>
        <w:t xml:space="preserve"> (on speaker phone)</w:t>
      </w:r>
    </w:p>
    <w:p w14:paraId="6DFB9E20" w14:textId="77777777" w:rsidR="00BB62B8" w:rsidRDefault="00BB62B8" w:rsidP="00BB62B8">
      <w:pPr>
        <w:spacing w:after="0" w:line="240" w:lineRule="auto"/>
        <w:rPr>
          <w:b/>
        </w:rPr>
      </w:pPr>
    </w:p>
    <w:p w14:paraId="299897B4" w14:textId="77777777" w:rsidR="00BB62B8" w:rsidRDefault="00BB62B8" w:rsidP="00BB62B8">
      <w:pPr>
        <w:spacing w:after="0" w:line="240" w:lineRule="auto"/>
        <w:rPr>
          <w:b/>
          <w:u w:val="single"/>
        </w:rPr>
      </w:pPr>
      <w:r w:rsidRPr="00A911B4">
        <w:rPr>
          <w:b/>
          <w:u w:val="single"/>
        </w:rPr>
        <w:t>Faculty:</w:t>
      </w:r>
    </w:p>
    <w:p w14:paraId="3F7E06C6" w14:textId="77777777" w:rsidR="00FE524E" w:rsidRPr="00FE524E" w:rsidRDefault="00FE524E" w:rsidP="00FE524E">
      <w:pPr>
        <w:numPr>
          <w:ilvl w:val="0"/>
          <w:numId w:val="33"/>
        </w:numPr>
        <w:spacing w:after="0" w:line="240" w:lineRule="auto"/>
        <w:rPr>
          <w:b/>
          <w:u w:val="single"/>
        </w:rPr>
      </w:pPr>
      <w:r>
        <w:rPr>
          <w:b/>
        </w:rPr>
        <w:t>Sim specialist</w:t>
      </w:r>
    </w:p>
    <w:p w14:paraId="49F1EFDA" w14:textId="77777777" w:rsidR="00FE524E" w:rsidRPr="00A911B4" w:rsidRDefault="00FE524E" w:rsidP="00FE524E">
      <w:pPr>
        <w:numPr>
          <w:ilvl w:val="0"/>
          <w:numId w:val="33"/>
        </w:numPr>
        <w:spacing w:after="0" w:line="240" w:lineRule="auto"/>
        <w:rPr>
          <w:b/>
          <w:u w:val="single"/>
        </w:rPr>
      </w:pPr>
      <w:r>
        <w:rPr>
          <w:b/>
        </w:rPr>
        <w:t>Sim faculty</w:t>
      </w:r>
    </w:p>
    <w:p w14:paraId="70DF9E56" w14:textId="77777777" w:rsidR="00BB62B8" w:rsidRDefault="00BB62B8" w:rsidP="00BB62B8">
      <w:pPr>
        <w:spacing w:after="0" w:line="240" w:lineRule="auto"/>
        <w:rPr>
          <w:b/>
        </w:rPr>
      </w:pPr>
    </w:p>
    <w:p w14:paraId="4FD92B97" w14:textId="77777777" w:rsidR="00BB62B8" w:rsidRPr="00A911B4" w:rsidRDefault="00BB62B8" w:rsidP="00BB62B8">
      <w:pPr>
        <w:spacing w:after="0" w:line="240" w:lineRule="auto"/>
        <w:rPr>
          <w:b/>
          <w:u w:val="single"/>
        </w:rPr>
      </w:pPr>
      <w:r w:rsidRPr="00A911B4">
        <w:rPr>
          <w:b/>
          <w:u w:val="single"/>
        </w:rPr>
        <w:t>Key equipment:</w:t>
      </w:r>
    </w:p>
    <w:p w14:paraId="201F2FAC" w14:textId="77777777" w:rsidR="00BB62B8" w:rsidRDefault="00DB1891" w:rsidP="00262025">
      <w:pPr>
        <w:spacing w:after="0" w:line="240" w:lineRule="auto"/>
        <w:rPr>
          <w:b/>
        </w:rPr>
      </w:pPr>
      <w:r>
        <w:rPr>
          <w:b/>
        </w:rPr>
        <w:t>Simulator</w:t>
      </w:r>
    </w:p>
    <w:p w14:paraId="0EFACF59" w14:textId="77777777" w:rsidR="00DB1891" w:rsidRDefault="00DB1891" w:rsidP="00262025">
      <w:pPr>
        <w:spacing w:after="0" w:line="240" w:lineRule="auto"/>
        <w:rPr>
          <w:b/>
        </w:rPr>
      </w:pPr>
      <w:r>
        <w:rPr>
          <w:b/>
        </w:rPr>
        <w:t>Monitor</w:t>
      </w:r>
    </w:p>
    <w:p w14:paraId="027C1E92" w14:textId="77777777" w:rsidR="002326EF" w:rsidRDefault="007C529A" w:rsidP="002326EF">
      <w:pPr>
        <w:spacing w:after="0" w:line="240" w:lineRule="auto"/>
        <w:rPr>
          <w:b/>
        </w:rPr>
      </w:pPr>
      <w:r>
        <w:rPr>
          <w:b/>
        </w:rPr>
        <w:t>Telephone for consults</w:t>
      </w:r>
    </w:p>
    <w:p w14:paraId="10C065F1" w14:textId="77777777" w:rsidR="002326EF" w:rsidRDefault="002326EF" w:rsidP="002326EF">
      <w:pPr>
        <w:spacing w:after="0" w:line="240" w:lineRule="auto"/>
        <w:rPr>
          <w:b/>
        </w:rPr>
      </w:pPr>
    </w:p>
    <w:p w14:paraId="38BB2A04" w14:textId="6EAD7DCF" w:rsidR="00262025" w:rsidRDefault="00262025" w:rsidP="002326EF">
      <w:pPr>
        <w:spacing w:after="0" w:line="240" w:lineRule="auto"/>
        <w:rPr>
          <w:b/>
        </w:rPr>
      </w:pPr>
      <w:r>
        <w:rPr>
          <w:b/>
        </w:rPr>
        <w:t xml:space="preserve">ENDPOINT: </w:t>
      </w:r>
      <w:r w:rsidR="007C529A">
        <w:rPr>
          <w:b/>
        </w:rPr>
        <w:t xml:space="preserve">The case will end after general surgery is consulted or at the discretion of the simulation faculty. The resident will be debriefed on recognizing and responding to microaggressions using the “OTFD” framework. </w:t>
      </w:r>
    </w:p>
    <w:sectPr w:rsidR="00262025" w:rsidSect="001B10F3">
      <w:headerReference w:type="default" r:id="rId9"/>
      <w:pgSz w:w="12240" w:h="15840"/>
      <w:pgMar w:top="36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667446" w14:textId="77777777" w:rsidR="007844F9" w:rsidRDefault="007844F9">
      <w:r>
        <w:separator/>
      </w:r>
    </w:p>
  </w:endnote>
  <w:endnote w:type="continuationSeparator" w:id="0">
    <w:p w14:paraId="16B3AD36" w14:textId="77777777" w:rsidR="007844F9" w:rsidRDefault="0078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9F53A6" w14:textId="77777777" w:rsidR="007844F9" w:rsidRDefault="007844F9">
      <w:r>
        <w:separator/>
      </w:r>
    </w:p>
  </w:footnote>
  <w:footnote w:type="continuationSeparator" w:id="0">
    <w:p w14:paraId="5D5D5321" w14:textId="77777777" w:rsidR="007844F9" w:rsidRDefault="00784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A5D23" w14:textId="77777777" w:rsidR="00C65164" w:rsidRDefault="00C651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35821"/>
    <w:multiLevelType w:val="multilevel"/>
    <w:tmpl w:val="7FF66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40F23"/>
    <w:multiLevelType w:val="multilevel"/>
    <w:tmpl w:val="C5643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527AC"/>
    <w:multiLevelType w:val="hybridMultilevel"/>
    <w:tmpl w:val="416C4C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9812B5"/>
    <w:multiLevelType w:val="multilevel"/>
    <w:tmpl w:val="C8866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8103B"/>
    <w:multiLevelType w:val="multilevel"/>
    <w:tmpl w:val="CAAC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E4170"/>
    <w:multiLevelType w:val="hybridMultilevel"/>
    <w:tmpl w:val="E4A04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AD614B"/>
    <w:multiLevelType w:val="multilevel"/>
    <w:tmpl w:val="A732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FE18C4"/>
    <w:multiLevelType w:val="hybridMultilevel"/>
    <w:tmpl w:val="6AFCC37C"/>
    <w:lvl w:ilvl="0" w:tplc="0AB28D22">
      <w:start w:val="1"/>
      <w:numFmt w:val="bullet"/>
      <w:lvlText w:val="-"/>
      <w:lvlJc w:val="left"/>
      <w:pPr>
        <w:ind w:left="720" w:hanging="360"/>
      </w:pPr>
      <w:rPr>
        <w:rFonts w:ascii="Calibri" w:eastAsia="Calibri" w:hAnsi="Calibri" w:cs="Calibri"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202E1"/>
    <w:multiLevelType w:val="multilevel"/>
    <w:tmpl w:val="4BF46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150B20"/>
    <w:multiLevelType w:val="multilevel"/>
    <w:tmpl w:val="03CE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21CD0"/>
    <w:multiLevelType w:val="hybridMultilevel"/>
    <w:tmpl w:val="7304F0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4541F9"/>
    <w:multiLevelType w:val="hybridMultilevel"/>
    <w:tmpl w:val="4ACCF2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889483C"/>
    <w:multiLevelType w:val="multilevel"/>
    <w:tmpl w:val="C310A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F22CB3"/>
    <w:multiLevelType w:val="multilevel"/>
    <w:tmpl w:val="2D42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F24ED4"/>
    <w:multiLevelType w:val="multilevel"/>
    <w:tmpl w:val="CD5A8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7C21EF"/>
    <w:multiLevelType w:val="hybridMultilevel"/>
    <w:tmpl w:val="F536BE90"/>
    <w:lvl w:ilvl="0" w:tplc="4EC8D954">
      <w:start w:val="9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1F5369"/>
    <w:multiLevelType w:val="hybridMultilevel"/>
    <w:tmpl w:val="72E08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77565D"/>
    <w:multiLevelType w:val="multilevel"/>
    <w:tmpl w:val="FFA4F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6123E2"/>
    <w:multiLevelType w:val="hybridMultilevel"/>
    <w:tmpl w:val="AA621D0E"/>
    <w:lvl w:ilvl="0" w:tplc="726887E2">
      <w:start w:val="1"/>
      <w:numFmt w:val="decimal"/>
      <w:lvlText w:val="%1."/>
      <w:lvlJc w:val="left"/>
      <w:pPr>
        <w:ind w:left="360" w:hanging="360"/>
      </w:pPr>
      <w:rPr>
        <w:rFonts w:hint="default"/>
        <w:b/>
        <w:bCs w:val="0"/>
      </w:rPr>
    </w:lvl>
    <w:lvl w:ilvl="1" w:tplc="04090005">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270641A"/>
    <w:multiLevelType w:val="hybridMultilevel"/>
    <w:tmpl w:val="0AD4A59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53DC5C12"/>
    <w:multiLevelType w:val="multilevel"/>
    <w:tmpl w:val="E8AC9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E223F5"/>
    <w:multiLevelType w:val="multilevel"/>
    <w:tmpl w:val="6BA2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060800"/>
    <w:multiLevelType w:val="multilevel"/>
    <w:tmpl w:val="3D6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3746E8"/>
    <w:multiLevelType w:val="multilevel"/>
    <w:tmpl w:val="0BAC2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271D15"/>
    <w:multiLevelType w:val="multilevel"/>
    <w:tmpl w:val="CDB65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59244C"/>
    <w:multiLevelType w:val="multilevel"/>
    <w:tmpl w:val="4CBE9B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0A2154"/>
    <w:multiLevelType w:val="hybridMultilevel"/>
    <w:tmpl w:val="60785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E54894"/>
    <w:multiLevelType w:val="multilevel"/>
    <w:tmpl w:val="4420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9B73A8"/>
    <w:multiLevelType w:val="multilevel"/>
    <w:tmpl w:val="82D82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0844B1"/>
    <w:multiLevelType w:val="multilevel"/>
    <w:tmpl w:val="1562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844537"/>
    <w:multiLevelType w:val="hybridMultilevel"/>
    <w:tmpl w:val="E252175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5C294D"/>
    <w:multiLevelType w:val="multilevel"/>
    <w:tmpl w:val="2E80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2F1104"/>
    <w:multiLevelType w:val="multilevel"/>
    <w:tmpl w:val="159A2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073466"/>
    <w:multiLevelType w:val="hybridMultilevel"/>
    <w:tmpl w:val="36AE29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F9F4A72"/>
    <w:multiLevelType w:val="multilevel"/>
    <w:tmpl w:val="8FCAC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30"/>
  </w:num>
  <w:num w:numId="3">
    <w:abstractNumId w:val="3"/>
  </w:num>
  <w:num w:numId="4">
    <w:abstractNumId w:val="27"/>
  </w:num>
  <w:num w:numId="5">
    <w:abstractNumId w:val="21"/>
  </w:num>
  <w:num w:numId="6">
    <w:abstractNumId w:val="32"/>
  </w:num>
  <w:num w:numId="7">
    <w:abstractNumId w:val="1"/>
  </w:num>
  <w:num w:numId="8">
    <w:abstractNumId w:val="24"/>
  </w:num>
  <w:num w:numId="9">
    <w:abstractNumId w:val="25"/>
  </w:num>
  <w:num w:numId="10">
    <w:abstractNumId w:val="17"/>
  </w:num>
  <w:num w:numId="11">
    <w:abstractNumId w:val="22"/>
  </w:num>
  <w:num w:numId="12">
    <w:abstractNumId w:val="34"/>
  </w:num>
  <w:num w:numId="13">
    <w:abstractNumId w:val="14"/>
  </w:num>
  <w:num w:numId="14">
    <w:abstractNumId w:val="28"/>
  </w:num>
  <w:num w:numId="15">
    <w:abstractNumId w:val="20"/>
  </w:num>
  <w:num w:numId="16">
    <w:abstractNumId w:val="4"/>
  </w:num>
  <w:num w:numId="17">
    <w:abstractNumId w:val="0"/>
  </w:num>
  <w:num w:numId="18">
    <w:abstractNumId w:val="9"/>
  </w:num>
  <w:num w:numId="19">
    <w:abstractNumId w:val="6"/>
  </w:num>
  <w:num w:numId="20">
    <w:abstractNumId w:val="8"/>
  </w:num>
  <w:num w:numId="21">
    <w:abstractNumId w:val="29"/>
  </w:num>
  <w:num w:numId="22">
    <w:abstractNumId w:val="31"/>
  </w:num>
  <w:num w:numId="23">
    <w:abstractNumId w:val="12"/>
  </w:num>
  <w:num w:numId="24">
    <w:abstractNumId w:val="23"/>
  </w:num>
  <w:num w:numId="25">
    <w:abstractNumId w:val="13"/>
  </w:num>
  <w:num w:numId="26">
    <w:abstractNumId w:val="19"/>
  </w:num>
  <w:num w:numId="27">
    <w:abstractNumId w:val="33"/>
  </w:num>
  <w:num w:numId="28">
    <w:abstractNumId w:val="11"/>
  </w:num>
  <w:num w:numId="29">
    <w:abstractNumId w:val="10"/>
  </w:num>
  <w:num w:numId="30">
    <w:abstractNumId w:val="15"/>
  </w:num>
  <w:num w:numId="31">
    <w:abstractNumId w:val="2"/>
  </w:num>
  <w:num w:numId="32">
    <w:abstractNumId w:val="5"/>
  </w:num>
  <w:num w:numId="33">
    <w:abstractNumId w:val="16"/>
  </w:num>
  <w:num w:numId="34">
    <w:abstractNumId w:val="18"/>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FD5"/>
    <w:rsid w:val="00005D7B"/>
    <w:rsid w:val="00014F4F"/>
    <w:rsid w:val="00030D3B"/>
    <w:rsid w:val="00090A7F"/>
    <w:rsid w:val="000A463F"/>
    <w:rsid w:val="000A7A4E"/>
    <w:rsid w:val="000B18ED"/>
    <w:rsid w:val="000B1942"/>
    <w:rsid w:val="000C762B"/>
    <w:rsid w:val="000D3CBF"/>
    <w:rsid w:val="000F43F3"/>
    <w:rsid w:val="00103A14"/>
    <w:rsid w:val="0012765A"/>
    <w:rsid w:val="00131ADA"/>
    <w:rsid w:val="0014249C"/>
    <w:rsid w:val="00143872"/>
    <w:rsid w:val="0017221D"/>
    <w:rsid w:val="001B10F3"/>
    <w:rsid w:val="00214F4F"/>
    <w:rsid w:val="002326EF"/>
    <w:rsid w:val="00262025"/>
    <w:rsid w:val="00277978"/>
    <w:rsid w:val="0028216B"/>
    <w:rsid w:val="00291E60"/>
    <w:rsid w:val="002A26EC"/>
    <w:rsid w:val="002A3BBB"/>
    <w:rsid w:val="002C0844"/>
    <w:rsid w:val="002D214C"/>
    <w:rsid w:val="002F5F59"/>
    <w:rsid w:val="002F6F73"/>
    <w:rsid w:val="00301F05"/>
    <w:rsid w:val="00306481"/>
    <w:rsid w:val="00354636"/>
    <w:rsid w:val="00357672"/>
    <w:rsid w:val="00372A89"/>
    <w:rsid w:val="0038707E"/>
    <w:rsid w:val="00387543"/>
    <w:rsid w:val="0039181D"/>
    <w:rsid w:val="00392521"/>
    <w:rsid w:val="003C6985"/>
    <w:rsid w:val="003C6B63"/>
    <w:rsid w:val="003E4798"/>
    <w:rsid w:val="003E4DE4"/>
    <w:rsid w:val="00407CA7"/>
    <w:rsid w:val="00440C90"/>
    <w:rsid w:val="00462923"/>
    <w:rsid w:val="004A3413"/>
    <w:rsid w:val="004B0F2A"/>
    <w:rsid w:val="004D3CEB"/>
    <w:rsid w:val="004D41EE"/>
    <w:rsid w:val="004F1DB9"/>
    <w:rsid w:val="004F2507"/>
    <w:rsid w:val="00503A23"/>
    <w:rsid w:val="00503D34"/>
    <w:rsid w:val="00517032"/>
    <w:rsid w:val="00521CC2"/>
    <w:rsid w:val="005A43D9"/>
    <w:rsid w:val="005B441A"/>
    <w:rsid w:val="005B58EB"/>
    <w:rsid w:val="005E7770"/>
    <w:rsid w:val="00602FD5"/>
    <w:rsid w:val="006056EF"/>
    <w:rsid w:val="00611F26"/>
    <w:rsid w:val="00616022"/>
    <w:rsid w:val="00652D84"/>
    <w:rsid w:val="0065406A"/>
    <w:rsid w:val="00663E9D"/>
    <w:rsid w:val="006662FC"/>
    <w:rsid w:val="006E1D85"/>
    <w:rsid w:val="00705A80"/>
    <w:rsid w:val="00716F07"/>
    <w:rsid w:val="00746631"/>
    <w:rsid w:val="007479E0"/>
    <w:rsid w:val="00772179"/>
    <w:rsid w:val="007844F9"/>
    <w:rsid w:val="00791384"/>
    <w:rsid w:val="007C1826"/>
    <w:rsid w:val="007C529A"/>
    <w:rsid w:val="0080292E"/>
    <w:rsid w:val="00822E11"/>
    <w:rsid w:val="00827C64"/>
    <w:rsid w:val="00834992"/>
    <w:rsid w:val="00837116"/>
    <w:rsid w:val="00843104"/>
    <w:rsid w:val="00853D3D"/>
    <w:rsid w:val="00875F2A"/>
    <w:rsid w:val="0089069B"/>
    <w:rsid w:val="00892AD6"/>
    <w:rsid w:val="008C388D"/>
    <w:rsid w:val="008E7AFD"/>
    <w:rsid w:val="00975C46"/>
    <w:rsid w:val="00980A66"/>
    <w:rsid w:val="00987920"/>
    <w:rsid w:val="00990444"/>
    <w:rsid w:val="009B32DE"/>
    <w:rsid w:val="009C72E5"/>
    <w:rsid w:val="009D549C"/>
    <w:rsid w:val="009F4B6F"/>
    <w:rsid w:val="009F7D21"/>
    <w:rsid w:val="009F7D50"/>
    <w:rsid w:val="00A06A19"/>
    <w:rsid w:val="00A128FC"/>
    <w:rsid w:val="00A1581E"/>
    <w:rsid w:val="00A22EFD"/>
    <w:rsid w:val="00A42944"/>
    <w:rsid w:val="00A600FB"/>
    <w:rsid w:val="00A61E57"/>
    <w:rsid w:val="00A62AA7"/>
    <w:rsid w:val="00A939D4"/>
    <w:rsid w:val="00AD3162"/>
    <w:rsid w:val="00AD698A"/>
    <w:rsid w:val="00AF3091"/>
    <w:rsid w:val="00B33309"/>
    <w:rsid w:val="00B34BFC"/>
    <w:rsid w:val="00B535EA"/>
    <w:rsid w:val="00B538AE"/>
    <w:rsid w:val="00BB62B8"/>
    <w:rsid w:val="00BD2B02"/>
    <w:rsid w:val="00BE6097"/>
    <w:rsid w:val="00BF3FB1"/>
    <w:rsid w:val="00C36E6F"/>
    <w:rsid w:val="00C65164"/>
    <w:rsid w:val="00C90E39"/>
    <w:rsid w:val="00C93B6B"/>
    <w:rsid w:val="00CB251B"/>
    <w:rsid w:val="00CB4F9C"/>
    <w:rsid w:val="00CC54CE"/>
    <w:rsid w:val="00CE57A9"/>
    <w:rsid w:val="00CF140E"/>
    <w:rsid w:val="00CF2F42"/>
    <w:rsid w:val="00D3242B"/>
    <w:rsid w:val="00D7688C"/>
    <w:rsid w:val="00D86F1F"/>
    <w:rsid w:val="00D91765"/>
    <w:rsid w:val="00DA51E1"/>
    <w:rsid w:val="00DA5309"/>
    <w:rsid w:val="00DA59EE"/>
    <w:rsid w:val="00DB1891"/>
    <w:rsid w:val="00DD4600"/>
    <w:rsid w:val="00DF4C67"/>
    <w:rsid w:val="00E403A4"/>
    <w:rsid w:val="00E93409"/>
    <w:rsid w:val="00EA3253"/>
    <w:rsid w:val="00EC49F2"/>
    <w:rsid w:val="00EE002B"/>
    <w:rsid w:val="00EE5342"/>
    <w:rsid w:val="00EF066B"/>
    <w:rsid w:val="00F01EE0"/>
    <w:rsid w:val="00F067AC"/>
    <w:rsid w:val="00F2574A"/>
    <w:rsid w:val="00F35543"/>
    <w:rsid w:val="00F400F7"/>
    <w:rsid w:val="00F65EB3"/>
    <w:rsid w:val="00F817C6"/>
    <w:rsid w:val="00F97B72"/>
    <w:rsid w:val="00F97CF8"/>
    <w:rsid w:val="00FD1C4F"/>
    <w:rsid w:val="00FD754A"/>
    <w:rsid w:val="00FE524E"/>
    <w:rsid w:val="0605AE1A"/>
    <w:rsid w:val="1EF477ED"/>
    <w:rsid w:val="42C7F71A"/>
    <w:rsid w:val="5D627C4F"/>
    <w:rsid w:val="60CD52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91C96"/>
  <w15:chartTrackingRefBased/>
  <w15:docId w15:val="{755E54C1-3858-4F5B-8742-BD183DD99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qFormat/>
    <w:rsid w:val="000A7A4E"/>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qFormat/>
    <w:rsid w:val="00875F2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11F26"/>
    <w:rPr>
      <w:color w:val="0000FF"/>
      <w:u w:val="single"/>
    </w:rPr>
  </w:style>
  <w:style w:type="paragraph" w:styleId="NormalWeb">
    <w:name w:val="Normal (Web)"/>
    <w:basedOn w:val="Normal"/>
    <w:rsid w:val="000A7A4E"/>
    <w:pPr>
      <w:spacing w:before="100" w:beforeAutospacing="1" w:after="100" w:afterAutospacing="1" w:line="240" w:lineRule="auto"/>
    </w:pPr>
    <w:rPr>
      <w:rFonts w:ascii="Times New Roman" w:eastAsia="Times New Roman" w:hAnsi="Times New Roman"/>
      <w:sz w:val="24"/>
      <w:szCs w:val="24"/>
    </w:rPr>
  </w:style>
  <w:style w:type="character" w:customStyle="1" w:styleId="toctoggle">
    <w:name w:val="toctoggle"/>
    <w:basedOn w:val="DefaultParagraphFont"/>
    <w:rsid w:val="000A7A4E"/>
  </w:style>
  <w:style w:type="character" w:customStyle="1" w:styleId="tocnumber2">
    <w:name w:val="tocnumber2"/>
    <w:basedOn w:val="DefaultParagraphFont"/>
    <w:rsid w:val="000A7A4E"/>
  </w:style>
  <w:style w:type="character" w:customStyle="1" w:styleId="toctext">
    <w:name w:val="toctext"/>
    <w:basedOn w:val="DefaultParagraphFont"/>
    <w:rsid w:val="000A7A4E"/>
  </w:style>
  <w:style w:type="character" w:customStyle="1" w:styleId="editsection">
    <w:name w:val="editsection"/>
    <w:basedOn w:val="DefaultParagraphFont"/>
    <w:rsid w:val="00875F2A"/>
  </w:style>
  <w:style w:type="character" w:customStyle="1" w:styleId="mw-headline">
    <w:name w:val="mw-headline"/>
    <w:basedOn w:val="DefaultParagraphFont"/>
    <w:rsid w:val="00875F2A"/>
  </w:style>
  <w:style w:type="character" w:styleId="Emphasis">
    <w:name w:val="Emphasis"/>
    <w:qFormat/>
    <w:rsid w:val="00875F2A"/>
    <w:rPr>
      <w:i/>
      <w:iCs/>
    </w:rPr>
  </w:style>
  <w:style w:type="paragraph" w:styleId="Header">
    <w:name w:val="header"/>
    <w:basedOn w:val="Normal"/>
    <w:link w:val="HeaderChar"/>
    <w:uiPriority w:val="99"/>
    <w:rsid w:val="00705A80"/>
    <w:pPr>
      <w:tabs>
        <w:tab w:val="center" w:pos="4320"/>
        <w:tab w:val="right" w:pos="8640"/>
      </w:tabs>
    </w:pPr>
  </w:style>
  <w:style w:type="paragraph" w:styleId="Footer">
    <w:name w:val="footer"/>
    <w:basedOn w:val="Normal"/>
    <w:rsid w:val="00705A80"/>
    <w:pPr>
      <w:tabs>
        <w:tab w:val="center" w:pos="4320"/>
        <w:tab w:val="right" w:pos="8640"/>
      </w:tabs>
    </w:pPr>
  </w:style>
  <w:style w:type="character" w:styleId="FollowedHyperlink">
    <w:name w:val="FollowedHyperlink"/>
    <w:rsid w:val="00EC49F2"/>
    <w:rPr>
      <w:color w:val="800080"/>
      <w:u w:val="single"/>
    </w:rPr>
  </w:style>
  <w:style w:type="character" w:styleId="Strong">
    <w:name w:val="Strong"/>
    <w:qFormat/>
    <w:rsid w:val="000B1942"/>
    <w:rPr>
      <w:b/>
      <w:bCs/>
    </w:rPr>
  </w:style>
  <w:style w:type="character" w:customStyle="1" w:styleId="footnotes">
    <w:name w:val="footnotes"/>
    <w:basedOn w:val="DefaultParagraphFont"/>
    <w:rsid w:val="000B1942"/>
  </w:style>
  <w:style w:type="character" w:customStyle="1" w:styleId="reference">
    <w:name w:val="reference"/>
    <w:basedOn w:val="DefaultParagraphFont"/>
    <w:rsid w:val="000B1942"/>
  </w:style>
  <w:style w:type="character" w:customStyle="1" w:styleId="red">
    <w:name w:val="red"/>
    <w:basedOn w:val="DefaultParagraphFont"/>
    <w:rsid w:val="000B1942"/>
  </w:style>
  <w:style w:type="character" w:customStyle="1" w:styleId="HeaderChar">
    <w:name w:val="Header Char"/>
    <w:link w:val="Header"/>
    <w:uiPriority w:val="99"/>
    <w:rsid w:val="008C388D"/>
    <w:rPr>
      <w:sz w:val="22"/>
      <w:szCs w:val="22"/>
      <w:lang w:eastAsia="en-US"/>
    </w:rPr>
  </w:style>
  <w:style w:type="character" w:customStyle="1" w:styleId="normaltextrun">
    <w:name w:val="normaltextrun"/>
    <w:rsid w:val="005B58EB"/>
  </w:style>
  <w:style w:type="character" w:customStyle="1" w:styleId="apple-converted-space">
    <w:name w:val="apple-converted-space"/>
    <w:rsid w:val="005B58EB"/>
  </w:style>
  <w:style w:type="character" w:customStyle="1" w:styleId="eop">
    <w:name w:val="eop"/>
    <w:rsid w:val="005B58EB"/>
  </w:style>
  <w:style w:type="paragraph" w:customStyle="1" w:styleId="paragraph">
    <w:name w:val="paragraph"/>
    <w:basedOn w:val="Normal"/>
    <w:rsid w:val="002D214C"/>
    <w:pPr>
      <w:spacing w:before="100" w:beforeAutospacing="1" w:after="100" w:afterAutospacing="1" w:line="240" w:lineRule="auto"/>
    </w:pPr>
    <w:rPr>
      <w:rFonts w:ascii="Times New Roman" w:eastAsia="Times New Roman" w:hAnsi="Times New Roman"/>
      <w:sz w:val="24"/>
      <w:szCs w:val="24"/>
      <w:lang w:eastAsia="zh-CN"/>
    </w:rPr>
  </w:style>
  <w:style w:type="paragraph" w:styleId="CommentText">
    <w:name w:val="annotation text"/>
    <w:basedOn w:val="Normal"/>
    <w:link w:val="CommentTextChar"/>
    <w:pPr>
      <w:spacing w:line="240" w:lineRule="auto"/>
    </w:pPr>
    <w:rPr>
      <w:sz w:val="20"/>
      <w:szCs w:val="20"/>
    </w:rPr>
  </w:style>
  <w:style w:type="character" w:customStyle="1" w:styleId="CommentTextChar">
    <w:name w:val="Comment Text Char"/>
    <w:basedOn w:val="DefaultParagraphFont"/>
    <w:link w:val="CommentText"/>
    <w:rPr>
      <w:lang w:eastAsia="en-US"/>
    </w:rPr>
  </w:style>
  <w:style w:type="character" w:styleId="CommentReference">
    <w:name w:val="annotation reference"/>
    <w:basedOn w:val="DefaultParagraphFont"/>
    <w:rPr>
      <w:sz w:val="16"/>
      <w:szCs w:val="16"/>
    </w:rPr>
  </w:style>
  <w:style w:type="paragraph" w:styleId="BalloonText">
    <w:name w:val="Balloon Text"/>
    <w:basedOn w:val="Normal"/>
    <w:link w:val="BalloonTextChar"/>
    <w:rsid w:val="00F35543"/>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rsid w:val="00F35543"/>
    <w:rPr>
      <w:rFonts w:ascii="Times New Roman" w:hAnsi="Times New Roman"/>
      <w:sz w:val="18"/>
      <w:szCs w:val="18"/>
      <w:lang w:eastAsia="en-US"/>
    </w:rPr>
  </w:style>
  <w:style w:type="paragraph" w:styleId="ListParagraph">
    <w:name w:val="List Paragraph"/>
    <w:basedOn w:val="Normal"/>
    <w:uiPriority w:val="34"/>
    <w:qFormat/>
    <w:rsid w:val="009879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71548">
      <w:bodyDiv w:val="1"/>
      <w:marLeft w:val="0"/>
      <w:marRight w:val="0"/>
      <w:marTop w:val="0"/>
      <w:marBottom w:val="0"/>
      <w:divBdr>
        <w:top w:val="none" w:sz="0" w:space="0" w:color="auto"/>
        <w:left w:val="none" w:sz="0" w:space="0" w:color="auto"/>
        <w:bottom w:val="none" w:sz="0" w:space="0" w:color="auto"/>
        <w:right w:val="none" w:sz="0" w:space="0" w:color="auto"/>
      </w:divBdr>
      <w:divsChild>
        <w:div w:id="1603300636">
          <w:marLeft w:val="0"/>
          <w:marRight w:val="0"/>
          <w:marTop w:val="60"/>
          <w:marBottom w:val="105"/>
          <w:divBdr>
            <w:top w:val="none" w:sz="0" w:space="0" w:color="auto"/>
            <w:left w:val="none" w:sz="0" w:space="0" w:color="auto"/>
            <w:bottom w:val="none" w:sz="0" w:space="0" w:color="auto"/>
            <w:right w:val="none" w:sz="0" w:space="0" w:color="auto"/>
          </w:divBdr>
          <w:divsChild>
            <w:div w:id="813063894">
              <w:marLeft w:val="0"/>
              <w:marRight w:val="0"/>
              <w:marTop w:val="0"/>
              <w:marBottom w:val="0"/>
              <w:divBdr>
                <w:top w:val="none" w:sz="0" w:space="0" w:color="auto"/>
                <w:left w:val="none" w:sz="0" w:space="0" w:color="auto"/>
                <w:bottom w:val="none" w:sz="0" w:space="0" w:color="auto"/>
                <w:right w:val="none" w:sz="0" w:space="0" w:color="auto"/>
              </w:divBdr>
              <w:divsChild>
                <w:div w:id="986594453">
                  <w:marLeft w:val="0"/>
                  <w:marRight w:val="0"/>
                  <w:marTop w:val="0"/>
                  <w:marBottom w:val="0"/>
                  <w:divBdr>
                    <w:top w:val="none" w:sz="0" w:space="0" w:color="auto"/>
                    <w:left w:val="none" w:sz="0" w:space="0" w:color="auto"/>
                    <w:bottom w:val="none" w:sz="0" w:space="0" w:color="auto"/>
                    <w:right w:val="none" w:sz="0" w:space="0" w:color="auto"/>
                  </w:divBdr>
                  <w:divsChild>
                    <w:div w:id="1860849127">
                      <w:marLeft w:val="0"/>
                      <w:marRight w:val="0"/>
                      <w:marTop w:val="0"/>
                      <w:marBottom w:val="0"/>
                      <w:divBdr>
                        <w:top w:val="none" w:sz="0" w:space="0" w:color="auto"/>
                        <w:left w:val="none" w:sz="0" w:space="0" w:color="auto"/>
                        <w:bottom w:val="none" w:sz="0" w:space="0" w:color="auto"/>
                        <w:right w:val="none" w:sz="0" w:space="0" w:color="auto"/>
                      </w:divBdr>
                      <w:divsChild>
                        <w:div w:id="8560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09089">
      <w:bodyDiv w:val="1"/>
      <w:marLeft w:val="0"/>
      <w:marRight w:val="0"/>
      <w:marTop w:val="0"/>
      <w:marBottom w:val="0"/>
      <w:divBdr>
        <w:top w:val="none" w:sz="0" w:space="0" w:color="auto"/>
        <w:left w:val="none" w:sz="0" w:space="0" w:color="auto"/>
        <w:bottom w:val="none" w:sz="0" w:space="0" w:color="auto"/>
        <w:right w:val="none" w:sz="0" w:space="0" w:color="auto"/>
      </w:divBdr>
      <w:divsChild>
        <w:div w:id="159195826">
          <w:marLeft w:val="0"/>
          <w:marRight w:val="0"/>
          <w:marTop w:val="60"/>
          <w:marBottom w:val="105"/>
          <w:divBdr>
            <w:top w:val="none" w:sz="0" w:space="0" w:color="auto"/>
            <w:left w:val="none" w:sz="0" w:space="0" w:color="auto"/>
            <w:bottom w:val="none" w:sz="0" w:space="0" w:color="auto"/>
            <w:right w:val="none" w:sz="0" w:space="0" w:color="auto"/>
          </w:divBdr>
          <w:divsChild>
            <w:div w:id="1456675979">
              <w:marLeft w:val="0"/>
              <w:marRight w:val="0"/>
              <w:marTop w:val="0"/>
              <w:marBottom w:val="0"/>
              <w:divBdr>
                <w:top w:val="none" w:sz="0" w:space="0" w:color="auto"/>
                <w:left w:val="none" w:sz="0" w:space="0" w:color="auto"/>
                <w:bottom w:val="none" w:sz="0" w:space="0" w:color="auto"/>
                <w:right w:val="none" w:sz="0" w:space="0" w:color="auto"/>
              </w:divBdr>
              <w:divsChild>
                <w:div w:id="1828326833">
                  <w:marLeft w:val="0"/>
                  <w:marRight w:val="0"/>
                  <w:marTop w:val="0"/>
                  <w:marBottom w:val="0"/>
                  <w:divBdr>
                    <w:top w:val="none" w:sz="0" w:space="0" w:color="auto"/>
                    <w:left w:val="none" w:sz="0" w:space="0" w:color="auto"/>
                    <w:bottom w:val="none" w:sz="0" w:space="0" w:color="auto"/>
                    <w:right w:val="none" w:sz="0" w:space="0" w:color="auto"/>
                  </w:divBdr>
                  <w:divsChild>
                    <w:div w:id="16665581">
                      <w:marLeft w:val="0"/>
                      <w:marRight w:val="0"/>
                      <w:marTop w:val="0"/>
                      <w:marBottom w:val="0"/>
                      <w:divBdr>
                        <w:top w:val="none" w:sz="0" w:space="0" w:color="auto"/>
                        <w:left w:val="none" w:sz="0" w:space="0" w:color="auto"/>
                        <w:bottom w:val="none" w:sz="0" w:space="0" w:color="auto"/>
                        <w:right w:val="none" w:sz="0" w:space="0" w:color="auto"/>
                      </w:divBdr>
                      <w:divsChild>
                        <w:div w:id="109235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128476">
      <w:bodyDiv w:val="1"/>
      <w:marLeft w:val="0"/>
      <w:marRight w:val="0"/>
      <w:marTop w:val="0"/>
      <w:marBottom w:val="0"/>
      <w:divBdr>
        <w:top w:val="none" w:sz="0" w:space="0" w:color="auto"/>
        <w:left w:val="none" w:sz="0" w:space="0" w:color="auto"/>
        <w:bottom w:val="none" w:sz="0" w:space="0" w:color="auto"/>
        <w:right w:val="none" w:sz="0" w:space="0" w:color="auto"/>
      </w:divBdr>
      <w:divsChild>
        <w:div w:id="330840702">
          <w:marLeft w:val="0"/>
          <w:marRight w:val="0"/>
          <w:marTop w:val="60"/>
          <w:marBottom w:val="105"/>
          <w:divBdr>
            <w:top w:val="none" w:sz="0" w:space="0" w:color="auto"/>
            <w:left w:val="none" w:sz="0" w:space="0" w:color="auto"/>
            <w:bottom w:val="none" w:sz="0" w:space="0" w:color="auto"/>
            <w:right w:val="none" w:sz="0" w:space="0" w:color="auto"/>
          </w:divBdr>
          <w:divsChild>
            <w:div w:id="1237862876">
              <w:marLeft w:val="0"/>
              <w:marRight w:val="0"/>
              <w:marTop w:val="0"/>
              <w:marBottom w:val="0"/>
              <w:divBdr>
                <w:top w:val="none" w:sz="0" w:space="0" w:color="auto"/>
                <w:left w:val="none" w:sz="0" w:space="0" w:color="auto"/>
                <w:bottom w:val="none" w:sz="0" w:space="0" w:color="auto"/>
                <w:right w:val="none" w:sz="0" w:space="0" w:color="auto"/>
              </w:divBdr>
              <w:divsChild>
                <w:div w:id="737943629">
                  <w:marLeft w:val="0"/>
                  <w:marRight w:val="0"/>
                  <w:marTop w:val="0"/>
                  <w:marBottom w:val="0"/>
                  <w:divBdr>
                    <w:top w:val="none" w:sz="0" w:space="0" w:color="auto"/>
                    <w:left w:val="none" w:sz="0" w:space="0" w:color="auto"/>
                    <w:bottom w:val="none" w:sz="0" w:space="0" w:color="auto"/>
                    <w:right w:val="none" w:sz="0" w:space="0" w:color="auto"/>
                  </w:divBdr>
                  <w:divsChild>
                    <w:div w:id="2137528413">
                      <w:marLeft w:val="0"/>
                      <w:marRight w:val="0"/>
                      <w:marTop w:val="0"/>
                      <w:marBottom w:val="0"/>
                      <w:divBdr>
                        <w:top w:val="none" w:sz="0" w:space="0" w:color="auto"/>
                        <w:left w:val="none" w:sz="0" w:space="0" w:color="auto"/>
                        <w:bottom w:val="none" w:sz="0" w:space="0" w:color="auto"/>
                        <w:right w:val="none" w:sz="0" w:space="0" w:color="auto"/>
                      </w:divBdr>
                      <w:divsChild>
                        <w:div w:id="105651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338045">
      <w:bodyDiv w:val="1"/>
      <w:marLeft w:val="0"/>
      <w:marRight w:val="0"/>
      <w:marTop w:val="0"/>
      <w:marBottom w:val="0"/>
      <w:divBdr>
        <w:top w:val="none" w:sz="0" w:space="0" w:color="auto"/>
        <w:left w:val="none" w:sz="0" w:space="0" w:color="auto"/>
        <w:bottom w:val="none" w:sz="0" w:space="0" w:color="auto"/>
        <w:right w:val="none" w:sz="0" w:space="0" w:color="auto"/>
      </w:divBdr>
    </w:div>
    <w:div w:id="559368893">
      <w:bodyDiv w:val="1"/>
      <w:marLeft w:val="0"/>
      <w:marRight w:val="0"/>
      <w:marTop w:val="0"/>
      <w:marBottom w:val="0"/>
      <w:divBdr>
        <w:top w:val="none" w:sz="0" w:space="0" w:color="auto"/>
        <w:left w:val="none" w:sz="0" w:space="0" w:color="auto"/>
        <w:bottom w:val="none" w:sz="0" w:space="0" w:color="auto"/>
        <w:right w:val="none" w:sz="0" w:space="0" w:color="auto"/>
      </w:divBdr>
      <w:divsChild>
        <w:div w:id="1021130867">
          <w:marLeft w:val="0"/>
          <w:marRight w:val="0"/>
          <w:marTop w:val="0"/>
          <w:marBottom w:val="0"/>
          <w:divBdr>
            <w:top w:val="none" w:sz="0" w:space="0" w:color="auto"/>
            <w:left w:val="none" w:sz="0" w:space="0" w:color="auto"/>
            <w:bottom w:val="none" w:sz="0" w:space="0" w:color="auto"/>
            <w:right w:val="none" w:sz="0" w:space="0" w:color="auto"/>
          </w:divBdr>
          <w:divsChild>
            <w:div w:id="897938799">
              <w:marLeft w:val="0"/>
              <w:marRight w:val="0"/>
              <w:marTop w:val="0"/>
              <w:marBottom w:val="0"/>
              <w:divBdr>
                <w:top w:val="none" w:sz="0" w:space="0" w:color="auto"/>
                <w:left w:val="none" w:sz="0" w:space="0" w:color="auto"/>
                <w:bottom w:val="none" w:sz="0" w:space="0" w:color="auto"/>
                <w:right w:val="none" w:sz="0" w:space="0" w:color="auto"/>
              </w:divBdr>
              <w:divsChild>
                <w:div w:id="1760053474">
                  <w:marLeft w:val="0"/>
                  <w:marRight w:val="0"/>
                  <w:marTop w:val="0"/>
                  <w:marBottom w:val="0"/>
                  <w:divBdr>
                    <w:top w:val="none" w:sz="0" w:space="0" w:color="auto"/>
                    <w:left w:val="none" w:sz="0" w:space="0" w:color="auto"/>
                    <w:bottom w:val="none" w:sz="0" w:space="0" w:color="auto"/>
                    <w:right w:val="none" w:sz="0" w:space="0" w:color="auto"/>
                  </w:divBdr>
                  <w:divsChild>
                    <w:div w:id="28832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085683">
      <w:bodyDiv w:val="1"/>
      <w:marLeft w:val="0"/>
      <w:marRight w:val="0"/>
      <w:marTop w:val="0"/>
      <w:marBottom w:val="0"/>
      <w:divBdr>
        <w:top w:val="none" w:sz="0" w:space="0" w:color="auto"/>
        <w:left w:val="none" w:sz="0" w:space="0" w:color="auto"/>
        <w:bottom w:val="none" w:sz="0" w:space="0" w:color="auto"/>
        <w:right w:val="none" w:sz="0" w:space="0" w:color="auto"/>
      </w:divBdr>
      <w:divsChild>
        <w:div w:id="2031832410">
          <w:marLeft w:val="0"/>
          <w:marRight w:val="0"/>
          <w:marTop w:val="60"/>
          <w:marBottom w:val="105"/>
          <w:divBdr>
            <w:top w:val="none" w:sz="0" w:space="0" w:color="auto"/>
            <w:left w:val="none" w:sz="0" w:space="0" w:color="auto"/>
            <w:bottom w:val="none" w:sz="0" w:space="0" w:color="auto"/>
            <w:right w:val="none" w:sz="0" w:space="0" w:color="auto"/>
          </w:divBdr>
          <w:divsChild>
            <w:div w:id="1500926778">
              <w:marLeft w:val="0"/>
              <w:marRight w:val="0"/>
              <w:marTop w:val="0"/>
              <w:marBottom w:val="0"/>
              <w:divBdr>
                <w:top w:val="none" w:sz="0" w:space="0" w:color="auto"/>
                <w:left w:val="none" w:sz="0" w:space="0" w:color="auto"/>
                <w:bottom w:val="none" w:sz="0" w:space="0" w:color="auto"/>
                <w:right w:val="none" w:sz="0" w:space="0" w:color="auto"/>
              </w:divBdr>
              <w:divsChild>
                <w:div w:id="1536385704">
                  <w:marLeft w:val="0"/>
                  <w:marRight w:val="0"/>
                  <w:marTop w:val="0"/>
                  <w:marBottom w:val="0"/>
                  <w:divBdr>
                    <w:top w:val="none" w:sz="0" w:space="0" w:color="auto"/>
                    <w:left w:val="none" w:sz="0" w:space="0" w:color="auto"/>
                    <w:bottom w:val="none" w:sz="0" w:space="0" w:color="auto"/>
                    <w:right w:val="none" w:sz="0" w:space="0" w:color="auto"/>
                  </w:divBdr>
                  <w:divsChild>
                    <w:div w:id="571040931">
                      <w:marLeft w:val="0"/>
                      <w:marRight w:val="0"/>
                      <w:marTop w:val="0"/>
                      <w:marBottom w:val="0"/>
                      <w:divBdr>
                        <w:top w:val="none" w:sz="0" w:space="0" w:color="auto"/>
                        <w:left w:val="none" w:sz="0" w:space="0" w:color="auto"/>
                        <w:bottom w:val="none" w:sz="0" w:space="0" w:color="auto"/>
                        <w:right w:val="none" w:sz="0" w:space="0" w:color="auto"/>
                      </w:divBdr>
                      <w:divsChild>
                        <w:div w:id="5570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9942681">
      <w:bodyDiv w:val="1"/>
      <w:marLeft w:val="0"/>
      <w:marRight w:val="0"/>
      <w:marTop w:val="0"/>
      <w:marBottom w:val="0"/>
      <w:divBdr>
        <w:top w:val="none" w:sz="0" w:space="0" w:color="auto"/>
        <w:left w:val="none" w:sz="0" w:space="0" w:color="auto"/>
        <w:bottom w:val="none" w:sz="0" w:space="0" w:color="auto"/>
        <w:right w:val="none" w:sz="0" w:space="0" w:color="auto"/>
      </w:divBdr>
      <w:divsChild>
        <w:div w:id="938368955">
          <w:marLeft w:val="0"/>
          <w:marRight w:val="0"/>
          <w:marTop w:val="0"/>
          <w:marBottom w:val="0"/>
          <w:divBdr>
            <w:top w:val="none" w:sz="0" w:space="0" w:color="auto"/>
            <w:left w:val="none" w:sz="0" w:space="0" w:color="auto"/>
            <w:bottom w:val="none" w:sz="0" w:space="0" w:color="auto"/>
            <w:right w:val="none" w:sz="0" w:space="0" w:color="auto"/>
          </w:divBdr>
          <w:divsChild>
            <w:div w:id="1080638119">
              <w:marLeft w:val="0"/>
              <w:marRight w:val="0"/>
              <w:marTop w:val="0"/>
              <w:marBottom w:val="0"/>
              <w:divBdr>
                <w:top w:val="none" w:sz="0" w:space="0" w:color="auto"/>
                <w:left w:val="none" w:sz="0" w:space="0" w:color="auto"/>
                <w:bottom w:val="none" w:sz="0" w:space="0" w:color="auto"/>
                <w:right w:val="none" w:sz="0" w:space="0" w:color="auto"/>
              </w:divBdr>
              <w:divsChild>
                <w:div w:id="158426758">
                  <w:marLeft w:val="0"/>
                  <w:marRight w:val="0"/>
                  <w:marTop w:val="0"/>
                  <w:marBottom w:val="0"/>
                  <w:divBdr>
                    <w:top w:val="none" w:sz="0" w:space="0" w:color="auto"/>
                    <w:left w:val="none" w:sz="0" w:space="0" w:color="auto"/>
                    <w:bottom w:val="none" w:sz="0" w:space="0" w:color="auto"/>
                    <w:right w:val="none" w:sz="0" w:space="0" w:color="auto"/>
                  </w:divBdr>
                  <w:divsChild>
                    <w:div w:id="178992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420990">
      <w:bodyDiv w:val="1"/>
      <w:marLeft w:val="0"/>
      <w:marRight w:val="0"/>
      <w:marTop w:val="0"/>
      <w:marBottom w:val="0"/>
      <w:divBdr>
        <w:top w:val="none" w:sz="0" w:space="0" w:color="auto"/>
        <w:left w:val="none" w:sz="0" w:space="0" w:color="auto"/>
        <w:bottom w:val="none" w:sz="0" w:space="0" w:color="auto"/>
        <w:right w:val="none" w:sz="0" w:space="0" w:color="auto"/>
      </w:divBdr>
      <w:divsChild>
        <w:div w:id="987242994">
          <w:marLeft w:val="0"/>
          <w:marRight w:val="0"/>
          <w:marTop w:val="0"/>
          <w:marBottom w:val="0"/>
          <w:divBdr>
            <w:top w:val="none" w:sz="0" w:space="0" w:color="auto"/>
            <w:left w:val="none" w:sz="0" w:space="0" w:color="auto"/>
            <w:bottom w:val="none" w:sz="0" w:space="0" w:color="auto"/>
            <w:right w:val="none" w:sz="0" w:space="0" w:color="auto"/>
          </w:divBdr>
          <w:divsChild>
            <w:div w:id="309672075">
              <w:marLeft w:val="0"/>
              <w:marRight w:val="0"/>
              <w:marTop w:val="0"/>
              <w:marBottom w:val="0"/>
              <w:divBdr>
                <w:top w:val="none" w:sz="0" w:space="0" w:color="auto"/>
                <w:left w:val="none" w:sz="0" w:space="0" w:color="auto"/>
                <w:bottom w:val="none" w:sz="0" w:space="0" w:color="auto"/>
                <w:right w:val="none" w:sz="0" w:space="0" w:color="auto"/>
              </w:divBdr>
              <w:divsChild>
                <w:div w:id="824709859">
                  <w:marLeft w:val="0"/>
                  <w:marRight w:val="0"/>
                  <w:marTop w:val="0"/>
                  <w:marBottom w:val="0"/>
                  <w:divBdr>
                    <w:top w:val="none" w:sz="0" w:space="0" w:color="auto"/>
                    <w:left w:val="none" w:sz="0" w:space="0" w:color="auto"/>
                    <w:bottom w:val="none" w:sz="0" w:space="0" w:color="auto"/>
                    <w:right w:val="none" w:sz="0" w:space="0" w:color="auto"/>
                  </w:divBdr>
                  <w:divsChild>
                    <w:div w:id="1908227675">
                      <w:marLeft w:val="0"/>
                      <w:marRight w:val="0"/>
                      <w:marTop w:val="0"/>
                      <w:marBottom w:val="0"/>
                      <w:divBdr>
                        <w:top w:val="none" w:sz="0" w:space="0" w:color="auto"/>
                        <w:left w:val="none" w:sz="0" w:space="0" w:color="auto"/>
                        <w:bottom w:val="none" w:sz="0" w:space="0" w:color="auto"/>
                        <w:right w:val="none" w:sz="0" w:space="0" w:color="auto"/>
                      </w:divBdr>
                      <w:divsChild>
                        <w:div w:id="324014674">
                          <w:marLeft w:val="0"/>
                          <w:marRight w:val="0"/>
                          <w:marTop w:val="0"/>
                          <w:marBottom w:val="0"/>
                          <w:divBdr>
                            <w:top w:val="none" w:sz="0" w:space="0" w:color="auto"/>
                            <w:left w:val="none" w:sz="0" w:space="0" w:color="auto"/>
                            <w:bottom w:val="none" w:sz="0" w:space="0" w:color="auto"/>
                            <w:right w:val="none" w:sz="0" w:space="0" w:color="auto"/>
                          </w:divBdr>
                        </w:div>
                        <w:div w:id="159897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2338">
                  <w:marLeft w:val="0"/>
                  <w:marRight w:val="0"/>
                  <w:marTop w:val="0"/>
                  <w:marBottom w:val="0"/>
                  <w:divBdr>
                    <w:top w:val="none" w:sz="0" w:space="0" w:color="auto"/>
                    <w:left w:val="none" w:sz="0" w:space="0" w:color="auto"/>
                    <w:bottom w:val="none" w:sz="0" w:space="0" w:color="auto"/>
                    <w:right w:val="none" w:sz="0" w:space="0" w:color="auto"/>
                  </w:divBdr>
                  <w:divsChild>
                    <w:div w:id="1154106454">
                      <w:marLeft w:val="0"/>
                      <w:marRight w:val="0"/>
                      <w:marTop w:val="0"/>
                      <w:marBottom w:val="0"/>
                      <w:divBdr>
                        <w:top w:val="none" w:sz="0" w:space="0" w:color="auto"/>
                        <w:left w:val="none" w:sz="0" w:space="0" w:color="auto"/>
                        <w:bottom w:val="none" w:sz="0" w:space="0" w:color="auto"/>
                        <w:right w:val="none" w:sz="0" w:space="0" w:color="auto"/>
                      </w:divBdr>
                      <w:divsChild>
                        <w:div w:id="807094372">
                          <w:marLeft w:val="0"/>
                          <w:marRight w:val="0"/>
                          <w:marTop w:val="0"/>
                          <w:marBottom w:val="0"/>
                          <w:divBdr>
                            <w:top w:val="none" w:sz="0" w:space="0" w:color="auto"/>
                            <w:left w:val="none" w:sz="0" w:space="0" w:color="auto"/>
                            <w:bottom w:val="none" w:sz="0" w:space="0" w:color="auto"/>
                            <w:right w:val="none" w:sz="0" w:space="0" w:color="auto"/>
                          </w:divBdr>
                        </w:div>
                        <w:div w:id="836503183">
                          <w:marLeft w:val="0"/>
                          <w:marRight w:val="0"/>
                          <w:marTop w:val="0"/>
                          <w:marBottom w:val="0"/>
                          <w:divBdr>
                            <w:top w:val="none" w:sz="0" w:space="0" w:color="auto"/>
                            <w:left w:val="none" w:sz="0" w:space="0" w:color="auto"/>
                            <w:bottom w:val="none" w:sz="0" w:space="0" w:color="auto"/>
                            <w:right w:val="none" w:sz="0" w:space="0" w:color="auto"/>
                          </w:divBdr>
                        </w:div>
                        <w:div w:id="166281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2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931693">
      <w:bodyDiv w:val="1"/>
      <w:marLeft w:val="0"/>
      <w:marRight w:val="0"/>
      <w:marTop w:val="0"/>
      <w:marBottom w:val="0"/>
      <w:divBdr>
        <w:top w:val="none" w:sz="0" w:space="0" w:color="auto"/>
        <w:left w:val="none" w:sz="0" w:space="0" w:color="auto"/>
        <w:bottom w:val="none" w:sz="0" w:space="0" w:color="auto"/>
        <w:right w:val="none" w:sz="0" w:space="0" w:color="auto"/>
      </w:divBdr>
      <w:divsChild>
        <w:div w:id="204832185">
          <w:marLeft w:val="0"/>
          <w:marRight w:val="0"/>
          <w:marTop w:val="0"/>
          <w:marBottom w:val="0"/>
          <w:divBdr>
            <w:top w:val="none" w:sz="0" w:space="0" w:color="auto"/>
            <w:left w:val="none" w:sz="0" w:space="0" w:color="auto"/>
            <w:bottom w:val="none" w:sz="0" w:space="0" w:color="auto"/>
            <w:right w:val="none" w:sz="0" w:space="0" w:color="auto"/>
          </w:divBdr>
        </w:div>
        <w:div w:id="1307079780">
          <w:marLeft w:val="0"/>
          <w:marRight w:val="0"/>
          <w:marTop w:val="0"/>
          <w:marBottom w:val="0"/>
          <w:divBdr>
            <w:top w:val="none" w:sz="0" w:space="0" w:color="auto"/>
            <w:left w:val="none" w:sz="0" w:space="0" w:color="auto"/>
            <w:bottom w:val="none" w:sz="0" w:space="0" w:color="auto"/>
            <w:right w:val="none" w:sz="0" w:space="0" w:color="auto"/>
          </w:divBdr>
        </w:div>
      </w:divsChild>
    </w:div>
    <w:div w:id="1191063269">
      <w:bodyDiv w:val="1"/>
      <w:marLeft w:val="0"/>
      <w:marRight w:val="0"/>
      <w:marTop w:val="0"/>
      <w:marBottom w:val="0"/>
      <w:divBdr>
        <w:top w:val="none" w:sz="0" w:space="0" w:color="auto"/>
        <w:left w:val="none" w:sz="0" w:space="0" w:color="auto"/>
        <w:bottom w:val="none" w:sz="0" w:space="0" w:color="auto"/>
        <w:right w:val="none" w:sz="0" w:space="0" w:color="auto"/>
      </w:divBdr>
      <w:divsChild>
        <w:div w:id="1295982996">
          <w:marLeft w:val="0"/>
          <w:marRight w:val="0"/>
          <w:marTop w:val="60"/>
          <w:marBottom w:val="105"/>
          <w:divBdr>
            <w:top w:val="none" w:sz="0" w:space="0" w:color="auto"/>
            <w:left w:val="none" w:sz="0" w:space="0" w:color="auto"/>
            <w:bottom w:val="none" w:sz="0" w:space="0" w:color="auto"/>
            <w:right w:val="none" w:sz="0" w:space="0" w:color="auto"/>
          </w:divBdr>
          <w:divsChild>
            <w:div w:id="531040859">
              <w:marLeft w:val="0"/>
              <w:marRight w:val="0"/>
              <w:marTop w:val="0"/>
              <w:marBottom w:val="0"/>
              <w:divBdr>
                <w:top w:val="none" w:sz="0" w:space="0" w:color="auto"/>
                <w:left w:val="none" w:sz="0" w:space="0" w:color="auto"/>
                <w:bottom w:val="none" w:sz="0" w:space="0" w:color="auto"/>
                <w:right w:val="none" w:sz="0" w:space="0" w:color="auto"/>
              </w:divBdr>
              <w:divsChild>
                <w:div w:id="1113553873">
                  <w:marLeft w:val="0"/>
                  <w:marRight w:val="0"/>
                  <w:marTop w:val="0"/>
                  <w:marBottom w:val="0"/>
                  <w:divBdr>
                    <w:top w:val="none" w:sz="0" w:space="0" w:color="auto"/>
                    <w:left w:val="none" w:sz="0" w:space="0" w:color="auto"/>
                    <w:bottom w:val="none" w:sz="0" w:space="0" w:color="auto"/>
                    <w:right w:val="none" w:sz="0" w:space="0" w:color="auto"/>
                  </w:divBdr>
                  <w:divsChild>
                    <w:div w:id="1817532948">
                      <w:marLeft w:val="0"/>
                      <w:marRight w:val="0"/>
                      <w:marTop w:val="0"/>
                      <w:marBottom w:val="0"/>
                      <w:divBdr>
                        <w:top w:val="none" w:sz="0" w:space="0" w:color="auto"/>
                        <w:left w:val="none" w:sz="0" w:space="0" w:color="auto"/>
                        <w:bottom w:val="none" w:sz="0" w:space="0" w:color="auto"/>
                        <w:right w:val="none" w:sz="0" w:space="0" w:color="auto"/>
                      </w:divBdr>
                      <w:divsChild>
                        <w:div w:id="77568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829722">
      <w:bodyDiv w:val="1"/>
      <w:marLeft w:val="0"/>
      <w:marRight w:val="0"/>
      <w:marTop w:val="0"/>
      <w:marBottom w:val="0"/>
      <w:divBdr>
        <w:top w:val="none" w:sz="0" w:space="0" w:color="auto"/>
        <w:left w:val="none" w:sz="0" w:space="0" w:color="auto"/>
        <w:bottom w:val="none" w:sz="0" w:space="0" w:color="auto"/>
        <w:right w:val="none" w:sz="0" w:space="0" w:color="auto"/>
      </w:divBdr>
    </w:div>
    <w:div w:id="1398354585">
      <w:bodyDiv w:val="1"/>
      <w:marLeft w:val="0"/>
      <w:marRight w:val="0"/>
      <w:marTop w:val="0"/>
      <w:marBottom w:val="0"/>
      <w:divBdr>
        <w:top w:val="none" w:sz="0" w:space="0" w:color="auto"/>
        <w:left w:val="none" w:sz="0" w:space="0" w:color="auto"/>
        <w:bottom w:val="none" w:sz="0" w:space="0" w:color="auto"/>
        <w:right w:val="none" w:sz="0" w:space="0" w:color="auto"/>
      </w:divBdr>
      <w:divsChild>
        <w:div w:id="1758865810">
          <w:marLeft w:val="0"/>
          <w:marRight w:val="0"/>
          <w:marTop w:val="60"/>
          <w:marBottom w:val="105"/>
          <w:divBdr>
            <w:top w:val="none" w:sz="0" w:space="0" w:color="auto"/>
            <w:left w:val="none" w:sz="0" w:space="0" w:color="auto"/>
            <w:bottom w:val="none" w:sz="0" w:space="0" w:color="auto"/>
            <w:right w:val="none" w:sz="0" w:space="0" w:color="auto"/>
          </w:divBdr>
          <w:divsChild>
            <w:div w:id="1229266108">
              <w:marLeft w:val="0"/>
              <w:marRight w:val="0"/>
              <w:marTop w:val="0"/>
              <w:marBottom w:val="0"/>
              <w:divBdr>
                <w:top w:val="none" w:sz="0" w:space="0" w:color="auto"/>
                <w:left w:val="none" w:sz="0" w:space="0" w:color="auto"/>
                <w:bottom w:val="none" w:sz="0" w:space="0" w:color="auto"/>
                <w:right w:val="none" w:sz="0" w:space="0" w:color="auto"/>
              </w:divBdr>
              <w:divsChild>
                <w:div w:id="345181013">
                  <w:marLeft w:val="0"/>
                  <w:marRight w:val="0"/>
                  <w:marTop w:val="0"/>
                  <w:marBottom w:val="0"/>
                  <w:divBdr>
                    <w:top w:val="none" w:sz="0" w:space="0" w:color="auto"/>
                    <w:left w:val="none" w:sz="0" w:space="0" w:color="auto"/>
                    <w:bottom w:val="none" w:sz="0" w:space="0" w:color="auto"/>
                    <w:right w:val="none" w:sz="0" w:space="0" w:color="auto"/>
                  </w:divBdr>
                  <w:divsChild>
                    <w:div w:id="1804418603">
                      <w:marLeft w:val="0"/>
                      <w:marRight w:val="0"/>
                      <w:marTop w:val="0"/>
                      <w:marBottom w:val="0"/>
                      <w:divBdr>
                        <w:top w:val="none" w:sz="0" w:space="0" w:color="auto"/>
                        <w:left w:val="none" w:sz="0" w:space="0" w:color="auto"/>
                        <w:bottom w:val="none" w:sz="0" w:space="0" w:color="auto"/>
                        <w:right w:val="none" w:sz="0" w:space="0" w:color="auto"/>
                      </w:divBdr>
                      <w:divsChild>
                        <w:div w:id="29552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414303">
      <w:marLeft w:val="0"/>
      <w:marRight w:val="0"/>
      <w:marTop w:val="0"/>
      <w:marBottom w:val="0"/>
      <w:divBdr>
        <w:top w:val="none" w:sz="0" w:space="0" w:color="auto"/>
        <w:left w:val="none" w:sz="0" w:space="0" w:color="auto"/>
        <w:bottom w:val="none" w:sz="0" w:space="0" w:color="auto"/>
        <w:right w:val="none" w:sz="0" w:space="0" w:color="auto"/>
      </w:divBdr>
    </w:div>
    <w:div w:id="1947611905">
      <w:bodyDiv w:val="1"/>
      <w:marLeft w:val="0"/>
      <w:marRight w:val="0"/>
      <w:marTop w:val="0"/>
      <w:marBottom w:val="0"/>
      <w:divBdr>
        <w:top w:val="none" w:sz="0" w:space="0" w:color="auto"/>
        <w:left w:val="none" w:sz="0" w:space="0" w:color="auto"/>
        <w:bottom w:val="none" w:sz="0" w:space="0" w:color="auto"/>
        <w:right w:val="none" w:sz="0" w:space="0" w:color="auto"/>
      </w:divBdr>
      <w:divsChild>
        <w:div w:id="1104572233">
          <w:marLeft w:val="0"/>
          <w:marRight w:val="0"/>
          <w:marTop w:val="60"/>
          <w:marBottom w:val="105"/>
          <w:divBdr>
            <w:top w:val="none" w:sz="0" w:space="0" w:color="auto"/>
            <w:left w:val="none" w:sz="0" w:space="0" w:color="auto"/>
            <w:bottom w:val="none" w:sz="0" w:space="0" w:color="auto"/>
            <w:right w:val="none" w:sz="0" w:space="0" w:color="auto"/>
          </w:divBdr>
          <w:divsChild>
            <w:div w:id="366561630">
              <w:marLeft w:val="0"/>
              <w:marRight w:val="0"/>
              <w:marTop w:val="0"/>
              <w:marBottom w:val="0"/>
              <w:divBdr>
                <w:top w:val="none" w:sz="0" w:space="0" w:color="auto"/>
                <w:left w:val="none" w:sz="0" w:space="0" w:color="auto"/>
                <w:bottom w:val="none" w:sz="0" w:space="0" w:color="auto"/>
                <w:right w:val="none" w:sz="0" w:space="0" w:color="auto"/>
              </w:divBdr>
              <w:divsChild>
                <w:div w:id="1699624360">
                  <w:marLeft w:val="0"/>
                  <w:marRight w:val="0"/>
                  <w:marTop w:val="0"/>
                  <w:marBottom w:val="0"/>
                  <w:divBdr>
                    <w:top w:val="none" w:sz="0" w:space="0" w:color="auto"/>
                    <w:left w:val="none" w:sz="0" w:space="0" w:color="auto"/>
                    <w:bottom w:val="none" w:sz="0" w:space="0" w:color="auto"/>
                    <w:right w:val="none" w:sz="0" w:space="0" w:color="auto"/>
                  </w:divBdr>
                  <w:divsChild>
                    <w:div w:id="1509714030">
                      <w:marLeft w:val="0"/>
                      <w:marRight w:val="0"/>
                      <w:marTop w:val="0"/>
                      <w:marBottom w:val="0"/>
                      <w:divBdr>
                        <w:top w:val="none" w:sz="0" w:space="0" w:color="auto"/>
                        <w:left w:val="none" w:sz="0" w:space="0" w:color="auto"/>
                        <w:bottom w:val="none" w:sz="0" w:space="0" w:color="auto"/>
                        <w:right w:val="none" w:sz="0" w:space="0" w:color="auto"/>
                      </w:divBdr>
                      <w:divsChild>
                        <w:div w:id="105847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092247">
      <w:bodyDiv w:val="1"/>
      <w:marLeft w:val="0"/>
      <w:marRight w:val="0"/>
      <w:marTop w:val="0"/>
      <w:marBottom w:val="0"/>
      <w:divBdr>
        <w:top w:val="none" w:sz="0" w:space="0" w:color="auto"/>
        <w:left w:val="none" w:sz="0" w:space="0" w:color="auto"/>
        <w:bottom w:val="none" w:sz="0" w:space="0" w:color="auto"/>
        <w:right w:val="none" w:sz="0" w:space="0" w:color="auto"/>
      </w:divBdr>
      <w:divsChild>
        <w:div w:id="657461606">
          <w:marLeft w:val="0"/>
          <w:marRight w:val="0"/>
          <w:marTop w:val="60"/>
          <w:marBottom w:val="105"/>
          <w:divBdr>
            <w:top w:val="none" w:sz="0" w:space="0" w:color="auto"/>
            <w:left w:val="none" w:sz="0" w:space="0" w:color="auto"/>
            <w:bottom w:val="none" w:sz="0" w:space="0" w:color="auto"/>
            <w:right w:val="none" w:sz="0" w:space="0" w:color="auto"/>
          </w:divBdr>
          <w:divsChild>
            <w:div w:id="980890829">
              <w:marLeft w:val="0"/>
              <w:marRight w:val="0"/>
              <w:marTop w:val="0"/>
              <w:marBottom w:val="0"/>
              <w:divBdr>
                <w:top w:val="none" w:sz="0" w:space="0" w:color="auto"/>
                <w:left w:val="none" w:sz="0" w:space="0" w:color="auto"/>
                <w:bottom w:val="none" w:sz="0" w:space="0" w:color="auto"/>
                <w:right w:val="none" w:sz="0" w:space="0" w:color="auto"/>
              </w:divBdr>
              <w:divsChild>
                <w:div w:id="1872571690">
                  <w:marLeft w:val="0"/>
                  <w:marRight w:val="0"/>
                  <w:marTop w:val="0"/>
                  <w:marBottom w:val="0"/>
                  <w:divBdr>
                    <w:top w:val="none" w:sz="0" w:space="0" w:color="auto"/>
                    <w:left w:val="none" w:sz="0" w:space="0" w:color="auto"/>
                    <w:bottom w:val="none" w:sz="0" w:space="0" w:color="auto"/>
                    <w:right w:val="none" w:sz="0" w:space="0" w:color="auto"/>
                  </w:divBdr>
                  <w:divsChild>
                    <w:div w:id="1357850433">
                      <w:marLeft w:val="0"/>
                      <w:marRight w:val="0"/>
                      <w:marTop w:val="0"/>
                      <w:marBottom w:val="0"/>
                      <w:divBdr>
                        <w:top w:val="none" w:sz="0" w:space="0" w:color="auto"/>
                        <w:left w:val="none" w:sz="0" w:space="0" w:color="auto"/>
                        <w:bottom w:val="none" w:sz="0" w:space="0" w:color="auto"/>
                        <w:right w:val="none" w:sz="0" w:space="0" w:color="auto"/>
                      </w:divBdr>
                      <w:divsChild>
                        <w:div w:id="213104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28347">
      <w:bodyDiv w:val="1"/>
      <w:marLeft w:val="0"/>
      <w:marRight w:val="0"/>
      <w:marTop w:val="0"/>
      <w:marBottom w:val="0"/>
      <w:divBdr>
        <w:top w:val="none" w:sz="0" w:space="0" w:color="auto"/>
        <w:left w:val="none" w:sz="0" w:space="0" w:color="auto"/>
        <w:bottom w:val="none" w:sz="0" w:space="0" w:color="auto"/>
        <w:right w:val="none" w:sz="0" w:space="0" w:color="auto"/>
      </w:divBdr>
      <w:divsChild>
        <w:div w:id="2007978713">
          <w:marLeft w:val="0"/>
          <w:marRight w:val="0"/>
          <w:marTop w:val="0"/>
          <w:marBottom w:val="0"/>
          <w:divBdr>
            <w:top w:val="none" w:sz="0" w:space="0" w:color="auto"/>
            <w:left w:val="none" w:sz="0" w:space="0" w:color="auto"/>
            <w:bottom w:val="none" w:sz="0" w:space="0" w:color="auto"/>
            <w:right w:val="none" w:sz="0" w:space="0" w:color="auto"/>
          </w:divBdr>
          <w:divsChild>
            <w:div w:id="1463234797">
              <w:marLeft w:val="0"/>
              <w:marRight w:val="0"/>
              <w:marTop w:val="0"/>
              <w:marBottom w:val="0"/>
              <w:divBdr>
                <w:top w:val="none" w:sz="0" w:space="0" w:color="auto"/>
                <w:left w:val="none" w:sz="0" w:space="0" w:color="auto"/>
                <w:bottom w:val="none" w:sz="0" w:space="0" w:color="auto"/>
                <w:right w:val="none" w:sz="0" w:space="0" w:color="auto"/>
              </w:divBdr>
              <w:divsChild>
                <w:div w:id="786313822">
                  <w:marLeft w:val="0"/>
                  <w:marRight w:val="0"/>
                  <w:marTop w:val="0"/>
                  <w:marBottom w:val="0"/>
                  <w:divBdr>
                    <w:top w:val="none" w:sz="0" w:space="0" w:color="auto"/>
                    <w:left w:val="none" w:sz="0" w:space="0" w:color="auto"/>
                    <w:bottom w:val="none" w:sz="0" w:space="0" w:color="auto"/>
                    <w:right w:val="none" w:sz="0" w:space="0" w:color="auto"/>
                  </w:divBdr>
                  <w:divsChild>
                    <w:div w:id="185448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5</Pages>
  <Words>912</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CASE:</vt:lpstr>
    </vt:vector>
  </TitlesOfParts>
  <Company>Microsoft</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dc:title>
  <dc:subject/>
  <dc:creator>v-benjp</dc:creator>
  <cp:keywords/>
  <cp:lastModifiedBy>Novotny, Nicole Rochelle</cp:lastModifiedBy>
  <cp:revision>5</cp:revision>
  <dcterms:created xsi:type="dcterms:W3CDTF">2021-09-16T15:45:00Z</dcterms:created>
  <dcterms:modified xsi:type="dcterms:W3CDTF">2021-11-16T22:34:00Z</dcterms:modified>
</cp:coreProperties>
</file>