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2CC" w:rsidRPr="00CC02CC" w:rsidRDefault="00CC02CC">
      <w:pPr>
        <w:rPr>
          <w:lang w:val="en-US"/>
        </w:rPr>
      </w:pPr>
      <w:r w:rsidRPr="00CC02CC">
        <w:rPr>
          <w:b/>
          <w:lang w:val="en-US"/>
        </w:rPr>
        <w:t>Supplementary Table 1:</w:t>
      </w:r>
      <w:r w:rsidRPr="00CC02CC">
        <w:rPr>
          <w:lang w:val="en-US"/>
        </w:rPr>
        <w:t xml:space="preserve"> Criteria for assigned trophic mode of organism.</w:t>
      </w:r>
    </w:p>
    <w:p w:rsidR="00CC02CC" w:rsidRPr="00CC02CC" w:rsidRDefault="00CC02CC">
      <w:pPr>
        <w:rPr>
          <w:lang w:val="en-US"/>
        </w:rPr>
      </w:pPr>
      <w:bookmarkStart w:id="0" w:name="_GoBack"/>
      <w:bookmarkEnd w:id="0"/>
    </w:p>
    <w:tbl>
      <w:tblPr>
        <w:tblStyle w:val="Listentabelle7farbig"/>
        <w:tblW w:w="0" w:type="auto"/>
        <w:tblLook w:val="04A0" w:firstRow="1" w:lastRow="0" w:firstColumn="1" w:lastColumn="0" w:noHBand="0" w:noVBand="1"/>
      </w:tblPr>
      <w:tblGrid>
        <w:gridCol w:w="3402"/>
        <w:gridCol w:w="5495"/>
      </w:tblGrid>
      <w:tr w:rsidR="002E39A7" w:rsidRPr="00394168" w:rsidTr="002E3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02" w:type="dxa"/>
          </w:tcPr>
          <w:p w:rsidR="002E39A7" w:rsidRPr="00394168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i w:val="0"/>
                <w:color w:val="auto"/>
                <w:sz w:val="22"/>
                <w:szCs w:val="22"/>
                <w:lang w:val="en-US"/>
              </w:rPr>
            </w:pPr>
            <w:r w:rsidRPr="00394168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Assigned trophic mode</w:t>
            </w:r>
          </w:p>
        </w:tc>
        <w:tc>
          <w:tcPr>
            <w:tcW w:w="5495" w:type="dxa"/>
          </w:tcPr>
          <w:p w:rsidR="002E39A7" w:rsidRPr="00394168" w:rsidRDefault="002E39A7" w:rsidP="0046648B">
            <w:pPr>
              <w:pStyle w:val="Default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color w:val="auto"/>
                <w:sz w:val="22"/>
                <w:szCs w:val="22"/>
                <w:lang w:val="en-US"/>
              </w:rPr>
            </w:pPr>
            <w:r w:rsidRPr="00394168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Assigned to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heterotroph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Anything not within the other heterotroph groups that lacks photosynthetic plastids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heterotroph/Ciliate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(heterotrophic) ciliate, that does not follow a parasitic lifestyle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heterotroph/Dinoflagellate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heterotrophic dinoflagellate – a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dinoflagellate without chloroplasts that does not display a parasitic lifestyle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heterotroph?/Ciliate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2E39A7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ciliate that is suspected to be a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heterotroph, and does not display a parasitic lifestyle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 w:rsidRPr="004F7F43">
              <w:rPr>
                <w:sz w:val="23"/>
                <w:szCs w:val="23"/>
                <w:lang w:val="en-US"/>
              </w:rPr>
              <w:t>Mixoplankton</w:t>
            </w:r>
            <w:proofErr w:type="spellEnd"/>
            <w:r w:rsidRPr="004F7F43">
              <w:rPr>
                <w:sz w:val="23"/>
                <w:szCs w:val="23"/>
                <w:lang w:val="en-US"/>
              </w:rPr>
              <w:t xml:space="preserve"> – a planktonic protist that combine </w:t>
            </w:r>
            <w:proofErr w:type="spellStart"/>
            <w:r w:rsidRPr="004F7F43">
              <w:rPr>
                <w:i/>
                <w:iCs/>
                <w:sz w:val="23"/>
                <w:szCs w:val="23"/>
                <w:lang w:val="en-US"/>
              </w:rPr>
              <w:t>phototrophy</w:t>
            </w:r>
            <w:proofErr w:type="spellEnd"/>
            <w:r w:rsidRPr="004F7F43">
              <w:rPr>
                <w:i/>
                <w:iCs/>
                <w:sz w:val="23"/>
                <w:szCs w:val="23"/>
                <w:lang w:val="en-US"/>
              </w:rPr>
              <w:t xml:space="preserve"> </w:t>
            </w:r>
            <w:r w:rsidRPr="004F7F43">
              <w:rPr>
                <w:sz w:val="23"/>
                <w:szCs w:val="23"/>
                <w:lang w:val="en-US"/>
              </w:rPr>
              <w:t xml:space="preserve">and </w:t>
            </w:r>
            <w:proofErr w:type="spellStart"/>
            <w:r w:rsidRPr="004F7F43">
              <w:rPr>
                <w:i/>
                <w:iCs/>
                <w:sz w:val="23"/>
                <w:szCs w:val="23"/>
                <w:lang w:val="en-US"/>
              </w:rPr>
              <w:t>phagotrophy</w:t>
            </w:r>
            <w:proofErr w:type="spellEnd"/>
            <w:r w:rsidRPr="004F7F43">
              <w:rPr>
                <w:i/>
                <w:iCs/>
                <w:sz w:val="23"/>
                <w:szCs w:val="23"/>
                <w:lang w:val="en-US"/>
              </w:rPr>
              <w:t xml:space="preserve"> </w:t>
            </w:r>
          </w:p>
        </w:tc>
      </w:tr>
      <w:tr w:rsidR="002E39A7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CM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A c</w:t>
            </w:r>
            <w:r w:rsidRPr="004F7F43">
              <w:rPr>
                <w:sz w:val="23"/>
                <w:szCs w:val="23"/>
                <w:lang w:val="en-US"/>
              </w:rPr>
              <w:t xml:space="preserve">onstitutive </w:t>
            </w:r>
            <w:proofErr w:type="spellStart"/>
            <w:r w:rsidRPr="004F7F43">
              <w:rPr>
                <w:sz w:val="23"/>
                <w:szCs w:val="23"/>
                <w:lang w:val="en-US"/>
              </w:rPr>
              <w:t>mixoplankonic</w:t>
            </w:r>
            <w:proofErr w:type="spellEnd"/>
            <w:r w:rsidRPr="004F7F43">
              <w:rPr>
                <w:sz w:val="23"/>
                <w:szCs w:val="23"/>
                <w:lang w:val="en-US"/>
              </w:rPr>
              <w:t xml:space="preserve"> protist that has an innate, constitutive, ability to conduct photosynthesis and that is also able to </w:t>
            </w:r>
            <w:proofErr w:type="spellStart"/>
            <w:r w:rsidRPr="004F7F43">
              <w:rPr>
                <w:sz w:val="23"/>
                <w:szCs w:val="23"/>
                <w:lang w:val="en-US"/>
              </w:rPr>
              <w:t>phagocytise</w:t>
            </w:r>
            <w:proofErr w:type="spellEnd"/>
            <w:r w:rsidRPr="004F7F43">
              <w:rPr>
                <w:sz w:val="23"/>
                <w:szCs w:val="23"/>
                <w:lang w:val="en-US"/>
              </w:rPr>
              <w:t xml:space="preserve">. </w:t>
            </w:r>
            <w:r>
              <w:rPr>
                <w:sz w:val="23"/>
                <w:szCs w:val="23"/>
              </w:rPr>
              <w:t xml:space="preserve">(Cf. </w:t>
            </w:r>
            <w:r>
              <w:rPr>
                <w:i/>
                <w:iCs/>
                <w:sz w:val="23"/>
                <w:szCs w:val="23"/>
              </w:rPr>
              <w:t>NCM</w:t>
            </w:r>
            <w:r>
              <w:rPr>
                <w:sz w:val="23"/>
                <w:szCs w:val="23"/>
              </w:rPr>
              <w:t>.)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CM/Dinoflagellate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dinoflagellate with its own chloroplast(s) that combines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phototrophy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and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phagotrophy</w:t>
            </w:r>
            <w:proofErr w:type="spellEnd"/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CM?/Dinoflagellate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dinoflagellate that is suspected being a constitutive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eSNCM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specialist 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non-constitutive </w:t>
            </w:r>
            <w:proofErr w:type="spellStart"/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mixoplankton</w:t>
            </w: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dinoflagellate that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harbours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endo/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ecto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symbionts</w:t>
            </w:r>
          </w:p>
        </w:tc>
      </w:tr>
      <w:tr w:rsidR="002E39A7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GNCM/Ciliate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generalist non-constitutive </w:t>
            </w:r>
            <w:proofErr w:type="spellStart"/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mixoplankton</w:t>
            </w: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ciliate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that lacks an innate, constitutive, ability to perform 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lastRenderedPageBreak/>
              <w:t>photosynthesis and acquires its phototrophic potential from various other organisms. (Cf. CM, GNCM, SNCM.)</w:t>
            </w:r>
          </w:p>
        </w:tc>
      </w:tr>
      <w:tr w:rsidR="002E39A7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lastRenderedPageBreak/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NCM/Dinoflagellate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non-constitutive </w:t>
            </w:r>
            <w:proofErr w:type="spellStart"/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mixoplankton</w:t>
            </w: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dinoflagellate</w:t>
            </w:r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that lacks an innate, constitutive, ability to conduct photosynthesis and thus acquires its phototrophic potential from (an</w:t>
            </w:r>
            <w:proofErr w:type="gramStart"/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)other</w:t>
            </w:r>
            <w:proofErr w:type="gramEnd"/>
            <w:r w:rsidRPr="00014455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organism(s). (Cf. CM, GNCM, SNCM.)</w:t>
            </w:r>
          </w:p>
        </w:tc>
      </w:tr>
      <w:tr w:rsidR="002E39A7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pSNCM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/Dinoflagellate</w:t>
            </w:r>
          </w:p>
        </w:tc>
        <w:tc>
          <w:tcPr>
            <w:tcW w:w="5495" w:type="dxa"/>
            <w:shd w:val="clear" w:color="auto" w:fill="auto"/>
          </w:tcPr>
          <w:p w:rsidR="002E39A7" w:rsidRPr="001A23F0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</w:t>
            </w:r>
            <w:proofErr w:type="spellStart"/>
            <w:r w:rsidRPr="001A23F0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plastidic</w:t>
            </w:r>
            <w:proofErr w:type="spellEnd"/>
            <w:r w:rsidRPr="001A23F0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specialist non-constitutive </w:t>
            </w:r>
            <w:proofErr w:type="spellStart"/>
            <w:r w:rsidRPr="001A23F0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mixoplankton</w:t>
            </w:r>
            <w:proofErr w:type="spellEnd"/>
            <w:r w:rsidRPr="001A23F0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; these acquire and exploit only the plastids originating from another organism. (Cf. CM, GNCM, SNCM.)</w:t>
            </w:r>
          </w:p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 w:rsidRPr="001A23F0"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Q10:</w:t>
            </w:r>
          </w:p>
        </w:tc>
      </w:tr>
      <w:tr w:rsidR="002E39A7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Mixoplanktonic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dinoflagellate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?/Ciliate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ciliate suspected of a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lifestyle 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?/Dinoflagellate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dinoflagellate suspected of a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lifestyle 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or phototroph/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Cryptophyte</w:t>
            </w:r>
            <w:proofErr w:type="spellEnd"/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photosynthetic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cryptophyte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in which it is unknown to which extent is capable of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phagotropy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 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or phototroph/Haptophyte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photosynthetic haptophyte in which it is unknown to which extent is capable of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phagotropy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 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mixotrophic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 parasite/Dinoflagellate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parasitic dinoflagellate which has its own chloroplasts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parasitic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The organisms are classified as parasitic, but do not fit into the other categories </w:t>
            </w:r>
          </w:p>
        </w:tc>
      </w:tr>
      <w:tr w:rsidR="002E39A7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parasitic/Ciliate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parasitic ciliate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parasitic/Dinoflagellate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 xml:space="preserve">A parasitic dinoflagellate, in essence belonging to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Syndiniales</w:t>
            </w:r>
            <w:proofErr w:type="spellEnd"/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parasitic?/Ciliate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ciliate that is suspected of being a parasite</w:t>
            </w:r>
          </w:p>
        </w:tc>
      </w:tr>
      <w:tr w:rsidR="002E39A7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phototroph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photosynthetic organism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lastRenderedPageBreak/>
              <w:t>phototroph/Diatom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Diatoms are exclusively phototrophic – they do not have the ability of phagocytosis;  therefore all diatoms were summarized in this category</w:t>
            </w:r>
          </w:p>
        </w:tc>
      </w:tr>
      <w:tr w:rsidR="002E39A7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phototroph/Dinoflagellate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phototrophic dinoflagellate</w:t>
            </w:r>
          </w:p>
        </w:tc>
      </w:tr>
      <w:tr w:rsidR="002E39A7" w:rsidRPr="00CC02CC" w:rsidTr="002E3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phototroph?/Dinoflagellate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A dinoflagellate that is suspected of being a phototroph</w:t>
            </w:r>
          </w:p>
        </w:tc>
      </w:tr>
      <w:tr w:rsidR="002E39A7" w:rsidRPr="00CC02CC" w:rsidTr="002E3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:rsidR="002E39A7" w:rsidRDefault="002E39A7" w:rsidP="0046648B">
            <w:pPr>
              <w:pStyle w:val="Default"/>
              <w:spacing w:line="480" w:lineRule="auto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NA</w:t>
            </w:r>
          </w:p>
        </w:tc>
        <w:tc>
          <w:tcPr>
            <w:tcW w:w="5495" w:type="dxa"/>
            <w:shd w:val="clear" w:color="auto" w:fill="auto"/>
          </w:tcPr>
          <w:p w:rsidR="002E39A7" w:rsidRDefault="002E39A7" w:rsidP="0046648B">
            <w:pPr>
              <w:pStyle w:val="Default"/>
              <w:tabs>
                <w:tab w:val="left" w:pos="1027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n-US"/>
              </w:rPr>
              <w:t>It was not possible to assign a trophic mode, either due to poor identification or to lack of information on the assigned taxon</w:t>
            </w:r>
          </w:p>
        </w:tc>
      </w:tr>
    </w:tbl>
    <w:p w:rsidR="008B0A24" w:rsidRPr="002E39A7" w:rsidRDefault="00CC02CC">
      <w:pPr>
        <w:rPr>
          <w:lang w:val="en-US"/>
        </w:rPr>
      </w:pPr>
    </w:p>
    <w:sectPr w:rsidR="008B0A24" w:rsidRPr="002E39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A7"/>
    <w:rsid w:val="002E39A7"/>
    <w:rsid w:val="007A317B"/>
    <w:rsid w:val="007A5993"/>
    <w:rsid w:val="00CC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EF413"/>
  <w15:chartTrackingRefBased/>
  <w15:docId w15:val="{EB688064-FCCE-472C-AE8D-D5468F780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E39A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2E39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2E3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7farbig">
    <w:name w:val="List Table 7 Colorful"/>
    <w:basedOn w:val="NormaleTabelle"/>
    <w:uiPriority w:val="52"/>
    <w:rsid w:val="002E39A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Sabine Bruhn</dc:creator>
  <cp:keywords/>
  <dc:description/>
  <cp:lastModifiedBy>Claudia Sabine Bruhn</cp:lastModifiedBy>
  <cp:revision>2</cp:revision>
  <dcterms:created xsi:type="dcterms:W3CDTF">2021-05-28T12:42:00Z</dcterms:created>
  <dcterms:modified xsi:type="dcterms:W3CDTF">2021-06-01T18:39:00Z</dcterms:modified>
</cp:coreProperties>
</file>