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F3DFC" w14:textId="77777777" w:rsidR="00354B70" w:rsidRPr="0072284A" w:rsidRDefault="00354B70" w:rsidP="00354B70">
      <w:pPr>
        <w:jc w:val="both"/>
        <w:rPr>
          <w:rFonts w:ascii="Times New Roman" w:hAnsi="Times New Roman" w:cs="Times New Roman"/>
          <w:color w:val="000000"/>
          <w:lang w:eastAsia="zh-CN"/>
        </w:rPr>
      </w:pPr>
      <w:r w:rsidRPr="0072284A">
        <w:rPr>
          <w:rFonts w:ascii="Times New Roman" w:hAnsi="Times New Roman" w:cs="Times New Roman"/>
          <w:color w:val="000000"/>
          <w:lang w:eastAsia="zh-CN"/>
        </w:rPr>
        <w:t xml:space="preserve">Supplementary information for </w:t>
      </w:r>
    </w:p>
    <w:p w14:paraId="6506EB7D" w14:textId="77777777" w:rsidR="00EE3E22" w:rsidRPr="004170DF" w:rsidRDefault="00EE3E22" w:rsidP="00EE3E22">
      <w:pPr>
        <w:pStyle w:val="Title"/>
        <w:spacing w:after="240"/>
        <w:rPr>
          <w:rFonts w:ascii="Times New Roman" w:hAnsi="Times New Roman" w:cs="Times New Roman"/>
          <w:noProof/>
          <w:sz w:val="40"/>
          <w:szCs w:val="42"/>
        </w:rPr>
      </w:pPr>
      <w:r>
        <w:rPr>
          <w:rFonts w:ascii="Times New Roman" w:hAnsi="Times New Roman" w:cs="Times New Roman"/>
          <w:noProof/>
          <w:sz w:val="40"/>
          <w:szCs w:val="42"/>
        </w:rPr>
        <w:t>Monolithic s</w:t>
      </w:r>
      <w:r>
        <w:rPr>
          <w:rFonts w:ascii="Times New Roman" w:hAnsi="Times New Roman" w:cs="Times New Roman" w:hint="eastAsia"/>
          <w:noProof/>
          <w:sz w:val="40"/>
          <w:szCs w:val="42"/>
        </w:rPr>
        <w:t>ilicon</w:t>
      </w:r>
      <w:r>
        <w:rPr>
          <w:rFonts w:ascii="Times New Roman" w:hAnsi="Times New Roman" w:cs="Times New Roman"/>
          <w:noProof/>
          <w:sz w:val="40"/>
          <w:szCs w:val="42"/>
        </w:rPr>
        <w:t xml:space="preserve"> m</w:t>
      </w:r>
      <w:r w:rsidRPr="004170DF">
        <w:rPr>
          <w:rFonts w:ascii="Times New Roman" w:hAnsi="Times New Roman" w:cs="Times New Roman"/>
          <w:noProof/>
          <w:sz w:val="40"/>
          <w:szCs w:val="42"/>
        </w:rPr>
        <w:t xml:space="preserve">icromechanical metastructures </w:t>
      </w:r>
      <w:r>
        <w:rPr>
          <w:rFonts w:ascii="Times New Roman" w:hAnsi="Times New Roman" w:cs="Times New Roman"/>
          <w:noProof/>
          <w:sz w:val="40"/>
          <w:szCs w:val="42"/>
        </w:rPr>
        <w:t>for compliant MEMS devices</w:t>
      </w:r>
    </w:p>
    <w:p w14:paraId="4098B29B" w14:textId="77777777" w:rsidR="00354B70" w:rsidRDefault="00354B70" w:rsidP="00354B70">
      <w:pPr>
        <w:jc w:val="both"/>
        <w:rPr>
          <w:rFonts w:ascii="Times New Roman" w:hAnsi="Times New Roman" w:cs="Times New Roman"/>
          <w:lang w:eastAsia="zh-CN"/>
        </w:rPr>
      </w:pPr>
    </w:p>
    <w:p w14:paraId="52850328" w14:textId="77777777" w:rsidR="00EE3E22" w:rsidRDefault="00EE3E22" w:rsidP="00354B70">
      <w:pPr>
        <w:jc w:val="both"/>
        <w:rPr>
          <w:rFonts w:ascii="Times New Roman" w:hAnsi="Times New Roman" w:cs="Times New Roman"/>
          <w:lang w:eastAsia="zh-CN"/>
        </w:rPr>
      </w:pPr>
    </w:p>
    <w:p w14:paraId="79E6F41E" w14:textId="77777777" w:rsidR="00354B70" w:rsidRPr="00EE3E22" w:rsidRDefault="00354B70" w:rsidP="00354B70">
      <w:pPr>
        <w:pStyle w:val="Heading1"/>
        <w:jc w:val="both"/>
        <w:rPr>
          <w:rFonts w:ascii="Times New Roman" w:hAnsi="Times New Roman" w:cs="Times New Roman"/>
          <w:noProof/>
          <w:color w:val="auto"/>
          <w:sz w:val="24"/>
          <w:szCs w:val="24"/>
        </w:rPr>
      </w:pPr>
      <w:r w:rsidRPr="00EE3E22">
        <w:rPr>
          <w:rFonts w:ascii="Times New Roman" w:hAnsi="Times New Roman" w:cs="Times New Roman"/>
          <w:b/>
          <w:bCs/>
          <w:noProof/>
          <w:color w:val="auto"/>
          <w:sz w:val="24"/>
          <w:szCs w:val="24"/>
        </w:rPr>
        <w:t>Authors</w:t>
      </w:r>
      <w:r w:rsidRPr="00EE3E22">
        <w:rPr>
          <w:rFonts w:ascii="Times New Roman" w:hAnsi="Times New Roman" w:cs="Times New Roman"/>
          <w:noProof/>
          <w:color w:val="auto"/>
          <w:sz w:val="24"/>
          <w:szCs w:val="24"/>
        </w:rPr>
        <w:t>:</w:t>
      </w:r>
    </w:p>
    <w:p w14:paraId="2C302E31" w14:textId="6E8EF7C5" w:rsidR="00354B70" w:rsidRPr="00A83035" w:rsidRDefault="00354B70" w:rsidP="00354B70">
      <w:pPr>
        <w:spacing w:after="80" w:line="192" w:lineRule="auto"/>
        <w:jc w:val="both"/>
        <w:rPr>
          <w:rFonts w:ascii="Times New Roman" w:hAnsi="Times New Roman" w:cs="Times New Roman"/>
          <w:noProof/>
          <w:vertAlign w:val="superscript"/>
        </w:rPr>
      </w:pPr>
      <w:r w:rsidRPr="004170DF">
        <w:rPr>
          <w:rFonts w:ascii="Times New Roman" w:hAnsi="Times New Roman" w:cs="Times New Roman"/>
          <w:noProof/>
        </w:rPr>
        <w:t>Bingdong Chang</w:t>
      </w:r>
      <w:r>
        <w:rPr>
          <w:rFonts w:ascii="Times New Roman" w:hAnsi="Times New Roman" w:cs="Times New Roman"/>
          <w:noProof/>
          <w:vertAlign w:val="superscript"/>
        </w:rPr>
        <w:t>1</w:t>
      </w:r>
      <w:r w:rsidRPr="004170DF">
        <w:rPr>
          <w:rFonts w:ascii="Times New Roman" w:hAnsi="Times New Roman" w:cs="Times New Roman"/>
          <w:noProof/>
        </w:rPr>
        <w:t>, Mads Holmgaard Jensen</w:t>
      </w:r>
      <w:r>
        <w:rPr>
          <w:rFonts w:ascii="Times New Roman" w:hAnsi="Times New Roman" w:cs="Times New Roman"/>
          <w:noProof/>
          <w:vertAlign w:val="superscript"/>
        </w:rPr>
        <w:t>1</w:t>
      </w:r>
      <w:r w:rsidRPr="004170DF">
        <w:rPr>
          <w:rFonts w:ascii="Times New Roman" w:hAnsi="Times New Roman" w:cs="Times New Roman"/>
          <w:noProof/>
        </w:rPr>
        <w:t>, Jiawei Wang</w:t>
      </w:r>
      <w:r>
        <w:rPr>
          <w:rFonts w:ascii="Times New Roman" w:hAnsi="Times New Roman" w:cs="Times New Roman"/>
          <w:noProof/>
          <w:vertAlign w:val="superscript"/>
        </w:rPr>
        <w:t>1</w:t>
      </w:r>
      <w:r w:rsidRPr="004170DF">
        <w:rPr>
          <w:rFonts w:ascii="Times New Roman" w:hAnsi="Times New Roman" w:cs="Times New Roman"/>
          <w:noProof/>
        </w:rPr>
        <w:t>, Ada Ioana Bunea</w:t>
      </w:r>
      <w:r>
        <w:rPr>
          <w:rFonts w:ascii="Times New Roman" w:hAnsi="Times New Roman" w:cs="Times New Roman"/>
          <w:noProof/>
          <w:vertAlign w:val="superscript"/>
        </w:rPr>
        <w:t>2</w:t>
      </w:r>
      <w:r w:rsidRPr="004170DF">
        <w:rPr>
          <w:rFonts w:ascii="Times New Roman" w:hAnsi="Times New Roman" w:cs="Times New Roman"/>
          <w:noProof/>
        </w:rPr>
        <w:t xml:space="preserve">, </w:t>
      </w:r>
      <w:r>
        <w:rPr>
          <w:rFonts w:ascii="Times New Roman" w:hAnsi="Times New Roman" w:cs="Times New Roman"/>
          <w:noProof/>
        </w:rPr>
        <w:t>Rasmus Ellebæk Christiansen</w:t>
      </w:r>
      <w:r>
        <w:rPr>
          <w:rFonts w:ascii="Times New Roman" w:hAnsi="Times New Roman" w:cs="Times New Roman"/>
          <w:noProof/>
          <w:vertAlign w:val="superscript"/>
        </w:rPr>
        <w:t>1</w:t>
      </w:r>
      <w:r>
        <w:rPr>
          <w:rFonts w:ascii="Times New Roman" w:hAnsi="Times New Roman" w:cs="Times New Roman"/>
          <w:noProof/>
        </w:rPr>
        <w:t xml:space="preserve">, </w:t>
      </w:r>
      <w:r w:rsidR="005D361D" w:rsidRPr="005D361D">
        <w:rPr>
          <w:rFonts w:ascii="Times New Roman" w:hAnsi="Times New Roman" w:cs="Times New Roman"/>
          <w:noProof/>
        </w:rPr>
        <w:t>Debabrata Adhikari</w:t>
      </w:r>
      <w:r w:rsidR="005D361D" w:rsidRPr="005D361D">
        <w:rPr>
          <w:rFonts w:ascii="Times New Roman" w:hAnsi="Times New Roman" w:cs="Times New Roman"/>
          <w:noProof/>
          <w:vertAlign w:val="superscript"/>
        </w:rPr>
        <w:t>1</w:t>
      </w:r>
      <w:r w:rsidR="005D361D" w:rsidRPr="005D361D">
        <w:rPr>
          <w:rFonts w:ascii="Times New Roman" w:hAnsi="Times New Roman" w:cs="Times New Roman"/>
          <w:noProof/>
        </w:rPr>
        <w:t xml:space="preserve">, </w:t>
      </w:r>
      <w:r w:rsidRPr="004170DF">
        <w:rPr>
          <w:rFonts w:ascii="Times New Roman" w:hAnsi="Times New Roman" w:cs="Times New Roman"/>
          <w:noProof/>
        </w:rPr>
        <w:t>Tianbo Yu</w:t>
      </w:r>
      <w:r>
        <w:rPr>
          <w:rFonts w:ascii="Times New Roman" w:hAnsi="Times New Roman" w:cs="Times New Roman"/>
          <w:noProof/>
          <w:vertAlign w:val="superscript"/>
        </w:rPr>
        <w:t>1</w:t>
      </w:r>
      <w:r w:rsidRPr="004170DF">
        <w:rPr>
          <w:rFonts w:ascii="Times New Roman" w:hAnsi="Times New Roman" w:cs="Times New Roman"/>
          <w:noProof/>
        </w:rPr>
        <w:t>, Anpan Han</w:t>
      </w:r>
      <w:r>
        <w:rPr>
          <w:rFonts w:ascii="Times New Roman" w:hAnsi="Times New Roman" w:cs="Times New Roman"/>
          <w:noProof/>
          <w:vertAlign w:val="superscript"/>
        </w:rPr>
        <w:t>1</w:t>
      </w:r>
    </w:p>
    <w:p w14:paraId="4F68DB0D" w14:textId="77777777" w:rsidR="00354B70" w:rsidRDefault="00354B70" w:rsidP="00354B70">
      <w:pPr>
        <w:spacing w:after="80" w:line="192" w:lineRule="auto"/>
        <w:jc w:val="both"/>
        <w:rPr>
          <w:rFonts w:ascii="Times New Roman" w:hAnsi="Times New Roman" w:cs="Times New Roman"/>
          <w:noProof/>
        </w:rPr>
      </w:pPr>
    </w:p>
    <w:p w14:paraId="04A865FB" w14:textId="77777777" w:rsidR="00354B70" w:rsidRDefault="00354B70" w:rsidP="00354B70">
      <w:pPr>
        <w:pStyle w:val="ListParagraph"/>
        <w:numPr>
          <w:ilvl w:val="0"/>
          <w:numId w:val="1"/>
        </w:numPr>
        <w:spacing w:after="80" w:line="192" w:lineRule="auto"/>
        <w:jc w:val="both"/>
        <w:rPr>
          <w:rFonts w:ascii="Times New Roman" w:hAnsi="Times New Roman" w:cs="Times New Roman"/>
          <w:noProof/>
        </w:rPr>
      </w:pPr>
      <w:r>
        <w:rPr>
          <w:rFonts w:ascii="Times New Roman" w:hAnsi="Times New Roman" w:cs="Times New Roman"/>
          <w:noProof/>
        </w:rPr>
        <w:t>DTU Construct, Technical University of Denmark, 2800 Kgs. Lyngby, Denmark</w:t>
      </w:r>
    </w:p>
    <w:p w14:paraId="4B5D0302" w14:textId="77777777" w:rsidR="00354B70" w:rsidRDefault="00354B70" w:rsidP="00354B70">
      <w:pPr>
        <w:pStyle w:val="ListParagraph"/>
        <w:numPr>
          <w:ilvl w:val="0"/>
          <w:numId w:val="1"/>
        </w:numPr>
        <w:spacing w:after="80" w:line="192" w:lineRule="auto"/>
        <w:jc w:val="both"/>
        <w:rPr>
          <w:rFonts w:ascii="Times New Roman" w:hAnsi="Times New Roman" w:cs="Times New Roman"/>
          <w:noProof/>
        </w:rPr>
      </w:pPr>
      <w:r>
        <w:rPr>
          <w:rFonts w:ascii="Times New Roman" w:hAnsi="Times New Roman" w:cs="Times New Roman"/>
          <w:noProof/>
        </w:rPr>
        <w:t>DTU Nanolab, Technical University of Denmark, 2800 Kgs. Lyngby, Denmark</w:t>
      </w:r>
    </w:p>
    <w:p w14:paraId="4DCE2ED1" w14:textId="77777777" w:rsidR="00354B70" w:rsidRDefault="00354B70" w:rsidP="00354B70">
      <w:pPr>
        <w:jc w:val="both"/>
        <w:rPr>
          <w:rFonts w:ascii="Times New Roman" w:hAnsi="Times New Roman" w:cs="Times New Roman"/>
          <w:lang w:eastAsia="zh-CN"/>
        </w:rPr>
      </w:pPr>
    </w:p>
    <w:p w14:paraId="21E20753" w14:textId="77777777" w:rsidR="00354B70" w:rsidRDefault="00354B70" w:rsidP="00354B70">
      <w:pPr>
        <w:jc w:val="both"/>
        <w:rPr>
          <w:rFonts w:ascii="Times New Roman" w:hAnsi="Times New Roman" w:cs="Times New Roman"/>
          <w:lang w:eastAsia="zh-CN"/>
        </w:rPr>
      </w:pPr>
    </w:p>
    <w:p w14:paraId="64D57D39" w14:textId="77777777" w:rsidR="00354B70" w:rsidRDefault="00354B70" w:rsidP="00354B70">
      <w:pPr>
        <w:jc w:val="both"/>
        <w:rPr>
          <w:rFonts w:ascii="Times New Roman" w:hAnsi="Times New Roman" w:cs="Times New Roman"/>
          <w:lang w:eastAsia="zh-CN"/>
        </w:rPr>
      </w:pPr>
    </w:p>
    <w:p w14:paraId="2C8A2FCE" w14:textId="77777777" w:rsidR="00354B70" w:rsidRDefault="00354B70" w:rsidP="00354B70">
      <w:pPr>
        <w:jc w:val="both"/>
        <w:rPr>
          <w:rFonts w:ascii="Times New Roman" w:hAnsi="Times New Roman" w:cs="Times New Roman"/>
          <w:lang w:eastAsia="zh-CN"/>
        </w:rPr>
      </w:pPr>
    </w:p>
    <w:p w14:paraId="053A0125" w14:textId="77777777" w:rsidR="00354B70" w:rsidRDefault="00354B70" w:rsidP="00354B70">
      <w:pPr>
        <w:jc w:val="both"/>
        <w:rPr>
          <w:rFonts w:ascii="Times New Roman" w:hAnsi="Times New Roman" w:cs="Times New Roman"/>
          <w:lang w:eastAsia="zh-CN"/>
        </w:rPr>
      </w:pPr>
    </w:p>
    <w:p w14:paraId="5246984D" w14:textId="77777777" w:rsidR="00354B70" w:rsidRDefault="00354B70" w:rsidP="00354B70">
      <w:pPr>
        <w:jc w:val="both"/>
        <w:rPr>
          <w:rFonts w:ascii="Times New Roman" w:hAnsi="Times New Roman" w:cs="Times New Roman"/>
          <w:lang w:eastAsia="zh-CN"/>
        </w:rPr>
      </w:pPr>
    </w:p>
    <w:p w14:paraId="328A3EC9" w14:textId="77777777" w:rsidR="00354B70" w:rsidRDefault="00354B70" w:rsidP="00354B70">
      <w:pPr>
        <w:jc w:val="both"/>
        <w:rPr>
          <w:rFonts w:ascii="Times New Roman" w:hAnsi="Times New Roman" w:cs="Times New Roman"/>
          <w:lang w:eastAsia="zh-CN"/>
        </w:rPr>
      </w:pPr>
    </w:p>
    <w:p w14:paraId="59E21B7E" w14:textId="77777777" w:rsidR="00354B70" w:rsidRDefault="00354B70" w:rsidP="00354B70">
      <w:pPr>
        <w:jc w:val="both"/>
        <w:rPr>
          <w:rFonts w:ascii="Times New Roman" w:hAnsi="Times New Roman" w:cs="Times New Roman"/>
          <w:lang w:eastAsia="zh-CN"/>
        </w:rPr>
      </w:pPr>
    </w:p>
    <w:p w14:paraId="502B82FC" w14:textId="77777777" w:rsidR="00354B70" w:rsidRDefault="00354B70" w:rsidP="00354B70">
      <w:pPr>
        <w:jc w:val="both"/>
        <w:rPr>
          <w:rFonts w:ascii="Times New Roman" w:hAnsi="Times New Roman" w:cs="Times New Roman"/>
          <w:lang w:eastAsia="zh-CN"/>
        </w:rPr>
      </w:pPr>
    </w:p>
    <w:p w14:paraId="0E268BB1" w14:textId="77777777" w:rsidR="00354B70" w:rsidRDefault="00354B70" w:rsidP="00354B70">
      <w:pPr>
        <w:jc w:val="both"/>
        <w:rPr>
          <w:rFonts w:ascii="Times New Roman" w:hAnsi="Times New Roman" w:cs="Times New Roman"/>
          <w:lang w:eastAsia="zh-CN"/>
        </w:rPr>
      </w:pPr>
    </w:p>
    <w:p w14:paraId="13ADDA58" w14:textId="77777777" w:rsidR="00354B70" w:rsidRDefault="00354B70" w:rsidP="00354B70">
      <w:pPr>
        <w:jc w:val="both"/>
        <w:rPr>
          <w:rFonts w:ascii="Times New Roman" w:hAnsi="Times New Roman" w:cs="Times New Roman"/>
          <w:lang w:eastAsia="zh-CN"/>
        </w:rPr>
      </w:pPr>
    </w:p>
    <w:p w14:paraId="3F0583F3" w14:textId="77777777" w:rsidR="00354B70" w:rsidRDefault="00354B70" w:rsidP="00354B70">
      <w:pPr>
        <w:jc w:val="both"/>
        <w:rPr>
          <w:rFonts w:ascii="Times New Roman" w:hAnsi="Times New Roman" w:cs="Times New Roman"/>
          <w:lang w:eastAsia="zh-CN"/>
        </w:rPr>
      </w:pPr>
    </w:p>
    <w:p w14:paraId="1384BD51" w14:textId="77777777" w:rsidR="00354B70" w:rsidRDefault="00354B70" w:rsidP="00354B70">
      <w:pPr>
        <w:jc w:val="both"/>
        <w:rPr>
          <w:rFonts w:ascii="Times New Roman" w:hAnsi="Times New Roman" w:cs="Times New Roman"/>
          <w:lang w:eastAsia="zh-CN"/>
        </w:rPr>
      </w:pPr>
    </w:p>
    <w:p w14:paraId="7CB9E48C" w14:textId="77777777" w:rsidR="00354B70" w:rsidRDefault="00354B70" w:rsidP="00354B70">
      <w:pPr>
        <w:jc w:val="both"/>
        <w:rPr>
          <w:rFonts w:ascii="Times New Roman" w:hAnsi="Times New Roman" w:cs="Times New Roman"/>
          <w:lang w:eastAsia="zh-CN"/>
        </w:rPr>
      </w:pPr>
    </w:p>
    <w:p w14:paraId="477BBB5F" w14:textId="77777777" w:rsidR="00354B70" w:rsidRDefault="00354B70" w:rsidP="00354B70">
      <w:pPr>
        <w:jc w:val="both"/>
        <w:rPr>
          <w:rFonts w:ascii="Times New Roman" w:hAnsi="Times New Roman" w:cs="Times New Roman"/>
          <w:lang w:eastAsia="zh-CN"/>
        </w:rPr>
      </w:pPr>
    </w:p>
    <w:p w14:paraId="78308D72" w14:textId="77777777" w:rsidR="00354B70" w:rsidRDefault="00354B70" w:rsidP="00354B70">
      <w:pPr>
        <w:jc w:val="both"/>
        <w:rPr>
          <w:rFonts w:ascii="Times New Roman" w:hAnsi="Times New Roman" w:cs="Times New Roman"/>
          <w:lang w:eastAsia="zh-CN"/>
        </w:rPr>
      </w:pPr>
    </w:p>
    <w:p w14:paraId="51A20099" w14:textId="77777777" w:rsidR="00354B70" w:rsidRDefault="00354B70" w:rsidP="00354B70">
      <w:pPr>
        <w:jc w:val="both"/>
        <w:rPr>
          <w:rFonts w:ascii="Times New Roman" w:hAnsi="Times New Roman" w:cs="Times New Roman"/>
          <w:lang w:eastAsia="zh-CN"/>
        </w:rPr>
      </w:pPr>
    </w:p>
    <w:p w14:paraId="7A5F3A51" w14:textId="77777777" w:rsidR="00354B70" w:rsidRDefault="00354B70" w:rsidP="00354B70">
      <w:pPr>
        <w:jc w:val="both"/>
        <w:rPr>
          <w:rFonts w:ascii="Times New Roman" w:hAnsi="Times New Roman" w:cs="Times New Roman"/>
          <w:lang w:eastAsia="zh-CN"/>
        </w:rPr>
      </w:pPr>
    </w:p>
    <w:p w14:paraId="560030F4" w14:textId="77777777" w:rsidR="00690F19" w:rsidRDefault="00690F19" w:rsidP="00690F19">
      <w:pPr>
        <w:jc w:val="center"/>
        <w:rPr>
          <w:rFonts w:ascii="Times New Roman" w:hAnsi="Times New Roman" w:cs="Times New Roman"/>
          <w:lang w:eastAsia="zh-CN"/>
        </w:rPr>
      </w:pPr>
      <w:r w:rsidRPr="006C6313">
        <w:rPr>
          <w:rFonts w:ascii="Times New Roman" w:hAnsi="Times New Roman" w:cs="Times New Roman"/>
          <w:noProof/>
          <w:lang w:eastAsia="zh-CN"/>
        </w:rPr>
        <w:lastRenderedPageBreak/>
        <w:drawing>
          <wp:inline distT="0" distB="0" distL="0" distR="0" wp14:anchorId="51853257" wp14:editId="7DE91589">
            <wp:extent cx="5702061" cy="6341539"/>
            <wp:effectExtent l="0" t="0" r="0" b="2540"/>
            <wp:docPr id="200808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8473" name=""/>
                    <pic:cNvPicPr/>
                  </pic:nvPicPr>
                  <pic:blipFill>
                    <a:blip r:embed="rId11"/>
                    <a:stretch>
                      <a:fillRect/>
                    </a:stretch>
                  </pic:blipFill>
                  <pic:spPr>
                    <a:xfrm>
                      <a:off x="0" y="0"/>
                      <a:ext cx="5712964" cy="6353665"/>
                    </a:xfrm>
                    <a:prstGeom prst="rect">
                      <a:avLst/>
                    </a:prstGeom>
                  </pic:spPr>
                </pic:pic>
              </a:graphicData>
            </a:graphic>
          </wp:inline>
        </w:drawing>
      </w:r>
    </w:p>
    <w:p w14:paraId="6062DC5A" w14:textId="6FABB645" w:rsidR="00690F19" w:rsidRDefault="00690F19" w:rsidP="00690F19">
      <w:pPr>
        <w:jc w:val="center"/>
        <w:rPr>
          <w:rFonts w:ascii="Times New Roman" w:hAnsi="Times New Roman" w:cs="Times New Roman"/>
          <w:lang w:eastAsia="zh-CN"/>
        </w:rPr>
      </w:pPr>
      <w:r w:rsidRPr="006C6313">
        <w:rPr>
          <w:rFonts w:ascii="Times New Roman" w:hAnsi="Times New Roman" w:cs="Times New Roman"/>
          <w:b/>
          <w:bCs/>
          <w:lang w:eastAsia="zh-CN"/>
        </w:rPr>
        <w:t>Figure S</w:t>
      </w:r>
      <w:r>
        <w:rPr>
          <w:rFonts w:ascii="Times New Roman" w:hAnsi="Times New Roman" w:cs="Times New Roman"/>
          <w:b/>
          <w:bCs/>
          <w:lang w:eastAsia="zh-CN"/>
        </w:rPr>
        <w:t>1</w:t>
      </w:r>
      <w:r w:rsidRPr="006C6313">
        <w:rPr>
          <w:rFonts w:ascii="Times New Roman" w:hAnsi="Times New Roman" w:cs="Times New Roman"/>
          <w:b/>
          <w:bCs/>
          <w:lang w:eastAsia="zh-CN"/>
        </w:rPr>
        <w:t>.</w:t>
      </w:r>
      <w:r>
        <w:rPr>
          <w:rFonts w:ascii="Times New Roman" w:hAnsi="Times New Roman" w:cs="Times New Roman"/>
          <w:lang w:eastAsia="zh-CN"/>
        </w:rPr>
        <w:t xml:space="preserve"> (a) Schematic drawing showing the difference of surface morphology in Si µMMs/PDMS hybrid structures, when µMMs are partially encapsulated or fully encapsulated by PDMS. (b) AFM scanning on the bottom side of hybrid structures, the concave feature at µMMs region suggest fully encapsulated Si µMMs inside PDMS membrane.</w:t>
      </w:r>
    </w:p>
    <w:p w14:paraId="4BAC4F1F" w14:textId="77777777" w:rsidR="00690F19" w:rsidRDefault="00690F19" w:rsidP="00690F19">
      <w:pPr>
        <w:jc w:val="center"/>
        <w:rPr>
          <w:rFonts w:ascii="Times New Roman" w:hAnsi="Times New Roman" w:cs="Times New Roman"/>
          <w:lang w:eastAsia="zh-CN"/>
        </w:rPr>
      </w:pPr>
    </w:p>
    <w:p w14:paraId="76DCB384" w14:textId="77777777" w:rsidR="00467131" w:rsidRDefault="00467131" w:rsidP="00690F19">
      <w:pPr>
        <w:jc w:val="center"/>
        <w:rPr>
          <w:rFonts w:ascii="Times New Roman" w:hAnsi="Times New Roman" w:cs="Times New Roman"/>
          <w:lang w:eastAsia="zh-CN"/>
        </w:rPr>
      </w:pPr>
    </w:p>
    <w:p w14:paraId="24741F59" w14:textId="77777777" w:rsidR="00467131" w:rsidRDefault="00467131" w:rsidP="00690F19">
      <w:pPr>
        <w:jc w:val="center"/>
        <w:rPr>
          <w:rFonts w:ascii="Times New Roman" w:hAnsi="Times New Roman" w:cs="Times New Roman"/>
          <w:lang w:eastAsia="zh-CN"/>
        </w:rPr>
      </w:pPr>
    </w:p>
    <w:p w14:paraId="4C261173" w14:textId="77777777" w:rsidR="00467131" w:rsidRDefault="00467131" w:rsidP="00690F19">
      <w:pPr>
        <w:jc w:val="center"/>
        <w:rPr>
          <w:rFonts w:ascii="Times New Roman" w:hAnsi="Times New Roman" w:cs="Times New Roman"/>
          <w:lang w:eastAsia="zh-CN"/>
        </w:rPr>
      </w:pPr>
    </w:p>
    <w:p w14:paraId="7E83E5DF" w14:textId="77777777" w:rsidR="00467131" w:rsidRDefault="00467131" w:rsidP="00690F19">
      <w:pPr>
        <w:jc w:val="center"/>
        <w:rPr>
          <w:rFonts w:ascii="Times New Roman" w:hAnsi="Times New Roman" w:cs="Times New Roman"/>
          <w:lang w:eastAsia="zh-CN"/>
        </w:rPr>
      </w:pPr>
    </w:p>
    <w:p w14:paraId="4878B9AA" w14:textId="77777777" w:rsidR="00B74EAF" w:rsidRDefault="00B74EAF" w:rsidP="00690F19">
      <w:pPr>
        <w:jc w:val="center"/>
        <w:rPr>
          <w:rFonts w:ascii="Times New Roman" w:hAnsi="Times New Roman" w:cs="Times New Roman"/>
          <w:lang w:eastAsia="zh-CN"/>
        </w:rPr>
      </w:pPr>
    </w:p>
    <w:p w14:paraId="2C643DB7" w14:textId="27782D90" w:rsidR="00690F19" w:rsidRDefault="00690F19" w:rsidP="00690F19">
      <w:pPr>
        <w:jc w:val="center"/>
        <w:rPr>
          <w:rFonts w:ascii="Times New Roman" w:hAnsi="Times New Roman" w:cs="Times New Roman"/>
          <w:lang w:eastAsia="zh-CN"/>
        </w:rPr>
      </w:pPr>
      <w:r w:rsidRPr="00482CCC">
        <w:rPr>
          <w:rFonts w:ascii="Times New Roman" w:hAnsi="Times New Roman" w:cs="Times New Roman"/>
          <w:noProof/>
          <w:lang w:eastAsia="zh-CN"/>
        </w:rPr>
        <w:drawing>
          <wp:inline distT="0" distB="0" distL="0" distR="0" wp14:anchorId="71EC121E" wp14:editId="087FF1BA">
            <wp:extent cx="6120765" cy="2288540"/>
            <wp:effectExtent l="0" t="0" r="0" b="0"/>
            <wp:docPr id="1863404482" name="Picture 1" descr="A close-up of a sam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04482" name="Picture 1" descr="A close-up of a sample&#10;&#10;AI-generated content may be incorrect."/>
                    <pic:cNvPicPr/>
                  </pic:nvPicPr>
                  <pic:blipFill>
                    <a:blip r:embed="rId12"/>
                    <a:stretch>
                      <a:fillRect/>
                    </a:stretch>
                  </pic:blipFill>
                  <pic:spPr>
                    <a:xfrm>
                      <a:off x="0" y="0"/>
                      <a:ext cx="6120765" cy="2288540"/>
                    </a:xfrm>
                    <a:prstGeom prst="rect">
                      <a:avLst/>
                    </a:prstGeom>
                  </pic:spPr>
                </pic:pic>
              </a:graphicData>
            </a:graphic>
          </wp:inline>
        </w:drawing>
      </w:r>
    </w:p>
    <w:p w14:paraId="1CA06D13" w14:textId="240B0814" w:rsidR="00690F19" w:rsidRPr="00A60E48" w:rsidRDefault="00690F19" w:rsidP="00690F19">
      <w:pPr>
        <w:jc w:val="center"/>
        <w:rPr>
          <w:rFonts w:ascii="Times New Roman" w:hAnsi="Times New Roman" w:cs="Times New Roman"/>
          <w:lang w:eastAsia="zh-CN"/>
        </w:rPr>
      </w:pPr>
      <w:r w:rsidRPr="00E54773">
        <w:rPr>
          <w:rFonts w:ascii="Times New Roman" w:hAnsi="Times New Roman" w:cs="Times New Roman"/>
          <w:b/>
          <w:bCs/>
          <w:lang w:eastAsia="zh-CN"/>
        </w:rPr>
        <w:t>Figure S</w:t>
      </w:r>
      <w:r>
        <w:rPr>
          <w:rFonts w:ascii="Times New Roman" w:hAnsi="Times New Roman" w:cs="Times New Roman"/>
          <w:b/>
          <w:bCs/>
          <w:lang w:eastAsia="zh-CN"/>
        </w:rPr>
        <w:t>2</w:t>
      </w:r>
      <w:r w:rsidRPr="00E54773">
        <w:rPr>
          <w:rFonts w:ascii="Times New Roman" w:hAnsi="Times New Roman" w:cs="Times New Roman"/>
          <w:b/>
          <w:bCs/>
          <w:lang w:eastAsia="zh-CN"/>
        </w:rPr>
        <w:t>.</w:t>
      </w:r>
      <w:r>
        <w:rPr>
          <w:rFonts w:ascii="Times New Roman" w:hAnsi="Times New Roman" w:cs="Times New Roman"/>
          <w:lang w:eastAsia="zh-CN"/>
        </w:rPr>
        <w:t xml:space="preserve"> SEM image showing the </w:t>
      </w:r>
      <w:proofErr w:type="spellStart"/>
      <w:r>
        <w:rPr>
          <w:rFonts w:ascii="Times New Roman" w:hAnsi="Times New Roman" w:cs="Times New Roman"/>
          <w:lang w:eastAsia="zh-CN"/>
        </w:rPr>
        <w:t>crosssection</w:t>
      </w:r>
      <w:proofErr w:type="spellEnd"/>
      <w:r>
        <w:rPr>
          <w:rFonts w:ascii="Times New Roman" w:hAnsi="Times New Roman" w:cs="Times New Roman"/>
          <w:lang w:eastAsia="zh-CN"/>
        </w:rPr>
        <w:t xml:space="preserve"> of µMMs/PDMS hybrid structure. The µMMs are fully embedded in the PDMS substrate with a depth of around 10 µm. </w:t>
      </w:r>
    </w:p>
    <w:p w14:paraId="4AC2BD71" w14:textId="77777777" w:rsidR="00690F19" w:rsidRDefault="00690F19" w:rsidP="001D6601">
      <w:pPr>
        <w:jc w:val="both"/>
        <w:rPr>
          <w:rFonts w:ascii="Times New Roman" w:hAnsi="Times New Roman" w:cs="Times New Roman"/>
          <w:b/>
          <w:bCs/>
          <w:lang w:eastAsia="zh-CN"/>
        </w:rPr>
      </w:pPr>
    </w:p>
    <w:p w14:paraId="61232C89" w14:textId="77777777" w:rsidR="00B74EAF" w:rsidRDefault="00B74EAF" w:rsidP="001D6601">
      <w:pPr>
        <w:jc w:val="both"/>
        <w:rPr>
          <w:rFonts w:ascii="Times New Roman" w:hAnsi="Times New Roman" w:cs="Times New Roman"/>
          <w:b/>
          <w:bCs/>
          <w:lang w:eastAsia="zh-CN"/>
        </w:rPr>
      </w:pPr>
    </w:p>
    <w:p w14:paraId="6D4BD48E" w14:textId="77777777" w:rsidR="00467131" w:rsidRDefault="00467131" w:rsidP="001D6601">
      <w:pPr>
        <w:jc w:val="both"/>
        <w:rPr>
          <w:rFonts w:ascii="Times New Roman" w:hAnsi="Times New Roman" w:cs="Times New Roman"/>
          <w:b/>
          <w:bCs/>
          <w:lang w:eastAsia="zh-CN"/>
        </w:rPr>
      </w:pPr>
    </w:p>
    <w:p w14:paraId="040883CA" w14:textId="77777777" w:rsidR="00467131" w:rsidRDefault="00467131" w:rsidP="001D6601">
      <w:pPr>
        <w:jc w:val="both"/>
        <w:rPr>
          <w:rFonts w:ascii="Times New Roman" w:hAnsi="Times New Roman" w:cs="Times New Roman"/>
          <w:b/>
          <w:bCs/>
          <w:lang w:eastAsia="zh-CN"/>
        </w:rPr>
      </w:pPr>
    </w:p>
    <w:p w14:paraId="08E0750A" w14:textId="77777777" w:rsidR="00467131" w:rsidRDefault="00467131" w:rsidP="001D6601">
      <w:pPr>
        <w:jc w:val="both"/>
        <w:rPr>
          <w:rFonts w:ascii="Times New Roman" w:hAnsi="Times New Roman" w:cs="Times New Roman"/>
          <w:b/>
          <w:bCs/>
          <w:lang w:eastAsia="zh-CN"/>
        </w:rPr>
      </w:pPr>
    </w:p>
    <w:p w14:paraId="4F7B1D98" w14:textId="77777777" w:rsidR="00B74EAF" w:rsidRDefault="00B74EAF" w:rsidP="00B74EAF">
      <w:pPr>
        <w:jc w:val="both"/>
        <w:rPr>
          <w:rFonts w:ascii="Times New Roman" w:hAnsi="Times New Roman" w:cs="Times New Roman"/>
          <w:lang w:eastAsia="zh-CN"/>
        </w:rPr>
      </w:pPr>
      <w:r w:rsidRPr="00FC3330">
        <w:rPr>
          <w:rFonts w:ascii="Times New Roman" w:hAnsi="Times New Roman" w:cs="Times New Roman"/>
          <w:noProof/>
          <w:lang w:eastAsia="zh-CN"/>
        </w:rPr>
        <w:drawing>
          <wp:inline distT="0" distB="0" distL="0" distR="0" wp14:anchorId="2EA062A4" wp14:editId="59F502C5">
            <wp:extent cx="6120765" cy="1553845"/>
            <wp:effectExtent l="0" t="0" r="0" b="8255"/>
            <wp:docPr id="1555407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07462" name=""/>
                    <pic:cNvPicPr/>
                  </pic:nvPicPr>
                  <pic:blipFill>
                    <a:blip r:embed="rId13"/>
                    <a:stretch>
                      <a:fillRect/>
                    </a:stretch>
                  </pic:blipFill>
                  <pic:spPr>
                    <a:xfrm>
                      <a:off x="0" y="0"/>
                      <a:ext cx="6120765" cy="1553845"/>
                    </a:xfrm>
                    <a:prstGeom prst="rect">
                      <a:avLst/>
                    </a:prstGeom>
                  </pic:spPr>
                </pic:pic>
              </a:graphicData>
            </a:graphic>
          </wp:inline>
        </w:drawing>
      </w:r>
    </w:p>
    <w:p w14:paraId="412B2111" w14:textId="77777777" w:rsidR="00B74EAF" w:rsidRDefault="00B74EAF" w:rsidP="00B74EAF">
      <w:pPr>
        <w:jc w:val="center"/>
        <w:rPr>
          <w:rFonts w:ascii="Times New Roman" w:hAnsi="Times New Roman" w:cs="Times New Roman"/>
          <w:lang w:eastAsia="zh-CN"/>
        </w:rPr>
      </w:pPr>
      <w:r w:rsidRPr="00FF4C07">
        <w:rPr>
          <w:rFonts w:ascii="Times New Roman" w:hAnsi="Times New Roman" w:cs="Times New Roman"/>
          <w:b/>
          <w:bCs/>
          <w:lang w:eastAsia="zh-CN"/>
        </w:rPr>
        <w:t>Figure S</w:t>
      </w:r>
      <w:r>
        <w:rPr>
          <w:rFonts w:ascii="Times New Roman" w:hAnsi="Times New Roman" w:cs="Times New Roman"/>
          <w:b/>
          <w:bCs/>
          <w:lang w:eastAsia="zh-CN"/>
        </w:rPr>
        <w:t>3</w:t>
      </w:r>
      <w:r w:rsidRPr="00FF4C07">
        <w:rPr>
          <w:rFonts w:ascii="Times New Roman" w:hAnsi="Times New Roman" w:cs="Times New Roman"/>
          <w:b/>
          <w:bCs/>
          <w:lang w:eastAsia="zh-CN"/>
        </w:rPr>
        <w:t>.</w:t>
      </w:r>
      <w:r>
        <w:rPr>
          <w:rFonts w:ascii="Times New Roman" w:hAnsi="Times New Roman" w:cs="Times New Roman"/>
          <w:lang w:eastAsia="zh-CN"/>
        </w:rPr>
        <w:t xml:space="preserve"> Different mechanical test setups used in this study. (a) Microprobe station coupled with a SEM system to characterize mechanical properties of freestanding Si µMMs. (b) A tensile test system to investigate Si µMMs/PDMS hybrid structures. A zoomed-in image shows the sample fabricated with ASTM-standardized geometry. (c) A linear stage placed under an optical microscope to investigate lattice deformation of MMs in the hybrid structures, when tensile load is added by adjusting the knob.</w:t>
      </w:r>
    </w:p>
    <w:p w14:paraId="7AD81A6F" w14:textId="77777777" w:rsidR="00B74EAF" w:rsidRDefault="00B74EAF" w:rsidP="001D6601">
      <w:pPr>
        <w:jc w:val="both"/>
        <w:rPr>
          <w:rFonts w:ascii="Times New Roman" w:hAnsi="Times New Roman" w:cs="Times New Roman"/>
          <w:b/>
          <w:bCs/>
          <w:lang w:eastAsia="zh-CN"/>
        </w:rPr>
      </w:pPr>
    </w:p>
    <w:p w14:paraId="5C8784D8" w14:textId="77777777" w:rsidR="00690F19" w:rsidRDefault="00690F19" w:rsidP="001D6601">
      <w:pPr>
        <w:jc w:val="both"/>
        <w:rPr>
          <w:rFonts w:ascii="Times New Roman" w:hAnsi="Times New Roman" w:cs="Times New Roman"/>
          <w:b/>
          <w:bCs/>
          <w:lang w:eastAsia="zh-CN"/>
        </w:rPr>
      </w:pPr>
    </w:p>
    <w:p w14:paraId="0CC83D0B" w14:textId="2BEA7497" w:rsidR="001D6601" w:rsidRPr="0072284A" w:rsidRDefault="001D6601" w:rsidP="001D6601">
      <w:pPr>
        <w:jc w:val="both"/>
        <w:rPr>
          <w:rFonts w:ascii="Times New Roman" w:hAnsi="Times New Roman" w:cs="Times New Roman"/>
          <w:b/>
          <w:bCs/>
          <w:lang w:eastAsia="zh-CN"/>
        </w:rPr>
      </w:pPr>
      <w:r w:rsidRPr="0072284A">
        <w:rPr>
          <w:rFonts w:ascii="Times New Roman" w:hAnsi="Times New Roman" w:cs="Times New Roman"/>
          <w:b/>
          <w:bCs/>
          <w:lang w:eastAsia="zh-CN"/>
        </w:rPr>
        <w:lastRenderedPageBreak/>
        <w:t>Numerical simulation</w:t>
      </w:r>
    </w:p>
    <w:p w14:paraId="78DA864A" w14:textId="302AA5CF" w:rsidR="001D6601" w:rsidRDefault="00B424A6" w:rsidP="001D6601">
      <w:pPr>
        <w:jc w:val="both"/>
        <w:rPr>
          <w:rFonts w:ascii="Times New Roman" w:hAnsi="Times New Roman" w:cs="Times New Roman"/>
          <w:lang w:eastAsia="zh-CN"/>
        </w:rPr>
      </w:pPr>
      <w:r>
        <w:rPr>
          <w:rFonts w:ascii="Times New Roman" w:hAnsi="Times New Roman" w:cs="Times New Roman"/>
          <w:lang w:eastAsia="zh-CN"/>
        </w:rPr>
        <w:t>The numerical simulation</w:t>
      </w:r>
      <w:r w:rsidR="00764665">
        <w:rPr>
          <w:rFonts w:ascii="Times New Roman" w:hAnsi="Times New Roman" w:cs="Times New Roman"/>
          <w:lang w:eastAsia="zh-CN"/>
        </w:rPr>
        <w:t>s</w:t>
      </w:r>
      <w:r>
        <w:rPr>
          <w:rFonts w:ascii="Times New Roman" w:hAnsi="Times New Roman" w:cs="Times New Roman"/>
          <w:lang w:eastAsia="zh-CN"/>
        </w:rPr>
        <w:t xml:space="preserve"> for mechanical studies </w:t>
      </w:r>
      <w:r w:rsidR="00764665">
        <w:rPr>
          <w:rFonts w:ascii="Times New Roman" w:hAnsi="Times New Roman" w:cs="Times New Roman"/>
          <w:lang w:eastAsia="zh-CN"/>
        </w:rPr>
        <w:t>were performed with the solid mechanics module in COMSOL Multiphysics. Stationary studies were</w:t>
      </w:r>
      <w:r w:rsidR="00240440">
        <w:rPr>
          <w:rFonts w:ascii="Times New Roman" w:hAnsi="Times New Roman" w:cs="Times New Roman"/>
          <w:lang w:eastAsia="zh-CN"/>
        </w:rPr>
        <w:t xml:space="preserve"> </w:t>
      </w:r>
      <w:r w:rsidR="000915FC">
        <w:rPr>
          <w:rFonts w:ascii="Times New Roman" w:hAnsi="Times New Roman" w:cs="Times New Roman"/>
          <w:lang w:eastAsia="zh-CN"/>
        </w:rPr>
        <w:t>used and all the materials were considered as linear elastic materials.</w:t>
      </w:r>
      <w:r w:rsidR="00766D16">
        <w:rPr>
          <w:rFonts w:ascii="Times New Roman" w:hAnsi="Times New Roman" w:cs="Times New Roman"/>
          <w:lang w:eastAsia="zh-CN"/>
        </w:rPr>
        <w:t xml:space="preserve"> </w:t>
      </w:r>
      <w:r w:rsidR="006D30B2">
        <w:rPr>
          <w:rFonts w:ascii="Times New Roman" w:hAnsi="Times New Roman" w:cs="Times New Roman"/>
          <w:lang w:eastAsia="zh-CN"/>
        </w:rPr>
        <w:t xml:space="preserve">The governing </w:t>
      </w:r>
      <w:r w:rsidR="00C67F33">
        <w:rPr>
          <w:rFonts w:ascii="Times New Roman" w:hAnsi="Times New Roman" w:cs="Times New Roman"/>
          <w:lang w:eastAsia="zh-CN"/>
        </w:rPr>
        <w:t>equation</w:t>
      </w:r>
      <w:r w:rsidR="006D30B2">
        <w:rPr>
          <w:rFonts w:ascii="Times New Roman" w:hAnsi="Times New Roman" w:cs="Times New Roman"/>
          <w:lang w:eastAsia="zh-CN"/>
        </w:rPr>
        <w:t xml:space="preserve"> </w:t>
      </w:r>
      <w:r w:rsidR="00824B55">
        <w:rPr>
          <w:rFonts w:ascii="Times New Roman" w:hAnsi="Times New Roman" w:cs="Times New Roman"/>
          <w:lang w:eastAsia="zh-CN"/>
        </w:rPr>
        <w:t>in the simulations</w:t>
      </w:r>
      <w:r w:rsidR="006C4DA9">
        <w:rPr>
          <w:rFonts w:ascii="Times New Roman" w:hAnsi="Times New Roman" w:cs="Times New Roman"/>
          <w:lang w:eastAsia="zh-CN"/>
        </w:rPr>
        <w:t xml:space="preserve"> is </w:t>
      </w:r>
      <w:r w:rsidR="00170681">
        <w:rPr>
          <w:rFonts w:ascii="Times New Roman" w:hAnsi="Times New Roman" w:cs="Times New Roman"/>
          <w:lang w:eastAsia="zh-CN"/>
        </w:rPr>
        <w:t>Hooke’s</w:t>
      </w:r>
      <w:r w:rsidR="006C4DA9">
        <w:rPr>
          <w:rFonts w:ascii="Times New Roman" w:hAnsi="Times New Roman" w:cs="Times New Roman"/>
          <w:lang w:eastAsia="zh-CN"/>
        </w:rPr>
        <w:t xml:space="preserve"> law in a tensor form: </w:t>
      </w:r>
      <m:oMath>
        <m:sSub>
          <m:sSubPr>
            <m:ctrlPr>
              <w:rPr>
                <w:rFonts w:ascii="Cambria Math" w:hAnsi="Cambria Math" w:cs="Times New Roman"/>
                <w:i/>
                <w:lang w:eastAsia="zh-CN"/>
              </w:rPr>
            </m:ctrlPr>
          </m:sSubPr>
          <m:e>
            <m:r>
              <w:rPr>
                <w:rFonts w:ascii="Cambria Math" w:hAnsi="Cambria Math" w:cs="Times New Roman"/>
                <w:lang w:eastAsia="zh-CN"/>
              </w:rPr>
              <m:t>σ</m:t>
            </m:r>
          </m:e>
          <m:sub>
            <m:r>
              <w:rPr>
                <w:rFonts w:ascii="Cambria Math" w:hAnsi="Cambria Math" w:cs="Times New Roman"/>
                <w:lang w:eastAsia="zh-CN"/>
              </w:rPr>
              <m:t>ij</m:t>
            </m:r>
          </m:sub>
        </m:sSub>
        <m:r>
          <w:rPr>
            <w:rFonts w:ascii="Cambria Math" w:hAnsi="Cambria Math" w:cs="Times New Roman"/>
            <w:lang w:eastAsia="zh-CN"/>
          </w:rPr>
          <m:t>=</m:t>
        </m:r>
        <m:sSub>
          <m:sSubPr>
            <m:ctrlPr>
              <w:rPr>
                <w:rFonts w:ascii="Cambria Math" w:hAnsi="Cambria Math" w:cs="Times New Roman"/>
                <w:i/>
                <w:lang w:eastAsia="zh-CN"/>
              </w:rPr>
            </m:ctrlPr>
          </m:sSubPr>
          <m:e>
            <m:r>
              <w:rPr>
                <w:rFonts w:ascii="Cambria Math" w:hAnsi="Cambria Math" w:cs="Times New Roman"/>
                <w:lang w:eastAsia="zh-CN"/>
              </w:rPr>
              <m:t>C</m:t>
            </m:r>
          </m:e>
          <m:sub>
            <m:r>
              <w:rPr>
                <w:rFonts w:ascii="Cambria Math" w:hAnsi="Cambria Math" w:cs="Times New Roman"/>
                <w:lang w:eastAsia="zh-CN"/>
              </w:rPr>
              <m:t>ijkl</m:t>
            </m:r>
          </m:sub>
        </m:sSub>
        <m:r>
          <w:rPr>
            <w:rFonts w:ascii="Cambria Math" w:hAnsi="Cambria Math" w:cs="Times New Roman"/>
            <w:lang w:eastAsia="zh-CN"/>
          </w:rPr>
          <m:t>:</m:t>
        </m:r>
        <m:sSub>
          <m:sSubPr>
            <m:ctrlPr>
              <w:rPr>
                <w:rFonts w:ascii="Cambria Math" w:hAnsi="Cambria Math" w:cs="Times New Roman"/>
                <w:i/>
                <w:lang w:eastAsia="zh-CN"/>
              </w:rPr>
            </m:ctrlPr>
          </m:sSubPr>
          <m:e>
            <m:r>
              <w:rPr>
                <w:rFonts w:ascii="Cambria Math" w:hAnsi="Cambria Math" w:cs="Times New Roman"/>
                <w:lang w:eastAsia="zh-CN"/>
              </w:rPr>
              <m:t>ε</m:t>
            </m:r>
          </m:e>
          <m:sub>
            <m:r>
              <w:rPr>
                <w:rFonts w:ascii="Cambria Math" w:hAnsi="Cambria Math" w:cs="Times New Roman"/>
                <w:lang w:eastAsia="zh-CN"/>
              </w:rPr>
              <m:t>kl</m:t>
            </m:r>
          </m:sub>
        </m:sSub>
      </m:oMath>
      <w:r w:rsidR="00C67F33">
        <w:rPr>
          <w:rFonts w:ascii="Times New Roman" w:hAnsi="Times New Roman" w:cs="Times New Roman"/>
          <w:lang w:eastAsia="zh-CN"/>
        </w:rPr>
        <w:t xml:space="preserve">, where </w:t>
      </w:r>
      <w:proofErr w:type="spellStart"/>
      <w:r w:rsidR="00C67F33" w:rsidRPr="00476EE3">
        <w:rPr>
          <w:rFonts w:ascii="Times New Roman" w:hAnsi="Times New Roman" w:cs="Times New Roman"/>
          <w:i/>
          <w:iCs/>
          <w:lang w:eastAsia="zh-CN"/>
        </w:rPr>
        <w:t>C</w:t>
      </w:r>
      <w:r w:rsidR="00C67F33" w:rsidRPr="00476EE3">
        <w:rPr>
          <w:rFonts w:ascii="Times New Roman" w:hAnsi="Times New Roman" w:cs="Times New Roman"/>
          <w:i/>
          <w:iCs/>
          <w:vertAlign w:val="subscript"/>
          <w:lang w:eastAsia="zh-CN"/>
        </w:rPr>
        <w:t>ijkl</w:t>
      </w:r>
      <w:proofErr w:type="spellEnd"/>
      <w:r w:rsidR="00476EE3">
        <w:rPr>
          <w:rFonts w:ascii="Times New Roman" w:hAnsi="Times New Roman" w:cs="Times New Roman"/>
          <w:lang w:eastAsia="zh-CN"/>
        </w:rPr>
        <w:t xml:space="preserve"> is the stiffness tensor of the material.</w:t>
      </w:r>
      <w:r w:rsidR="00C67F33">
        <w:rPr>
          <w:rFonts w:ascii="Times New Roman" w:hAnsi="Times New Roman" w:cs="Times New Roman"/>
          <w:lang w:eastAsia="zh-CN"/>
        </w:rPr>
        <w:t xml:space="preserve"> </w:t>
      </w:r>
      <w:r w:rsidR="00766E66">
        <w:rPr>
          <w:rFonts w:ascii="Times New Roman" w:hAnsi="Times New Roman" w:cs="Times New Roman"/>
          <w:lang w:eastAsia="zh-CN"/>
        </w:rPr>
        <w:t xml:space="preserve">The strain is evaluated based on the displacement field by </w:t>
      </w:r>
      <m:oMath>
        <m:r>
          <w:rPr>
            <w:rFonts w:ascii="Cambria Math" w:hAnsi="Cambria Math" w:cs="Times New Roman"/>
            <w:lang w:eastAsia="zh-CN"/>
          </w:rPr>
          <m:t>ε=</m:t>
        </m:r>
        <m:f>
          <m:fPr>
            <m:ctrlPr>
              <w:rPr>
                <w:rFonts w:ascii="Cambria Math" w:hAnsi="Cambria Math" w:cs="Times New Roman"/>
                <w:i/>
                <w:lang w:eastAsia="zh-CN"/>
              </w:rPr>
            </m:ctrlPr>
          </m:fPr>
          <m:num>
            <m:r>
              <w:rPr>
                <w:rFonts w:ascii="Cambria Math" w:hAnsi="Cambria Math" w:cs="Times New Roman"/>
                <w:lang w:eastAsia="zh-CN"/>
              </w:rPr>
              <m:t>1</m:t>
            </m:r>
          </m:num>
          <m:den>
            <m:r>
              <w:rPr>
                <w:rFonts w:ascii="Cambria Math" w:hAnsi="Cambria Math" w:cs="Times New Roman"/>
                <w:lang w:eastAsia="zh-CN"/>
              </w:rPr>
              <m:t>2</m:t>
            </m:r>
          </m:den>
        </m:f>
        <m:r>
          <w:rPr>
            <w:rFonts w:ascii="Cambria Math" w:hAnsi="Cambria Math" w:cs="Times New Roman"/>
            <w:lang w:eastAsia="zh-CN"/>
          </w:rPr>
          <m:t>(</m:t>
        </m:r>
        <m:r>
          <m:rPr>
            <m:sty m:val="p"/>
          </m:rPr>
          <w:rPr>
            <w:rFonts w:ascii="Cambria Math" w:hAnsi="Cambria Math" w:cs="Times New Roman"/>
            <w:lang w:eastAsia="zh-CN"/>
          </w:rPr>
          <m:t>∇</m:t>
        </m:r>
        <m:r>
          <w:rPr>
            <w:rFonts w:ascii="Cambria Math" w:hAnsi="Cambria Math" w:cs="Times New Roman"/>
            <w:lang w:eastAsia="zh-CN"/>
          </w:rPr>
          <m:t>u+</m:t>
        </m:r>
        <m:sSup>
          <m:sSupPr>
            <m:ctrlPr>
              <w:rPr>
                <w:rFonts w:ascii="Cambria Math" w:hAnsi="Cambria Math" w:cs="Times New Roman"/>
                <w:i/>
                <w:lang w:eastAsia="zh-CN"/>
              </w:rPr>
            </m:ctrlPr>
          </m:sSupPr>
          <m:e>
            <m:r>
              <w:rPr>
                <w:rFonts w:ascii="Cambria Math" w:hAnsi="Cambria Math" w:cs="Times New Roman"/>
                <w:lang w:eastAsia="zh-CN"/>
              </w:rPr>
              <m:t>(</m:t>
            </m:r>
            <m:r>
              <m:rPr>
                <m:sty m:val="p"/>
              </m:rPr>
              <w:rPr>
                <w:rFonts w:ascii="Cambria Math" w:hAnsi="Cambria Math" w:cs="Times New Roman"/>
                <w:lang w:eastAsia="zh-CN"/>
              </w:rPr>
              <m:t>∇</m:t>
            </m:r>
            <m:r>
              <w:rPr>
                <w:rFonts w:ascii="Cambria Math" w:hAnsi="Cambria Math" w:cs="Times New Roman"/>
                <w:lang w:eastAsia="zh-CN"/>
              </w:rPr>
              <m:t>u)</m:t>
            </m:r>
          </m:e>
          <m:sup>
            <m:r>
              <w:rPr>
                <w:rFonts w:ascii="Cambria Math" w:hAnsi="Cambria Math" w:cs="Times New Roman"/>
                <w:lang w:eastAsia="zh-CN"/>
              </w:rPr>
              <m:t>T</m:t>
            </m:r>
          </m:sup>
        </m:sSup>
        <m:r>
          <w:rPr>
            <w:rFonts w:ascii="Cambria Math" w:hAnsi="Cambria Math" w:cs="Times New Roman"/>
            <w:lang w:eastAsia="zh-CN"/>
          </w:rPr>
          <m:t>)</m:t>
        </m:r>
      </m:oMath>
      <w:r w:rsidR="009C71C6">
        <w:rPr>
          <w:rFonts w:ascii="Times New Roman" w:hAnsi="Times New Roman" w:cs="Times New Roman"/>
          <w:lang w:eastAsia="zh-CN"/>
        </w:rPr>
        <w:t xml:space="preserve">, where </w:t>
      </w:r>
      <w:r w:rsidR="009C71C6" w:rsidRPr="009C71C6">
        <w:rPr>
          <w:rFonts w:ascii="Times New Roman" w:hAnsi="Times New Roman" w:cs="Times New Roman"/>
          <w:i/>
          <w:iCs/>
          <w:lang w:eastAsia="zh-CN"/>
        </w:rPr>
        <w:t>u</w:t>
      </w:r>
      <w:r w:rsidR="009C71C6">
        <w:rPr>
          <w:rFonts w:ascii="Times New Roman" w:hAnsi="Times New Roman" w:cs="Times New Roman"/>
          <w:lang w:eastAsia="zh-CN"/>
        </w:rPr>
        <w:t xml:space="preserve"> is the displacement vector. </w:t>
      </w:r>
      <w:r w:rsidR="001D6601">
        <w:rPr>
          <w:rFonts w:ascii="Times New Roman" w:hAnsi="Times New Roman" w:cs="Times New Roman"/>
          <w:lang w:eastAsia="zh-CN"/>
        </w:rPr>
        <w:t>For freestanding Si µMMs, we used t</w:t>
      </w:r>
      <w:r w:rsidR="001D6601" w:rsidRPr="00CD0E3F">
        <w:rPr>
          <w:rFonts w:ascii="Times New Roman" w:hAnsi="Times New Roman" w:cs="Times New Roman"/>
          <w:lang w:eastAsia="zh-CN"/>
        </w:rPr>
        <w:t xml:space="preserve">he elasticity matrix of </w:t>
      </w:r>
      <w:r w:rsidR="001D6601">
        <w:rPr>
          <w:rFonts w:ascii="Times New Roman" w:hAnsi="Times New Roman" w:cs="Times New Roman"/>
          <w:lang w:eastAsia="zh-CN"/>
        </w:rPr>
        <w:t xml:space="preserve">bulk </w:t>
      </w:r>
      <w:r w:rsidR="001D6601" w:rsidRPr="00CD0E3F">
        <w:rPr>
          <w:rFonts w:ascii="Times New Roman" w:hAnsi="Times New Roman" w:cs="Times New Roman"/>
          <w:lang w:eastAsia="zh-CN"/>
        </w:rPr>
        <w:t>Si</w:t>
      </w:r>
      <w:r w:rsidR="001D6601">
        <w:rPr>
          <w:rFonts w:ascii="Times New Roman" w:hAnsi="Times New Roman" w:cs="Times New Roman"/>
          <w:lang w:eastAsia="zh-CN"/>
        </w:rPr>
        <w:t xml:space="preserve"> as below based on previous literature:</w:t>
      </w:r>
    </w:p>
    <w:p w14:paraId="725EC708" w14:textId="77777777" w:rsidR="001D6601" w:rsidRPr="00757EB8" w:rsidRDefault="00000000" w:rsidP="001D6601">
      <w:pPr>
        <w:jc w:val="both"/>
        <w:rPr>
          <w:rFonts w:ascii="Times New Roman" w:hAnsi="Times New Roman" w:cs="Times New Roman"/>
          <w:lang w:eastAsia="zh-CN"/>
        </w:rPr>
      </w:pPr>
      <m:oMathPara>
        <m:oMath>
          <m:d>
            <m:dPr>
              <m:begChr m:val="["/>
              <m:endChr m:val="]"/>
              <m:ctrlPr>
                <w:rPr>
                  <w:rFonts w:ascii="Cambria Math" w:hAnsi="Cambria Math" w:cs="Times New Roman"/>
                  <w:i/>
                  <w:lang w:eastAsia="zh-CN"/>
                </w:rPr>
              </m:ctrlPr>
            </m:dPr>
            <m:e>
              <m:m>
                <m:mPr>
                  <m:mcs>
                    <m:mc>
                      <m:mcPr>
                        <m:count m:val="1"/>
                        <m:mcJc m:val="center"/>
                      </m:mcPr>
                    </m:mc>
                  </m:mcs>
                  <m:ctrlPr>
                    <w:rPr>
                      <w:rFonts w:ascii="Cambria Math" w:hAnsi="Cambria Math" w:cs="Times New Roman"/>
                      <w:i/>
                      <w:lang w:eastAsia="zh-CN"/>
                    </w:rPr>
                  </m:ctrlPr>
                </m:mPr>
                <m:mr>
                  <m:e>
                    <m:m>
                      <m:mPr>
                        <m:mcs>
                          <m:mc>
                            <m:mcPr>
                              <m:count m:val="1"/>
                              <m:mcJc m:val="center"/>
                            </m:mcPr>
                          </m:mc>
                        </m:mcs>
                        <m:ctrlPr>
                          <w:rPr>
                            <w:rFonts w:ascii="Cambria Math" w:hAnsi="Cambria Math" w:cs="Times New Roman"/>
                            <w:i/>
                            <w:lang w:eastAsia="zh-CN"/>
                          </w:rPr>
                        </m:ctrlPr>
                      </m:mPr>
                      <m:mr>
                        <m:e>
                          <m:sSub>
                            <m:sSubPr>
                              <m:ctrlPr>
                                <w:rPr>
                                  <w:rFonts w:ascii="Cambria Math" w:hAnsi="Cambria Math" w:cs="Times New Roman"/>
                                  <w:i/>
                                  <w:lang w:eastAsia="zh-CN"/>
                                </w:rPr>
                              </m:ctrlPr>
                            </m:sSubPr>
                            <m:e>
                              <m:r>
                                <w:rPr>
                                  <w:rFonts w:ascii="Cambria Math" w:hAnsi="Cambria Math" w:cs="Times New Roman"/>
                                  <w:lang w:eastAsia="zh-CN"/>
                                </w:rPr>
                                <m:t>σ</m:t>
                              </m:r>
                            </m:e>
                            <m:sub>
                              <m:r>
                                <w:rPr>
                                  <w:rFonts w:ascii="Cambria Math" w:hAnsi="Cambria Math" w:cs="Times New Roman"/>
                                  <w:lang w:eastAsia="zh-CN"/>
                                </w:rPr>
                                <m:t>1</m:t>
                              </m:r>
                            </m:sub>
                          </m:sSub>
                        </m:e>
                      </m:mr>
                      <m:mr>
                        <m:e>
                          <m:sSub>
                            <m:sSubPr>
                              <m:ctrlPr>
                                <w:rPr>
                                  <w:rFonts w:ascii="Cambria Math" w:hAnsi="Cambria Math" w:cs="Times New Roman"/>
                                  <w:i/>
                                  <w:lang w:eastAsia="zh-CN"/>
                                </w:rPr>
                              </m:ctrlPr>
                            </m:sSubPr>
                            <m:e>
                              <m:r>
                                <w:rPr>
                                  <w:rFonts w:ascii="Cambria Math" w:hAnsi="Cambria Math" w:cs="Times New Roman"/>
                                  <w:lang w:eastAsia="zh-CN"/>
                                </w:rPr>
                                <m:t>σ</m:t>
                              </m:r>
                            </m:e>
                            <m:sub>
                              <m:r>
                                <w:rPr>
                                  <w:rFonts w:ascii="Cambria Math" w:hAnsi="Cambria Math" w:cs="Times New Roman"/>
                                  <w:lang w:eastAsia="zh-CN"/>
                                </w:rPr>
                                <m:t>2</m:t>
                              </m:r>
                            </m:sub>
                          </m:sSub>
                        </m:e>
                      </m:mr>
                      <m:mr>
                        <m:e>
                          <m:sSub>
                            <m:sSubPr>
                              <m:ctrlPr>
                                <w:rPr>
                                  <w:rFonts w:ascii="Cambria Math" w:hAnsi="Cambria Math" w:cs="Times New Roman"/>
                                  <w:i/>
                                  <w:lang w:eastAsia="zh-CN"/>
                                </w:rPr>
                              </m:ctrlPr>
                            </m:sSubPr>
                            <m:e>
                              <m:r>
                                <w:rPr>
                                  <w:rFonts w:ascii="Cambria Math" w:hAnsi="Cambria Math" w:cs="Times New Roman"/>
                                  <w:lang w:eastAsia="zh-CN"/>
                                </w:rPr>
                                <m:t>σ</m:t>
                              </m:r>
                            </m:e>
                            <m:sub>
                              <m:r>
                                <w:rPr>
                                  <w:rFonts w:ascii="Cambria Math" w:hAnsi="Cambria Math" w:cs="Times New Roman"/>
                                  <w:lang w:eastAsia="zh-CN"/>
                                </w:rPr>
                                <m:t>3</m:t>
                              </m:r>
                            </m:sub>
                          </m:sSub>
                        </m:e>
                      </m:mr>
                    </m:m>
                  </m:e>
                </m:mr>
                <m:mr>
                  <m:e>
                    <m:m>
                      <m:mPr>
                        <m:mcs>
                          <m:mc>
                            <m:mcPr>
                              <m:count m:val="1"/>
                              <m:mcJc m:val="center"/>
                            </m:mcPr>
                          </m:mc>
                        </m:mcs>
                        <m:ctrlPr>
                          <w:rPr>
                            <w:rFonts w:ascii="Cambria Math" w:hAnsi="Cambria Math" w:cs="Times New Roman"/>
                            <w:i/>
                            <w:lang w:eastAsia="zh-CN"/>
                          </w:rPr>
                        </m:ctrlPr>
                      </m:mPr>
                      <m:mr>
                        <m:e>
                          <m:sSub>
                            <m:sSubPr>
                              <m:ctrlPr>
                                <w:rPr>
                                  <w:rFonts w:ascii="Cambria Math" w:hAnsi="Cambria Math" w:cs="Times New Roman"/>
                                  <w:i/>
                                  <w:lang w:eastAsia="zh-CN"/>
                                </w:rPr>
                              </m:ctrlPr>
                            </m:sSubPr>
                            <m:e>
                              <m:r>
                                <w:rPr>
                                  <w:rFonts w:ascii="Cambria Math" w:hAnsi="Cambria Math" w:cs="Times New Roman"/>
                                  <w:lang w:eastAsia="zh-CN"/>
                                </w:rPr>
                                <m:t>σ</m:t>
                              </m:r>
                            </m:e>
                            <m:sub>
                              <m:r>
                                <w:rPr>
                                  <w:rFonts w:ascii="Cambria Math" w:hAnsi="Cambria Math" w:cs="Times New Roman"/>
                                  <w:lang w:eastAsia="zh-CN"/>
                                </w:rPr>
                                <m:t>4</m:t>
                              </m:r>
                            </m:sub>
                          </m:sSub>
                        </m:e>
                      </m:mr>
                      <m:mr>
                        <m:e>
                          <m:sSub>
                            <m:sSubPr>
                              <m:ctrlPr>
                                <w:rPr>
                                  <w:rFonts w:ascii="Cambria Math" w:hAnsi="Cambria Math" w:cs="Times New Roman"/>
                                  <w:i/>
                                  <w:lang w:eastAsia="zh-CN"/>
                                </w:rPr>
                              </m:ctrlPr>
                            </m:sSubPr>
                            <m:e>
                              <m:r>
                                <w:rPr>
                                  <w:rFonts w:ascii="Cambria Math" w:hAnsi="Cambria Math" w:cs="Times New Roman"/>
                                  <w:lang w:eastAsia="zh-CN"/>
                                </w:rPr>
                                <m:t>σ</m:t>
                              </m:r>
                            </m:e>
                            <m:sub>
                              <m:r>
                                <w:rPr>
                                  <w:rFonts w:ascii="Cambria Math" w:hAnsi="Cambria Math" w:cs="Times New Roman"/>
                                  <w:lang w:eastAsia="zh-CN"/>
                                </w:rPr>
                                <m:t>5</m:t>
                              </m:r>
                            </m:sub>
                          </m:sSub>
                        </m:e>
                      </m:mr>
                      <m:mr>
                        <m:e>
                          <m:sSub>
                            <m:sSubPr>
                              <m:ctrlPr>
                                <w:rPr>
                                  <w:rFonts w:ascii="Cambria Math" w:hAnsi="Cambria Math" w:cs="Times New Roman"/>
                                  <w:i/>
                                  <w:lang w:eastAsia="zh-CN"/>
                                </w:rPr>
                              </m:ctrlPr>
                            </m:sSubPr>
                            <m:e>
                              <m:r>
                                <w:rPr>
                                  <w:rFonts w:ascii="Cambria Math" w:hAnsi="Cambria Math" w:cs="Times New Roman"/>
                                  <w:lang w:eastAsia="zh-CN"/>
                                </w:rPr>
                                <m:t>σ</m:t>
                              </m:r>
                            </m:e>
                            <m:sub>
                              <m:r>
                                <w:rPr>
                                  <w:rFonts w:ascii="Cambria Math" w:hAnsi="Cambria Math" w:cs="Times New Roman"/>
                                  <w:lang w:eastAsia="zh-CN"/>
                                </w:rPr>
                                <m:t>6</m:t>
                              </m:r>
                            </m:sub>
                          </m:sSub>
                        </m:e>
                      </m:mr>
                    </m:m>
                  </m:e>
                </m:mr>
              </m:m>
            </m:e>
          </m:d>
          <m:r>
            <w:rPr>
              <w:rFonts w:ascii="Cambria Math" w:hAnsi="Cambria Math" w:cs="Times New Roman"/>
              <w:lang w:eastAsia="zh-CN"/>
            </w:rPr>
            <m:t>=</m:t>
          </m:r>
          <m:d>
            <m:dPr>
              <m:begChr m:val="["/>
              <m:endChr m:val="]"/>
              <m:ctrlPr>
                <w:rPr>
                  <w:rFonts w:ascii="Cambria Math" w:hAnsi="Cambria Math" w:cs="Times New Roman"/>
                  <w:i/>
                  <w:lang w:eastAsia="zh-CN"/>
                </w:rPr>
              </m:ctrlPr>
            </m:dPr>
            <m:e>
              <m:m>
                <m:mPr>
                  <m:mcs>
                    <m:mc>
                      <m:mcPr>
                        <m:count m:val="6"/>
                        <m:mcJc m:val="center"/>
                      </m:mcPr>
                    </m:mc>
                  </m:mcs>
                  <m:ctrlPr>
                    <w:rPr>
                      <w:rFonts w:ascii="Cambria Math" w:hAnsi="Cambria Math" w:cs="Times New Roman"/>
                      <w:i/>
                      <w:lang w:eastAsia="zh-CN"/>
                    </w:rPr>
                  </m:ctrlPr>
                </m:mPr>
                <m:mr>
                  <m:e>
                    <m:r>
                      <w:rPr>
                        <w:rFonts w:ascii="Cambria Math" w:hAnsi="Cambria Math" w:cs="Times New Roman"/>
                        <w:lang w:eastAsia="zh-CN"/>
                      </w:rPr>
                      <m:t>194.5</m:t>
                    </m:r>
                  </m:e>
                  <m:e>
                    <m:r>
                      <w:rPr>
                        <w:rFonts w:ascii="Cambria Math" w:hAnsi="Cambria Math" w:cs="Times New Roman"/>
                        <w:lang w:eastAsia="zh-CN"/>
                      </w:rPr>
                      <m:t>35.7</m:t>
                    </m:r>
                  </m:e>
                  <m:e>
                    <m:r>
                      <w:rPr>
                        <w:rFonts w:ascii="Cambria Math" w:hAnsi="Cambria Math" w:cs="Times New Roman"/>
                        <w:lang w:eastAsia="zh-CN"/>
                      </w:rPr>
                      <m:t>64.1</m:t>
                    </m:r>
                  </m:e>
                  <m:e>
                    <m:r>
                      <w:rPr>
                        <w:rFonts w:ascii="Cambria Math" w:hAnsi="Cambria Math" w:cs="Times New Roman"/>
                        <w:lang w:eastAsia="zh-CN"/>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hAnsi="Cambria Math" w:cs="Times New Roman"/>
                        <w:lang w:eastAsia="zh-CN"/>
                      </w:rPr>
                      <m:t>35.7</m:t>
                    </m:r>
                  </m:e>
                  <m:e>
                    <m:r>
                      <w:rPr>
                        <w:rFonts w:ascii="Cambria Math" w:hAnsi="Cambria Math" w:cs="Times New Roman"/>
                        <w:lang w:eastAsia="zh-CN"/>
                      </w:rPr>
                      <m:t>194.5</m:t>
                    </m:r>
                  </m:e>
                  <m:e>
                    <m:r>
                      <w:rPr>
                        <w:rFonts w:ascii="Cambria Math" w:hAnsi="Cambria Math" w:cs="Times New Roman"/>
                        <w:lang w:eastAsia="zh-CN"/>
                      </w:rPr>
                      <m:t>64.1</m:t>
                    </m:r>
                  </m:e>
                  <m:e>
                    <m:r>
                      <w:rPr>
                        <w:rFonts w:ascii="Cambria Math" w:hAnsi="Cambria Math" w:cs="Times New Roman"/>
                        <w:lang w:eastAsia="zh-CN"/>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hAnsi="Cambria Math" w:cs="Times New Roman"/>
                        <w:lang w:eastAsia="zh-CN"/>
                      </w:rPr>
                      <m:t>64.1</m:t>
                    </m:r>
                  </m:e>
                  <m:e>
                    <m:r>
                      <w:rPr>
                        <w:rFonts w:ascii="Cambria Math" w:hAnsi="Cambria Math" w:cs="Times New Roman"/>
                        <w:lang w:eastAsia="zh-CN"/>
                      </w:rPr>
                      <m:t>64.1</m:t>
                    </m:r>
                  </m:e>
                  <m:e>
                    <m:r>
                      <w:rPr>
                        <w:rFonts w:ascii="Cambria Math" w:hAnsi="Cambria Math" w:cs="Times New Roman"/>
                        <w:lang w:eastAsia="zh-CN"/>
                      </w:rPr>
                      <m:t>165.7</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79.6</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79.6</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50.9</m:t>
                    </m:r>
                  </m:e>
                </m:mr>
              </m:m>
            </m:e>
          </m:d>
          <m:d>
            <m:dPr>
              <m:begChr m:val="["/>
              <m:endChr m:val="]"/>
              <m:ctrlPr>
                <w:rPr>
                  <w:rFonts w:ascii="Cambria Math" w:hAnsi="Cambria Math" w:cs="Times New Roman"/>
                  <w:i/>
                  <w:lang w:eastAsia="zh-CN"/>
                </w:rPr>
              </m:ctrlPr>
            </m:dPr>
            <m:e>
              <m:m>
                <m:mPr>
                  <m:mcs>
                    <m:mc>
                      <m:mcPr>
                        <m:count m:val="1"/>
                        <m:mcJc m:val="center"/>
                      </m:mcPr>
                    </m:mc>
                  </m:mcs>
                  <m:ctrlPr>
                    <w:rPr>
                      <w:rFonts w:ascii="Cambria Math" w:hAnsi="Cambria Math" w:cs="Times New Roman"/>
                      <w:i/>
                      <w:lang w:eastAsia="zh-CN"/>
                    </w:rPr>
                  </m:ctrlPr>
                </m:mPr>
                <m:mr>
                  <m:e>
                    <m:m>
                      <m:mPr>
                        <m:mcs>
                          <m:mc>
                            <m:mcPr>
                              <m:count m:val="1"/>
                              <m:mcJc m:val="center"/>
                            </m:mcPr>
                          </m:mc>
                        </m:mcs>
                        <m:ctrlPr>
                          <w:rPr>
                            <w:rFonts w:ascii="Cambria Math" w:hAnsi="Cambria Math" w:cs="Times New Roman"/>
                            <w:i/>
                            <w:lang w:eastAsia="zh-CN"/>
                          </w:rPr>
                        </m:ctrlPr>
                      </m:mPr>
                      <m:mr>
                        <m:e>
                          <m:sSub>
                            <m:sSubPr>
                              <m:ctrlPr>
                                <w:rPr>
                                  <w:rFonts w:ascii="Cambria Math" w:hAnsi="Cambria Math" w:cs="Times New Roman"/>
                                  <w:i/>
                                  <w:lang w:eastAsia="zh-CN"/>
                                </w:rPr>
                              </m:ctrlPr>
                            </m:sSubPr>
                            <m:e>
                              <m:r>
                                <w:rPr>
                                  <w:rFonts w:ascii="Cambria Math" w:hAnsi="Cambria Math" w:cs="Times New Roman"/>
                                  <w:lang w:eastAsia="zh-CN"/>
                                </w:rPr>
                                <m:t>ε</m:t>
                              </m:r>
                            </m:e>
                            <m:sub>
                              <m:r>
                                <w:rPr>
                                  <w:rFonts w:ascii="Cambria Math" w:hAnsi="Cambria Math" w:cs="Times New Roman"/>
                                  <w:lang w:eastAsia="zh-CN"/>
                                </w:rPr>
                                <m:t>1</m:t>
                              </m:r>
                            </m:sub>
                          </m:sSub>
                        </m:e>
                      </m:mr>
                      <m:mr>
                        <m:e>
                          <m:sSub>
                            <m:sSubPr>
                              <m:ctrlPr>
                                <w:rPr>
                                  <w:rFonts w:ascii="Cambria Math" w:hAnsi="Cambria Math" w:cs="Times New Roman"/>
                                  <w:i/>
                                  <w:lang w:eastAsia="zh-CN"/>
                                </w:rPr>
                              </m:ctrlPr>
                            </m:sSubPr>
                            <m:e>
                              <m:r>
                                <w:rPr>
                                  <w:rFonts w:ascii="Cambria Math" w:hAnsi="Cambria Math" w:cs="Times New Roman"/>
                                  <w:lang w:eastAsia="zh-CN"/>
                                </w:rPr>
                                <m:t>ε</m:t>
                              </m:r>
                            </m:e>
                            <m:sub>
                              <m:r>
                                <w:rPr>
                                  <w:rFonts w:ascii="Cambria Math" w:hAnsi="Cambria Math" w:cs="Times New Roman"/>
                                  <w:lang w:eastAsia="zh-CN"/>
                                </w:rPr>
                                <m:t>2</m:t>
                              </m:r>
                            </m:sub>
                          </m:sSub>
                        </m:e>
                      </m:mr>
                      <m:mr>
                        <m:e>
                          <m:sSub>
                            <m:sSubPr>
                              <m:ctrlPr>
                                <w:rPr>
                                  <w:rFonts w:ascii="Cambria Math" w:hAnsi="Cambria Math" w:cs="Times New Roman"/>
                                  <w:i/>
                                  <w:lang w:eastAsia="zh-CN"/>
                                </w:rPr>
                              </m:ctrlPr>
                            </m:sSubPr>
                            <m:e>
                              <m:r>
                                <w:rPr>
                                  <w:rFonts w:ascii="Cambria Math" w:hAnsi="Cambria Math" w:cs="Times New Roman"/>
                                  <w:lang w:eastAsia="zh-CN"/>
                                </w:rPr>
                                <m:t>ε</m:t>
                              </m:r>
                            </m:e>
                            <m:sub>
                              <m:r>
                                <w:rPr>
                                  <w:rFonts w:ascii="Cambria Math" w:hAnsi="Cambria Math" w:cs="Times New Roman"/>
                                  <w:lang w:eastAsia="zh-CN"/>
                                </w:rPr>
                                <m:t>3</m:t>
                              </m:r>
                            </m:sub>
                          </m:sSub>
                        </m:e>
                      </m:mr>
                    </m:m>
                  </m:e>
                </m:mr>
                <m:mr>
                  <m:e>
                    <m:m>
                      <m:mPr>
                        <m:mcs>
                          <m:mc>
                            <m:mcPr>
                              <m:count m:val="1"/>
                              <m:mcJc m:val="center"/>
                            </m:mcPr>
                          </m:mc>
                        </m:mcs>
                        <m:ctrlPr>
                          <w:rPr>
                            <w:rFonts w:ascii="Cambria Math" w:hAnsi="Cambria Math" w:cs="Times New Roman"/>
                            <w:i/>
                            <w:lang w:eastAsia="zh-CN"/>
                          </w:rPr>
                        </m:ctrlPr>
                      </m:mPr>
                      <m:mr>
                        <m:e>
                          <m:sSub>
                            <m:sSubPr>
                              <m:ctrlPr>
                                <w:rPr>
                                  <w:rFonts w:ascii="Cambria Math" w:hAnsi="Cambria Math" w:cs="Times New Roman"/>
                                  <w:i/>
                                  <w:lang w:eastAsia="zh-CN"/>
                                </w:rPr>
                              </m:ctrlPr>
                            </m:sSubPr>
                            <m:e>
                              <m:r>
                                <w:rPr>
                                  <w:rFonts w:ascii="Cambria Math" w:hAnsi="Cambria Math" w:cs="Times New Roman"/>
                                  <w:lang w:eastAsia="zh-CN"/>
                                </w:rPr>
                                <m:t>ε</m:t>
                              </m:r>
                            </m:e>
                            <m:sub>
                              <m:r>
                                <w:rPr>
                                  <w:rFonts w:ascii="Cambria Math" w:hAnsi="Cambria Math" w:cs="Times New Roman"/>
                                  <w:lang w:eastAsia="zh-CN"/>
                                </w:rPr>
                                <m:t>4</m:t>
                              </m:r>
                            </m:sub>
                          </m:sSub>
                        </m:e>
                      </m:mr>
                      <m:mr>
                        <m:e>
                          <m:sSub>
                            <m:sSubPr>
                              <m:ctrlPr>
                                <w:rPr>
                                  <w:rFonts w:ascii="Cambria Math" w:hAnsi="Cambria Math" w:cs="Times New Roman"/>
                                  <w:i/>
                                  <w:lang w:eastAsia="zh-CN"/>
                                </w:rPr>
                              </m:ctrlPr>
                            </m:sSubPr>
                            <m:e>
                              <m:r>
                                <w:rPr>
                                  <w:rFonts w:ascii="Cambria Math" w:hAnsi="Cambria Math" w:cs="Times New Roman"/>
                                  <w:lang w:eastAsia="zh-CN"/>
                                </w:rPr>
                                <m:t>ε</m:t>
                              </m:r>
                            </m:e>
                            <m:sub>
                              <m:r>
                                <w:rPr>
                                  <w:rFonts w:ascii="Cambria Math" w:hAnsi="Cambria Math" w:cs="Times New Roman"/>
                                  <w:lang w:eastAsia="zh-CN"/>
                                </w:rPr>
                                <m:t>5</m:t>
                              </m:r>
                            </m:sub>
                          </m:sSub>
                        </m:e>
                      </m:mr>
                      <m:mr>
                        <m:e>
                          <m:sSub>
                            <m:sSubPr>
                              <m:ctrlPr>
                                <w:rPr>
                                  <w:rFonts w:ascii="Cambria Math" w:hAnsi="Cambria Math" w:cs="Times New Roman"/>
                                  <w:i/>
                                  <w:lang w:eastAsia="zh-CN"/>
                                </w:rPr>
                              </m:ctrlPr>
                            </m:sSubPr>
                            <m:e>
                              <m:r>
                                <w:rPr>
                                  <w:rFonts w:ascii="Cambria Math" w:hAnsi="Cambria Math" w:cs="Times New Roman"/>
                                  <w:lang w:eastAsia="zh-CN"/>
                                </w:rPr>
                                <m:t>ε</m:t>
                              </m:r>
                            </m:e>
                            <m:sub>
                              <m:r>
                                <w:rPr>
                                  <w:rFonts w:ascii="Cambria Math" w:hAnsi="Cambria Math" w:cs="Times New Roman"/>
                                  <w:lang w:eastAsia="zh-CN"/>
                                </w:rPr>
                                <m:t>6</m:t>
                              </m:r>
                            </m:sub>
                          </m:sSub>
                        </m:e>
                      </m:mr>
                    </m:m>
                  </m:e>
                </m:mr>
              </m:m>
            </m:e>
          </m:d>
          <m:r>
            <w:rPr>
              <w:rFonts w:ascii="Cambria Math" w:hAnsi="Cambria Math" w:cs="Times New Roman"/>
              <w:lang w:eastAsia="zh-CN"/>
            </w:rPr>
            <m:t xml:space="preserve"> (</m:t>
          </m:r>
          <m:r>
            <m:rPr>
              <m:sty m:val="p"/>
            </m:rPr>
            <w:rPr>
              <w:rFonts w:ascii="Cambria Math" w:hAnsi="Cambria Math" w:cs="Times New Roman"/>
              <w:lang w:eastAsia="zh-CN"/>
            </w:rPr>
            <m:t>GPa</m:t>
          </m:r>
          <m:r>
            <w:rPr>
              <w:rFonts w:ascii="Cambria Math" w:hAnsi="Cambria Math" w:cs="Times New Roman"/>
              <w:lang w:eastAsia="zh-CN"/>
            </w:rPr>
            <m:t>)</m:t>
          </m:r>
        </m:oMath>
      </m:oMathPara>
    </w:p>
    <w:p w14:paraId="55F76C34" w14:textId="2F4E89DC" w:rsidR="00757EB8" w:rsidRDefault="00757EB8" w:rsidP="001D6601">
      <w:pPr>
        <w:jc w:val="both"/>
        <w:rPr>
          <w:rFonts w:ascii="Times New Roman" w:hAnsi="Times New Roman" w:cs="Times New Roman"/>
          <w:lang w:eastAsia="zh-CN"/>
        </w:rPr>
      </w:pPr>
      <w:r>
        <w:rPr>
          <w:rFonts w:ascii="Times New Roman" w:hAnsi="Times New Roman" w:cs="Times New Roman"/>
          <w:lang w:eastAsia="zh-CN"/>
        </w:rPr>
        <w:t xml:space="preserve">The 3D geometry is based on the fabricated Si µMMs. </w:t>
      </w:r>
      <w:r w:rsidR="00A04A42">
        <w:rPr>
          <w:rFonts w:ascii="Times New Roman" w:hAnsi="Times New Roman" w:cs="Times New Roman"/>
          <w:lang w:eastAsia="zh-CN"/>
        </w:rPr>
        <w:t>A representative geometry of ATC-typed µMMs is illustrated below in Figure S1</w:t>
      </w:r>
      <w:r w:rsidR="00FE1BDA">
        <w:rPr>
          <w:rFonts w:ascii="Times New Roman" w:hAnsi="Times New Roman" w:cs="Times New Roman"/>
          <w:lang w:eastAsia="zh-CN"/>
        </w:rPr>
        <w:t>a</w:t>
      </w:r>
      <w:r w:rsidR="00A04A42">
        <w:rPr>
          <w:rFonts w:ascii="Times New Roman" w:hAnsi="Times New Roman" w:cs="Times New Roman"/>
          <w:lang w:eastAsia="zh-CN"/>
        </w:rPr>
        <w:t xml:space="preserve">, including the anchor, truss, and </w:t>
      </w:r>
      <w:r w:rsidR="00FE1BDA">
        <w:rPr>
          <w:rFonts w:ascii="Times New Roman" w:hAnsi="Times New Roman" w:cs="Times New Roman"/>
          <w:lang w:eastAsia="zh-CN"/>
        </w:rPr>
        <w:t xml:space="preserve">µMM region. The generated mesh is presented in Figure S1b. </w:t>
      </w:r>
      <w:r w:rsidR="00920F71">
        <w:rPr>
          <w:rFonts w:ascii="Times New Roman" w:hAnsi="Times New Roman" w:cs="Times New Roman"/>
          <w:lang w:eastAsia="zh-CN"/>
        </w:rPr>
        <w:t xml:space="preserve">To investigate </w:t>
      </w:r>
      <w:r w:rsidR="00651435">
        <w:rPr>
          <w:rFonts w:ascii="Times New Roman" w:hAnsi="Times New Roman" w:cs="Times New Roman"/>
          <w:lang w:eastAsia="zh-CN"/>
        </w:rPr>
        <w:t>stress</w:t>
      </w:r>
      <w:r w:rsidR="00920F71">
        <w:rPr>
          <w:rFonts w:ascii="Times New Roman" w:hAnsi="Times New Roman" w:cs="Times New Roman"/>
          <w:lang w:eastAsia="zh-CN"/>
        </w:rPr>
        <w:t xml:space="preserve"> distribution and deformation morphology, we attribute</w:t>
      </w:r>
      <w:r w:rsidR="00DB3EE8">
        <w:rPr>
          <w:rFonts w:ascii="Times New Roman" w:hAnsi="Times New Roman" w:cs="Times New Roman"/>
          <w:lang w:eastAsia="zh-CN"/>
        </w:rPr>
        <w:t>d</w:t>
      </w:r>
      <w:r w:rsidR="00920F71">
        <w:rPr>
          <w:rFonts w:ascii="Times New Roman" w:hAnsi="Times New Roman" w:cs="Times New Roman"/>
          <w:lang w:eastAsia="zh-CN"/>
        </w:rPr>
        <w:t xml:space="preserve"> a fixed constraint condition to the anchor and </w:t>
      </w:r>
      <w:r w:rsidR="00DB3EE8">
        <w:rPr>
          <w:rFonts w:ascii="Times New Roman" w:hAnsi="Times New Roman" w:cs="Times New Roman"/>
          <w:lang w:eastAsia="zh-CN"/>
        </w:rPr>
        <w:t>set a prescribed displacement to the truss</w:t>
      </w:r>
      <w:r w:rsidR="002667ED">
        <w:rPr>
          <w:rFonts w:ascii="Times New Roman" w:hAnsi="Times New Roman" w:cs="Times New Roman"/>
          <w:lang w:eastAsia="zh-CN"/>
        </w:rPr>
        <w:t xml:space="preserve"> along </w:t>
      </w:r>
      <w:r w:rsidR="002667ED" w:rsidRPr="002667ED">
        <w:rPr>
          <w:rFonts w:ascii="Times New Roman" w:hAnsi="Times New Roman" w:cs="Times New Roman"/>
          <w:i/>
          <w:iCs/>
          <w:lang w:eastAsia="zh-CN"/>
        </w:rPr>
        <w:t>x</w:t>
      </w:r>
      <w:r w:rsidR="002667ED">
        <w:rPr>
          <w:rFonts w:ascii="Times New Roman" w:hAnsi="Times New Roman" w:cs="Times New Roman"/>
          <w:lang w:eastAsia="zh-CN"/>
        </w:rPr>
        <w:t>-direction</w:t>
      </w:r>
      <w:r w:rsidR="00DB3EE8">
        <w:rPr>
          <w:rFonts w:ascii="Times New Roman" w:hAnsi="Times New Roman" w:cs="Times New Roman"/>
          <w:lang w:eastAsia="zh-CN"/>
        </w:rPr>
        <w:t xml:space="preserve">. </w:t>
      </w:r>
    </w:p>
    <w:p w14:paraId="1CB92B75" w14:textId="6305D7C6" w:rsidR="00695D6F" w:rsidRDefault="00695D6F" w:rsidP="001D6601">
      <w:pPr>
        <w:jc w:val="both"/>
        <w:rPr>
          <w:rFonts w:ascii="Times New Roman" w:hAnsi="Times New Roman" w:cs="Times New Roman"/>
          <w:lang w:eastAsia="zh-CN"/>
        </w:rPr>
      </w:pPr>
      <w:r w:rsidRPr="00695D6F">
        <w:rPr>
          <w:rFonts w:ascii="Times New Roman" w:hAnsi="Times New Roman" w:cs="Times New Roman"/>
          <w:noProof/>
          <w:lang w:eastAsia="zh-CN"/>
        </w:rPr>
        <w:drawing>
          <wp:inline distT="0" distB="0" distL="0" distR="0" wp14:anchorId="7233B632" wp14:editId="2E5D36A1">
            <wp:extent cx="6120765" cy="2948940"/>
            <wp:effectExtent l="0" t="0" r="0" b="3810"/>
            <wp:docPr id="226841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41367" name=""/>
                    <pic:cNvPicPr/>
                  </pic:nvPicPr>
                  <pic:blipFill>
                    <a:blip r:embed="rId14"/>
                    <a:stretch>
                      <a:fillRect/>
                    </a:stretch>
                  </pic:blipFill>
                  <pic:spPr>
                    <a:xfrm>
                      <a:off x="0" y="0"/>
                      <a:ext cx="6120765" cy="2948940"/>
                    </a:xfrm>
                    <a:prstGeom prst="rect">
                      <a:avLst/>
                    </a:prstGeom>
                  </pic:spPr>
                </pic:pic>
              </a:graphicData>
            </a:graphic>
          </wp:inline>
        </w:drawing>
      </w:r>
    </w:p>
    <w:p w14:paraId="71CC5892" w14:textId="0614B494" w:rsidR="00695D6F" w:rsidRDefault="00695D6F" w:rsidP="00913D59">
      <w:pPr>
        <w:jc w:val="center"/>
        <w:rPr>
          <w:rFonts w:ascii="Times New Roman" w:hAnsi="Times New Roman" w:cs="Times New Roman"/>
          <w:lang w:eastAsia="zh-CN"/>
        </w:rPr>
      </w:pPr>
      <w:r w:rsidRPr="00913D59">
        <w:rPr>
          <w:rFonts w:ascii="Times New Roman" w:hAnsi="Times New Roman" w:cs="Times New Roman"/>
          <w:b/>
          <w:bCs/>
          <w:lang w:eastAsia="zh-CN"/>
        </w:rPr>
        <w:t>Figure S</w:t>
      </w:r>
      <w:r w:rsidR="00467131">
        <w:rPr>
          <w:rFonts w:ascii="Times New Roman" w:hAnsi="Times New Roman" w:cs="Times New Roman"/>
          <w:b/>
          <w:bCs/>
          <w:lang w:eastAsia="zh-CN"/>
        </w:rPr>
        <w:t>4</w:t>
      </w:r>
      <w:r w:rsidRPr="00913D59">
        <w:rPr>
          <w:rFonts w:ascii="Times New Roman" w:hAnsi="Times New Roman" w:cs="Times New Roman"/>
          <w:b/>
          <w:bCs/>
          <w:lang w:eastAsia="zh-CN"/>
        </w:rPr>
        <w:t>.</w:t>
      </w:r>
      <w:r>
        <w:rPr>
          <w:rFonts w:ascii="Times New Roman" w:hAnsi="Times New Roman" w:cs="Times New Roman"/>
          <w:lang w:eastAsia="zh-CN"/>
        </w:rPr>
        <w:t xml:space="preserve"> (a) Geometry</w:t>
      </w:r>
      <w:r w:rsidR="00FA4CDB">
        <w:rPr>
          <w:rFonts w:ascii="Times New Roman" w:hAnsi="Times New Roman" w:cs="Times New Roman"/>
          <w:lang w:eastAsia="zh-CN"/>
        </w:rPr>
        <w:t xml:space="preserve"> of simulated Si µMMs with an ATC lattice type. (b) Generated mesh </w:t>
      </w:r>
      <w:r w:rsidR="00913D59">
        <w:rPr>
          <w:rFonts w:ascii="Times New Roman" w:hAnsi="Times New Roman" w:cs="Times New Roman"/>
          <w:lang w:eastAsia="zh-CN"/>
        </w:rPr>
        <w:t>based on the geometry in (a).</w:t>
      </w:r>
    </w:p>
    <w:p w14:paraId="1F9324C6" w14:textId="378868E0" w:rsidR="0076503D" w:rsidRPr="00146820" w:rsidRDefault="0076503D" w:rsidP="0076503D">
      <w:pPr>
        <w:jc w:val="both"/>
        <w:rPr>
          <w:rFonts w:ascii="Times New Roman" w:hAnsi="Times New Roman" w:cs="Times New Roman"/>
          <w:lang w:eastAsia="zh-CN"/>
        </w:rPr>
      </w:pPr>
      <w:r w:rsidRPr="00146820">
        <w:rPr>
          <w:rFonts w:ascii="Times New Roman" w:hAnsi="Times New Roman" w:cs="Times New Roman"/>
          <w:lang w:eastAsia="zh-CN"/>
        </w:rPr>
        <w:t xml:space="preserve">For </w:t>
      </w:r>
      <w:r w:rsidR="00191962" w:rsidRPr="00146820">
        <w:rPr>
          <w:rFonts w:ascii="Times New Roman" w:hAnsi="Times New Roman" w:cs="Times New Roman"/>
          <w:lang w:eastAsia="zh-CN"/>
        </w:rPr>
        <w:t xml:space="preserve">mesh generation of </w:t>
      </w:r>
      <w:r w:rsidR="00146820" w:rsidRPr="00146820">
        <w:rPr>
          <w:rFonts w:ascii="Times New Roman" w:hAnsi="Times New Roman" w:cs="Times New Roman"/>
          <w:lang w:eastAsia="zh-CN"/>
        </w:rPr>
        <w:t>3D</w:t>
      </w:r>
      <w:r w:rsidR="00146820">
        <w:rPr>
          <w:rFonts w:ascii="Times New Roman" w:hAnsi="Times New Roman" w:cs="Times New Roman"/>
          <w:lang w:eastAsia="zh-CN"/>
        </w:rPr>
        <w:t xml:space="preserve"> geometries, we performed mesh sensitivity analysis </w:t>
      </w:r>
      <w:r w:rsidR="008139D0">
        <w:rPr>
          <w:rFonts w:ascii="Times New Roman" w:hAnsi="Times New Roman" w:cs="Times New Roman"/>
          <w:lang w:eastAsia="zh-CN"/>
        </w:rPr>
        <w:t>with different mesh settings (Figure S2).</w:t>
      </w:r>
      <w:r w:rsidR="000D6BB1">
        <w:rPr>
          <w:rFonts w:ascii="Times New Roman" w:hAnsi="Times New Roman" w:cs="Times New Roman"/>
          <w:lang w:eastAsia="zh-CN"/>
        </w:rPr>
        <w:t xml:space="preserve"> Two global </w:t>
      </w:r>
      <w:r w:rsidR="00FD249C">
        <w:rPr>
          <w:rFonts w:ascii="Times New Roman" w:hAnsi="Times New Roman" w:cs="Times New Roman"/>
          <w:lang w:eastAsia="zh-CN"/>
        </w:rPr>
        <w:t xml:space="preserve">parameters </w:t>
      </w:r>
      <w:r w:rsidR="00FF0682">
        <w:rPr>
          <w:rFonts w:ascii="Times New Roman" w:hAnsi="Times New Roman" w:cs="Times New Roman"/>
          <w:lang w:eastAsia="zh-CN"/>
        </w:rPr>
        <w:t>were</w:t>
      </w:r>
      <w:r w:rsidR="00FD249C">
        <w:rPr>
          <w:rFonts w:ascii="Times New Roman" w:hAnsi="Times New Roman" w:cs="Times New Roman"/>
          <w:lang w:eastAsia="zh-CN"/>
        </w:rPr>
        <w:t xml:space="preserve"> evaluated, including maximal surface strain and effective Young’s modulus.</w:t>
      </w:r>
      <w:r w:rsidR="006E4530">
        <w:rPr>
          <w:rFonts w:ascii="Times New Roman" w:hAnsi="Times New Roman" w:cs="Times New Roman"/>
          <w:lang w:eastAsia="zh-CN"/>
        </w:rPr>
        <w:t xml:space="preserve"> Based on the analysis, we have chosen “finer” mesh for the numerical study, </w:t>
      </w:r>
      <w:r w:rsidR="00FF0682">
        <w:rPr>
          <w:rFonts w:ascii="Times New Roman" w:hAnsi="Times New Roman" w:cs="Times New Roman"/>
          <w:lang w:eastAsia="zh-CN"/>
        </w:rPr>
        <w:t>which generated</w:t>
      </w:r>
      <w:r w:rsidR="008139D0">
        <w:rPr>
          <w:rFonts w:ascii="Times New Roman" w:hAnsi="Times New Roman" w:cs="Times New Roman"/>
          <w:lang w:eastAsia="zh-CN"/>
        </w:rPr>
        <w:t xml:space="preserve"> </w:t>
      </w:r>
      <w:r w:rsidR="009B150C">
        <w:rPr>
          <w:rFonts w:ascii="Times New Roman" w:hAnsi="Times New Roman" w:cs="Times New Roman"/>
          <w:lang w:eastAsia="zh-CN"/>
        </w:rPr>
        <w:t>302410 elements and 106429 mesh vertices</w:t>
      </w:r>
      <w:r w:rsidR="002667ED">
        <w:rPr>
          <w:rFonts w:ascii="Times New Roman" w:hAnsi="Times New Roman" w:cs="Times New Roman"/>
          <w:lang w:eastAsia="zh-CN"/>
        </w:rPr>
        <w:t xml:space="preserve"> for the geometry in Figure S1</w:t>
      </w:r>
      <w:r w:rsidR="009B150C">
        <w:rPr>
          <w:rFonts w:ascii="Times New Roman" w:hAnsi="Times New Roman" w:cs="Times New Roman"/>
          <w:lang w:eastAsia="zh-CN"/>
        </w:rPr>
        <w:t xml:space="preserve">. </w:t>
      </w:r>
      <w:r w:rsidR="000D6BB1">
        <w:rPr>
          <w:rFonts w:ascii="Times New Roman" w:hAnsi="Times New Roman" w:cs="Times New Roman"/>
          <w:lang w:eastAsia="zh-CN"/>
        </w:rPr>
        <w:t xml:space="preserve">The von Mises stress distribution is then </w:t>
      </w:r>
      <w:r w:rsidR="002667ED">
        <w:rPr>
          <w:rFonts w:ascii="Times New Roman" w:hAnsi="Times New Roman" w:cs="Times New Roman"/>
          <w:lang w:eastAsia="zh-CN"/>
        </w:rPr>
        <w:t>simulated,</w:t>
      </w:r>
      <w:r w:rsidR="000D6BB1">
        <w:rPr>
          <w:rFonts w:ascii="Times New Roman" w:hAnsi="Times New Roman" w:cs="Times New Roman"/>
          <w:lang w:eastAsia="zh-CN"/>
        </w:rPr>
        <w:t xml:space="preserve"> and deformation can be evaluated </w:t>
      </w:r>
      <w:r w:rsidR="009B150C">
        <w:rPr>
          <w:rFonts w:ascii="Times New Roman" w:hAnsi="Times New Roman" w:cs="Times New Roman"/>
          <w:lang w:eastAsia="zh-CN"/>
        </w:rPr>
        <w:t xml:space="preserve">directly </w:t>
      </w:r>
      <w:r w:rsidR="000D6BB1">
        <w:rPr>
          <w:rFonts w:ascii="Times New Roman" w:hAnsi="Times New Roman" w:cs="Times New Roman"/>
          <w:lang w:eastAsia="zh-CN"/>
        </w:rPr>
        <w:t>(Figure</w:t>
      </w:r>
      <w:r w:rsidR="009B150C">
        <w:rPr>
          <w:rFonts w:ascii="Times New Roman" w:hAnsi="Times New Roman" w:cs="Times New Roman"/>
          <w:lang w:eastAsia="zh-CN"/>
        </w:rPr>
        <w:t xml:space="preserve"> S2b).</w:t>
      </w:r>
      <w:r w:rsidR="000D6BB1">
        <w:rPr>
          <w:rFonts w:ascii="Times New Roman" w:hAnsi="Times New Roman" w:cs="Times New Roman"/>
          <w:lang w:eastAsia="zh-CN"/>
        </w:rPr>
        <w:t xml:space="preserve"> </w:t>
      </w:r>
    </w:p>
    <w:p w14:paraId="05BB1309" w14:textId="5E95B783" w:rsidR="004223A3" w:rsidRDefault="001F0FC0" w:rsidP="00913D59">
      <w:pPr>
        <w:jc w:val="center"/>
        <w:rPr>
          <w:rFonts w:ascii="Times New Roman" w:hAnsi="Times New Roman" w:cs="Times New Roman"/>
          <w:lang w:eastAsia="zh-CN"/>
        </w:rPr>
      </w:pPr>
      <w:r w:rsidRPr="001F0FC0">
        <w:rPr>
          <w:rFonts w:ascii="Times New Roman" w:hAnsi="Times New Roman" w:cs="Times New Roman"/>
          <w:noProof/>
          <w:lang w:eastAsia="zh-CN"/>
        </w:rPr>
        <w:lastRenderedPageBreak/>
        <w:drawing>
          <wp:inline distT="0" distB="0" distL="0" distR="0" wp14:anchorId="30ADFBC0" wp14:editId="30826F33">
            <wp:extent cx="6120765" cy="2609215"/>
            <wp:effectExtent l="0" t="0" r="0" b="635"/>
            <wp:docPr id="470030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30654" name=""/>
                    <pic:cNvPicPr/>
                  </pic:nvPicPr>
                  <pic:blipFill>
                    <a:blip r:embed="rId15"/>
                    <a:stretch>
                      <a:fillRect/>
                    </a:stretch>
                  </pic:blipFill>
                  <pic:spPr>
                    <a:xfrm>
                      <a:off x="0" y="0"/>
                      <a:ext cx="6120765" cy="2609215"/>
                    </a:xfrm>
                    <a:prstGeom prst="rect">
                      <a:avLst/>
                    </a:prstGeom>
                  </pic:spPr>
                </pic:pic>
              </a:graphicData>
            </a:graphic>
          </wp:inline>
        </w:drawing>
      </w:r>
    </w:p>
    <w:p w14:paraId="4D2F4EF5" w14:textId="7F334E5B" w:rsidR="009B150C" w:rsidRDefault="009B150C" w:rsidP="00913D59">
      <w:pPr>
        <w:jc w:val="center"/>
        <w:rPr>
          <w:rFonts w:ascii="Times New Roman" w:hAnsi="Times New Roman" w:cs="Times New Roman"/>
          <w:lang w:eastAsia="zh-CN"/>
        </w:rPr>
      </w:pPr>
      <w:r w:rsidRPr="00F24C06">
        <w:rPr>
          <w:rFonts w:ascii="Times New Roman" w:hAnsi="Times New Roman" w:cs="Times New Roman"/>
          <w:b/>
          <w:bCs/>
          <w:lang w:eastAsia="zh-CN"/>
        </w:rPr>
        <w:t>Figure S</w:t>
      </w:r>
      <w:r w:rsidR="00467131">
        <w:rPr>
          <w:rFonts w:ascii="Times New Roman" w:hAnsi="Times New Roman" w:cs="Times New Roman"/>
          <w:b/>
          <w:bCs/>
          <w:lang w:eastAsia="zh-CN"/>
        </w:rPr>
        <w:t>5</w:t>
      </w:r>
      <w:r w:rsidRPr="00F24C06">
        <w:rPr>
          <w:rFonts w:ascii="Times New Roman" w:hAnsi="Times New Roman" w:cs="Times New Roman"/>
          <w:b/>
          <w:bCs/>
          <w:lang w:eastAsia="zh-CN"/>
        </w:rPr>
        <w:t>.</w:t>
      </w:r>
      <w:r>
        <w:rPr>
          <w:rFonts w:ascii="Times New Roman" w:hAnsi="Times New Roman" w:cs="Times New Roman"/>
          <w:lang w:eastAsia="zh-CN"/>
        </w:rPr>
        <w:t xml:space="preserve"> (a) Mesh sensitivity analysis </w:t>
      </w:r>
      <w:r w:rsidR="00522264">
        <w:rPr>
          <w:rFonts w:ascii="Times New Roman" w:hAnsi="Times New Roman" w:cs="Times New Roman"/>
          <w:lang w:eastAsia="zh-CN"/>
        </w:rPr>
        <w:t xml:space="preserve">for 3D simulation of freestanding µMMs as in Figure S1. (b) </w:t>
      </w:r>
      <w:r w:rsidR="008549AA">
        <w:rPr>
          <w:rFonts w:ascii="Times New Roman" w:hAnsi="Times New Roman" w:cs="Times New Roman"/>
          <w:lang w:eastAsia="zh-CN"/>
        </w:rPr>
        <w:t>Stress distribution and deformation</w:t>
      </w:r>
      <w:r w:rsidR="00F24C06">
        <w:rPr>
          <w:rFonts w:ascii="Times New Roman" w:hAnsi="Times New Roman" w:cs="Times New Roman"/>
          <w:lang w:eastAsia="zh-CN"/>
        </w:rPr>
        <w:t xml:space="preserve"> with a prescribed displacement of 30 µm.</w:t>
      </w:r>
    </w:p>
    <w:p w14:paraId="150AF36B" w14:textId="01F8CF3B" w:rsidR="00611AA4" w:rsidRPr="00CF21BE" w:rsidRDefault="00611AA4" w:rsidP="00611AA4">
      <w:pPr>
        <w:jc w:val="both"/>
        <w:rPr>
          <w:rFonts w:ascii="Times New Roman" w:hAnsi="Times New Roman" w:cs="Times New Roman"/>
          <w:lang w:eastAsia="zh-CN"/>
        </w:rPr>
      </w:pPr>
      <w:r w:rsidRPr="00CF21BE">
        <w:rPr>
          <w:rFonts w:ascii="Times New Roman" w:hAnsi="Times New Roman" w:cs="Times New Roman"/>
          <w:lang w:eastAsia="zh-CN"/>
        </w:rPr>
        <w:t xml:space="preserve">For </w:t>
      </w:r>
      <w:r w:rsidR="00CF21BE" w:rsidRPr="00CF21BE">
        <w:rPr>
          <w:rFonts w:ascii="Times New Roman" w:hAnsi="Times New Roman" w:cs="Times New Roman"/>
          <w:lang w:eastAsia="zh-CN"/>
        </w:rPr>
        <w:t>Si µMMs/PDMS hybrid structure</w:t>
      </w:r>
      <w:r w:rsidR="00CF21BE">
        <w:rPr>
          <w:rFonts w:ascii="Times New Roman" w:hAnsi="Times New Roman" w:cs="Times New Roman"/>
          <w:lang w:eastAsia="zh-CN"/>
        </w:rPr>
        <w:t xml:space="preserve">s, we </w:t>
      </w:r>
      <w:r w:rsidR="00E531FF">
        <w:rPr>
          <w:rFonts w:ascii="Times New Roman" w:hAnsi="Times New Roman" w:cs="Times New Roman"/>
          <w:lang w:eastAsia="zh-CN"/>
        </w:rPr>
        <w:t xml:space="preserve">included PDMS material that </w:t>
      </w:r>
      <w:r w:rsidR="00E978DD">
        <w:rPr>
          <w:rFonts w:ascii="Times New Roman" w:hAnsi="Times New Roman" w:cs="Times New Roman"/>
          <w:lang w:eastAsia="zh-CN"/>
        </w:rPr>
        <w:t>encapsulates</w:t>
      </w:r>
      <w:r w:rsidR="00E531FF">
        <w:rPr>
          <w:rFonts w:ascii="Times New Roman" w:hAnsi="Times New Roman" w:cs="Times New Roman"/>
          <w:lang w:eastAsia="zh-CN"/>
        </w:rPr>
        <w:t xml:space="preserve"> the whole region of µMMs. </w:t>
      </w:r>
      <w:r w:rsidR="00D91971">
        <w:rPr>
          <w:rFonts w:ascii="Times New Roman" w:hAnsi="Times New Roman" w:cs="Times New Roman"/>
          <w:lang w:eastAsia="zh-CN"/>
        </w:rPr>
        <w:t>The interface between PDMS and Si was defined as a “rigid connector”</w:t>
      </w:r>
      <w:r w:rsidR="00923775">
        <w:rPr>
          <w:rFonts w:ascii="Times New Roman" w:hAnsi="Times New Roman" w:cs="Times New Roman"/>
          <w:lang w:eastAsia="zh-CN"/>
        </w:rPr>
        <w:t xml:space="preserve"> without considering the</w:t>
      </w:r>
      <w:r w:rsidR="00920760">
        <w:rPr>
          <w:rFonts w:ascii="Times New Roman" w:hAnsi="Times New Roman" w:cs="Times New Roman"/>
          <w:lang w:eastAsia="zh-CN"/>
        </w:rPr>
        <w:t xml:space="preserve"> boundary deformation at the interface</w:t>
      </w:r>
      <w:r w:rsidR="00BD1D98">
        <w:rPr>
          <w:rFonts w:ascii="Times New Roman" w:hAnsi="Times New Roman" w:cs="Times New Roman"/>
          <w:lang w:eastAsia="zh-CN"/>
        </w:rPr>
        <w:t xml:space="preserve"> region</w:t>
      </w:r>
      <w:r w:rsidR="002F6B1D">
        <w:rPr>
          <w:rFonts w:ascii="Times New Roman" w:hAnsi="Times New Roman" w:cs="Times New Roman"/>
          <w:lang w:eastAsia="zh-CN"/>
        </w:rPr>
        <w:t>.</w:t>
      </w:r>
      <w:r w:rsidR="00D91971">
        <w:rPr>
          <w:rFonts w:ascii="Times New Roman" w:hAnsi="Times New Roman" w:cs="Times New Roman"/>
          <w:lang w:eastAsia="zh-CN"/>
        </w:rPr>
        <w:t xml:space="preserve"> </w:t>
      </w:r>
      <w:r w:rsidR="00784D9A">
        <w:rPr>
          <w:rFonts w:ascii="Times New Roman" w:hAnsi="Times New Roman" w:cs="Times New Roman"/>
          <w:lang w:eastAsia="zh-CN"/>
        </w:rPr>
        <w:t xml:space="preserve">To </w:t>
      </w:r>
      <w:r w:rsidR="00E978DD">
        <w:rPr>
          <w:rFonts w:ascii="Times New Roman" w:hAnsi="Times New Roman" w:cs="Times New Roman"/>
          <w:lang w:eastAsia="zh-CN"/>
        </w:rPr>
        <w:t xml:space="preserve">reduce the calculation time, we only included part of the whole </w:t>
      </w:r>
      <w:r w:rsidR="00F6333E">
        <w:rPr>
          <w:rFonts w:ascii="Times New Roman" w:hAnsi="Times New Roman" w:cs="Times New Roman"/>
          <w:lang w:eastAsia="zh-CN"/>
        </w:rPr>
        <w:t>hybrid structures with a size of 500 µm by 500 µm and a thickness of 30 µm</w:t>
      </w:r>
      <w:r w:rsidR="00DC6ADA">
        <w:rPr>
          <w:rFonts w:ascii="Times New Roman" w:hAnsi="Times New Roman" w:cs="Times New Roman"/>
          <w:lang w:eastAsia="zh-CN"/>
        </w:rPr>
        <w:t xml:space="preserve"> (Figure S3a). A “finer” mesh setting was attributed to Si µMMs, while the PDMS region was </w:t>
      </w:r>
      <w:r w:rsidR="00E25771">
        <w:rPr>
          <w:rFonts w:ascii="Times New Roman" w:hAnsi="Times New Roman" w:cs="Times New Roman"/>
          <w:lang w:eastAsia="zh-CN"/>
        </w:rPr>
        <w:t xml:space="preserve">set with a larger mesh size </w:t>
      </w:r>
      <w:r w:rsidR="00D91971">
        <w:rPr>
          <w:rFonts w:ascii="Times New Roman" w:hAnsi="Times New Roman" w:cs="Times New Roman"/>
          <w:lang w:eastAsia="zh-CN"/>
        </w:rPr>
        <w:t>to reduce the time for simulation.</w:t>
      </w:r>
    </w:p>
    <w:p w14:paraId="215834A9" w14:textId="77777777" w:rsidR="00611AA4" w:rsidRPr="00CF21BE" w:rsidRDefault="00611AA4" w:rsidP="00913D59">
      <w:pPr>
        <w:jc w:val="center"/>
        <w:rPr>
          <w:rFonts w:ascii="Times New Roman" w:hAnsi="Times New Roman" w:cs="Times New Roman"/>
          <w:lang w:eastAsia="zh-CN"/>
        </w:rPr>
      </w:pPr>
    </w:p>
    <w:p w14:paraId="37CBE490" w14:textId="61AD9C2C" w:rsidR="00611AA4" w:rsidRDefault="008855A5" w:rsidP="00913D59">
      <w:pPr>
        <w:jc w:val="center"/>
        <w:rPr>
          <w:rFonts w:ascii="Times New Roman" w:hAnsi="Times New Roman" w:cs="Times New Roman"/>
          <w:lang w:eastAsia="zh-CN"/>
        </w:rPr>
      </w:pPr>
      <w:r w:rsidRPr="008855A5">
        <w:rPr>
          <w:rFonts w:ascii="Times New Roman" w:hAnsi="Times New Roman" w:cs="Times New Roman"/>
          <w:noProof/>
          <w:lang w:eastAsia="zh-CN"/>
        </w:rPr>
        <w:drawing>
          <wp:inline distT="0" distB="0" distL="0" distR="0" wp14:anchorId="5C4D211E" wp14:editId="3CA5054E">
            <wp:extent cx="6120765" cy="2574925"/>
            <wp:effectExtent l="0" t="0" r="0" b="0"/>
            <wp:docPr id="1824568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68734" name=""/>
                    <pic:cNvPicPr/>
                  </pic:nvPicPr>
                  <pic:blipFill>
                    <a:blip r:embed="rId16"/>
                    <a:stretch>
                      <a:fillRect/>
                    </a:stretch>
                  </pic:blipFill>
                  <pic:spPr>
                    <a:xfrm>
                      <a:off x="0" y="0"/>
                      <a:ext cx="6120765" cy="2574925"/>
                    </a:xfrm>
                    <a:prstGeom prst="rect">
                      <a:avLst/>
                    </a:prstGeom>
                  </pic:spPr>
                </pic:pic>
              </a:graphicData>
            </a:graphic>
          </wp:inline>
        </w:drawing>
      </w:r>
    </w:p>
    <w:p w14:paraId="529B2618" w14:textId="599233FC" w:rsidR="00BD1D98" w:rsidRDefault="00BD1D98" w:rsidP="00913D59">
      <w:pPr>
        <w:jc w:val="center"/>
        <w:rPr>
          <w:rFonts w:ascii="Times New Roman" w:hAnsi="Times New Roman" w:cs="Times New Roman"/>
          <w:lang w:eastAsia="zh-CN"/>
        </w:rPr>
      </w:pPr>
      <w:r w:rsidRPr="00F341AC">
        <w:rPr>
          <w:rFonts w:ascii="Times New Roman" w:hAnsi="Times New Roman" w:cs="Times New Roman"/>
          <w:b/>
          <w:bCs/>
          <w:lang w:eastAsia="zh-CN"/>
        </w:rPr>
        <w:t>Figure S</w:t>
      </w:r>
      <w:r w:rsidR="00467131">
        <w:rPr>
          <w:rFonts w:ascii="Times New Roman" w:hAnsi="Times New Roman" w:cs="Times New Roman"/>
          <w:b/>
          <w:bCs/>
          <w:lang w:eastAsia="zh-CN"/>
        </w:rPr>
        <w:t>6</w:t>
      </w:r>
      <w:r w:rsidRPr="00F341AC">
        <w:rPr>
          <w:rFonts w:ascii="Times New Roman" w:hAnsi="Times New Roman" w:cs="Times New Roman"/>
          <w:b/>
          <w:bCs/>
          <w:lang w:eastAsia="zh-CN"/>
        </w:rPr>
        <w:t>.</w:t>
      </w:r>
      <w:r>
        <w:rPr>
          <w:rFonts w:ascii="Times New Roman" w:hAnsi="Times New Roman" w:cs="Times New Roman"/>
          <w:lang w:eastAsia="zh-CN"/>
        </w:rPr>
        <w:t xml:space="preserve"> </w:t>
      </w:r>
      <w:r w:rsidR="002A6509">
        <w:rPr>
          <w:rFonts w:ascii="Times New Roman" w:hAnsi="Times New Roman" w:cs="Times New Roman"/>
          <w:lang w:eastAsia="zh-CN"/>
        </w:rPr>
        <w:t xml:space="preserve">(a) </w:t>
      </w:r>
      <w:r w:rsidR="000C09C3">
        <w:rPr>
          <w:rFonts w:ascii="Times New Roman" w:hAnsi="Times New Roman" w:cs="Times New Roman"/>
          <w:lang w:eastAsia="zh-CN"/>
        </w:rPr>
        <w:t xml:space="preserve">Model for </w:t>
      </w:r>
      <w:r w:rsidR="00F341AC">
        <w:rPr>
          <w:rFonts w:ascii="Times New Roman" w:hAnsi="Times New Roman" w:cs="Times New Roman"/>
          <w:lang w:eastAsia="zh-CN"/>
        </w:rPr>
        <w:t xml:space="preserve">µMMs/PDMS hybrid structures. (b) Mesh generated for the geometry in (a). </w:t>
      </w:r>
    </w:p>
    <w:p w14:paraId="01E5FFB4" w14:textId="6BB41A0D" w:rsidR="00EF6430" w:rsidRDefault="00EF6430" w:rsidP="00EF6430">
      <w:pPr>
        <w:jc w:val="both"/>
        <w:rPr>
          <w:rFonts w:ascii="Times New Roman" w:hAnsi="Times New Roman" w:cs="Times New Roman"/>
          <w:lang w:eastAsia="zh-CN"/>
        </w:rPr>
      </w:pPr>
      <w:r>
        <w:rPr>
          <w:rFonts w:ascii="Times New Roman" w:hAnsi="Times New Roman" w:cs="Times New Roman"/>
          <w:lang w:eastAsia="zh-CN"/>
        </w:rPr>
        <w:t xml:space="preserve">Like the procedure in the simulations of freestanding µMMs, we set a prescribed displacement </w:t>
      </w:r>
      <w:r w:rsidR="0003591C">
        <w:rPr>
          <w:rFonts w:ascii="Times New Roman" w:hAnsi="Times New Roman" w:cs="Times New Roman"/>
          <w:lang w:eastAsia="zh-CN"/>
        </w:rPr>
        <w:t xml:space="preserve">for one edge of the hybrid structures and evaluate the stress distribution as well as the mechanical deformation. Figure </w:t>
      </w:r>
      <w:r w:rsidR="00B02524">
        <w:rPr>
          <w:rFonts w:ascii="Times New Roman" w:hAnsi="Times New Roman" w:cs="Times New Roman"/>
          <w:lang w:eastAsia="zh-CN"/>
        </w:rPr>
        <w:t>S</w:t>
      </w:r>
      <w:r w:rsidR="00956225">
        <w:rPr>
          <w:rFonts w:ascii="Times New Roman" w:hAnsi="Times New Roman" w:cs="Times New Roman"/>
          <w:lang w:eastAsia="zh-CN"/>
        </w:rPr>
        <w:t>4</w:t>
      </w:r>
      <w:r w:rsidR="0003591C">
        <w:rPr>
          <w:rFonts w:ascii="Times New Roman" w:hAnsi="Times New Roman" w:cs="Times New Roman"/>
          <w:lang w:eastAsia="zh-CN"/>
        </w:rPr>
        <w:t xml:space="preserve"> </w:t>
      </w:r>
      <w:r w:rsidR="0003591C">
        <w:rPr>
          <w:rFonts w:ascii="Times New Roman" w:hAnsi="Times New Roman" w:cs="Times New Roman"/>
          <w:lang w:eastAsia="zh-CN"/>
        </w:rPr>
        <w:lastRenderedPageBreak/>
        <w:t xml:space="preserve">shows the stress distribution </w:t>
      </w:r>
      <w:r w:rsidR="00956225">
        <w:rPr>
          <w:rFonts w:ascii="Times New Roman" w:hAnsi="Times New Roman" w:cs="Times New Roman"/>
          <w:lang w:eastAsia="zh-CN"/>
        </w:rPr>
        <w:t>for the geometry in Figure S3</w:t>
      </w:r>
      <w:r w:rsidR="00B02524">
        <w:rPr>
          <w:rFonts w:ascii="Times New Roman" w:hAnsi="Times New Roman" w:cs="Times New Roman"/>
          <w:lang w:eastAsia="zh-CN"/>
        </w:rPr>
        <w:t>, when a tensile strain of 0.2 is applied on the hybrid structures along the x-direction.</w:t>
      </w:r>
    </w:p>
    <w:p w14:paraId="60EE6979" w14:textId="19AFBE82" w:rsidR="00230406" w:rsidRDefault="00230406" w:rsidP="00913D59">
      <w:pPr>
        <w:jc w:val="center"/>
        <w:rPr>
          <w:rFonts w:ascii="Times New Roman" w:hAnsi="Times New Roman" w:cs="Times New Roman"/>
          <w:lang w:eastAsia="zh-CN"/>
        </w:rPr>
      </w:pPr>
      <w:r w:rsidRPr="00230406">
        <w:rPr>
          <w:rFonts w:ascii="Times New Roman" w:hAnsi="Times New Roman" w:cs="Times New Roman"/>
          <w:noProof/>
          <w:lang w:eastAsia="zh-CN"/>
        </w:rPr>
        <w:drawing>
          <wp:inline distT="0" distB="0" distL="0" distR="0" wp14:anchorId="062C34C8" wp14:editId="59BB328D">
            <wp:extent cx="6120765" cy="2580640"/>
            <wp:effectExtent l="0" t="0" r="0" b="0"/>
            <wp:docPr id="1956571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71217" name=""/>
                    <pic:cNvPicPr/>
                  </pic:nvPicPr>
                  <pic:blipFill>
                    <a:blip r:embed="rId17"/>
                    <a:stretch>
                      <a:fillRect/>
                    </a:stretch>
                  </pic:blipFill>
                  <pic:spPr>
                    <a:xfrm>
                      <a:off x="0" y="0"/>
                      <a:ext cx="6120765" cy="2580640"/>
                    </a:xfrm>
                    <a:prstGeom prst="rect">
                      <a:avLst/>
                    </a:prstGeom>
                  </pic:spPr>
                </pic:pic>
              </a:graphicData>
            </a:graphic>
          </wp:inline>
        </w:drawing>
      </w:r>
    </w:p>
    <w:p w14:paraId="78E3B917" w14:textId="52E41D1D" w:rsidR="00230406" w:rsidRPr="00BF6B29" w:rsidRDefault="00230406" w:rsidP="00913D59">
      <w:pPr>
        <w:jc w:val="center"/>
        <w:rPr>
          <w:rFonts w:ascii="Times New Roman" w:hAnsi="Times New Roman" w:cs="Times New Roman"/>
          <w:lang w:eastAsia="zh-CN"/>
        </w:rPr>
      </w:pPr>
      <w:r w:rsidRPr="00AD1DDC">
        <w:rPr>
          <w:rFonts w:ascii="Times New Roman" w:hAnsi="Times New Roman" w:cs="Times New Roman"/>
          <w:b/>
          <w:bCs/>
          <w:lang w:eastAsia="zh-CN"/>
        </w:rPr>
        <w:t>Figure S</w:t>
      </w:r>
      <w:r w:rsidR="00467131">
        <w:rPr>
          <w:rFonts w:ascii="Times New Roman" w:hAnsi="Times New Roman" w:cs="Times New Roman"/>
          <w:b/>
          <w:bCs/>
          <w:lang w:eastAsia="zh-CN"/>
        </w:rPr>
        <w:t>7</w:t>
      </w:r>
      <w:r w:rsidRPr="00AD1DDC">
        <w:rPr>
          <w:rFonts w:ascii="Times New Roman" w:hAnsi="Times New Roman" w:cs="Times New Roman"/>
          <w:b/>
          <w:bCs/>
          <w:lang w:eastAsia="zh-CN"/>
        </w:rPr>
        <w:t>.</w:t>
      </w:r>
      <w:r>
        <w:rPr>
          <w:rFonts w:ascii="Times New Roman" w:hAnsi="Times New Roman" w:cs="Times New Roman"/>
          <w:lang w:eastAsia="zh-CN"/>
        </w:rPr>
        <w:t xml:space="preserve"> </w:t>
      </w:r>
      <w:r w:rsidR="002A3650">
        <w:rPr>
          <w:rFonts w:ascii="Times New Roman" w:hAnsi="Times New Roman" w:cs="Times New Roman"/>
          <w:lang w:eastAsia="zh-CN"/>
        </w:rPr>
        <w:t xml:space="preserve">Simulated stress distribution inside </w:t>
      </w:r>
      <w:r w:rsidR="00D204A5">
        <w:rPr>
          <w:rFonts w:ascii="Times New Roman" w:hAnsi="Times New Roman" w:cs="Times New Roman"/>
          <w:lang w:eastAsia="zh-CN"/>
        </w:rPr>
        <w:t xml:space="preserve">µMMs/PDMS hybrid structures with a prescribed strain of 0.2 in the </w:t>
      </w:r>
      <w:r w:rsidR="00D204A5" w:rsidRPr="00AD1DDC">
        <w:rPr>
          <w:rFonts w:ascii="Times New Roman" w:hAnsi="Times New Roman" w:cs="Times New Roman"/>
          <w:i/>
          <w:iCs/>
          <w:lang w:eastAsia="zh-CN"/>
        </w:rPr>
        <w:t>x</w:t>
      </w:r>
      <w:r w:rsidR="00D204A5">
        <w:rPr>
          <w:rFonts w:ascii="Times New Roman" w:hAnsi="Times New Roman" w:cs="Times New Roman"/>
          <w:lang w:eastAsia="zh-CN"/>
        </w:rPr>
        <w:t>-direction. Two planes are presente</w:t>
      </w:r>
      <w:r w:rsidR="00C259BF">
        <w:rPr>
          <w:rFonts w:ascii="Times New Roman" w:hAnsi="Times New Roman" w:cs="Times New Roman"/>
          <w:lang w:eastAsia="zh-CN"/>
        </w:rPr>
        <w:t xml:space="preserve">d at (a) </w:t>
      </w:r>
      <w:r w:rsidR="00C259BF" w:rsidRPr="00AD1DDC">
        <w:rPr>
          <w:rFonts w:ascii="Times New Roman" w:hAnsi="Times New Roman" w:cs="Times New Roman"/>
          <w:i/>
          <w:iCs/>
          <w:lang w:eastAsia="zh-CN"/>
        </w:rPr>
        <w:t xml:space="preserve">z </w:t>
      </w:r>
      <w:r w:rsidR="00C259BF">
        <w:rPr>
          <w:rFonts w:ascii="Times New Roman" w:hAnsi="Times New Roman" w:cs="Times New Roman"/>
          <w:lang w:eastAsia="zh-CN"/>
        </w:rPr>
        <w:t xml:space="preserve">= 15 µm on the surface of PDMS, and (b) </w:t>
      </w:r>
      <w:r w:rsidR="00C259BF" w:rsidRPr="00AD1DDC">
        <w:rPr>
          <w:rFonts w:ascii="Times New Roman" w:hAnsi="Times New Roman" w:cs="Times New Roman"/>
          <w:i/>
          <w:iCs/>
          <w:lang w:eastAsia="zh-CN"/>
        </w:rPr>
        <w:t xml:space="preserve">z </w:t>
      </w:r>
      <w:r w:rsidR="00C259BF">
        <w:rPr>
          <w:rFonts w:ascii="Times New Roman" w:hAnsi="Times New Roman" w:cs="Times New Roman"/>
          <w:lang w:eastAsia="zh-CN"/>
        </w:rPr>
        <w:t xml:space="preserve">= 0 µm </w:t>
      </w:r>
      <w:r w:rsidR="00AD1DDC">
        <w:rPr>
          <w:rFonts w:ascii="Times New Roman" w:hAnsi="Times New Roman" w:cs="Times New Roman"/>
          <w:lang w:eastAsia="zh-CN"/>
        </w:rPr>
        <w:t>where µMMs is located.</w:t>
      </w:r>
    </w:p>
    <w:p w14:paraId="3D08C019" w14:textId="77777777" w:rsidR="00354B70" w:rsidRDefault="00354B70" w:rsidP="00354B70">
      <w:pPr>
        <w:jc w:val="both"/>
        <w:rPr>
          <w:rFonts w:ascii="Times New Roman" w:hAnsi="Times New Roman" w:cs="Times New Roman"/>
          <w:lang w:eastAsia="zh-CN"/>
        </w:rPr>
      </w:pPr>
    </w:p>
    <w:p w14:paraId="3D24A852" w14:textId="77777777" w:rsidR="009437EA" w:rsidRDefault="009437EA" w:rsidP="00354B70">
      <w:pPr>
        <w:jc w:val="both"/>
        <w:rPr>
          <w:rFonts w:ascii="Times New Roman" w:hAnsi="Times New Roman" w:cs="Times New Roman"/>
          <w:lang w:eastAsia="zh-CN"/>
        </w:rPr>
      </w:pPr>
    </w:p>
    <w:p w14:paraId="1731BDB5" w14:textId="77777777" w:rsidR="009437EA" w:rsidRDefault="009437EA" w:rsidP="00354B70">
      <w:pPr>
        <w:jc w:val="both"/>
        <w:rPr>
          <w:rFonts w:ascii="Times New Roman" w:hAnsi="Times New Roman" w:cs="Times New Roman"/>
          <w:lang w:eastAsia="zh-CN"/>
        </w:rPr>
      </w:pPr>
    </w:p>
    <w:p w14:paraId="55CE7A13" w14:textId="77777777" w:rsidR="009437EA" w:rsidRDefault="009437EA" w:rsidP="00354B70">
      <w:pPr>
        <w:jc w:val="both"/>
        <w:rPr>
          <w:rFonts w:ascii="Times New Roman" w:hAnsi="Times New Roman" w:cs="Times New Roman"/>
          <w:lang w:eastAsia="zh-CN"/>
        </w:rPr>
      </w:pPr>
    </w:p>
    <w:p w14:paraId="4122A260" w14:textId="77777777" w:rsidR="00925C8D" w:rsidRDefault="00925C8D" w:rsidP="00354B70">
      <w:pPr>
        <w:jc w:val="both"/>
        <w:rPr>
          <w:rFonts w:ascii="Times New Roman" w:hAnsi="Times New Roman" w:cs="Times New Roman"/>
          <w:lang w:eastAsia="zh-CN"/>
        </w:rPr>
      </w:pPr>
    </w:p>
    <w:p w14:paraId="1E76D7EC" w14:textId="77777777" w:rsidR="00FF4C07" w:rsidRDefault="00FF4C07" w:rsidP="00354B70">
      <w:pPr>
        <w:jc w:val="both"/>
        <w:rPr>
          <w:rFonts w:ascii="Times New Roman" w:hAnsi="Times New Roman" w:cs="Times New Roman"/>
          <w:lang w:eastAsia="zh-CN"/>
        </w:rPr>
      </w:pPr>
    </w:p>
    <w:p w14:paraId="0D0EB552" w14:textId="7CBC1060" w:rsidR="00354B70" w:rsidRDefault="00354B70" w:rsidP="00354B70">
      <w:pPr>
        <w:jc w:val="both"/>
        <w:rPr>
          <w:rFonts w:ascii="Times New Roman" w:hAnsi="Times New Roman" w:cs="Times New Roman"/>
          <w:lang w:eastAsia="zh-CN"/>
        </w:rPr>
      </w:pPr>
      <w:r>
        <w:rPr>
          <w:rFonts w:ascii="Times New Roman" w:hAnsi="Times New Roman" w:cs="Times New Roman"/>
          <w:lang w:eastAsia="zh-CN"/>
        </w:rPr>
        <w:t xml:space="preserve"> </w:t>
      </w:r>
    </w:p>
    <w:p w14:paraId="3D7E6495" w14:textId="77777777" w:rsidR="00354B70" w:rsidRPr="0072284A" w:rsidRDefault="00354B70" w:rsidP="00354B70">
      <w:pPr>
        <w:jc w:val="both"/>
        <w:rPr>
          <w:rFonts w:ascii="Times New Roman" w:hAnsi="Times New Roman" w:cs="Times New Roman"/>
          <w:lang w:eastAsia="zh-CN"/>
        </w:rPr>
      </w:pPr>
    </w:p>
    <w:p w14:paraId="34E58318" w14:textId="77777777" w:rsidR="00354B70" w:rsidRPr="0072284A" w:rsidRDefault="00354B70" w:rsidP="00354B70">
      <w:pPr>
        <w:jc w:val="both"/>
        <w:rPr>
          <w:rFonts w:ascii="Times New Roman" w:hAnsi="Times New Roman" w:cs="Times New Roman"/>
          <w:lang w:eastAsia="zh-CN"/>
        </w:rPr>
      </w:pPr>
    </w:p>
    <w:p w14:paraId="056AD0B5" w14:textId="77777777" w:rsidR="00354B70" w:rsidRDefault="00354B70" w:rsidP="00354B70">
      <w:pPr>
        <w:jc w:val="both"/>
        <w:rPr>
          <w:rFonts w:ascii="Times New Roman" w:hAnsi="Times New Roman" w:cs="Times New Roman"/>
          <w:lang w:eastAsia="zh-CN"/>
        </w:rPr>
      </w:pPr>
    </w:p>
    <w:p w14:paraId="6DD55331" w14:textId="77777777" w:rsidR="00354B70" w:rsidRDefault="00354B70" w:rsidP="00354B70">
      <w:pPr>
        <w:jc w:val="both"/>
        <w:rPr>
          <w:rFonts w:ascii="Times New Roman" w:hAnsi="Times New Roman" w:cs="Times New Roman"/>
          <w:lang w:eastAsia="zh-CN"/>
        </w:rPr>
      </w:pPr>
      <w:r w:rsidRPr="00BD6813">
        <w:rPr>
          <w:rFonts w:ascii="Times New Roman" w:hAnsi="Times New Roman" w:cs="Times New Roman"/>
          <w:noProof/>
          <w:lang w:eastAsia="zh-CN"/>
        </w:rPr>
        <w:lastRenderedPageBreak/>
        <w:drawing>
          <wp:inline distT="0" distB="0" distL="0" distR="0" wp14:anchorId="568618AD" wp14:editId="716D7D69">
            <wp:extent cx="6120765" cy="2183130"/>
            <wp:effectExtent l="0" t="0" r="0" b="7620"/>
            <wp:docPr id="1559338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38421" name=""/>
                    <pic:cNvPicPr/>
                  </pic:nvPicPr>
                  <pic:blipFill>
                    <a:blip r:embed="rId18"/>
                    <a:stretch>
                      <a:fillRect/>
                    </a:stretch>
                  </pic:blipFill>
                  <pic:spPr>
                    <a:xfrm>
                      <a:off x="0" y="0"/>
                      <a:ext cx="6120765" cy="2183130"/>
                    </a:xfrm>
                    <a:prstGeom prst="rect">
                      <a:avLst/>
                    </a:prstGeom>
                  </pic:spPr>
                </pic:pic>
              </a:graphicData>
            </a:graphic>
          </wp:inline>
        </w:drawing>
      </w:r>
    </w:p>
    <w:p w14:paraId="2BE57BC8" w14:textId="39D8D21E" w:rsidR="00354B70" w:rsidRDefault="00354B70" w:rsidP="00354B70">
      <w:pPr>
        <w:jc w:val="center"/>
        <w:rPr>
          <w:rFonts w:ascii="Times New Roman" w:hAnsi="Times New Roman" w:cs="Times New Roman"/>
          <w:lang w:eastAsia="zh-CN"/>
        </w:rPr>
      </w:pPr>
      <w:r w:rsidRPr="004E6E93">
        <w:rPr>
          <w:rFonts w:ascii="Times New Roman" w:hAnsi="Times New Roman" w:cs="Times New Roman"/>
          <w:b/>
          <w:bCs/>
          <w:lang w:eastAsia="zh-CN"/>
        </w:rPr>
        <w:t>Figure S</w:t>
      </w:r>
      <w:r w:rsidR="00A45C2C">
        <w:rPr>
          <w:rFonts w:ascii="Times New Roman" w:hAnsi="Times New Roman" w:cs="Times New Roman"/>
          <w:b/>
          <w:bCs/>
          <w:lang w:eastAsia="zh-CN"/>
        </w:rPr>
        <w:t>8</w:t>
      </w:r>
      <w:r w:rsidRPr="004E6E93">
        <w:rPr>
          <w:rFonts w:ascii="Times New Roman" w:hAnsi="Times New Roman" w:cs="Times New Roman"/>
          <w:b/>
          <w:bCs/>
          <w:lang w:eastAsia="zh-CN"/>
        </w:rPr>
        <w:t>.</w:t>
      </w:r>
      <w:r>
        <w:rPr>
          <w:rFonts w:ascii="Times New Roman" w:hAnsi="Times New Roman" w:cs="Times New Roman"/>
          <w:lang w:eastAsia="zh-CN"/>
        </w:rPr>
        <w:t xml:space="preserve"> SEM images showing the deformation of µMMs under a compressive load. No deformation can be observed on the truss.</w:t>
      </w:r>
    </w:p>
    <w:p w14:paraId="1DCA8099" w14:textId="77777777" w:rsidR="00354B70" w:rsidRDefault="00354B70" w:rsidP="00354B70">
      <w:pPr>
        <w:jc w:val="both"/>
        <w:rPr>
          <w:rFonts w:ascii="Times New Roman" w:hAnsi="Times New Roman" w:cs="Times New Roman"/>
          <w:lang w:eastAsia="zh-CN"/>
        </w:rPr>
      </w:pPr>
    </w:p>
    <w:p w14:paraId="4649633D" w14:textId="73A4D3EF" w:rsidR="006153F7" w:rsidRDefault="006153F7" w:rsidP="006153F7">
      <w:pPr>
        <w:jc w:val="center"/>
        <w:rPr>
          <w:rFonts w:ascii="Times New Roman" w:hAnsi="Times New Roman" w:cs="Times New Roman"/>
          <w:lang w:eastAsia="zh-CN"/>
        </w:rPr>
      </w:pPr>
      <w:r w:rsidRPr="006153F7">
        <w:rPr>
          <w:rFonts w:ascii="Times New Roman" w:hAnsi="Times New Roman" w:cs="Times New Roman"/>
          <w:noProof/>
          <w:lang w:eastAsia="zh-CN"/>
        </w:rPr>
        <w:drawing>
          <wp:inline distT="0" distB="0" distL="0" distR="0" wp14:anchorId="15635D6E" wp14:editId="47EA1A3B">
            <wp:extent cx="5786323" cy="2705567"/>
            <wp:effectExtent l="0" t="0" r="5080" b="0"/>
            <wp:docPr id="698553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53440" name=""/>
                    <pic:cNvPicPr/>
                  </pic:nvPicPr>
                  <pic:blipFill>
                    <a:blip r:embed="rId19"/>
                    <a:stretch>
                      <a:fillRect/>
                    </a:stretch>
                  </pic:blipFill>
                  <pic:spPr>
                    <a:xfrm>
                      <a:off x="0" y="0"/>
                      <a:ext cx="5791538" cy="2708005"/>
                    </a:xfrm>
                    <a:prstGeom prst="rect">
                      <a:avLst/>
                    </a:prstGeom>
                  </pic:spPr>
                </pic:pic>
              </a:graphicData>
            </a:graphic>
          </wp:inline>
        </w:drawing>
      </w:r>
    </w:p>
    <w:p w14:paraId="28E305E7" w14:textId="4389158C" w:rsidR="00354B70" w:rsidRPr="00A7457C" w:rsidRDefault="00354B70" w:rsidP="00354B70">
      <w:pPr>
        <w:jc w:val="center"/>
        <w:rPr>
          <w:rFonts w:ascii="Times New Roman" w:hAnsi="Times New Roman" w:cs="Times New Roman"/>
          <w:lang w:eastAsia="zh-CN"/>
        </w:rPr>
      </w:pPr>
      <w:r w:rsidRPr="00885DC8">
        <w:rPr>
          <w:rFonts w:ascii="Times New Roman" w:hAnsi="Times New Roman" w:cs="Times New Roman"/>
          <w:b/>
          <w:bCs/>
          <w:lang w:eastAsia="zh-CN"/>
        </w:rPr>
        <w:t>Figure S</w:t>
      </w:r>
      <w:r w:rsidR="001D7BDE">
        <w:rPr>
          <w:rFonts w:ascii="Times New Roman" w:hAnsi="Times New Roman" w:cs="Times New Roman"/>
          <w:b/>
          <w:bCs/>
          <w:lang w:eastAsia="zh-CN"/>
        </w:rPr>
        <w:t>9</w:t>
      </w:r>
      <w:r w:rsidRPr="00885DC8">
        <w:rPr>
          <w:rFonts w:ascii="Times New Roman" w:hAnsi="Times New Roman" w:cs="Times New Roman"/>
          <w:b/>
          <w:bCs/>
          <w:lang w:eastAsia="zh-CN"/>
        </w:rPr>
        <w:t>.</w:t>
      </w:r>
      <w:r>
        <w:rPr>
          <w:rFonts w:ascii="Times New Roman" w:hAnsi="Times New Roman" w:cs="Times New Roman"/>
          <w:lang w:eastAsia="zh-CN"/>
        </w:rPr>
        <w:t xml:space="preserve"> 3D FEM simulation of the spring-based structure for estimating </w:t>
      </w:r>
      <w:proofErr w:type="spellStart"/>
      <w:r w:rsidRPr="00E14E6C">
        <w:rPr>
          <w:rFonts w:ascii="Times New Roman" w:hAnsi="Times New Roman" w:cs="Times New Roman"/>
          <w:i/>
          <w:iCs/>
          <w:lang w:eastAsia="zh-CN"/>
        </w:rPr>
        <w:t>E</w:t>
      </w:r>
      <w:r w:rsidRPr="00E14E6C">
        <w:rPr>
          <w:rFonts w:ascii="Times New Roman" w:hAnsi="Times New Roman" w:cs="Times New Roman"/>
          <w:i/>
          <w:iCs/>
          <w:vertAlign w:val="subscript"/>
          <w:lang w:eastAsia="zh-CN"/>
        </w:rPr>
        <w:t>eff</w:t>
      </w:r>
      <w:proofErr w:type="spellEnd"/>
      <w:r w:rsidRPr="00E14E6C">
        <w:rPr>
          <w:rFonts w:ascii="Times New Roman" w:hAnsi="Times New Roman" w:cs="Times New Roman"/>
          <w:i/>
          <w:iCs/>
          <w:lang w:eastAsia="zh-CN"/>
        </w:rPr>
        <w:t xml:space="preserve"> </w:t>
      </w:r>
      <w:r>
        <w:rPr>
          <w:rFonts w:ascii="Times New Roman" w:hAnsi="Times New Roman" w:cs="Times New Roman"/>
          <w:lang w:eastAsia="zh-CN"/>
        </w:rPr>
        <w:t xml:space="preserve">of µMMs (a). A uniaxial force up to 3 </w:t>
      </w:r>
      <w:proofErr w:type="spellStart"/>
      <w:r>
        <w:rPr>
          <w:rFonts w:ascii="Times New Roman" w:hAnsi="Times New Roman" w:cs="Times New Roman"/>
          <w:lang w:eastAsia="zh-CN"/>
        </w:rPr>
        <w:t>mN</w:t>
      </w:r>
      <w:proofErr w:type="spellEnd"/>
      <w:r>
        <w:rPr>
          <w:rFonts w:ascii="Times New Roman" w:hAnsi="Times New Roman" w:cs="Times New Roman"/>
          <w:lang w:eastAsia="zh-CN"/>
        </w:rPr>
        <w:t xml:space="preserve"> is applied on the truss boundary, and the displacement was evaluated for the truss. (b) A linear relation between applied force and displacement can be observed, suggesting a linear elastic property of the spring structure.</w:t>
      </w:r>
    </w:p>
    <w:p w14:paraId="286638B9" w14:textId="77777777" w:rsidR="00354B70" w:rsidRDefault="00354B70" w:rsidP="00354B70">
      <w:pPr>
        <w:jc w:val="both"/>
        <w:rPr>
          <w:rFonts w:ascii="Times New Roman" w:hAnsi="Times New Roman" w:cs="Times New Roman"/>
          <w:lang w:eastAsia="zh-CN"/>
        </w:rPr>
      </w:pPr>
    </w:p>
    <w:p w14:paraId="61EA9A0F" w14:textId="77777777" w:rsidR="00354B70" w:rsidRDefault="00354B70" w:rsidP="00354B70">
      <w:pPr>
        <w:jc w:val="both"/>
        <w:rPr>
          <w:rFonts w:ascii="Times New Roman" w:hAnsi="Times New Roman" w:cs="Times New Roman"/>
          <w:lang w:eastAsia="zh-CN"/>
        </w:rPr>
      </w:pPr>
    </w:p>
    <w:p w14:paraId="16AE7B68" w14:textId="77777777" w:rsidR="000C1A1B" w:rsidRDefault="000C1A1B" w:rsidP="00354B70">
      <w:pPr>
        <w:jc w:val="both"/>
        <w:rPr>
          <w:rFonts w:ascii="Times New Roman" w:hAnsi="Times New Roman" w:cs="Times New Roman"/>
          <w:lang w:eastAsia="zh-CN"/>
        </w:rPr>
      </w:pPr>
    </w:p>
    <w:p w14:paraId="0B939291" w14:textId="77777777" w:rsidR="000C1A1B" w:rsidRDefault="000C1A1B" w:rsidP="00354B70">
      <w:pPr>
        <w:jc w:val="both"/>
        <w:rPr>
          <w:rFonts w:ascii="Times New Roman" w:hAnsi="Times New Roman" w:cs="Times New Roman"/>
          <w:lang w:eastAsia="zh-CN"/>
        </w:rPr>
      </w:pPr>
    </w:p>
    <w:p w14:paraId="0AF7BD30" w14:textId="77777777" w:rsidR="000C1A1B" w:rsidRDefault="000C1A1B" w:rsidP="00354B70">
      <w:pPr>
        <w:jc w:val="both"/>
        <w:rPr>
          <w:rFonts w:ascii="Times New Roman" w:hAnsi="Times New Roman" w:cs="Times New Roman"/>
          <w:lang w:eastAsia="zh-CN"/>
        </w:rPr>
      </w:pPr>
    </w:p>
    <w:p w14:paraId="639660D2" w14:textId="77777777" w:rsidR="000C1A1B" w:rsidRPr="00040A5A" w:rsidRDefault="000C1A1B" w:rsidP="000C1A1B">
      <w:pPr>
        <w:jc w:val="center"/>
        <w:rPr>
          <w:rFonts w:ascii="Times New Roman" w:hAnsi="Times New Roman" w:cs="Times New Roman"/>
          <w:i/>
          <w:iCs/>
          <w:lang w:eastAsia="zh-CN"/>
        </w:rPr>
      </w:pPr>
      <w:r w:rsidRPr="082F55E9">
        <w:rPr>
          <w:rFonts w:ascii="Times New Roman" w:hAnsi="Times New Roman" w:cs="Times New Roman"/>
          <w:b/>
          <w:bCs/>
          <w:i/>
          <w:iCs/>
          <w:lang w:eastAsia="zh-CN"/>
        </w:rPr>
        <w:lastRenderedPageBreak/>
        <w:t>Table 1.</w:t>
      </w:r>
      <w:r w:rsidRPr="082F55E9">
        <w:rPr>
          <w:rFonts w:ascii="Times New Roman" w:hAnsi="Times New Roman" w:cs="Times New Roman"/>
          <w:i/>
          <w:iCs/>
          <w:lang w:eastAsia="zh-CN"/>
        </w:rPr>
        <w:t xml:space="preserve"> Comparison of different studies on ATC-type MMs.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36"/>
        <w:gridCol w:w="1524"/>
        <w:gridCol w:w="1255"/>
        <w:gridCol w:w="1152"/>
        <w:gridCol w:w="1421"/>
        <w:gridCol w:w="1400"/>
        <w:gridCol w:w="1451"/>
      </w:tblGrid>
      <w:tr w:rsidR="000C1A1B" w14:paraId="3B9098DC" w14:textId="77777777" w:rsidTr="000D1115">
        <w:tc>
          <w:tcPr>
            <w:tcW w:w="1470" w:type="dxa"/>
          </w:tcPr>
          <w:p w14:paraId="1B0D3DD2" w14:textId="77777777" w:rsidR="000C1A1B" w:rsidRDefault="000C1A1B" w:rsidP="000D1115">
            <w:pPr>
              <w:jc w:val="both"/>
              <w:rPr>
                <w:rFonts w:ascii="Times New Roman" w:hAnsi="Times New Roman" w:cs="Times New Roman"/>
              </w:rPr>
            </w:pPr>
            <w:r>
              <w:rPr>
                <w:rFonts w:ascii="Times New Roman" w:hAnsi="Times New Roman" w:cs="Times New Roman"/>
              </w:rPr>
              <w:t>Material</w:t>
            </w:r>
          </w:p>
        </w:tc>
        <w:tc>
          <w:tcPr>
            <w:tcW w:w="1524" w:type="dxa"/>
          </w:tcPr>
          <w:p w14:paraId="6609597C" w14:textId="77777777" w:rsidR="000C1A1B" w:rsidRDefault="000C1A1B" w:rsidP="000D1115">
            <w:pPr>
              <w:jc w:val="both"/>
              <w:rPr>
                <w:rFonts w:ascii="Times New Roman" w:hAnsi="Times New Roman" w:cs="Times New Roman"/>
              </w:rPr>
            </w:pPr>
            <w:r>
              <w:rPr>
                <w:rFonts w:ascii="Times New Roman" w:hAnsi="Times New Roman" w:cs="Times New Roman"/>
              </w:rPr>
              <w:t>Manufacturing method</w:t>
            </w:r>
          </w:p>
        </w:tc>
        <w:tc>
          <w:tcPr>
            <w:tcW w:w="1255" w:type="dxa"/>
          </w:tcPr>
          <w:p w14:paraId="0FBACCBB" w14:textId="77777777" w:rsidR="000C1A1B" w:rsidRDefault="000C1A1B" w:rsidP="000D1115">
            <w:pPr>
              <w:jc w:val="both"/>
              <w:rPr>
                <w:rFonts w:ascii="Times New Roman" w:hAnsi="Times New Roman" w:cs="Times New Roman"/>
              </w:rPr>
            </w:pPr>
            <w:r>
              <w:rPr>
                <w:rFonts w:ascii="Times New Roman" w:hAnsi="Times New Roman" w:cs="Times New Roman"/>
              </w:rPr>
              <w:t>Lattice type</w:t>
            </w:r>
          </w:p>
        </w:tc>
        <w:tc>
          <w:tcPr>
            <w:tcW w:w="1213" w:type="dxa"/>
          </w:tcPr>
          <w:p w14:paraId="0C4CDDE1" w14:textId="77777777" w:rsidR="000C1A1B" w:rsidRDefault="000C1A1B" w:rsidP="000D1115">
            <w:pPr>
              <w:jc w:val="both"/>
              <w:rPr>
                <w:rFonts w:ascii="Times New Roman" w:hAnsi="Times New Roman" w:cs="Times New Roman"/>
              </w:rPr>
            </w:pPr>
            <w:r>
              <w:rPr>
                <w:rFonts w:ascii="Times New Roman" w:hAnsi="Times New Roman" w:cs="Times New Roman"/>
              </w:rPr>
              <w:t>Unit cell size (</w:t>
            </w:r>
            <w:r w:rsidRPr="009F4BAA">
              <w:rPr>
                <w:rFonts w:ascii="Times New Roman" w:hAnsi="Times New Roman" w:cs="Times New Roman"/>
                <w:i/>
                <w:iCs/>
              </w:rPr>
              <w:t>L</w:t>
            </w:r>
            <w:r>
              <w:rPr>
                <w:rFonts w:ascii="Times New Roman" w:hAnsi="Times New Roman" w:cs="Times New Roman"/>
              </w:rPr>
              <w:t>)</w:t>
            </w:r>
          </w:p>
        </w:tc>
        <w:tc>
          <w:tcPr>
            <w:tcW w:w="1462" w:type="dxa"/>
          </w:tcPr>
          <w:p w14:paraId="7BE8C033" w14:textId="77777777" w:rsidR="000C1A1B" w:rsidRDefault="000C1A1B" w:rsidP="000D1115">
            <w:pPr>
              <w:jc w:val="both"/>
              <w:rPr>
                <w:rFonts w:ascii="Times New Roman" w:hAnsi="Times New Roman" w:cs="Times New Roman"/>
              </w:rPr>
            </w:pPr>
            <w:r>
              <w:rPr>
                <w:rFonts w:ascii="Times New Roman" w:hAnsi="Times New Roman" w:cs="Times New Roman"/>
              </w:rPr>
              <w:t>Ligament width (</w:t>
            </w:r>
            <w:r w:rsidRPr="009F4BAA">
              <w:rPr>
                <w:rFonts w:ascii="Times New Roman" w:hAnsi="Times New Roman" w:cs="Times New Roman"/>
                <w:i/>
                <w:iCs/>
              </w:rPr>
              <w:t>t</w:t>
            </w:r>
            <w:r>
              <w:rPr>
                <w:rFonts w:ascii="Times New Roman" w:hAnsi="Times New Roman" w:cs="Times New Roman"/>
              </w:rPr>
              <w:t>)</w:t>
            </w:r>
          </w:p>
        </w:tc>
        <w:tc>
          <w:tcPr>
            <w:tcW w:w="1442" w:type="dxa"/>
          </w:tcPr>
          <w:p w14:paraId="2B225EF6" w14:textId="77777777" w:rsidR="000C1A1B" w:rsidRDefault="000C1A1B" w:rsidP="000D1115">
            <w:pPr>
              <w:jc w:val="both"/>
              <w:rPr>
                <w:rFonts w:ascii="Times New Roman" w:hAnsi="Times New Roman" w:cs="Times New Roman"/>
              </w:rPr>
            </w:pPr>
            <w:r>
              <w:rPr>
                <w:rFonts w:ascii="Times New Roman" w:hAnsi="Times New Roman" w:cs="Times New Roman"/>
              </w:rPr>
              <w:t>Effective Young’s modulus</w:t>
            </w:r>
          </w:p>
        </w:tc>
        <w:tc>
          <w:tcPr>
            <w:tcW w:w="1489" w:type="dxa"/>
          </w:tcPr>
          <w:p w14:paraId="60A1D5B6" w14:textId="77777777" w:rsidR="000C1A1B" w:rsidRDefault="000C1A1B" w:rsidP="000D1115">
            <w:pPr>
              <w:jc w:val="both"/>
              <w:rPr>
                <w:rFonts w:ascii="Times New Roman" w:hAnsi="Times New Roman" w:cs="Times New Roman"/>
              </w:rPr>
            </w:pPr>
            <w:r>
              <w:rPr>
                <w:rFonts w:ascii="Times New Roman" w:hAnsi="Times New Roman" w:cs="Times New Roman"/>
              </w:rPr>
              <w:t xml:space="preserve">Reference </w:t>
            </w:r>
          </w:p>
        </w:tc>
      </w:tr>
      <w:tr w:rsidR="000C1A1B" w14:paraId="2CA9F017" w14:textId="77777777" w:rsidTr="000D1115">
        <w:tc>
          <w:tcPr>
            <w:tcW w:w="1470" w:type="dxa"/>
          </w:tcPr>
          <w:p w14:paraId="3544FF6C" w14:textId="77777777" w:rsidR="000C1A1B" w:rsidRDefault="000C1A1B" w:rsidP="000D1115">
            <w:pPr>
              <w:jc w:val="both"/>
              <w:rPr>
                <w:rFonts w:ascii="Times New Roman" w:hAnsi="Times New Roman" w:cs="Times New Roman"/>
              </w:rPr>
            </w:pPr>
            <w:r>
              <w:rPr>
                <w:rFonts w:ascii="Times New Roman" w:hAnsi="Times New Roman" w:cs="Times New Roman"/>
              </w:rPr>
              <w:t>ABS plastic</w:t>
            </w:r>
          </w:p>
        </w:tc>
        <w:tc>
          <w:tcPr>
            <w:tcW w:w="1524" w:type="dxa"/>
          </w:tcPr>
          <w:p w14:paraId="3307A15C" w14:textId="77777777" w:rsidR="000C1A1B" w:rsidRDefault="000C1A1B" w:rsidP="000D1115">
            <w:pPr>
              <w:jc w:val="both"/>
              <w:rPr>
                <w:rFonts w:ascii="Times New Roman" w:hAnsi="Times New Roman" w:cs="Times New Roman"/>
              </w:rPr>
            </w:pPr>
            <w:r>
              <w:rPr>
                <w:rFonts w:ascii="Times New Roman" w:hAnsi="Times New Roman" w:cs="Times New Roman"/>
              </w:rPr>
              <w:t>Fusion deposition molding</w:t>
            </w:r>
          </w:p>
        </w:tc>
        <w:tc>
          <w:tcPr>
            <w:tcW w:w="1255" w:type="dxa"/>
          </w:tcPr>
          <w:p w14:paraId="46C61911" w14:textId="77777777" w:rsidR="000C1A1B" w:rsidRDefault="000C1A1B" w:rsidP="000D1115">
            <w:pPr>
              <w:jc w:val="both"/>
              <w:rPr>
                <w:rFonts w:ascii="Times New Roman" w:hAnsi="Times New Roman" w:cs="Times New Roman"/>
              </w:rPr>
            </w:pPr>
            <w:r>
              <w:rPr>
                <w:rFonts w:ascii="Times New Roman" w:hAnsi="Times New Roman" w:cs="Times New Roman"/>
              </w:rPr>
              <w:t>2D ATC</w:t>
            </w:r>
          </w:p>
        </w:tc>
        <w:tc>
          <w:tcPr>
            <w:tcW w:w="1213" w:type="dxa"/>
          </w:tcPr>
          <w:p w14:paraId="38BC886E" w14:textId="77777777" w:rsidR="000C1A1B" w:rsidRDefault="000C1A1B" w:rsidP="000D1115">
            <w:pPr>
              <w:jc w:val="both"/>
              <w:rPr>
                <w:rFonts w:ascii="Times New Roman" w:hAnsi="Times New Roman" w:cs="Times New Roman"/>
              </w:rPr>
            </w:pPr>
            <w:r>
              <w:rPr>
                <w:rFonts w:ascii="Times New Roman" w:hAnsi="Times New Roman" w:cs="Times New Roman"/>
              </w:rPr>
              <w:t>12 ~ 24 mm</w:t>
            </w:r>
          </w:p>
        </w:tc>
        <w:tc>
          <w:tcPr>
            <w:tcW w:w="1462" w:type="dxa"/>
          </w:tcPr>
          <w:p w14:paraId="33CAA2FA" w14:textId="77777777" w:rsidR="000C1A1B" w:rsidRDefault="000C1A1B" w:rsidP="000D1115">
            <w:pPr>
              <w:jc w:val="both"/>
              <w:rPr>
                <w:rFonts w:ascii="Times New Roman" w:hAnsi="Times New Roman" w:cs="Times New Roman"/>
              </w:rPr>
            </w:pPr>
            <w:r>
              <w:rPr>
                <w:rFonts w:ascii="Times New Roman" w:hAnsi="Times New Roman" w:cs="Times New Roman"/>
              </w:rPr>
              <w:t>1 mm</w:t>
            </w:r>
          </w:p>
        </w:tc>
        <w:tc>
          <w:tcPr>
            <w:tcW w:w="1442" w:type="dxa"/>
          </w:tcPr>
          <w:p w14:paraId="7FDB2171" w14:textId="77777777" w:rsidR="000C1A1B" w:rsidRDefault="000C1A1B" w:rsidP="000D1115">
            <w:pPr>
              <w:jc w:val="both"/>
              <w:rPr>
                <w:rFonts w:ascii="Times New Roman" w:hAnsi="Times New Roman" w:cs="Times New Roman"/>
              </w:rPr>
            </w:pPr>
            <w:r>
              <w:rPr>
                <w:rFonts w:ascii="Times New Roman" w:hAnsi="Times New Roman" w:cs="Times New Roman"/>
              </w:rPr>
              <w:t>1 ~ 5 MPa</w:t>
            </w:r>
          </w:p>
        </w:tc>
        <w:sdt>
          <w:sdtPr>
            <w:rPr>
              <w:rFonts w:ascii="Times New Roman" w:hAnsi="Times New Roman" w:cs="Times New Roman"/>
              <w:color w:val="000000"/>
              <w:vertAlign w:val="superscript"/>
            </w:rPr>
            <w:tag w:val="MENDELEY_CITATION_v3_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"/>
            <w:id w:val="1885589622"/>
            <w:placeholder>
              <w:docPart w:val="DB724EDC7C2D4BFEA7BE748305D15F43"/>
            </w:placeholder>
          </w:sdtPr>
          <w:sdtContent>
            <w:tc>
              <w:tcPr>
                <w:tcW w:w="1489" w:type="dxa"/>
              </w:tcPr>
              <w:p w14:paraId="149ED6FA" w14:textId="28A24B75" w:rsidR="000C1A1B" w:rsidRDefault="00D13C13" w:rsidP="000D1115">
                <w:pPr>
                  <w:jc w:val="both"/>
                  <w:rPr>
                    <w:rFonts w:ascii="Times New Roman" w:hAnsi="Times New Roman" w:cs="Times New Roman"/>
                  </w:rPr>
                </w:pPr>
                <w:r w:rsidRPr="00D13C13">
                  <w:rPr>
                    <w:rFonts w:ascii="Times New Roman" w:hAnsi="Times New Roman" w:cs="Times New Roman"/>
                    <w:color w:val="000000"/>
                    <w:vertAlign w:val="superscript"/>
                  </w:rPr>
                  <w:t>1</w:t>
                </w:r>
              </w:p>
            </w:tc>
          </w:sdtContent>
        </w:sdt>
      </w:tr>
      <w:tr w:rsidR="000C1A1B" w14:paraId="199C2AFB" w14:textId="77777777" w:rsidTr="000D1115">
        <w:tc>
          <w:tcPr>
            <w:tcW w:w="1470" w:type="dxa"/>
          </w:tcPr>
          <w:p w14:paraId="0E6C6FD6" w14:textId="77777777" w:rsidR="000C1A1B" w:rsidRDefault="000C1A1B" w:rsidP="000D1115">
            <w:pPr>
              <w:jc w:val="both"/>
              <w:rPr>
                <w:rFonts w:ascii="Times New Roman" w:hAnsi="Times New Roman" w:cs="Times New Roman"/>
              </w:rPr>
            </w:pPr>
            <w:r>
              <w:rPr>
                <w:rFonts w:ascii="Times New Roman" w:hAnsi="Times New Roman" w:cs="Times New Roman"/>
              </w:rPr>
              <w:t>ABS plastic</w:t>
            </w:r>
          </w:p>
        </w:tc>
        <w:tc>
          <w:tcPr>
            <w:tcW w:w="1524" w:type="dxa"/>
          </w:tcPr>
          <w:p w14:paraId="710B112C" w14:textId="77777777" w:rsidR="000C1A1B" w:rsidRDefault="000C1A1B" w:rsidP="000D1115">
            <w:pPr>
              <w:jc w:val="both"/>
              <w:rPr>
                <w:rFonts w:ascii="Times New Roman" w:hAnsi="Times New Roman" w:cs="Times New Roman"/>
              </w:rPr>
            </w:pPr>
            <w:r>
              <w:rPr>
                <w:rFonts w:ascii="Times New Roman" w:hAnsi="Times New Roman" w:cs="Times New Roman"/>
              </w:rPr>
              <w:t>Fusion deposition molding</w:t>
            </w:r>
          </w:p>
        </w:tc>
        <w:tc>
          <w:tcPr>
            <w:tcW w:w="1255" w:type="dxa"/>
          </w:tcPr>
          <w:p w14:paraId="509EBA2C" w14:textId="77777777" w:rsidR="000C1A1B" w:rsidRDefault="000C1A1B" w:rsidP="000D1115">
            <w:pPr>
              <w:jc w:val="both"/>
              <w:rPr>
                <w:rFonts w:ascii="Times New Roman" w:hAnsi="Times New Roman" w:cs="Times New Roman"/>
              </w:rPr>
            </w:pPr>
            <w:r>
              <w:rPr>
                <w:rFonts w:ascii="Times New Roman" w:hAnsi="Times New Roman" w:cs="Times New Roman"/>
              </w:rPr>
              <w:t>2D ATC</w:t>
            </w:r>
          </w:p>
        </w:tc>
        <w:tc>
          <w:tcPr>
            <w:tcW w:w="1213" w:type="dxa"/>
          </w:tcPr>
          <w:p w14:paraId="7459071E" w14:textId="77777777" w:rsidR="000C1A1B" w:rsidRDefault="000C1A1B" w:rsidP="000D1115">
            <w:pPr>
              <w:jc w:val="both"/>
              <w:rPr>
                <w:rFonts w:ascii="Times New Roman" w:hAnsi="Times New Roman" w:cs="Times New Roman"/>
              </w:rPr>
            </w:pPr>
            <w:r>
              <w:rPr>
                <w:rFonts w:ascii="Times New Roman" w:hAnsi="Times New Roman" w:cs="Times New Roman"/>
              </w:rPr>
              <w:t>12 mm</w:t>
            </w:r>
          </w:p>
        </w:tc>
        <w:tc>
          <w:tcPr>
            <w:tcW w:w="1462" w:type="dxa"/>
          </w:tcPr>
          <w:p w14:paraId="167301A3" w14:textId="77777777" w:rsidR="000C1A1B" w:rsidRDefault="000C1A1B" w:rsidP="000D1115">
            <w:pPr>
              <w:jc w:val="both"/>
              <w:rPr>
                <w:rFonts w:ascii="Times New Roman" w:hAnsi="Times New Roman" w:cs="Times New Roman"/>
              </w:rPr>
            </w:pPr>
            <w:r>
              <w:rPr>
                <w:rFonts w:ascii="Times New Roman" w:hAnsi="Times New Roman" w:cs="Times New Roman"/>
              </w:rPr>
              <w:t>1 mm</w:t>
            </w:r>
          </w:p>
        </w:tc>
        <w:tc>
          <w:tcPr>
            <w:tcW w:w="1442" w:type="dxa"/>
          </w:tcPr>
          <w:p w14:paraId="551287E1" w14:textId="77777777" w:rsidR="000C1A1B" w:rsidRDefault="000C1A1B" w:rsidP="000D1115">
            <w:pPr>
              <w:jc w:val="both"/>
              <w:rPr>
                <w:rFonts w:ascii="Times New Roman" w:hAnsi="Times New Roman" w:cs="Times New Roman"/>
              </w:rPr>
            </w:pPr>
            <w:r>
              <w:rPr>
                <w:rFonts w:ascii="Times New Roman" w:hAnsi="Times New Roman" w:cs="Times New Roman"/>
              </w:rPr>
              <w:t>-</w:t>
            </w:r>
          </w:p>
        </w:tc>
        <w:sdt>
          <w:sdtPr>
            <w:rPr>
              <w:rFonts w:ascii="Times New Roman" w:hAnsi="Times New Roman" w:cs="Times New Roman"/>
              <w:color w:val="000000"/>
              <w:vertAlign w:val="superscript"/>
            </w:rPr>
            <w:tag w:val="MENDELEY_CITATION_v3_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"/>
            <w:id w:val="1126733930"/>
            <w:placeholder>
              <w:docPart w:val="7E7956D17CEA4692B312BFCF4B4398D6"/>
            </w:placeholder>
          </w:sdtPr>
          <w:sdtContent>
            <w:tc>
              <w:tcPr>
                <w:tcW w:w="1489" w:type="dxa"/>
              </w:tcPr>
              <w:p w14:paraId="42F3AF62" w14:textId="420846C0" w:rsidR="000C1A1B" w:rsidRPr="00A42577" w:rsidRDefault="00D13C13" w:rsidP="000D1115">
                <w:pPr>
                  <w:jc w:val="both"/>
                  <w:rPr>
                    <w:rFonts w:ascii="Times New Roman" w:hAnsi="Times New Roman" w:cs="Times New Roman"/>
                    <w:color w:val="000000"/>
                    <w:vertAlign w:val="superscript"/>
                  </w:rPr>
                </w:pPr>
                <w:r w:rsidRPr="00D13C13">
                  <w:rPr>
                    <w:rFonts w:ascii="Times New Roman" w:hAnsi="Times New Roman" w:cs="Times New Roman"/>
                    <w:color w:val="000000"/>
                    <w:vertAlign w:val="superscript"/>
                  </w:rPr>
                  <w:t>2</w:t>
                </w:r>
              </w:p>
            </w:tc>
          </w:sdtContent>
        </w:sdt>
      </w:tr>
      <w:tr w:rsidR="000C1A1B" w14:paraId="49E72445" w14:textId="77777777" w:rsidTr="000D1115">
        <w:tc>
          <w:tcPr>
            <w:tcW w:w="1470" w:type="dxa"/>
          </w:tcPr>
          <w:p w14:paraId="172993A3" w14:textId="77777777" w:rsidR="000C1A1B" w:rsidRDefault="000C1A1B" w:rsidP="000D1115">
            <w:pPr>
              <w:jc w:val="both"/>
              <w:rPr>
                <w:rFonts w:ascii="Times New Roman" w:hAnsi="Times New Roman" w:cs="Times New Roman"/>
              </w:rPr>
            </w:pPr>
            <w:r>
              <w:rPr>
                <w:rFonts w:ascii="Times New Roman" w:hAnsi="Times New Roman" w:cs="Times New Roman"/>
              </w:rPr>
              <w:t>Nylon powder</w:t>
            </w:r>
          </w:p>
        </w:tc>
        <w:tc>
          <w:tcPr>
            <w:tcW w:w="1524" w:type="dxa"/>
          </w:tcPr>
          <w:p w14:paraId="31118D63" w14:textId="77777777" w:rsidR="000C1A1B" w:rsidRDefault="000C1A1B" w:rsidP="000D1115">
            <w:pPr>
              <w:jc w:val="both"/>
              <w:rPr>
                <w:rFonts w:ascii="Times New Roman" w:hAnsi="Times New Roman" w:cs="Times New Roman"/>
              </w:rPr>
            </w:pPr>
            <w:r>
              <w:rPr>
                <w:rFonts w:ascii="Times New Roman" w:hAnsi="Times New Roman" w:cs="Times New Roman"/>
              </w:rPr>
              <w:t>Selective laser sintering</w:t>
            </w:r>
          </w:p>
        </w:tc>
        <w:tc>
          <w:tcPr>
            <w:tcW w:w="1255" w:type="dxa"/>
          </w:tcPr>
          <w:p w14:paraId="0969D926" w14:textId="77777777" w:rsidR="000C1A1B" w:rsidRDefault="000C1A1B" w:rsidP="000D1115">
            <w:pPr>
              <w:jc w:val="both"/>
              <w:rPr>
                <w:rFonts w:ascii="Times New Roman" w:hAnsi="Times New Roman" w:cs="Times New Roman"/>
              </w:rPr>
            </w:pPr>
            <w:r>
              <w:rPr>
                <w:rFonts w:ascii="Times New Roman" w:hAnsi="Times New Roman" w:cs="Times New Roman"/>
              </w:rPr>
              <w:t>2D ATC</w:t>
            </w:r>
          </w:p>
        </w:tc>
        <w:tc>
          <w:tcPr>
            <w:tcW w:w="1213" w:type="dxa"/>
          </w:tcPr>
          <w:p w14:paraId="3CBC338A" w14:textId="77777777" w:rsidR="000C1A1B" w:rsidRDefault="000C1A1B" w:rsidP="000D1115">
            <w:pPr>
              <w:jc w:val="both"/>
              <w:rPr>
                <w:rFonts w:ascii="Times New Roman" w:hAnsi="Times New Roman" w:cs="Times New Roman"/>
              </w:rPr>
            </w:pPr>
            <w:r>
              <w:rPr>
                <w:rFonts w:ascii="Times New Roman" w:hAnsi="Times New Roman" w:cs="Times New Roman"/>
              </w:rPr>
              <w:t>25 mm</w:t>
            </w:r>
          </w:p>
        </w:tc>
        <w:tc>
          <w:tcPr>
            <w:tcW w:w="1462" w:type="dxa"/>
          </w:tcPr>
          <w:p w14:paraId="1B11F978" w14:textId="77777777" w:rsidR="000C1A1B" w:rsidRDefault="000C1A1B" w:rsidP="000D1115">
            <w:pPr>
              <w:jc w:val="both"/>
              <w:rPr>
                <w:rFonts w:ascii="Times New Roman" w:hAnsi="Times New Roman" w:cs="Times New Roman"/>
              </w:rPr>
            </w:pPr>
            <w:r>
              <w:rPr>
                <w:rFonts w:ascii="Times New Roman" w:hAnsi="Times New Roman" w:cs="Times New Roman"/>
              </w:rPr>
              <w:t>1.5 mm</w:t>
            </w:r>
          </w:p>
        </w:tc>
        <w:tc>
          <w:tcPr>
            <w:tcW w:w="1442" w:type="dxa"/>
          </w:tcPr>
          <w:p w14:paraId="1B9C3D3F" w14:textId="77777777" w:rsidR="000C1A1B" w:rsidRDefault="000C1A1B" w:rsidP="000D1115">
            <w:pPr>
              <w:jc w:val="both"/>
              <w:rPr>
                <w:rFonts w:ascii="Times New Roman" w:hAnsi="Times New Roman" w:cs="Times New Roman"/>
              </w:rPr>
            </w:pPr>
            <w:r>
              <w:rPr>
                <w:rFonts w:ascii="Times New Roman" w:hAnsi="Times New Roman" w:cs="Times New Roman"/>
              </w:rPr>
              <w:t>3.11 MPa</w:t>
            </w:r>
          </w:p>
        </w:tc>
        <w:sdt>
          <w:sdtPr>
            <w:rPr>
              <w:rFonts w:ascii="Times New Roman" w:hAnsi="Times New Roman" w:cs="Times New Roman"/>
              <w:color w:val="000000"/>
              <w:vertAlign w:val="superscript"/>
            </w:rPr>
            <w:tag w:val="MENDELEY_CITATION_v3_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"/>
            <w:id w:val="-1348865263"/>
            <w:placeholder>
              <w:docPart w:val="A6BE73E277BA4E038C5810346AF82E4B"/>
            </w:placeholder>
          </w:sdtPr>
          <w:sdtContent>
            <w:tc>
              <w:tcPr>
                <w:tcW w:w="1489" w:type="dxa"/>
              </w:tcPr>
              <w:p w14:paraId="53E66CC2" w14:textId="414D77FC" w:rsidR="000C1A1B" w:rsidRDefault="00D13C13" w:rsidP="000D1115">
                <w:pPr>
                  <w:jc w:val="both"/>
                  <w:rPr>
                    <w:rFonts w:ascii="Times New Roman" w:hAnsi="Times New Roman" w:cs="Times New Roman"/>
                  </w:rPr>
                </w:pPr>
                <w:r w:rsidRPr="00D13C13">
                  <w:rPr>
                    <w:rFonts w:ascii="Times New Roman" w:hAnsi="Times New Roman" w:cs="Times New Roman"/>
                    <w:color w:val="000000"/>
                    <w:vertAlign w:val="superscript"/>
                  </w:rPr>
                  <w:t>3</w:t>
                </w:r>
              </w:p>
            </w:tc>
          </w:sdtContent>
        </w:sdt>
      </w:tr>
      <w:tr w:rsidR="000C1A1B" w14:paraId="2F41AD06" w14:textId="77777777" w:rsidTr="000D1115">
        <w:tc>
          <w:tcPr>
            <w:tcW w:w="1470" w:type="dxa"/>
          </w:tcPr>
          <w:p w14:paraId="43674415" w14:textId="77777777" w:rsidR="000C1A1B" w:rsidRDefault="000C1A1B" w:rsidP="000D1115">
            <w:pPr>
              <w:jc w:val="both"/>
              <w:rPr>
                <w:rFonts w:ascii="Times New Roman" w:hAnsi="Times New Roman" w:cs="Times New Roman"/>
              </w:rPr>
            </w:pPr>
            <w:r>
              <w:rPr>
                <w:rFonts w:ascii="Times New Roman" w:hAnsi="Times New Roman" w:cs="Times New Roman"/>
              </w:rPr>
              <w:t>Steel</w:t>
            </w:r>
          </w:p>
        </w:tc>
        <w:tc>
          <w:tcPr>
            <w:tcW w:w="1524" w:type="dxa"/>
          </w:tcPr>
          <w:p w14:paraId="6BABAB60" w14:textId="77777777" w:rsidR="000C1A1B" w:rsidRDefault="000C1A1B" w:rsidP="000D1115">
            <w:pPr>
              <w:jc w:val="both"/>
              <w:rPr>
                <w:rFonts w:ascii="Times New Roman" w:hAnsi="Times New Roman" w:cs="Times New Roman"/>
              </w:rPr>
            </w:pPr>
            <w:r>
              <w:rPr>
                <w:rFonts w:ascii="Times New Roman" w:hAnsi="Times New Roman" w:cs="Times New Roman"/>
              </w:rPr>
              <w:t>Laser cutting</w:t>
            </w:r>
          </w:p>
        </w:tc>
        <w:tc>
          <w:tcPr>
            <w:tcW w:w="1255" w:type="dxa"/>
          </w:tcPr>
          <w:p w14:paraId="33DA623C" w14:textId="77777777" w:rsidR="000C1A1B" w:rsidRDefault="000C1A1B" w:rsidP="000D1115">
            <w:pPr>
              <w:jc w:val="both"/>
              <w:rPr>
                <w:rFonts w:ascii="Times New Roman" w:hAnsi="Times New Roman" w:cs="Times New Roman"/>
              </w:rPr>
            </w:pPr>
            <w:r>
              <w:rPr>
                <w:rFonts w:ascii="Times New Roman" w:hAnsi="Times New Roman" w:cs="Times New Roman"/>
              </w:rPr>
              <w:t>2D hierarchical ATC</w:t>
            </w:r>
          </w:p>
        </w:tc>
        <w:tc>
          <w:tcPr>
            <w:tcW w:w="1213" w:type="dxa"/>
          </w:tcPr>
          <w:p w14:paraId="5BF7620D" w14:textId="77777777" w:rsidR="000C1A1B" w:rsidRDefault="000C1A1B" w:rsidP="000D1115">
            <w:pPr>
              <w:jc w:val="both"/>
              <w:rPr>
                <w:rFonts w:ascii="Times New Roman" w:hAnsi="Times New Roman" w:cs="Times New Roman"/>
              </w:rPr>
            </w:pPr>
            <w:r>
              <w:rPr>
                <w:rFonts w:ascii="Times New Roman" w:hAnsi="Times New Roman" w:cs="Times New Roman"/>
              </w:rPr>
              <w:t>15 mm</w:t>
            </w:r>
          </w:p>
        </w:tc>
        <w:tc>
          <w:tcPr>
            <w:tcW w:w="1462" w:type="dxa"/>
          </w:tcPr>
          <w:p w14:paraId="3C7966C9" w14:textId="77777777" w:rsidR="000C1A1B" w:rsidRDefault="000C1A1B" w:rsidP="000D1115">
            <w:pPr>
              <w:jc w:val="both"/>
              <w:rPr>
                <w:rFonts w:ascii="Times New Roman" w:hAnsi="Times New Roman" w:cs="Times New Roman"/>
              </w:rPr>
            </w:pPr>
            <w:r>
              <w:rPr>
                <w:rFonts w:ascii="Times New Roman" w:hAnsi="Times New Roman" w:cs="Times New Roman"/>
              </w:rPr>
              <w:t>1.5 mm</w:t>
            </w:r>
          </w:p>
        </w:tc>
        <w:tc>
          <w:tcPr>
            <w:tcW w:w="1442" w:type="dxa"/>
          </w:tcPr>
          <w:p w14:paraId="18691399" w14:textId="77777777" w:rsidR="000C1A1B" w:rsidRDefault="000C1A1B" w:rsidP="000D1115">
            <w:pPr>
              <w:jc w:val="both"/>
              <w:rPr>
                <w:rFonts w:ascii="Times New Roman" w:hAnsi="Times New Roman" w:cs="Times New Roman"/>
              </w:rPr>
            </w:pPr>
            <w:r>
              <w:rPr>
                <w:rFonts w:ascii="Times New Roman" w:hAnsi="Times New Roman" w:cs="Times New Roman"/>
              </w:rPr>
              <w:t>20 MPa</w:t>
            </w:r>
          </w:p>
        </w:tc>
        <w:sdt>
          <w:sdtPr>
            <w:rPr>
              <w:rFonts w:ascii="Times New Roman" w:hAnsi="Times New Roman" w:cs="Times New Roman"/>
              <w:color w:val="000000"/>
              <w:vertAlign w:val="superscript"/>
            </w:rPr>
            <w:tag w:val="MENDELEY_CITATION_v3_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"/>
            <w:id w:val="-1481832527"/>
            <w:placeholder>
              <w:docPart w:val="7E7956D17CEA4692B312BFCF4B4398D6"/>
            </w:placeholder>
          </w:sdtPr>
          <w:sdtContent>
            <w:tc>
              <w:tcPr>
                <w:tcW w:w="1489" w:type="dxa"/>
              </w:tcPr>
              <w:p w14:paraId="1221A19D" w14:textId="2B6E0062" w:rsidR="000C1A1B" w:rsidRDefault="00D13C13" w:rsidP="000D1115">
                <w:pPr>
                  <w:jc w:val="both"/>
                  <w:rPr>
                    <w:rFonts w:ascii="Times New Roman" w:hAnsi="Times New Roman" w:cs="Times New Roman"/>
                    <w:color w:val="000000"/>
                    <w:vertAlign w:val="superscript"/>
                  </w:rPr>
                </w:pPr>
                <w:r w:rsidRPr="00D13C13">
                  <w:rPr>
                    <w:rFonts w:ascii="Times New Roman" w:hAnsi="Times New Roman" w:cs="Times New Roman"/>
                    <w:color w:val="000000"/>
                    <w:vertAlign w:val="superscript"/>
                  </w:rPr>
                  <w:t>4</w:t>
                </w:r>
              </w:p>
            </w:tc>
          </w:sdtContent>
        </w:sdt>
      </w:tr>
      <w:tr w:rsidR="000C1A1B" w14:paraId="4C7FDDE5" w14:textId="77777777" w:rsidTr="000D1115">
        <w:tc>
          <w:tcPr>
            <w:tcW w:w="1470" w:type="dxa"/>
          </w:tcPr>
          <w:p w14:paraId="0597805F" w14:textId="77777777" w:rsidR="000C1A1B" w:rsidRDefault="000C1A1B" w:rsidP="000D1115">
            <w:pPr>
              <w:jc w:val="both"/>
              <w:rPr>
                <w:rFonts w:ascii="Times New Roman" w:hAnsi="Times New Roman" w:cs="Times New Roman"/>
              </w:rPr>
            </w:pPr>
            <w:r>
              <w:rPr>
                <w:rFonts w:ascii="Times New Roman" w:hAnsi="Times New Roman" w:cs="Times New Roman"/>
              </w:rPr>
              <w:t>Steel</w:t>
            </w:r>
          </w:p>
        </w:tc>
        <w:tc>
          <w:tcPr>
            <w:tcW w:w="1524" w:type="dxa"/>
          </w:tcPr>
          <w:p w14:paraId="2024710A" w14:textId="77777777" w:rsidR="000C1A1B" w:rsidRDefault="000C1A1B" w:rsidP="000D1115">
            <w:pPr>
              <w:jc w:val="both"/>
              <w:rPr>
                <w:rFonts w:ascii="Times New Roman" w:hAnsi="Times New Roman" w:cs="Times New Roman"/>
              </w:rPr>
            </w:pPr>
            <w:r>
              <w:rPr>
                <w:rFonts w:ascii="Times New Roman" w:hAnsi="Times New Roman" w:cs="Times New Roman"/>
              </w:rPr>
              <w:t>Laser cutting</w:t>
            </w:r>
          </w:p>
        </w:tc>
        <w:tc>
          <w:tcPr>
            <w:tcW w:w="1255" w:type="dxa"/>
          </w:tcPr>
          <w:p w14:paraId="31114CC6" w14:textId="77777777" w:rsidR="000C1A1B" w:rsidRDefault="000C1A1B" w:rsidP="000D1115">
            <w:pPr>
              <w:jc w:val="both"/>
              <w:rPr>
                <w:rFonts w:ascii="Times New Roman" w:hAnsi="Times New Roman" w:cs="Times New Roman"/>
              </w:rPr>
            </w:pPr>
            <w:r>
              <w:rPr>
                <w:rFonts w:ascii="Times New Roman" w:hAnsi="Times New Roman" w:cs="Times New Roman"/>
              </w:rPr>
              <w:t>2D ATC</w:t>
            </w:r>
          </w:p>
        </w:tc>
        <w:tc>
          <w:tcPr>
            <w:tcW w:w="1213" w:type="dxa"/>
          </w:tcPr>
          <w:p w14:paraId="7FBB0DFC" w14:textId="77777777" w:rsidR="000C1A1B" w:rsidRDefault="000C1A1B" w:rsidP="000D1115">
            <w:pPr>
              <w:jc w:val="both"/>
              <w:rPr>
                <w:rFonts w:ascii="Times New Roman" w:hAnsi="Times New Roman" w:cs="Times New Roman"/>
              </w:rPr>
            </w:pPr>
            <w:r>
              <w:rPr>
                <w:rFonts w:ascii="Times New Roman" w:hAnsi="Times New Roman" w:cs="Times New Roman"/>
              </w:rPr>
              <w:t>20 mm</w:t>
            </w:r>
          </w:p>
        </w:tc>
        <w:tc>
          <w:tcPr>
            <w:tcW w:w="1462" w:type="dxa"/>
          </w:tcPr>
          <w:p w14:paraId="46147661" w14:textId="77777777" w:rsidR="000C1A1B" w:rsidRDefault="000C1A1B" w:rsidP="000D1115">
            <w:pPr>
              <w:jc w:val="both"/>
              <w:rPr>
                <w:rFonts w:ascii="Times New Roman" w:hAnsi="Times New Roman" w:cs="Times New Roman"/>
              </w:rPr>
            </w:pPr>
            <w:r>
              <w:rPr>
                <w:rFonts w:ascii="Times New Roman" w:hAnsi="Times New Roman" w:cs="Times New Roman"/>
              </w:rPr>
              <w:t>2 mm</w:t>
            </w:r>
          </w:p>
        </w:tc>
        <w:tc>
          <w:tcPr>
            <w:tcW w:w="1442" w:type="dxa"/>
          </w:tcPr>
          <w:p w14:paraId="1A0E4E91" w14:textId="77777777" w:rsidR="000C1A1B" w:rsidRDefault="000C1A1B" w:rsidP="000D1115">
            <w:pPr>
              <w:jc w:val="both"/>
              <w:rPr>
                <w:rFonts w:ascii="Times New Roman" w:hAnsi="Times New Roman" w:cs="Times New Roman"/>
              </w:rPr>
            </w:pPr>
            <w:r>
              <w:rPr>
                <w:rFonts w:ascii="Times New Roman" w:hAnsi="Times New Roman" w:cs="Times New Roman"/>
              </w:rPr>
              <w:t xml:space="preserve">- </w:t>
            </w:r>
          </w:p>
        </w:tc>
        <w:sdt>
          <w:sdtPr>
            <w:rPr>
              <w:rFonts w:ascii="Times New Roman" w:hAnsi="Times New Roman" w:cs="Times New Roman"/>
              <w:color w:val="000000"/>
              <w:vertAlign w:val="superscript"/>
            </w:rPr>
            <w:tag w:val="MENDELEY_CITATION_v3_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"/>
            <w:id w:val="-2080051183"/>
            <w:placeholder>
              <w:docPart w:val="7E7956D17CEA4692B312BFCF4B4398D6"/>
            </w:placeholder>
          </w:sdtPr>
          <w:sdtContent>
            <w:tc>
              <w:tcPr>
                <w:tcW w:w="1489" w:type="dxa"/>
              </w:tcPr>
              <w:p w14:paraId="31E8D6A9" w14:textId="7A1C9AA3" w:rsidR="000C1A1B" w:rsidRPr="00DE30CD" w:rsidRDefault="00D13C13" w:rsidP="000D1115">
                <w:pPr>
                  <w:jc w:val="both"/>
                  <w:rPr>
                    <w:rFonts w:ascii="Times New Roman" w:hAnsi="Times New Roman" w:cs="Times New Roman"/>
                    <w:color w:val="000000"/>
                    <w:vertAlign w:val="superscript"/>
                  </w:rPr>
                </w:pPr>
                <w:r w:rsidRPr="00D13C13">
                  <w:rPr>
                    <w:rFonts w:ascii="Times New Roman" w:hAnsi="Times New Roman" w:cs="Times New Roman"/>
                    <w:color w:val="000000"/>
                    <w:vertAlign w:val="superscript"/>
                  </w:rPr>
                  <w:t>5</w:t>
                </w:r>
              </w:p>
            </w:tc>
          </w:sdtContent>
        </w:sdt>
      </w:tr>
      <w:tr w:rsidR="000C1A1B" w14:paraId="143C8D26" w14:textId="77777777" w:rsidTr="000D1115">
        <w:tc>
          <w:tcPr>
            <w:tcW w:w="1470" w:type="dxa"/>
          </w:tcPr>
          <w:p w14:paraId="6070857D" w14:textId="77777777" w:rsidR="000C1A1B" w:rsidRDefault="000C1A1B" w:rsidP="000D1115">
            <w:pPr>
              <w:jc w:val="both"/>
              <w:rPr>
                <w:rFonts w:ascii="Times New Roman" w:hAnsi="Times New Roman" w:cs="Times New Roman"/>
              </w:rPr>
            </w:pPr>
            <w:r>
              <w:rPr>
                <w:rFonts w:ascii="Times New Roman" w:hAnsi="Times New Roman" w:cs="Times New Roman"/>
              </w:rPr>
              <w:t>Single crystalline Si</w:t>
            </w:r>
          </w:p>
        </w:tc>
        <w:tc>
          <w:tcPr>
            <w:tcW w:w="1524" w:type="dxa"/>
          </w:tcPr>
          <w:p w14:paraId="57BDEA72" w14:textId="77777777" w:rsidR="000C1A1B" w:rsidRDefault="000C1A1B" w:rsidP="000D1115">
            <w:pPr>
              <w:rPr>
                <w:rFonts w:ascii="Times New Roman" w:hAnsi="Times New Roman" w:cs="Times New Roman"/>
              </w:rPr>
            </w:pPr>
            <w:r>
              <w:rPr>
                <w:rFonts w:ascii="Times New Roman" w:hAnsi="Times New Roman" w:cs="Times New Roman"/>
              </w:rPr>
              <w:t>3D plasma etching</w:t>
            </w:r>
          </w:p>
        </w:tc>
        <w:tc>
          <w:tcPr>
            <w:tcW w:w="1255" w:type="dxa"/>
          </w:tcPr>
          <w:p w14:paraId="2BD7EFAE" w14:textId="77777777" w:rsidR="000C1A1B" w:rsidRDefault="000C1A1B" w:rsidP="000D1115">
            <w:pPr>
              <w:jc w:val="both"/>
              <w:rPr>
                <w:rFonts w:ascii="Times New Roman" w:hAnsi="Times New Roman" w:cs="Times New Roman"/>
              </w:rPr>
            </w:pPr>
            <w:r>
              <w:rPr>
                <w:rFonts w:ascii="Times New Roman" w:hAnsi="Times New Roman" w:cs="Times New Roman"/>
              </w:rPr>
              <w:t>2D ATC</w:t>
            </w:r>
          </w:p>
        </w:tc>
        <w:tc>
          <w:tcPr>
            <w:tcW w:w="1213" w:type="dxa"/>
          </w:tcPr>
          <w:p w14:paraId="1612BF01" w14:textId="77777777" w:rsidR="000C1A1B" w:rsidRDefault="000C1A1B" w:rsidP="000D1115">
            <w:pPr>
              <w:jc w:val="both"/>
              <w:rPr>
                <w:rFonts w:ascii="Times New Roman" w:hAnsi="Times New Roman" w:cs="Times New Roman"/>
              </w:rPr>
            </w:pPr>
            <w:r>
              <w:rPr>
                <w:rFonts w:ascii="Times New Roman" w:hAnsi="Times New Roman" w:cs="Times New Roman"/>
              </w:rPr>
              <w:t>80 µm</w:t>
            </w:r>
          </w:p>
        </w:tc>
        <w:tc>
          <w:tcPr>
            <w:tcW w:w="1462" w:type="dxa"/>
          </w:tcPr>
          <w:p w14:paraId="68364634" w14:textId="77777777" w:rsidR="000C1A1B" w:rsidRDefault="000C1A1B" w:rsidP="000D1115">
            <w:pPr>
              <w:jc w:val="both"/>
              <w:rPr>
                <w:rFonts w:ascii="Times New Roman" w:hAnsi="Times New Roman" w:cs="Times New Roman"/>
              </w:rPr>
            </w:pPr>
            <w:r>
              <w:rPr>
                <w:rFonts w:ascii="Times New Roman" w:hAnsi="Times New Roman" w:cs="Times New Roman"/>
              </w:rPr>
              <w:t>1.3 µm</w:t>
            </w:r>
          </w:p>
        </w:tc>
        <w:tc>
          <w:tcPr>
            <w:tcW w:w="1442" w:type="dxa"/>
          </w:tcPr>
          <w:p w14:paraId="0530259E" w14:textId="77777777" w:rsidR="000C1A1B" w:rsidRDefault="000C1A1B" w:rsidP="000D1115">
            <w:pPr>
              <w:jc w:val="both"/>
              <w:rPr>
                <w:rFonts w:ascii="Times New Roman" w:hAnsi="Times New Roman" w:cs="Times New Roman"/>
              </w:rPr>
            </w:pPr>
            <w:r>
              <w:rPr>
                <w:rFonts w:ascii="Times New Roman" w:hAnsi="Times New Roman" w:cs="Times New Roman"/>
              </w:rPr>
              <w:t>~ 10 MPa</w:t>
            </w:r>
          </w:p>
        </w:tc>
        <w:tc>
          <w:tcPr>
            <w:tcW w:w="1489" w:type="dxa"/>
          </w:tcPr>
          <w:p w14:paraId="231FC104" w14:textId="77777777" w:rsidR="000C1A1B" w:rsidRPr="006B15EC" w:rsidRDefault="000C1A1B" w:rsidP="000D1115">
            <w:pPr>
              <w:jc w:val="both"/>
              <w:rPr>
                <w:rFonts w:ascii="Times New Roman" w:hAnsi="Times New Roman" w:cs="Times New Roman"/>
                <w:color w:val="000000"/>
                <w:vertAlign w:val="superscript"/>
              </w:rPr>
            </w:pPr>
            <w:r>
              <w:rPr>
                <w:rFonts w:ascii="Times New Roman" w:hAnsi="Times New Roman" w:cs="Times New Roman"/>
                <w:color w:val="000000"/>
                <w:vertAlign w:val="superscript"/>
              </w:rPr>
              <w:t>This study</w:t>
            </w:r>
          </w:p>
        </w:tc>
      </w:tr>
    </w:tbl>
    <w:p w14:paraId="71FFA459" w14:textId="77777777" w:rsidR="000C1A1B" w:rsidRDefault="000C1A1B" w:rsidP="000C1A1B">
      <w:pPr>
        <w:jc w:val="both"/>
        <w:rPr>
          <w:rFonts w:ascii="Times New Roman" w:hAnsi="Times New Roman" w:cs="Times New Roman"/>
        </w:rPr>
      </w:pPr>
    </w:p>
    <w:p w14:paraId="6C0053A9" w14:textId="77777777" w:rsidR="000C1A1B" w:rsidRDefault="000C1A1B" w:rsidP="00354B70">
      <w:pPr>
        <w:jc w:val="both"/>
        <w:rPr>
          <w:rFonts w:ascii="Times New Roman" w:hAnsi="Times New Roman" w:cs="Times New Roman"/>
          <w:lang w:eastAsia="zh-CN"/>
        </w:rPr>
      </w:pPr>
    </w:p>
    <w:p w14:paraId="00252465" w14:textId="77777777" w:rsidR="00354B70" w:rsidRDefault="00354B70" w:rsidP="00354B70">
      <w:pPr>
        <w:jc w:val="both"/>
        <w:rPr>
          <w:rFonts w:ascii="Times New Roman" w:hAnsi="Times New Roman" w:cs="Times New Roman"/>
          <w:lang w:eastAsia="zh-CN"/>
        </w:rPr>
      </w:pPr>
      <w:r w:rsidRPr="007D4BD6">
        <w:rPr>
          <w:rFonts w:ascii="Times New Roman" w:hAnsi="Times New Roman" w:cs="Times New Roman"/>
          <w:noProof/>
          <w:lang w:eastAsia="zh-CN"/>
        </w:rPr>
        <w:drawing>
          <wp:inline distT="0" distB="0" distL="0" distR="0" wp14:anchorId="0B4BC177" wp14:editId="7449A900">
            <wp:extent cx="6120765" cy="2916555"/>
            <wp:effectExtent l="0" t="0" r="0" b="0"/>
            <wp:docPr id="665956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56911" name=""/>
                    <pic:cNvPicPr/>
                  </pic:nvPicPr>
                  <pic:blipFill>
                    <a:blip r:embed="rId20"/>
                    <a:stretch>
                      <a:fillRect/>
                    </a:stretch>
                  </pic:blipFill>
                  <pic:spPr>
                    <a:xfrm>
                      <a:off x="0" y="0"/>
                      <a:ext cx="6120765" cy="2916555"/>
                    </a:xfrm>
                    <a:prstGeom prst="rect">
                      <a:avLst/>
                    </a:prstGeom>
                  </pic:spPr>
                </pic:pic>
              </a:graphicData>
            </a:graphic>
          </wp:inline>
        </w:drawing>
      </w:r>
    </w:p>
    <w:p w14:paraId="2BF1DC3B" w14:textId="5797075B" w:rsidR="00354B70" w:rsidRDefault="00354B70" w:rsidP="00354B70">
      <w:pPr>
        <w:jc w:val="center"/>
        <w:rPr>
          <w:rFonts w:ascii="Times New Roman" w:hAnsi="Times New Roman" w:cs="Times New Roman"/>
          <w:lang w:eastAsia="zh-CN"/>
        </w:rPr>
      </w:pPr>
      <w:r w:rsidRPr="006934C1">
        <w:rPr>
          <w:rFonts w:ascii="Times New Roman" w:hAnsi="Times New Roman" w:cs="Times New Roman"/>
          <w:b/>
          <w:bCs/>
          <w:lang w:eastAsia="zh-CN"/>
        </w:rPr>
        <w:lastRenderedPageBreak/>
        <w:t>Figure S</w:t>
      </w:r>
      <w:r w:rsidR="001D7BDE">
        <w:rPr>
          <w:rFonts w:ascii="Times New Roman" w:hAnsi="Times New Roman" w:cs="Times New Roman"/>
          <w:b/>
          <w:bCs/>
          <w:lang w:eastAsia="zh-CN"/>
        </w:rPr>
        <w:t>10</w:t>
      </w:r>
      <w:r w:rsidRPr="006934C1">
        <w:rPr>
          <w:rFonts w:ascii="Times New Roman" w:hAnsi="Times New Roman" w:cs="Times New Roman"/>
          <w:b/>
          <w:bCs/>
          <w:lang w:eastAsia="zh-CN"/>
        </w:rPr>
        <w:t>.</w:t>
      </w:r>
      <w:r>
        <w:rPr>
          <w:rFonts w:ascii="Times New Roman" w:hAnsi="Times New Roman" w:cs="Times New Roman"/>
          <w:lang w:eastAsia="zh-CN"/>
        </w:rPr>
        <w:t xml:space="preserve"> SEM images showing large area µMMs with three different lattice types. Samples were cleaved and tilted to better show the morphology of structures. Zoomed-in pictures at the bottom show more details of representative unit cells (in the yellow box).</w:t>
      </w:r>
    </w:p>
    <w:p w14:paraId="789A9D59" w14:textId="77777777" w:rsidR="00354B70" w:rsidRDefault="00354B70" w:rsidP="00354B70">
      <w:pPr>
        <w:jc w:val="both"/>
        <w:rPr>
          <w:rFonts w:ascii="Times New Roman" w:hAnsi="Times New Roman" w:cs="Times New Roman"/>
          <w:lang w:eastAsia="zh-CN"/>
        </w:rPr>
      </w:pPr>
    </w:p>
    <w:p w14:paraId="1CE1990D" w14:textId="77777777" w:rsidR="00354B70" w:rsidRDefault="00354B70" w:rsidP="00354B70">
      <w:pPr>
        <w:jc w:val="both"/>
        <w:rPr>
          <w:rFonts w:ascii="Times New Roman" w:hAnsi="Times New Roman" w:cs="Times New Roman"/>
          <w:lang w:eastAsia="zh-CN"/>
        </w:rPr>
      </w:pPr>
    </w:p>
    <w:p w14:paraId="15B9470A" w14:textId="77777777" w:rsidR="00354B70" w:rsidRDefault="00354B70" w:rsidP="00354B70">
      <w:pPr>
        <w:jc w:val="center"/>
        <w:rPr>
          <w:rFonts w:ascii="Times New Roman" w:hAnsi="Times New Roman" w:cs="Times New Roman"/>
          <w:lang w:eastAsia="zh-CN"/>
        </w:rPr>
      </w:pPr>
      <w:r w:rsidRPr="00DB160A">
        <w:rPr>
          <w:rFonts w:ascii="Times New Roman" w:hAnsi="Times New Roman" w:cs="Times New Roman"/>
          <w:noProof/>
          <w:lang w:eastAsia="zh-CN"/>
        </w:rPr>
        <w:drawing>
          <wp:inline distT="0" distB="0" distL="0" distR="0" wp14:anchorId="466568CC" wp14:editId="3B72427C">
            <wp:extent cx="5400000" cy="4570308"/>
            <wp:effectExtent l="0" t="0" r="0" b="1905"/>
            <wp:docPr id="1631466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66641" name=""/>
                    <pic:cNvPicPr/>
                  </pic:nvPicPr>
                  <pic:blipFill>
                    <a:blip r:embed="rId21"/>
                    <a:stretch>
                      <a:fillRect/>
                    </a:stretch>
                  </pic:blipFill>
                  <pic:spPr>
                    <a:xfrm>
                      <a:off x="0" y="0"/>
                      <a:ext cx="5400000" cy="4570308"/>
                    </a:xfrm>
                    <a:prstGeom prst="rect">
                      <a:avLst/>
                    </a:prstGeom>
                  </pic:spPr>
                </pic:pic>
              </a:graphicData>
            </a:graphic>
          </wp:inline>
        </w:drawing>
      </w:r>
    </w:p>
    <w:p w14:paraId="7FE710C3" w14:textId="53A29A4C" w:rsidR="00354B70" w:rsidRDefault="00354B70" w:rsidP="00354B70">
      <w:pPr>
        <w:jc w:val="center"/>
        <w:rPr>
          <w:rFonts w:ascii="Times New Roman" w:hAnsi="Times New Roman" w:cs="Times New Roman"/>
          <w:lang w:eastAsia="zh-CN"/>
        </w:rPr>
      </w:pPr>
      <w:r w:rsidRPr="00457BC1">
        <w:rPr>
          <w:rFonts w:ascii="Times New Roman" w:hAnsi="Times New Roman" w:cs="Times New Roman"/>
          <w:b/>
          <w:bCs/>
          <w:lang w:eastAsia="zh-CN"/>
        </w:rPr>
        <w:t>Figure S</w:t>
      </w:r>
      <w:r w:rsidR="00545897">
        <w:rPr>
          <w:rFonts w:ascii="Times New Roman" w:hAnsi="Times New Roman" w:cs="Times New Roman"/>
          <w:b/>
          <w:bCs/>
          <w:lang w:eastAsia="zh-CN"/>
        </w:rPr>
        <w:t>1</w:t>
      </w:r>
      <w:r w:rsidR="00BB5FE6">
        <w:rPr>
          <w:rFonts w:ascii="Times New Roman" w:hAnsi="Times New Roman" w:cs="Times New Roman"/>
          <w:b/>
          <w:bCs/>
          <w:lang w:eastAsia="zh-CN"/>
        </w:rPr>
        <w:t>1</w:t>
      </w:r>
      <w:r w:rsidRPr="00457BC1">
        <w:rPr>
          <w:rFonts w:ascii="Times New Roman" w:hAnsi="Times New Roman" w:cs="Times New Roman"/>
          <w:b/>
          <w:bCs/>
          <w:lang w:eastAsia="zh-CN"/>
        </w:rPr>
        <w:t>.</w:t>
      </w:r>
      <w:r>
        <w:rPr>
          <w:rFonts w:ascii="Times New Roman" w:hAnsi="Times New Roman" w:cs="Times New Roman"/>
          <w:lang w:eastAsia="zh-CN"/>
        </w:rPr>
        <w:t xml:space="preserve"> Microscopic image of BIS-type Si µMMs/PDMS hybrid structures as fabricated (top) and under ~ 15% tensile strain (bottom). Non-uniform deformation patterns can be observed in the field of view, and structure twisting as well as fracture are noticeable (highlighted in the yellow circles).</w:t>
      </w:r>
    </w:p>
    <w:p w14:paraId="5E7B09A4" w14:textId="77777777" w:rsidR="00354B70" w:rsidRDefault="00354B70" w:rsidP="00354B70">
      <w:pPr>
        <w:jc w:val="center"/>
        <w:rPr>
          <w:rFonts w:ascii="Times New Roman" w:hAnsi="Times New Roman" w:cs="Times New Roman"/>
          <w:lang w:eastAsia="zh-CN"/>
        </w:rPr>
      </w:pPr>
    </w:p>
    <w:p w14:paraId="312DBBB6" w14:textId="77777777" w:rsidR="00354B70" w:rsidRDefault="00354B70" w:rsidP="00354B70">
      <w:pPr>
        <w:jc w:val="center"/>
        <w:rPr>
          <w:rFonts w:ascii="Times New Roman" w:hAnsi="Times New Roman" w:cs="Times New Roman"/>
          <w:lang w:eastAsia="zh-CN"/>
        </w:rPr>
      </w:pPr>
      <w:r w:rsidRPr="000311F4">
        <w:rPr>
          <w:rFonts w:ascii="Times New Roman" w:hAnsi="Times New Roman" w:cs="Times New Roman"/>
          <w:noProof/>
          <w:lang w:eastAsia="zh-CN"/>
        </w:rPr>
        <w:lastRenderedPageBreak/>
        <w:drawing>
          <wp:inline distT="0" distB="0" distL="0" distR="0" wp14:anchorId="296D69DD" wp14:editId="6582FC74">
            <wp:extent cx="5400000" cy="4605042"/>
            <wp:effectExtent l="0" t="0" r="0" b="5080"/>
            <wp:docPr id="492518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18333" name=""/>
                    <pic:cNvPicPr/>
                  </pic:nvPicPr>
                  <pic:blipFill>
                    <a:blip r:embed="rId22"/>
                    <a:stretch>
                      <a:fillRect/>
                    </a:stretch>
                  </pic:blipFill>
                  <pic:spPr>
                    <a:xfrm>
                      <a:off x="0" y="0"/>
                      <a:ext cx="5400000" cy="4605042"/>
                    </a:xfrm>
                    <a:prstGeom prst="rect">
                      <a:avLst/>
                    </a:prstGeom>
                  </pic:spPr>
                </pic:pic>
              </a:graphicData>
            </a:graphic>
          </wp:inline>
        </w:drawing>
      </w:r>
    </w:p>
    <w:p w14:paraId="4286F482" w14:textId="26D5F1C8" w:rsidR="00354B70" w:rsidRDefault="00354B70" w:rsidP="00354B70">
      <w:pPr>
        <w:jc w:val="center"/>
        <w:rPr>
          <w:rFonts w:ascii="Times New Roman" w:hAnsi="Times New Roman" w:cs="Times New Roman"/>
          <w:lang w:eastAsia="zh-CN"/>
        </w:rPr>
      </w:pPr>
      <w:r w:rsidRPr="00F571D3">
        <w:rPr>
          <w:rFonts w:ascii="Times New Roman" w:hAnsi="Times New Roman" w:cs="Times New Roman"/>
          <w:b/>
          <w:bCs/>
          <w:lang w:eastAsia="zh-CN"/>
        </w:rPr>
        <w:t>Figure S</w:t>
      </w:r>
      <w:r w:rsidR="00545897">
        <w:rPr>
          <w:rFonts w:ascii="Times New Roman" w:hAnsi="Times New Roman" w:cs="Times New Roman"/>
          <w:b/>
          <w:bCs/>
          <w:lang w:eastAsia="zh-CN"/>
        </w:rPr>
        <w:t>1</w:t>
      </w:r>
      <w:r w:rsidR="00BB5FE6">
        <w:rPr>
          <w:rFonts w:ascii="Times New Roman" w:hAnsi="Times New Roman" w:cs="Times New Roman"/>
          <w:b/>
          <w:bCs/>
          <w:lang w:eastAsia="zh-CN"/>
        </w:rPr>
        <w:t>2</w:t>
      </w:r>
      <w:r w:rsidRPr="00F571D3">
        <w:rPr>
          <w:rFonts w:ascii="Times New Roman" w:hAnsi="Times New Roman" w:cs="Times New Roman"/>
          <w:b/>
          <w:bCs/>
          <w:lang w:eastAsia="zh-CN"/>
        </w:rPr>
        <w:t>.</w:t>
      </w:r>
      <w:r>
        <w:rPr>
          <w:rFonts w:ascii="Times New Roman" w:hAnsi="Times New Roman" w:cs="Times New Roman"/>
          <w:lang w:eastAsia="zh-CN"/>
        </w:rPr>
        <w:t xml:space="preserve"> Microscopic image of REE-type Si µMMs/PDMS hybrid structures as fabricated (top) and under 25% tensile strain (bottom). Non-uniform deformation patterns can be observed on individual unit cells, especially on the lower left part. Yellow circles highlight structure fracture locally.</w:t>
      </w:r>
    </w:p>
    <w:p w14:paraId="4E5EEC54" w14:textId="77777777" w:rsidR="00354B70" w:rsidRDefault="00354B70" w:rsidP="00354B70">
      <w:pPr>
        <w:jc w:val="center"/>
        <w:rPr>
          <w:rFonts w:ascii="Times New Roman" w:hAnsi="Times New Roman" w:cs="Times New Roman"/>
          <w:lang w:eastAsia="zh-CN"/>
        </w:rPr>
      </w:pPr>
    </w:p>
    <w:p w14:paraId="2A9D28D6" w14:textId="77777777" w:rsidR="00354B70" w:rsidRDefault="00354B70" w:rsidP="00354B70">
      <w:pPr>
        <w:jc w:val="center"/>
        <w:rPr>
          <w:rFonts w:ascii="Times New Roman" w:hAnsi="Times New Roman" w:cs="Times New Roman"/>
          <w:lang w:eastAsia="zh-CN"/>
        </w:rPr>
      </w:pPr>
      <w:r w:rsidRPr="00EC4E87">
        <w:rPr>
          <w:rFonts w:ascii="Times New Roman" w:hAnsi="Times New Roman" w:cs="Times New Roman"/>
          <w:noProof/>
          <w:lang w:eastAsia="zh-CN"/>
        </w:rPr>
        <w:lastRenderedPageBreak/>
        <w:drawing>
          <wp:inline distT="0" distB="0" distL="0" distR="0" wp14:anchorId="6D1BDEAE" wp14:editId="613AB2AB">
            <wp:extent cx="5400000" cy="4611765"/>
            <wp:effectExtent l="0" t="0" r="0" b="0"/>
            <wp:docPr id="95229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9184" name=""/>
                    <pic:cNvPicPr/>
                  </pic:nvPicPr>
                  <pic:blipFill>
                    <a:blip r:embed="rId23"/>
                    <a:stretch>
                      <a:fillRect/>
                    </a:stretch>
                  </pic:blipFill>
                  <pic:spPr>
                    <a:xfrm>
                      <a:off x="0" y="0"/>
                      <a:ext cx="5400000" cy="4611765"/>
                    </a:xfrm>
                    <a:prstGeom prst="rect">
                      <a:avLst/>
                    </a:prstGeom>
                  </pic:spPr>
                </pic:pic>
              </a:graphicData>
            </a:graphic>
          </wp:inline>
        </w:drawing>
      </w:r>
    </w:p>
    <w:p w14:paraId="6A3456CE" w14:textId="113505AE" w:rsidR="00354B70" w:rsidRPr="00CD0E3F" w:rsidRDefault="00354B70" w:rsidP="00354B70">
      <w:pPr>
        <w:jc w:val="center"/>
        <w:rPr>
          <w:rFonts w:ascii="Times New Roman" w:hAnsi="Times New Roman" w:cs="Times New Roman"/>
          <w:lang w:eastAsia="zh-CN"/>
        </w:rPr>
      </w:pPr>
      <w:r w:rsidRPr="006D730A">
        <w:rPr>
          <w:rFonts w:ascii="Times New Roman" w:hAnsi="Times New Roman" w:cs="Times New Roman"/>
          <w:b/>
          <w:bCs/>
          <w:lang w:eastAsia="zh-CN"/>
        </w:rPr>
        <w:t>Figure S</w:t>
      </w:r>
      <w:r w:rsidR="00545897">
        <w:rPr>
          <w:rFonts w:ascii="Times New Roman" w:hAnsi="Times New Roman" w:cs="Times New Roman"/>
          <w:b/>
          <w:bCs/>
          <w:lang w:eastAsia="zh-CN"/>
        </w:rPr>
        <w:t>1</w:t>
      </w:r>
      <w:r w:rsidR="00BB5FE6">
        <w:rPr>
          <w:rFonts w:ascii="Times New Roman" w:hAnsi="Times New Roman" w:cs="Times New Roman"/>
          <w:b/>
          <w:bCs/>
          <w:lang w:eastAsia="zh-CN"/>
        </w:rPr>
        <w:t>3</w:t>
      </w:r>
      <w:r w:rsidRPr="006D730A">
        <w:rPr>
          <w:rFonts w:ascii="Times New Roman" w:hAnsi="Times New Roman" w:cs="Times New Roman"/>
          <w:b/>
          <w:bCs/>
          <w:lang w:eastAsia="zh-CN"/>
        </w:rPr>
        <w:t>.</w:t>
      </w:r>
      <w:r>
        <w:rPr>
          <w:rFonts w:ascii="Times New Roman" w:hAnsi="Times New Roman" w:cs="Times New Roman"/>
          <w:lang w:eastAsia="zh-CN"/>
        </w:rPr>
        <w:t xml:space="preserve"> Microscopic image of ATC-type Si µMMs/PDMS hybrid structures as fabricated (top) and under 10% tensile strain (bottom). Uniform deformation patterns of unit cells can be observed over the field of view, and a compressive deformation is present for nodes. </w:t>
      </w:r>
    </w:p>
    <w:p w14:paraId="243D2657" w14:textId="77777777" w:rsidR="00CD5ABC" w:rsidRDefault="00CD5ABC"/>
    <w:p w14:paraId="4A0881B4" w14:textId="77777777" w:rsidR="00BB5FE6" w:rsidRDefault="00BB5FE6"/>
    <w:p w14:paraId="096D71BD" w14:textId="77777777" w:rsidR="00BB5FE6" w:rsidRDefault="00BB5FE6"/>
    <w:p w14:paraId="1171A050" w14:textId="77777777" w:rsidR="00BB5FE6" w:rsidRDefault="00BB5FE6"/>
    <w:p w14:paraId="1FB08C04" w14:textId="77777777" w:rsidR="00BB5FE6" w:rsidRDefault="00BB5FE6"/>
    <w:p w14:paraId="28606270" w14:textId="77777777" w:rsidR="00BB5FE6" w:rsidRDefault="00BB5FE6"/>
    <w:p w14:paraId="535CCB35" w14:textId="77777777" w:rsidR="00BB5FE6" w:rsidRDefault="00BB5FE6"/>
    <w:p w14:paraId="71C0A8AC" w14:textId="77777777" w:rsidR="00BB5FE6" w:rsidRDefault="00BB5FE6"/>
    <w:p w14:paraId="1E2964E5" w14:textId="77777777" w:rsidR="00BB5FE6" w:rsidRDefault="00BB5FE6"/>
    <w:p w14:paraId="42D6CF9D" w14:textId="77777777" w:rsidR="00BB5FE6" w:rsidRDefault="00BB5FE6"/>
    <w:p w14:paraId="7326AAB2" w14:textId="77777777" w:rsidR="00BB5FE6" w:rsidRDefault="00BB5FE6" w:rsidP="00BB5FE6">
      <w:pPr>
        <w:jc w:val="both"/>
        <w:rPr>
          <w:rFonts w:ascii="Times New Roman" w:hAnsi="Times New Roman" w:cs="Times New Roman"/>
          <w:lang w:eastAsia="zh-CN"/>
        </w:rPr>
      </w:pPr>
      <w:r w:rsidRPr="007223F2">
        <w:rPr>
          <w:rFonts w:ascii="Times New Roman" w:hAnsi="Times New Roman" w:cs="Times New Roman"/>
          <w:noProof/>
          <w:lang w:eastAsia="zh-CN"/>
        </w:rPr>
        <w:lastRenderedPageBreak/>
        <w:drawing>
          <wp:inline distT="0" distB="0" distL="0" distR="0" wp14:anchorId="27534884" wp14:editId="4111C7C5">
            <wp:extent cx="6120765" cy="3470275"/>
            <wp:effectExtent l="0" t="0" r="0" b="0"/>
            <wp:docPr id="648249706" name="Picture 1" descr="A blueprint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49706" name="Picture 1" descr="A blueprint of a machine&#10;&#10;AI-generated content may be incorrect."/>
                    <pic:cNvPicPr/>
                  </pic:nvPicPr>
                  <pic:blipFill>
                    <a:blip r:embed="rId24"/>
                    <a:stretch>
                      <a:fillRect/>
                    </a:stretch>
                  </pic:blipFill>
                  <pic:spPr>
                    <a:xfrm>
                      <a:off x="0" y="0"/>
                      <a:ext cx="6120765" cy="3470275"/>
                    </a:xfrm>
                    <a:prstGeom prst="rect">
                      <a:avLst/>
                    </a:prstGeom>
                  </pic:spPr>
                </pic:pic>
              </a:graphicData>
            </a:graphic>
          </wp:inline>
        </w:drawing>
      </w:r>
    </w:p>
    <w:p w14:paraId="2D6F711E" w14:textId="1B9710C0" w:rsidR="00BB5FE6" w:rsidRDefault="00BB5FE6" w:rsidP="00BB5FE6">
      <w:pPr>
        <w:jc w:val="center"/>
        <w:rPr>
          <w:rFonts w:ascii="Times New Roman" w:hAnsi="Times New Roman" w:cs="Times New Roman"/>
          <w:lang w:eastAsia="zh-CN"/>
        </w:rPr>
      </w:pPr>
      <w:r w:rsidRPr="005F2BF9">
        <w:rPr>
          <w:rFonts w:ascii="Times New Roman" w:hAnsi="Times New Roman" w:cs="Times New Roman"/>
          <w:b/>
          <w:bCs/>
          <w:lang w:eastAsia="zh-CN"/>
        </w:rPr>
        <w:t>Figure S</w:t>
      </w:r>
      <w:r>
        <w:rPr>
          <w:rFonts w:ascii="Times New Roman" w:hAnsi="Times New Roman" w:cs="Times New Roman"/>
          <w:b/>
          <w:bCs/>
          <w:lang w:eastAsia="zh-CN"/>
        </w:rPr>
        <w:t>14</w:t>
      </w:r>
      <w:r w:rsidRPr="005F2BF9">
        <w:rPr>
          <w:rFonts w:ascii="Times New Roman" w:hAnsi="Times New Roman" w:cs="Times New Roman"/>
          <w:b/>
          <w:bCs/>
          <w:lang w:eastAsia="zh-CN"/>
        </w:rPr>
        <w:t>.</w:t>
      </w:r>
      <w:r>
        <w:rPr>
          <w:rFonts w:ascii="Times New Roman" w:hAnsi="Times New Roman" w:cs="Times New Roman"/>
          <w:lang w:eastAsia="zh-CN"/>
        </w:rPr>
        <w:t xml:space="preserve"> Geometric design of </w:t>
      </w:r>
      <w:proofErr w:type="spellStart"/>
      <w:r>
        <w:rPr>
          <w:rFonts w:ascii="Times New Roman" w:hAnsi="Times New Roman" w:cs="Times New Roman"/>
          <w:lang w:eastAsia="zh-CN"/>
        </w:rPr>
        <w:t>dogbone</w:t>
      </w:r>
      <w:proofErr w:type="spellEnd"/>
      <w:r>
        <w:rPr>
          <w:rFonts w:ascii="Times New Roman" w:hAnsi="Times New Roman" w:cs="Times New Roman"/>
          <w:lang w:eastAsia="zh-CN"/>
        </w:rPr>
        <w:t xml:space="preserve">-shaped aluminum mask for embedding µMMs into PDMS membrane. An indent is designed to fix the major flat of a 4-inch Si wafer. 12 </w:t>
      </w:r>
      <w:proofErr w:type="spellStart"/>
      <w:r>
        <w:rPr>
          <w:rFonts w:ascii="Times New Roman" w:hAnsi="Times New Roman" w:cs="Times New Roman"/>
          <w:lang w:eastAsia="zh-CN"/>
        </w:rPr>
        <w:t>dogbone</w:t>
      </w:r>
      <w:proofErr w:type="spellEnd"/>
      <w:r>
        <w:rPr>
          <w:rFonts w:ascii="Times New Roman" w:hAnsi="Times New Roman" w:cs="Times New Roman"/>
          <w:lang w:eastAsia="zh-CN"/>
        </w:rPr>
        <w:t>-shaped specimens could be cut directly from the same wafer to ensure a good uniformity of PDMS thickness (unit in mm).</w:t>
      </w:r>
    </w:p>
    <w:p w14:paraId="05C45616" w14:textId="77777777" w:rsidR="00BB5FE6" w:rsidRDefault="00BB5FE6"/>
    <w:p w14:paraId="728EF2A0" w14:textId="3C64117E" w:rsidR="00742E48" w:rsidRPr="00742E48" w:rsidRDefault="00742E48">
      <w:pPr>
        <w:rPr>
          <w:rFonts w:ascii="Times New Roman" w:hAnsi="Times New Roman" w:cs="Times New Roman"/>
          <w:b/>
          <w:bCs/>
          <w:lang w:eastAsia="zh-CN"/>
        </w:rPr>
      </w:pPr>
      <w:r w:rsidRPr="00742E48">
        <w:rPr>
          <w:rFonts w:ascii="Times New Roman" w:hAnsi="Times New Roman" w:cs="Times New Roman"/>
          <w:b/>
          <w:bCs/>
          <w:lang w:eastAsia="zh-CN"/>
        </w:rPr>
        <w:t>Reference</w:t>
      </w:r>
    </w:p>
    <w:sdt>
      <w:sdtPr>
        <w:rPr>
          <w:rFonts w:ascii="Times New Roman" w:hAnsi="Times New Roman" w:cs="Times New Roman"/>
          <w:color w:val="000000"/>
        </w:rPr>
        <w:tag w:val="MENDELEY_BIBLIOGRAPHY"/>
        <w:id w:val="-357809610"/>
        <w:placeholder>
          <w:docPart w:val="DefaultPlaceholder_-1854013440"/>
        </w:placeholder>
      </w:sdtPr>
      <w:sdtContent>
        <w:p w14:paraId="6C353C82" w14:textId="77777777" w:rsidR="00D13C13" w:rsidRPr="00D13C13" w:rsidRDefault="00D13C13">
          <w:pPr>
            <w:autoSpaceDE w:val="0"/>
            <w:autoSpaceDN w:val="0"/>
            <w:ind w:hanging="640"/>
            <w:divId w:val="111168772"/>
            <w:rPr>
              <w:rFonts w:ascii="Times New Roman" w:eastAsia="Times New Roman" w:hAnsi="Times New Roman" w:cs="Times New Roman"/>
              <w:color w:val="000000"/>
              <w:szCs w:val="24"/>
            </w:rPr>
          </w:pPr>
          <w:r w:rsidRPr="00D13C13">
            <w:rPr>
              <w:rFonts w:ascii="Times New Roman" w:eastAsia="Times New Roman" w:hAnsi="Times New Roman" w:cs="Times New Roman"/>
              <w:color w:val="000000"/>
            </w:rPr>
            <w:t>1.</w:t>
          </w:r>
          <w:r w:rsidRPr="00D13C13">
            <w:rPr>
              <w:rFonts w:ascii="Times New Roman" w:eastAsia="Times New Roman" w:hAnsi="Times New Roman" w:cs="Times New Roman"/>
              <w:color w:val="000000"/>
            </w:rPr>
            <w:tab/>
            <w:t>Chen, Y. J., Scarpa, F., Liu, Y. J. &amp; Leng, J. S. Elasticity of anti-</w:t>
          </w:r>
          <w:proofErr w:type="spellStart"/>
          <w:r w:rsidRPr="00D13C13">
            <w:rPr>
              <w:rFonts w:ascii="Times New Roman" w:eastAsia="Times New Roman" w:hAnsi="Times New Roman" w:cs="Times New Roman"/>
              <w:color w:val="000000"/>
            </w:rPr>
            <w:t>tetrachiral</w:t>
          </w:r>
          <w:proofErr w:type="spellEnd"/>
          <w:r w:rsidRPr="00D13C13">
            <w:rPr>
              <w:rFonts w:ascii="Times New Roman" w:eastAsia="Times New Roman" w:hAnsi="Times New Roman" w:cs="Times New Roman"/>
              <w:color w:val="000000"/>
            </w:rPr>
            <w:t xml:space="preserve"> anisotropic lattices. </w:t>
          </w:r>
          <w:r w:rsidRPr="00D13C13">
            <w:rPr>
              <w:rFonts w:ascii="Times New Roman" w:eastAsia="Times New Roman" w:hAnsi="Times New Roman" w:cs="Times New Roman"/>
              <w:i/>
              <w:iCs/>
              <w:color w:val="000000"/>
            </w:rPr>
            <w:t>Int. J. Solids Struct.</w:t>
          </w:r>
          <w:r w:rsidRPr="00D13C13">
            <w:rPr>
              <w:rFonts w:ascii="Times New Roman" w:eastAsia="Times New Roman" w:hAnsi="Times New Roman" w:cs="Times New Roman"/>
              <w:color w:val="000000"/>
            </w:rPr>
            <w:t xml:space="preserve"> </w:t>
          </w:r>
          <w:r w:rsidRPr="00D13C13">
            <w:rPr>
              <w:rFonts w:ascii="Times New Roman" w:eastAsia="Times New Roman" w:hAnsi="Times New Roman" w:cs="Times New Roman"/>
              <w:b/>
              <w:bCs/>
              <w:color w:val="000000"/>
            </w:rPr>
            <w:t>50</w:t>
          </w:r>
          <w:r w:rsidRPr="00D13C13">
            <w:rPr>
              <w:rFonts w:ascii="Times New Roman" w:eastAsia="Times New Roman" w:hAnsi="Times New Roman" w:cs="Times New Roman"/>
              <w:color w:val="000000"/>
            </w:rPr>
            <w:t>, (2013).</w:t>
          </w:r>
        </w:p>
        <w:p w14:paraId="515F3957" w14:textId="77777777" w:rsidR="00D13C13" w:rsidRPr="00D13C13" w:rsidRDefault="00D13C13">
          <w:pPr>
            <w:autoSpaceDE w:val="0"/>
            <w:autoSpaceDN w:val="0"/>
            <w:ind w:hanging="640"/>
            <w:divId w:val="1179927066"/>
            <w:rPr>
              <w:rFonts w:ascii="Times New Roman" w:eastAsia="Times New Roman" w:hAnsi="Times New Roman" w:cs="Times New Roman"/>
              <w:color w:val="000000"/>
            </w:rPr>
          </w:pPr>
          <w:r w:rsidRPr="00D13C13">
            <w:rPr>
              <w:rFonts w:ascii="Times New Roman" w:eastAsia="Times New Roman" w:hAnsi="Times New Roman" w:cs="Times New Roman"/>
              <w:color w:val="000000"/>
            </w:rPr>
            <w:t>2.</w:t>
          </w:r>
          <w:r w:rsidRPr="00D13C13">
            <w:rPr>
              <w:rFonts w:ascii="Times New Roman" w:eastAsia="Times New Roman" w:hAnsi="Times New Roman" w:cs="Times New Roman"/>
              <w:color w:val="000000"/>
            </w:rPr>
            <w:tab/>
          </w:r>
          <w:proofErr w:type="spellStart"/>
          <w:r w:rsidRPr="00D13C13">
            <w:rPr>
              <w:rFonts w:ascii="Times New Roman" w:eastAsia="Times New Roman" w:hAnsi="Times New Roman" w:cs="Times New Roman"/>
              <w:color w:val="000000"/>
            </w:rPr>
            <w:t>Günaydin</w:t>
          </w:r>
          <w:proofErr w:type="spellEnd"/>
          <w:r w:rsidRPr="00D13C13">
            <w:rPr>
              <w:rFonts w:ascii="Times New Roman" w:eastAsia="Times New Roman" w:hAnsi="Times New Roman" w:cs="Times New Roman"/>
              <w:color w:val="000000"/>
            </w:rPr>
            <w:t xml:space="preserve">, K. </w:t>
          </w:r>
          <w:r w:rsidRPr="00D13C13">
            <w:rPr>
              <w:rFonts w:ascii="Times New Roman" w:eastAsia="Times New Roman" w:hAnsi="Times New Roman" w:cs="Times New Roman"/>
              <w:i/>
              <w:iCs/>
              <w:color w:val="000000"/>
            </w:rPr>
            <w:t>et al.</w:t>
          </w:r>
          <w:r w:rsidRPr="00D13C13">
            <w:rPr>
              <w:rFonts w:ascii="Times New Roman" w:eastAsia="Times New Roman" w:hAnsi="Times New Roman" w:cs="Times New Roman"/>
              <w:color w:val="000000"/>
            </w:rPr>
            <w:t xml:space="preserve"> In-plane compression behavior of anti-</w:t>
          </w:r>
          <w:proofErr w:type="spellStart"/>
          <w:r w:rsidRPr="00D13C13">
            <w:rPr>
              <w:rFonts w:ascii="Times New Roman" w:eastAsia="Times New Roman" w:hAnsi="Times New Roman" w:cs="Times New Roman"/>
              <w:color w:val="000000"/>
            </w:rPr>
            <w:t>tetrachiral</w:t>
          </w:r>
          <w:proofErr w:type="spellEnd"/>
          <w:r w:rsidRPr="00D13C13">
            <w:rPr>
              <w:rFonts w:ascii="Times New Roman" w:eastAsia="Times New Roman" w:hAnsi="Times New Roman" w:cs="Times New Roman"/>
              <w:color w:val="000000"/>
            </w:rPr>
            <w:t xml:space="preserve"> and re-entrant lattices. </w:t>
          </w:r>
          <w:r w:rsidRPr="00D13C13">
            <w:rPr>
              <w:rFonts w:ascii="Times New Roman" w:eastAsia="Times New Roman" w:hAnsi="Times New Roman" w:cs="Times New Roman"/>
              <w:i/>
              <w:iCs/>
              <w:color w:val="000000"/>
            </w:rPr>
            <w:t>Smart Mater. Struct.</w:t>
          </w:r>
          <w:r w:rsidRPr="00D13C13">
            <w:rPr>
              <w:rFonts w:ascii="Times New Roman" w:eastAsia="Times New Roman" w:hAnsi="Times New Roman" w:cs="Times New Roman"/>
              <w:color w:val="000000"/>
            </w:rPr>
            <w:t xml:space="preserve"> </w:t>
          </w:r>
          <w:r w:rsidRPr="00D13C13">
            <w:rPr>
              <w:rFonts w:ascii="Times New Roman" w:eastAsia="Times New Roman" w:hAnsi="Times New Roman" w:cs="Times New Roman"/>
              <w:b/>
              <w:bCs/>
              <w:color w:val="000000"/>
            </w:rPr>
            <w:t>28</w:t>
          </w:r>
          <w:r w:rsidRPr="00D13C13">
            <w:rPr>
              <w:rFonts w:ascii="Times New Roman" w:eastAsia="Times New Roman" w:hAnsi="Times New Roman" w:cs="Times New Roman"/>
              <w:color w:val="000000"/>
            </w:rPr>
            <w:t>, (2019).</w:t>
          </w:r>
        </w:p>
        <w:p w14:paraId="4D27B105" w14:textId="77777777" w:rsidR="00D13C13" w:rsidRPr="00D13C13" w:rsidRDefault="00D13C13">
          <w:pPr>
            <w:autoSpaceDE w:val="0"/>
            <w:autoSpaceDN w:val="0"/>
            <w:ind w:hanging="640"/>
            <w:divId w:val="63992085"/>
            <w:rPr>
              <w:rFonts w:ascii="Times New Roman" w:eastAsia="Times New Roman" w:hAnsi="Times New Roman" w:cs="Times New Roman"/>
              <w:color w:val="000000"/>
            </w:rPr>
          </w:pPr>
          <w:r w:rsidRPr="00D13C13">
            <w:rPr>
              <w:rFonts w:ascii="Times New Roman" w:eastAsia="Times New Roman" w:hAnsi="Times New Roman" w:cs="Times New Roman"/>
              <w:color w:val="000000"/>
            </w:rPr>
            <w:t>3.</w:t>
          </w:r>
          <w:r w:rsidRPr="00D13C13">
            <w:rPr>
              <w:rFonts w:ascii="Times New Roman" w:eastAsia="Times New Roman" w:hAnsi="Times New Roman" w:cs="Times New Roman"/>
              <w:color w:val="000000"/>
            </w:rPr>
            <w:tab/>
            <w:t xml:space="preserve">Alderson, A. </w:t>
          </w:r>
          <w:r w:rsidRPr="00D13C13">
            <w:rPr>
              <w:rFonts w:ascii="Times New Roman" w:eastAsia="Times New Roman" w:hAnsi="Times New Roman" w:cs="Times New Roman"/>
              <w:i/>
              <w:iCs/>
              <w:color w:val="000000"/>
            </w:rPr>
            <w:t>et al.</w:t>
          </w:r>
          <w:r w:rsidRPr="00D13C13">
            <w:rPr>
              <w:rFonts w:ascii="Times New Roman" w:eastAsia="Times New Roman" w:hAnsi="Times New Roman" w:cs="Times New Roman"/>
              <w:color w:val="000000"/>
            </w:rPr>
            <w:t xml:space="preserve"> Elastic constants of 3-, 4- and 6-connected chiral and anti-chiral honeycombs subject to uniaxial in-plane loading. </w:t>
          </w:r>
          <w:r w:rsidRPr="00D13C13">
            <w:rPr>
              <w:rFonts w:ascii="Times New Roman" w:eastAsia="Times New Roman" w:hAnsi="Times New Roman" w:cs="Times New Roman"/>
              <w:i/>
              <w:iCs/>
              <w:color w:val="000000"/>
            </w:rPr>
            <w:t>Compos. Sci. Technol.</w:t>
          </w:r>
          <w:r w:rsidRPr="00D13C13">
            <w:rPr>
              <w:rFonts w:ascii="Times New Roman" w:eastAsia="Times New Roman" w:hAnsi="Times New Roman" w:cs="Times New Roman"/>
              <w:color w:val="000000"/>
            </w:rPr>
            <w:t xml:space="preserve"> </w:t>
          </w:r>
          <w:r w:rsidRPr="00D13C13">
            <w:rPr>
              <w:rFonts w:ascii="Times New Roman" w:eastAsia="Times New Roman" w:hAnsi="Times New Roman" w:cs="Times New Roman"/>
              <w:b/>
              <w:bCs/>
              <w:color w:val="000000"/>
            </w:rPr>
            <w:t>70</w:t>
          </w:r>
          <w:r w:rsidRPr="00D13C13">
            <w:rPr>
              <w:rFonts w:ascii="Times New Roman" w:eastAsia="Times New Roman" w:hAnsi="Times New Roman" w:cs="Times New Roman"/>
              <w:color w:val="000000"/>
            </w:rPr>
            <w:t>, (2010).</w:t>
          </w:r>
        </w:p>
        <w:p w14:paraId="06BEF4AC" w14:textId="77777777" w:rsidR="00D13C13" w:rsidRPr="00D13C13" w:rsidRDefault="00D13C13">
          <w:pPr>
            <w:autoSpaceDE w:val="0"/>
            <w:autoSpaceDN w:val="0"/>
            <w:ind w:hanging="640"/>
            <w:divId w:val="467279464"/>
            <w:rPr>
              <w:rFonts w:ascii="Times New Roman" w:eastAsia="Times New Roman" w:hAnsi="Times New Roman" w:cs="Times New Roman"/>
              <w:color w:val="000000"/>
            </w:rPr>
          </w:pPr>
          <w:r w:rsidRPr="00D13C13">
            <w:rPr>
              <w:rFonts w:ascii="Times New Roman" w:eastAsia="Times New Roman" w:hAnsi="Times New Roman" w:cs="Times New Roman"/>
              <w:color w:val="000000"/>
            </w:rPr>
            <w:t>4.</w:t>
          </w:r>
          <w:r w:rsidRPr="00D13C13">
            <w:rPr>
              <w:rFonts w:ascii="Times New Roman" w:eastAsia="Times New Roman" w:hAnsi="Times New Roman" w:cs="Times New Roman"/>
              <w:color w:val="000000"/>
            </w:rPr>
            <w:tab/>
            <w:t xml:space="preserve">Wu, W. </w:t>
          </w:r>
          <w:r w:rsidRPr="00D13C13">
            <w:rPr>
              <w:rFonts w:ascii="Times New Roman" w:eastAsia="Times New Roman" w:hAnsi="Times New Roman" w:cs="Times New Roman"/>
              <w:i/>
              <w:iCs/>
              <w:color w:val="000000"/>
            </w:rPr>
            <w:t>et al.</w:t>
          </w:r>
          <w:r w:rsidRPr="00D13C13">
            <w:rPr>
              <w:rFonts w:ascii="Times New Roman" w:eastAsia="Times New Roman" w:hAnsi="Times New Roman" w:cs="Times New Roman"/>
              <w:color w:val="000000"/>
            </w:rPr>
            <w:t xml:space="preserve"> Mechanical properties of hierarchical anti-</w:t>
          </w:r>
          <w:proofErr w:type="spellStart"/>
          <w:r w:rsidRPr="00D13C13">
            <w:rPr>
              <w:rFonts w:ascii="Times New Roman" w:eastAsia="Times New Roman" w:hAnsi="Times New Roman" w:cs="Times New Roman"/>
              <w:color w:val="000000"/>
            </w:rPr>
            <w:t>tetrachiral</w:t>
          </w:r>
          <w:proofErr w:type="spellEnd"/>
          <w:r w:rsidRPr="00D13C13">
            <w:rPr>
              <w:rFonts w:ascii="Times New Roman" w:eastAsia="Times New Roman" w:hAnsi="Times New Roman" w:cs="Times New Roman"/>
              <w:color w:val="000000"/>
            </w:rPr>
            <w:t xml:space="preserve"> </w:t>
          </w:r>
          <w:proofErr w:type="spellStart"/>
          <w:r w:rsidRPr="00D13C13">
            <w:rPr>
              <w:rFonts w:ascii="Times New Roman" w:eastAsia="Times New Roman" w:hAnsi="Times New Roman" w:cs="Times New Roman"/>
              <w:color w:val="000000"/>
            </w:rPr>
            <w:t>metastructures</w:t>
          </w:r>
          <w:proofErr w:type="spellEnd"/>
          <w:r w:rsidRPr="00D13C13">
            <w:rPr>
              <w:rFonts w:ascii="Times New Roman" w:eastAsia="Times New Roman" w:hAnsi="Times New Roman" w:cs="Times New Roman"/>
              <w:color w:val="000000"/>
            </w:rPr>
            <w:t xml:space="preserve">. </w:t>
          </w:r>
          <w:r w:rsidRPr="00D13C13">
            <w:rPr>
              <w:rFonts w:ascii="Times New Roman" w:eastAsia="Times New Roman" w:hAnsi="Times New Roman" w:cs="Times New Roman"/>
              <w:i/>
              <w:iCs/>
              <w:color w:val="000000"/>
            </w:rPr>
            <w:t>Extreme Mech. Lett.</w:t>
          </w:r>
          <w:r w:rsidRPr="00D13C13">
            <w:rPr>
              <w:rFonts w:ascii="Times New Roman" w:eastAsia="Times New Roman" w:hAnsi="Times New Roman" w:cs="Times New Roman"/>
              <w:color w:val="000000"/>
            </w:rPr>
            <w:t xml:space="preserve"> </w:t>
          </w:r>
          <w:r w:rsidRPr="00D13C13">
            <w:rPr>
              <w:rFonts w:ascii="Times New Roman" w:eastAsia="Times New Roman" w:hAnsi="Times New Roman" w:cs="Times New Roman"/>
              <w:b/>
              <w:bCs/>
              <w:color w:val="000000"/>
            </w:rPr>
            <w:t>16</w:t>
          </w:r>
          <w:r w:rsidRPr="00D13C13">
            <w:rPr>
              <w:rFonts w:ascii="Times New Roman" w:eastAsia="Times New Roman" w:hAnsi="Times New Roman" w:cs="Times New Roman"/>
              <w:color w:val="000000"/>
            </w:rPr>
            <w:t>, (2017).</w:t>
          </w:r>
        </w:p>
        <w:p w14:paraId="66BD1484" w14:textId="77777777" w:rsidR="00D13C13" w:rsidRPr="00D13C13" w:rsidRDefault="00D13C13">
          <w:pPr>
            <w:autoSpaceDE w:val="0"/>
            <w:autoSpaceDN w:val="0"/>
            <w:ind w:hanging="640"/>
            <w:divId w:val="951520867"/>
            <w:rPr>
              <w:rFonts w:ascii="Times New Roman" w:eastAsia="Times New Roman" w:hAnsi="Times New Roman" w:cs="Times New Roman"/>
              <w:color w:val="000000"/>
            </w:rPr>
          </w:pPr>
          <w:r w:rsidRPr="00D13C13">
            <w:rPr>
              <w:rFonts w:ascii="Times New Roman" w:eastAsia="Times New Roman" w:hAnsi="Times New Roman" w:cs="Times New Roman"/>
              <w:color w:val="000000"/>
            </w:rPr>
            <w:t>5.</w:t>
          </w:r>
          <w:r w:rsidRPr="00D13C13">
            <w:rPr>
              <w:rFonts w:ascii="Times New Roman" w:eastAsia="Times New Roman" w:hAnsi="Times New Roman" w:cs="Times New Roman"/>
              <w:color w:val="000000"/>
            </w:rPr>
            <w:tab/>
            <w:t xml:space="preserve">Tabacu, S., Negrea, R. F. &amp; Negrea, D. Experimental, numerical and analytical investigation of 2D tetra-anti-chiral structure under compressive loads. </w:t>
          </w:r>
          <w:r w:rsidRPr="00D13C13">
            <w:rPr>
              <w:rFonts w:ascii="Times New Roman" w:eastAsia="Times New Roman" w:hAnsi="Times New Roman" w:cs="Times New Roman"/>
              <w:i/>
              <w:iCs/>
              <w:color w:val="000000"/>
            </w:rPr>
            <w:t>Thin-Walled Structures</w:t>
          </w:r>
          <w:r w:rsidRPr="00D13C13">
            <w:rPr>
              <w:rFonts w:ascii="Times New Roman" w:eastAsia="Times New Roman" w:hAnsi="Times New Roman" w:cs="Times New Roman"/>
              <w:color w:val="000000"/>
            </w:rPr>
            <w:t xml:space="preserve"> </w:t>
          </w:r>
          <w:r w:rsidRPr="00D13C13">
            <w:rPr>
              <w:rFonts w:ascii="Times New Roman" w:eastAsia="Times New Roman" w:hAnsi="Times New Roman" w:cs="Times New Roman"/>
              <w:b/>
              <w:bCs/>
              <w:color w:val="000000"/>
            </w:rPr>
            <w:t>155</w:t>
          </w:r>
          <w:r w:rsidRPr="00D13C13">
            <w:rPr>
              <w:rFonts w:ascii="Times New Roman" w:eastAsia="Times New Roman" w:hAnsi="Times New Roman" w:cs="Times New Roman"/>
              <w:color w:val="000000"/>
            </w:rPr>
            <w:t>, (2020).</w:t>
          </w:r>
        </w:p>
        <w:p w14:paraId="1F149DE7" w14:textId="7EC90855" w:rsidR="00742E48" w:rsidRPr="00742E48" w:rsidRDefault="00D13C13">
          <w:pPr>
            <w:rPr>
              <w:rFonts w:ascii="Times New Roman" w:hAnsi="Times New Roman" w:cs="Times New Roman"/>
            </w:rPr>
          </w:pPr>
          <w:r w:rsidRPr="00D13C13">
            <w:rPr>
              <w:rFonts w:ascii="Times New Roman" w:eastAsia="Times New Roman" w:hAnsi="Times New Roman" w:cs="Times New Roman"/>
              <w:color w:val="000000"/>
            </w:rPr>
            <w:t> </w:t>
          </w:r>
        </w:p>
      </w:sdtContent>
    </w:sdt>
    <w:sectPr w:rsidR="00742E48" w:rsidRPr="00742E48" w:rsidSect="00354B70">
      <w:footerReference w:type="default" r:id="rId25"/>
      <w:pgSz w:w="11907" w:h="16839" w:code="9"/>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C6A43" w14:textId="77777777" w:rsidR="0034288F" w:rsidRDefault="0034288F">
      <w:pPr>
        <w:spacing w:after="0" w:line="240" w:lineRule="auto"/>
      </w:pPr>
      <w:r>
        <w:separator/>
      </w:r>
    </w:p>
  </w:endnote>
  <w:endnote w:type="continuationSeparator" w:id="0">
    <w:p w14:paraId="1FFCA645" w14:textId="77777777" w:rsidR="0034288F" w:rsidRDefault="00342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CC5EE" w14:textId="77777777" w:rsidR="0079476E" w:rsidRDefault="005C2AD4">
    <w:pPr>
      <w:ind w:right="260"/>
      <w:rPr>
        <w:color w:val="071320" w:themeColor="text2" w:themeShade="80"/>
        <w:sz w:val="26"/>
        <w:szCs w:val="26"/>
      </w:rPr>
    </w:pPr>
    <w:r>
      <w:rPr>
        <w:noProof/>
      </w:rPr>
      <mc:AlternateContent>
        <mc:Choice Requires="wps">
          <w:drawing>
            <wp:anchor distT="0" distB="0" distL="114300" distR="114300" simplePos="0" relativeHeight="251658240" behindDoc="0" locked="0" layoutInCell="1" allowOverlap="1" wp14:anchorId="26ABB335" wp14:editId="2406D072">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93000</wp14:pctPosVOffset>
                  </wp:positionV>
                </mc:Choice>
                <mc:Fallback>
                  <wp:positionV relativeFrom="page">
                    <wp:posOffset>9944100</wp:posOffset>
                  </wp:positionV>
                </mc:Fallback>
              </mc:AlternateContent>
              <wp:extent cx="743585" cy="621665"/>
              <wp:effectExtent l="0" t="0" r="0" b="0"/>
              <wp:wrapNone/>
              <wp:docPr id="54819430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3585" cy="621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B08D0" w14:textId="77777777" w:rsidR="0079476E" w:rsidRPr="00757F74" w:rsidRDefault="005C2AD4" w:rsidP="00DB008C">
                          <w:pPr>
                            <w:spacing w:after="0"/>
                            <w:rPr>
                              <w:rFonts w:ascii="Times New Roman" w:hAnsi="Times New Roman" w:cs="Times New Roman"/>
                              <w:color w:val="071320" w:themeColor="text2" w:themeShade="80"/>
                              <w:sz w:val="26"/>
                              <w:szCs w:val="26"/>
                            </w:rPr>
                          </w:pPr>
                          <w:r w:rsidRPr="00757F74">
                            <w:rPr>
                              <w:rFonts w:ascii="Times New Roman" w:hAnsi="Times New Roman" w:cs="Times New Roman"/>
                              <w:color w:val="071320" w:themeColor="text2" w:themeShade="80"/>
                              <w:sz w:val="26"/>
                              <w:szCs w:val="26"/>
                            </w:rPr>
                            <w:fldChar w:fldCharType="begin"/>
                          </w:r>
                          <w:r w:rsidRPr="00757F74">
                            <w:rPr>
                              <w:rFonts w:ascii="Times New Roman" w:hAnsi="Times New Roman" w:cs="Times New Roman"/>
                              <w:color w:val="071320" w:themeColor="text2" w:themeShade="80"/>
                              <w:sz w:val="26"/>
                              <w:szCs w:val="26"/>
                            </w:rPr>
                            <w:instrText xml:space="preserve"> PAGE  \* Arabic  \* MERGEFORMAT </w:instrText>
                          </w:r>
                          <w:r w:rsidRPr="00757F74">
                            <w:rPr>
                              <w:rFonts w:ascii="Times New Roman" w:hAnsi="Times New Roman" w:cs="Times New Roman"/>
                              <w:color w:val="071320" w:themeColor="text2" w:themeShade="80"/>
                              <w:sz w:val="26"/>
                              <w:szCs w:val="26"/>
                            </w:rPr>
                            <w:fldChar w:fldCharType="separate"/>
                          </w:r>
                          <w:r w:rsidRPr="00757F74">
                            <w:rPr>
                              <w:rFonts w:ascii="Times New Roman" w:hAnsi="Times New Roman" w:cs="Times New Roman"/>
                              <w:noProof/>
                              <w:color w:val="071320" w:themeColor="text2" w:themeShade="80"/>
                              <w:sz w:val="26"/>
                              <w:szCs w:val="26"/>
                            </w:rPr>
                            <w:t>2</w:t>
                          </w:r>
                          <w:r w:rsidRPr="00757F74">
                            <w:rPr>
                              <w:rFonts w:ascii="Times New Roman" w:hAnsi="Times New Roman" w:cs="Times New Roman"/>
                              <w:color w:val="071320" w:themeColor="text2" w:themeShade="80"/>
                              <w:sz w:val="26"/>
                              <w:szCs w:val="26"/>
                            </w:rPr>
                            <w:fldChar w:fldCharType="end"/>
                          </w:r>
                        </w:p>
                        <w:p w14:paraId="2CFDE250" w14:textId="77777777" w:rsidR="0079476E" w:rsidRPr="00757F74" w:rsidRDefault="0079476E">
                          <w:pPr>
                            <w:rPr>
                              <w:rFonts w:ascii="Times New Roman" w:hAnsi="Times New Roman" w:cs="Times New Roman"/>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5000</wp14:pctHeight>
              </wp14:sizeRelV>
            </wp:anchor>
          </w:drawing>
        </mc:Choice>
        <mc:Fallback>
          <w:pict>
            <v:shapetype w14:anchorId="26ABB335" id="_x0000_t202" coordsize="21600,21600" o:spt="202" path="m,l,21600r21600,l21600,xe">
              <v:stroke joinstyle="miter"/>
              <v:path gradientshapeok="t" o:connecttype="rect"/>
            </v:shapetype>
            <v:shape id="Text Box 1" o:spid="_x0000_s1026" type="#_x0000_t202" style="position:absolute;margin-left:0;margin-top:0;width:58.55pt;height:48.95pt;z-index:251658240;visibility:visible;mso-wrap-style:square;mso-width-percent:0;mso-height-percent:50;mso-left-percent:910;mso-top-percent:930;mso-wrap-distance-left:9pt;mso-wrap-distance-top:0;mso-wrap-distance-right:9pt;mso-wrap-distance-bottom:0;mso-position-horizontal-relative:page;mso-position-vertical-relative:page;mso-width-percent: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" fillcolor="white [3201]" stroked="f" strokeweight=".5pt">
              <v:textbox style="mso-fit-shape-to-text:t" inset="0,,0">
                <w:txbxContent>
                  <w:p w14:paraId="2B2B08D0" w14:textId="77777777" w:rsidR="0079476E" w:rsidRPr="00757F74" w:rsidRDefault="005C2AD4" w:rsidP="00DB008C">
                    <w:pPr>
                      <w:spacing w:after="0"/>
                      <w:rPr>
                        <w:rFonts w:ascii="Times New Roman" w:hAnsi="Times New Roman" w:cs="Times New Roman"/>
                        <w:color w:val="071320" w:themeColor="text2" w:themeShade="80"/>
                        <w:sz w:val="26"/>
                        <w:szCs w:val="26"/>
                      </w:rPr>
                    </w:pPr>
                    <w:r w:rsidRPr="00757F74">
                      <w:rPr>
                        <w:rFonts w:ascii="Times New Roman" w:hAnsi="Times New Roman" w:cs="Times New Roman"/>
                        <w:color w:val="071320" w:themeColor="text2" w:themeShade="80"/>
                        <w:sz w:val="26"/>
                        <w:szCs w:val="26"/>
                      </w:rPr>
                      <w:fldChar w:fldCharType="begin"/>
                    </w:r>
                    <w:r w:rsidRPr="00757F74">
                      <w:rPr>
                        <w:rFonts w:ascii="Times New Roman" w:hAnsi="Times New Roman" w:cs="Times New Roman"/>
                        <w:color w:val="071320" w:themeColor="text2" w:themeShade="80"/>
                        <w:sz w:val="26"/>
                        <w:szCs w:val="26"/>
                      </w:rPr>
                      <w:instrText xml:space="preserve"> PAGE  \* Arabic  \* MERGEFORMAT </w:instrText>
                    </w:r>
                    <w:r w:rsidRPr="00757F74">
                      <w:rPr>
                        <w:rFonts w:ascii="Times New Roman" w:hAnsi="Times New Roman" w:cs="Times New Roman"/>
                        <w:color w:val="071320" w:themeColor="text2" w:themeShade="80"/>
                        <w:sz w:val="26"/>
                        <w:szCs w:val="26"/>
                      </w:rPr>
                      <w:fldChar w:fldCharType="separate"/>
                    </w:r>
                    <w:r w:rsidRPr="00757F74">
                      <w:rPr>
                        <w:rFonts w:ascii="Times New Roman" w:hAnsi="Times New Roman" w:cs="Times New Roman"/>
                        <w:noProof/>
                        <w:color w:val="071320" w:themeColor="text2" w:themeShade="80"/>
                        <w:sz w:val="26"/>
                        <w:szCs w:val="26"/>
                      </w:rPr>
                      <w:t>2</w:t>
                    </w:r>
                    <w:r w:rsidRPr="00757F74">
                      <w:rPr>
                        <w:rFonts w:ascii="Times New Roman" w:hAnsi="Times New Roman" w:cs="Times New Roman"/>
                        <w:color w:val="071320" w:themeColor="text2" w:themeShade="80"/>
                        <w:sz w:val="26"/>
                        <w:szCs w:val="26"/>
                      </w:rPr>
                      <w:fldChar w:fldCharType="end"/>
                    </w:r>
                  </w:p>
                  <w:p w14:paraId="2CFDE250" w14:textId="77777777" w:rsidR="0079476E" w:rsidRPr="00757F74" w:rsidRDefault="0079476E">
                    <w:pPr>
                      <w:rPr>
                        <w:rFonts w:ascii="Times New Roman" w:hAnsi="Times New Roman" w:cs="Times New Roman"/>
                      </w:rPr>
                    </w:pPr>
                  </w:p>
                </w:txbxContent>
              </v:textbox>
              <w10:wrap anchorx="page" anchory="page"/>
            </v:shape>
          </w:pict>
        </mc:Fallback>
      </mc:AlternateContent>
    </w:r>
  </w:p>
  <w:p w14:paraId="3061F89B" w14:textId="77777777" w:rsidR="0079476E" w:rsidRDefault="007947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ED6DA" w14:textId="77777777" w:rsidR="0034288F" w:rsidRDefault="0034288F">
      <w:pPr>
        <w:spacing w:after="0" w:line="240" w:lineRule="auto"/>
      </w:pPr>
      <w:r>
        <w:separator/>
      </w:r>
    </w:p>
  </w:footnote>
  <w:footnote w:type="continuationSeparator" w:id="0">
    <w:p w14:paraId="05A0C760" w14:textId="77777777" w:rsidR="0034288F" w:rsidRDefault="003428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212B21"/>
    <w:multiLevelType w:val="hybridMultilevel"/>
    <w:tmpl w:val="BE5666F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2053377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A8D"/>
    <w:rsid w:val="0003591C"/>
    <w:rsid w:val="00053BBF"/>
    <w:rsid w:val="00063385"/>
    <w:rsid w:val="000915FC"/>
    <w:rsid w:val="000C09C3"/>
    <w:rsid w:val="000C1A1B"/>
    <w:rsid w:val="000D6BB1"/>
    <w:rsid w:val="00146820"/>
    <w:rsid w:val="00152766"/>
    <w:rsid w:val="00154AAF"/>
    <w:rsid w:val="00163B96"/>
    <w:rsid w:val="00170681"/>
    <w:rsid w:val="00191962"/>
    <w:rsid w:val="001C5DC0"/>
    <w:rsid w:val="001D6601"/>
    <w:rsid w:val="001D7BDE"/>
    <w:rsid w:val="001F0FC0"/>
    <w:rsid w:val="00230406"/>
    <w:rsid w:val="00240440"/>
    <w:rsid w:val="002667ED"/>
    <w:rsid w:val="00270C89"/>
    <w:rsid w:val="002A3650"/>
    <w:rsid w:val="002A6509"/>
    <w:rsid w:val="002C2CDB"/>
    <w:rsid w:val="002E0E6B"/>
    <w:rsid w:val="002F6B1D"/>
    <w:rsid w:val="00332AB8"/>
    <w:rsid w:val="0034288F"/>
    <w:rsid w:val="00354B70"/>
    <w:rsid w:val="00407493"/>
    <w:rsid w:val="004223A3"/>
    <w:rsid w:val="00430F83"/>
    <w:rsid w:val="00456FAB"/>
    <w:rsid w:val="00467131"/>
    <w:rsid w:val="00476EE3"/>
    <w:rsid w:val="00483602"/>
    <w:rsid w:val="00485A92"/>
    <w:rsid w:val="0050276D"/>
    <w:rsid w:val="005036AB"/>
    <w:rsid w:val="00522264"/>
    <w:rsid w:val="00545897"/>
    <w:rsid w:val="005518DD"/>
    <w:rsid w:val="005A12BA"/>
    <w:rsid w:val="005C2AD4"/>
    <w:rsid w:val="005D361D"/>
    <w:rsid w:val="006013C7"/>
    <w:rsid w:val="00611AA4"/>
    <w:rsid w:val="006153F7"/>
    <w:rsid w:val="00651435"/>
    <w:rsid w:val="00677996"/>
    <w:rsid w:val="006829FE"/>
    <w:rsid w:val="00690F19"/>
    <w:rsid w:val="00695D6F"/>
    <w:rsid w:val="006A33F5"/>
    <w:rsid w:val="006C4DA9"/>
    <w:rsid w:val="006C6313"/>
    <w:rsid w:val="006D30B2"/>
    <w:rsid w:val="006E4530"/>
    <w:rsid w:val="00704AC7"/>
    <w:rsid w:val="0073031F"/>
    <w:rsid w:val="00730792"/>
    <w:rsid w:val="00742E48"/>
    <w:rsid w:val="00757EB8"/>
    <w:rsid w:val="00764665"/>
    <w:rsid w:val="0076503D"/>
    <w:rsid w:val="00765200"/>
    <w:rsid w:val="00766D16"/>
    <w:rsid w:val="00766E66"/>
    <w:rsid w:val="00784D9A"/>
    <w:rsid w:val="0079476E"/>
    <w:rsid w:val="008139D0"/>
    <w:rsid w:val="00824B55"/>
    <w:rsid w:val="008549AA"/>
    <w:rsid w:val="00861DA2"/>
    <w:rsid w:val="008855A5"/>
    <w:rsid w:val="00905A39"/>
    <w:rsid w:val="009069FF"/>
    <w:rsid w:val="00913D59"/>
    <w:rsid w:val="00920760"/>
    <w:rsid w:val="00920F71"/>
    <w:rsid w:val="00923775"/>
    <w:rsid w:val="00925C8D"/>
    <w:rsid w:val="009437EA"/>
    <w:rsid w:val="00956225"/>
    <w:rsid w:val="009809F6"/>
    <w:rsid w:val="0099609E"/>
    <w:rsid w:val="009B150C"/>
    <w:rsid w:val="009C71C6"/>
    <w:rsid w:val="00A04A42"/>
    <w:rsid w:val="00A45C2C"/>
    <w:rsid w:val="00A8224C"/>
    <w:rsid w:val="00AD1DDC"/>
    <w:rsid w:val="00AE0196"/>
    <w:rsid w:val="00B02524"/>
    <w:rsid w:val="00B424A6"/>
    <w:rsid w:val="00B56DDF"/>
    <w:rsid w:val="00B62873"/>
    <w:rsid w:val="00B74EAF"/>
    <w:rsid w:val="00B849A0"/>
    <w:rsid w:val="00BB3DFE"/>
    <w:rsid w:val="00BB5FE6"/>
    <w:rsid w:val="00BC7AF8"/>
    <w:rsid w:val="00BD1D98"/>
    <w:rsid w:val="00C259BF"/>
    <w:rsid w:val="00C67F33"/>
    <w:rsid w:val="00CD5ABC"/>
    <w:rsid w:val="00CF102D"/>
    <w:rsid w:val="00CF21BE"/>
    <w:rsid w:val="00D13C13"/>
    <w:rsid w:val="00D204A5"/>
    <w:rsid w:val="00D8628C"/>
    <w:rsid w:val="00D91971"/>
    <w:rsid w:val="00DB3EE8"/>
    <w:rsid w:val="00DC6ADA"/>
    <w:rsid w:val="00DF4C6D"/>
    <w:rsid w:val="00E25771"/>
    <w:rsid w:val="00E531FF"/>
    <w:rsid w:val="00E978DD"/>
    <w:rsid w:val="00EB23F9"/>
    <w:rsid w:val="00EE3E22"/>
    <w:rsid w:val="00EF6430"/>
    <w:rsid w:val="00F05161"/>
    <w:rsid w:val="00F24C06"/>
    <w:rsid w:val="00F31CF7"/>
    <w:rsid w:val="00F33A8D"/>
    <w:rsid w:val="00F341AC"/>
    <w:rsid w:val="00F6333E"/>
    <w:rsid w:val="00F920C4"/>
    <w:rsid w:val="00FA4CDB"/>
    <w:rsid w:val="00FC3330"/>
    <w:rsid w:val="00FD249C"/>
    <w:rsid w:val="00FE1BDA"/>
    <w:rsid w:val="00FE328D"/>
    <w:rsid w:val="00FF0682"/>
    <w:rsid w:val="00FF4C07"/>
    <w:rsid w:val="20784FB7"/>
    <w:rsid w:val="78AA73F0"/>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EBFA7"/>
  <w15:chartTrackingRefBased/>
  <w15:docId w15:val="{B7F8DB61-419F-4684-BCC0-370E11FD2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B70"/>
    <w:pPr>
      <w:spacing w:after="200" w:line="276" w:lineRule="auto"/>
    </w:pPr>
    <w:rPr>
      <w:kern w:val="0"/>
      <w:sz w:val="22"/>
      <w:szCs w:val="22"/>
      <w:lang w:val="en-US" w:eastAsia="en-US"/>
      <w14:ligatures w14:val="none"/>
    </w:rPr>
  </w:style>
  <w:style w:type="paragraph" w:styleId="Heading1">
    <w:name w:val="heading 1"/>
    <w:basedOn w:val="Normal"/>
    <w:next w:val="Normal"/>
    <w:link w:val="Heading1Char"/>
    <w:uiPriority w:val="9"/>
    <w:qFormat/>
    <w:rsid w:val="00F33A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3A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3A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3A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3A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3A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3A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3A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3A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3A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3A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3A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3A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3A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3A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3A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3A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3A8D"/>
    <w:rPr>
      <w:rFonts w:eastAsiaTheme="majorEastAsia" w:cstheme="majorBidi"/>
      <w:color w:val="272727" w:themeColor="text1" w:themeTint="D8"/>
    </w:rPr>
  </w:style>
  <w:style w:type="paragraph" w:styleId="Title">
    <w:name w:val="Title"/>
    <w:basedOn w:val="Normal"/>
    <w:next w:val="Normal"/>
    <w:link w:val="TitleChar"/>
    <w:uiPriority w:val="10"/>
    <w:qFormat/>
    <w:rsid w:val="00F33A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3A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3A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3A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3A8D"/>
    <w:pPr>
      <w:spacing w:before="160"/>
      <w:jc w:val="center"/>
    </w:pPr>
    <w:rPr>
      <w:i/>
      <w:iCs/>
      <w:color w:val="404040" w:themeColor="text1" w:themeTint="BF"/>
    </w:rPr>
  </w:style>
  <w:style w:type="character" w:customStyle="1" w:styleId="QuoteChar">
    <w:name w:val="Quote Char"/>
    <w:basedOn w:val="DefaultParagraphFont"/>
    <w:link w:val="Quote"/>
    <w:uiPriority w:val="29"/>
    <w:rsid w:val="00F33A8D"/>
    <w:rPr>
      <w:i/>
      <w:iCs/>
      <w:color w:val="404040" w:themeColor="text1" w:themeTint="BF"/>
    </w:rPr>
  </w:style>
  <w:style w:type="paragraph" w:styleId="ListParagraph">
    <w:name w:val="List Paragraph"/>
    <w:basedOn w:val="Normal"/>
    <w:uiPriority w:val="34"/>
    <w:qFormat/>
    <w:rsid w:val="00F33A8D"/>
    <w:pPr>
      <w:ind w:left="720"/>
      <w:contextualSpacing/>
    </w:pPr>
  </w:style>
  <w:style w:type="character" w:styleId="IntenseEmphasis">
    <w:name w:val="Intense Emphasis"/>
    <w:basedOn w:val="DefaultParagraphFont"/>
    <w:uiPriority w:val="21"/>
    <w:qFormat/>
    <w:rsid w:val="00F33A8D"/>
    <w:rPr>
      <w:i/>
      <w:iCs/>
      <w:color w:val="0F4761" w:themeColor="accent1" w:themeShade="BF"/>
    </w:rPr>
  </w:style>
  <w:style w:type="paragraph" w:styleId="IntenseQuote">
    <w:name w:val="Intense Quote"/>
    <w:basedOn w:val="Normal"/>
    <w:next w:val="Normal"/>
    <w:link w:val="IntenseQuoteChar"/>
    <w:uiPriority w:val="30"/>
    <w:qFormat/>
    <w:rsid w:val="00F33A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3A8D"/>
    <w:rPr>
      <w:i/>
      <w:iCs/>
      <w:color w:val="0F4761" w:themeColor="accent1" w:themeShade="BF"/>
    </w:rPr>
  </w:style>
  <w:style w:type="character" w:styleId="IntenseReference">
    <w:name w:val="Intense Reference"/>
    <w:basedOn w:val="DefaultParagraphFont"/>
    <w:uiPriority w:val="32"/>
    <w:qFormat/>
    <w:rsid w:val="00F33A8D"/>
    <w:rPr>
      <w:b/>
      <w:bCs/>
      <w:smallCaps/>
      <w:color w:val="0F4761" w:themeColor="accent1" w:themeShade="BF"/>
      <w:spacing w:val="5"/>
    </w:rPr>
  </w:style>
  <w:style w:type="paragraph" w:styleId="Footer">
    <w:name w:val="footer"/>
    <w:basedOn w:val="Normal"/>
    <w:link w:val="FooterChar"/>
    <w:uiPriority w:val="99"/>
    <w:unhideWhenUsed/>
    <w:rsid w:val="00354B70"/>
    <w:pPr>
      <w:tabs>
        <w:tab w:val="center" w:pos="4986"/>
        <w:tab w:val="right" w:pos="9972"/>
      </w:tabs>
      <w:spacing w:after="0" w:line="240" w:lineRule="auto"/>
    </w:pPr>
  </w:style>
  <w:style w:type="character" w:customStyle="1" w:styleId="FooterChar">
    <w:name w:val="Footer Char"/>
    <w:basedOn w:val="DefaultParagraphFont"/>
    <w:link w:val="Footer"/>
    <w:uiPriority w:val="99"/>
    <w:rsid w:val="00354B70"/>
    <w:rPr>
      <w:kern w:val="0"/>
      <w:sz w:val="22"/>
      <w:szCs w:val="22"/>
      <w:lang w:val="en-US" w:eastAsia="en-US"/>
      <w14:ligatures w14:val="none"/>
    </w:rPr>
  </w:style>
  <w:style w:type="character" w:styleId="CommentReference">
    <w:name w:val="annotation reference"/>
    <w:basedOn w:val="DefaultParagraphFont"/>
    <w:uiPriority w:val="99"/>
    <w:semiHidden/>
    <w:unhideWhenUsed/>
    <w:rsid w:val="00354B70"/>
    <w:rPr>
      <w:sz w:val="16"/>
      <w:szCs w:val="16"/>
    </w:rPr>
  </w:style>
  <w:style w:type="paragraph" w:styleId="CommentText">
    <w:name w:val="annotation text"/>
    <w:basedOn w:val="Normal"/>
    <w:link w:val="CommentTextChar"/>
    <w:uiPriority w:val="99"/>
    <w:unhideWhenUsed/>
    <w:rsid w:val="00354B70"/>
    <w:pPr>
      <w:spacing w:line="240" w:lineRule="auto"/>
    </w:pPr>
    <w:rPr>
      <w:sz w:val="20"/>
      <w:szCs w:val="20"/>
    </w:rPr>
  </w:style>
  <w:style w:type="character" w:customStyle="1" w:styleId="CommentTextChar">
    <w:name w:val="Comment Text Char"/>
    <w:basedOn w:val="DefaultParagraphFont"/>
    <w:link w:val="CommentText"/>
    <w:uiPriority w:val="99"/>
    <w:rsid w:val="00354B70"/>
    <w:rPr>
      <w:kern w:val="0"/>
      <w:sz w:val="20"/>
      <w:szCs w:val="20"/>
      <w:lang w:val="en-US" w:eastAsia="en-US"/>
      <w14:ligatures w14:val="none"/>
    </w:rPr>
  </w:style>
  <w:style w:type="paragraph" w:styleId="Header">
    <w:name w:val="header"/>
    <w:basedOn w:val="Normal"/>
    <w:link w:val="HeaderChar"/>
    <w:uiPriority w:val="99"/>
    <w:semiHidden/>
    <w:unhideWhenUsed/>
    <w:rsid w:val="0067799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77996"/>
    <w:rPr>
      <w:kern w:val="0"/>
      <w:sz w:val="22"/>
      <w:szCs w:val="22"/>
      <w:lang w:val="en-US" w:eastAsia="en-US"/>
      <w14:ligatures w14:val="none"/>
    </w:rPr>
  </w:style>
  <w:style w:type="character" w:styleId="PlaceholderText">
    <w:name w:val="Placeholder Text"/>
    <w:basedOn w:val="DefaultParagraphFont"/>
    <w:uiPriority w:val="99"/>
    <w:semiHidden/>
    <w:rsid w:val="006C4DA9"/>
    <w:rPr>
      <w:color w:val="666666"/>
    </w:rPr>
  </w:style>
  <w:style w:type="table" w:styleId="TableGrid">
    <w:name w:val="Table Grid"/>
    <w:basedOn w:val="TableNormal"/>
    <w:uiPriority w:val="39"/>
    <w:rsid w:val="000C1A1B"/>
    <w:pPr>
      <w:spacing w:after="0" w:line="240" w:lineRule="auto"/>
    </w:pPr>
    <w:rPr>
      <w:kern w:val="0"/>
      <w:sz w:val="22"/>
      <w:szCs w:val="22"/>
      <w:lang w:val="pt-PT"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13695">
      <w:marLeft w:val="640"/>
      <w:marRight w:val="0"/>
      <w:marTop w:val="0"/>
      <w:marBottom w:val="0"/>
      <w:divBdr>
        <w:top w:val="none" w:sz="0" w:space="0" w:color="auto"/>
        <w:left w:val="none" w:sz="0" w:space="0" w:color="auto"/>
        <w:bottom w:val="none" w:sz="0" w:space="0" w:color="auto"/>
        <w:right w:val="none" w:sz="0" w:space="0" w:color="auto"/>
      </w:divBdr>
    </w:div>
    <w:div w:id="63992085">
      <w:marLeft w:val="640"/>
      <w:marRight w:val="0"/>
      <w:marTop w:val="0"/>
      <w:marBottom w:val="0"/>
      <w:divBdr>
        <w:top w:val="none" w:sz="0" w:space="0" w:color="auto"/>
        <w:left w:val="none" w:sz="0" w:space="0" w:color="auto"/>
        <w:bottom w:val="none" w:sz="0" w:space="0" w:color="auto"/>
        <w:right w:val="none" w:sz="0" w:space="0" w:color="auto"/>
      </w:divBdr>
    </w:div>
    <w:div w:id="111168772">
      <w:marLeft w:val="640"/>
      <w:marRight w:val="0"/>
      <w:marTop w:val="0"/>
      <w:marBottom w:val="0"/>
      <w:divBdr>
        <w:top w:val="none" w:sz="0" w:space="0" w:color="auto"/>
        <w:left w:val="none" w:sz="0" w:space="0" w:color="auto"/>
        <w:bottom w:val="none" w:sz="0" w:space="0" w:color="auto"/>
        <w:right w:val="none" w:sz="0" w:space="0" w:color="auto"/>
      </w:divBdr>
    </w:div>
    <w:div w:id="150293527">
      <w:marLeft w:val="640"/>
      <w:marRight w:val="0"/>
      <w:marTop w:val="0"/>
      <w:marBottom w:val="0"/>
      <w:divBdr>
        <w:top w:val="none" w:sz="0" w:space="0" w:color="auto"/>
        <w:left w:val="none" w:sz="0" w:space="0" w:color="auto"/>
        <w:bottom w:val="none" w:sz="0" w:space="0" w:color="auto"/>
        <w:right w:val="none" w:sz="0" w:space="0" w:color="auto"/>
      </w:divBdr>
    </w:div>
    <w:div w:id="223295774">
      <w:marLeft w:val="640"/>
      <w:marRight w:val="0"/>
      <w:marTop w:val="0"/>
      <w:marBottom w:val="0"/>
      <w:divBdr>
        <w:top w:val="none" w:sz="0" w:space="0" w:color="auto"/>
        <w:left w:val="none" w:sz="0" w:space="0" w:color="auto"/>
        <w:bottom w:val="none" w:sz="0" w:space="0" w:color="auto"/>
        <w:right w:val="none" w:sz="0" w:space="0" w:color="auto"/>
      </w:divBdr>
    </w:div>
    <w:div w:id="253168625">
      <w:marLeft w:val="640"/>
      <w:marRight w:val="0"/>
      <w:marTop w:val="0"/>
      <w:marBottom w:val="0"/>
      <w:divBdr>
        <w:top w:val="none" w:sz="0" w:space="0" w:color="auto"/>
        <w:left w:val="none" w:sz="0" w:space="0" w:color="auto"/>
        <w:bottom w:val="none" w:sz="0" w:space="0" w:color="auto"/>
        <w:right w:val="none" w:sz="0" w:space="0" w:color="auto"/>
      </w:divBdr>
    </w:div>
    <w:div w:id="373967637">
      <w:marLeft w:val="640"/>
      <w:marRight w:val="0"/>
      <w:marTop w:val="0"/>
      <w:marBottom w:val="0"/>
      <w:divBdr>
        <w:top w:val="none" w:sz="0" w:space="0" w:color="auto"/>
        <w:left w:val="none" w:sz="0" w:space="0" w:color="auto"/>
        <w:bottom w:val="none" w:sz="0" w:space="0" w:color="auto"/>
        <w:right w:val="none" w:sz="0" w:space="0" w:color="auto"/>
      </w:divBdr>
    </w:div>
    <w:div w:id="398134662">
      <w:marLeft w:val="640"/>
      <w:marRight w:val="0"/>
      <w:marTop w:val="0"/>
      <w:marBottom w:val="0"/>
      <w:divBdr>
        <w:top w:val="none" w:sz="0" w:space="0" w:color="auto"/>
        <w:left w:val="none" w:sz="0" w:space="0" w:color="auto"/>
        <w:bottom w:val="none" w:sz="0" w:space="0" w:color="auto"/>
        <w:right w:val="none" w:sz="0" w:space="0" w:color="auto"/>
      </w:divBdr>
    </w:div>
    <w:div w:id="467279464">
      <w:marLeft w:val="640"/>
      <w:marRight w:val="0"/>
      <w:marTop w:val="0"/>
      <w:marBottom w:val="0"/>
      <w:divBdr>
        <w:top w:val="none" w:sz="0" w:space="0" w:color="auto"/>
        <w:left w:val="none" w:sz="0" w:space="0" w:color="auto"/>
        <w:bottom w:val="none" w:sz="0" w:space="0" w:color="auto"/>
        <w:right w:val="none" w:sz="0" w:space="0" w:color="auto"/>
      </w:divBdr>
    </w:div>
    <w:div w:id="476799178">
      <w:marLeft w:val="640"/>
      <w:marRight w:val="0"/>
      <w:marTop w:val="0"/>
      <w:marBottom w:val="0"/>
      <w:divBdr>
        <w:top w:val="none" w:sz="0" w:space="0" w:color="auto"/>
        <w:left w:val="none" w:sz="0" w:space="0" w:color="auto"/>
        <w:bottom w:val="none" w:sz="0" w:space="0" w:color="auto"/>
        <w:right w:val="none" w:sz="0" w:space="0" w:color="auto"/>
      </w:divBdr>
    </w:div>
    <w:div w:id="556011163">
      <w:marLeft w:val="640"/>
      <w:marRight w:val="0"/>
      <w:marTop w:val="0"/>
      <w:marBottom w:val="0"/>
      <w:divBdr>
        <w:top w:val="none" w:sz="0" w:space="0" w:color="auto"/>
        <w:left w:val="none" w:sz="0" w:space="0" w:color="auto"/>
        <w:bottom w:val="none" w:sz="0" w:space="0" w:color="auto"/>
        <w:right w:val="none" w:sz="0" w:space="0" w:color="auto"/>
      </w:divBdr>
    </w:div>
    <w:div w:id="720595306">
      <w:marLeft w:val="640"/>
      <w:marRight w:val="0"/>
      <w:marTop w:val="0"/>
      <w:marBottom w:val="0"/>
      <w:divBdr>
        <w:top w:val="none" w:sz="0" w:space="0" w:color="auto"/>
        <w:left w:val="none" w:sz="0" w:space="0" w:color="auto"/>
        <w:bottom w:val="none" w:sz="0" w:space="0" w:color="auto"/>
        <w:right w:val="none" w:sz="0" w:space="0" w:color="auto"/>
      </w:divBdr>
    </w:div>
    <w:div w:id="728114786">
      <w:marLeft w:val="640"/>
      <w:marRight w:val="0"/>
      <w:marTop w:val="0"/>
      <w:marBottom w:val="0"/>
      <w:divBdr>
        <w:top w:val="none" w:sz="0" w:space="0" w:color="auto"/>
        <w:left w:val="none" w:sz="0" w:space="0" w:color="auto"/>
        <w:bottom w:val="none" w:sz="0" w:space="0" w:color="auto"/>
        <w:right w:val="none" w:sz="0" w:space="0" w:color="auto"/>
      </w:divBdr>
    </w:div>
    <w:div w:id="772744344">
      <w:marLeft w:val="640"/>
      <w:marRight w:val="0"/>
      <w:marTop w:val="0"/>
      <w:marBottom w:val="0"/>
      <w:divBdr>
        <w:top w:val="none" w:sz="0" w:space="0" w:color="auto"/>
        <w:left w:val="none" w:sz="0" w:space="0" w:color="auto"/>
        <w:bottom w:val="none" w:sz="0" w:space="0" w:color="auto"/>
        <w:right w:val="none" w:sz="0" w:space="0" w:color="auto"/>
      </w:divBdr>
    </w:div>
    <w:div w:id="893200291">
      <w:marLeft w:val="640"/>
      <w:marRight w:val="0"/>
      <w:marTop w:val="0"/>
      <w:marBottom w:val="0"/>
      <w:divBdr>
        <w:top w:val="none" w:sz="0" w:space="0" w:color="auto"/>
        <w:left w:val="none" w:sz="0" w:space="0" w:color="auto"/>
        <w:bottom w:val="none" w:sz="0" w:space="0" w:color="auto"/>
        <w:right w:val="none" w:sz="0" w:space="0" w:color="auto"/>
      </w:divBdr>
    </w:div>
    <w:div w:id="951520867">
      <w:marLeft w:val="640"/>
      <w:marRight w:val="0"/>
      <w:marTop w:val="0"/>
      <w:marBottom w:val="0"/>
      <w:divBdr>
        <w:top w:val="none" w:sz="0" w:space="0" w:color="auto"/>
        <w:left w:val="none" w:sz="0" w:space="0" w:color="auto"/>
        <w:bottom w:val="none" w:sz="0" w:space="0" w:color="auto"/>
        <w:right w:val="none" w:sz="0" w:space="0" w:color="auto"/>
      </w:divBdr>
    </w:div>
    <w:div w:id="953638218">
      <w:marLeft w:val="640"/>
      <w:marRight w:val="0"/>
      <w:marTop w:val="0"/>
      <w:marBottom w:val="0"/>
      <w:divBdr>
        <w:top w:val="none" w:sz="0" w:space="0" w:color="auto"/>
        <w:left w:val="none" w:sz="0" w:space="0" w:color="auto"/>
        <w:bottom w:val="none" w:sz="0" w:space="0" w:color="auto"/>
        <w:right w:val="none" w:sz="0" w:space="0" w:color="auto"/>
      </w:divBdr>
    </w:div>
    <w:div w:id="972638370">
      <w:marLeft w:val="640"/>
      <w:marRight w:val="0"/>
      <w:marTop w:val="0"/>
      <w:marBottom w:val="0"/>
      <w:divBdr>
        <w:top w:val="none" w:sz="0" w:space="0" w:color="auto"/>
        <w:left w:val="none" w:sz="0" w:space="0" w:color="auto"/>
        <w:bottom w:val="none" w:sz="0" w:space="0" w:color="auto"/>
        <w:right w:val="none" w:sz="0" w:space="0" w:color="auto"/>
      </w:divBdr>
    </w:div>
    <w:div w:id="1082215412">
      <w:marLeft w:val="640"/>
      <w:marRight w:val="0"/>
      <w:marTop w:val="0"/>
      <w:marBottom w:val="0"/>
      <w:divBdr>
        <w:top w:val="none" w:sz="0" w:space="0" w:color="auto"/>
        <w:left w:val="none" w:sz="0" w:space="0" w:color="auto"/>
        <w:bottom w:val="none" w:sz="0" w:space="0" w:color="auto"/>
        <w:right w:val="none" w:sz="0" w:space="0" w:color="auto"/>
      </w:divBdr>
    </w:div>
    <w:div w:id="1105885659">
      <w:marLeft w:val="640"/>
      <w:marRight w:val="0"/>
      <w:marTop w:val="0"/>
      <w:marBottom w:val="0"/>
      <w:divBdr>
        <w:top w:val="none" w:sz="0" w:space="0" w:color="auto"/>
        <w:left w:val="none" w:sz="0" w:space="0" w:color="auto"/>
        <w:bottom w:val="none" w:sz="0" w:space="0" w:color="auto"/>
        <w:right w:val="none" w:sz="0" w:space="0" w:color="auto"/>
      </w:divBdr>
    </w:div>
    <w:div w:id="1153066059">
      <w:marLeft w:val="640"/>
      <w:marRight w:val="0"/>
      <w:marTop w:val="0"/>
      <w:marBottom w:val="0"/>
      <w:divBdr>
        <w:top w:val="none" w:sz="0" w:space="0" w:color="auto"/>
        <w:left w:val="none" w:sz="0" w:space="0" w:color="auto"/>
        <w:bottom w:val="none" w:sz="0" w:space="0" w:color="auto"/>
        <w:right w:val="none" w:sz="0" w:space="0" w:color="auto"/>
      </w:divBdr>
    </w:div>
    <w:div w:id="1179927066">
      <w:marLeft w:val="640"/>
      <w:marRight w:val="0"/>
      <w:marTop w:val="0"/>
      <w:marBottom w:val="0"/>
      <w:divBdr>
        <w:top w:val="none" w:sz="0" w:space="0" w:color="auto"/>
        <w:left w:val="none" w:sz="0" w:space="0" w:color="auto"/>
        <w:bottom w:val="none" w:sz="0" w:space="0" w:color="auto"/>
        <w:right w:val="none" w:sz="0" w:space="0" w:color="auto"/>
      </w:divBdr>
    </w:div>
    <w:div w:id="1181966537">
      <w:marLeft w:val="640"/>
      <w:marRight w:val="0"/>
      <w:marTop w:val="0"/>
      <w:marBottom w:val="0"/>
      <w:divBdr>
        <w:top w:val="none" w:sz="0" w:space="0" w:color="auto"/>
        <w:left w:val="none" w:sz="0" w:space="0" w:color="auto"/>
        <w:bottom w:val="none" w:sz="0" w:space="0" w:color="auto"/>
        <w:right w:val="none" w:sz="0" w:space="0" w:color="auto"/>
      </w:divBdr>
    </w:div>
    <w:div w:id="1321343836">
      <w:marLeft w:val="640"/>
      <w:marRight w:val="0"/>
      <w:marTop w:val="0"/>
      <w:marBottom w:val="0"/>
      <w:divBdr>
        <w:top w:val="none" w:sz="0" w:space="0" w:color="auto"/>
        <w:left w:val="none" w:sz="0" w:space="0" w:color="auto"/>
        <w:bottom w:val="none" w:sz="0" w:space="0" w:color="auto"/>
        <w:right w:val="none" w:sz="0" w:space="0" w:color="auto"/>
      </w:divBdr>
    </w:div>
    <w:div w:id="1408380226">
      <w:marLeft w:val="640"/>
      <w:marRight w:val="0"/>
      <w:marTop w:val="0"/>
      <w:marBottom w:val="0"/>
      <w:divBdr>
        <w:top w:val="none" w:sz="0" w:space="0" w:color="auto"/>
        <w:left w:val="none" w:sz="0" w:space="0" w:color="auto"/>
        <w:bottom w:val="none" w:sz="0" w:space="0" w:color="auto"/>
        <w:right w:val="none" w:sz="0" w:space="0" w:color="auto"/>
      </w:divBdr>
    </w:div>
    <w:div w:id="1419446047">
      <w:marLeft w:val="640"/>
      <w:marRight w:val="0"/>
      <w:marTop w:val="0"/>
      <w:marBottom w:val="0"/>
      <w:divBdr>
        <w:top w:val="none" w:sz="0" w:space="0" w:color="auto"/>
        <w:left w:val="none" w:sz="0" w:space="0" w:color="auto"/>
        <w:bottom w:val="none" w:sz="0" w:space="0" w:color="auto"/>
        <w:right w:val="none" w:sz="0" w:space="0" w:color="auto"/>
      </w:divBdr>
    </w:div>
    <w:div w:id="1590385611">
      <w:marLeft w:val="640"/>
      <w:marRight w:val="0"/>
      <w:marTop w:val="0"/>
      <w:marBottom w:val="0"/>
      <w:divBdr>
        <w:top w:val="none" w:sz="0" w:space="0" w:color="auto"/>
        <w:left w:val="none" w:sz="0" w:space="0" w:color="auto"/>
        <w:bottom w:val="none" w:sz="0" w:space="0" w:color="auto"/>
        <w:right w:val="none" w:sz="0" w:space="0" w:color="auto"/>
      </w:divBdr>
    </w:div>
    <w:div w:id="1701855834">
      <w:marLeft w:val="640"/>
      <w:marRight w:val="0"/>
      <w:marTop w:val="0"/>
      <w:marBottom w:val="0"/>
      <w:divBdr>
        <w:top w:val="none" w:sz="0" w:space="0" w:color="auto"/>
        <w:left w:val="none" w:sz="0" w:space="0" w:color="auto"/>
        <w:bottom w:val="none" w:sz="0" w:space="0" w:color="auto"/>
        <w:right w:val="none" w:sz="0" w:space="0" w:color="auto"/>
      </w:divBdr>
    </w:div>
    <w:div w:id="1738938562">
      <w:marLeft w:val="640"/>
      <w:marRight w:val="0"/>
      <w:marTop w:val="0"/>
      <w:marBottom w:val="0"/>
      <w:divBdr>
        <w:top w:val="none" w:sz="0" w:space="0" w:color="auto"/>
        <w:left w:val="none" w:sz="0" w:space="0" w:color="auto"/>
        <w:bottom w:val="none" w:sz="0" w:space="0" w:color="auto"/>
        <w:right w:val="none" w:sz="0" w:space="0" w:color="auto"/>
      </w:divBdr>
    </w:div>
    <w:div w:id="1817068693">
      <w:marLeft w:val="640"/>
      <w:marRight w:val="0"/>
      <w:marTop w:val="0"/>
      <w:marBottom w:val="0"/>
      <w:divBdr>
        <w:top w:val="none" w:sz="0" w:space="0" w:color="auto"/>
        <w:left w:val="none" w:sz="0" w:space="0" w:color="auto"/>
        <w:bottom w:val="none" w:sz="0" w:space="0" w:color="auto"/>
        <w:right w:val="none" w:sz="0" w:space="0" w:color="auto"/>
      </w:divBdr>
    </w:div>
    <w:div w:id="1831367801">
      <w:marLeft w:val="640"/>
      <w:marRight w:val="0"/>
      <w:marTop w:val="0"/>
      <w:marBottom w:val="0"/>
      <w:divBdr>
        <w:top w:val="none" w:sz="0" w:space="0" w:color="auto"/>
        <w:left w:val="none" w:sz="0" w:space="0" w:color="auto"/>
        <w:bottom w:val="none" w:sz="0" w:space="0" w:color="auto"/>
        <w:right w:val="none" w:sz="0" w:space="0" w:color="auto"/>
      </w:divBdr>
    </w:div>
    <w:div w:id="1973168663">
      <w:marLeft w:val="640"/>
      <w:marRight w:val="0"/>
      <w:marTop w:val="0"/>
      <w:marBottom w:val="0"/>
      <w:divBdr>
        <w:top w:val="none" w:sz="0" w:space="0" w:color="auto"/>
        <w:left w:val="none" w:sz="0" w:space="0" w:color="auto"/>
        <w:bottom w:val="none" w:sz="0" w:space="0" w:color="auto"/>
        <w:right w:val="none" w:sz="0" w:space="0" w:color="auto"/>
      </w:divBdr>
    </w:div>
    <w:div w:id="1994600781">
      <w:marLeft w:val="640"/>
      <w:marRight w:val="0"/>
      <w:marTop w:val="0"/>
      <w:marBottom w:val="0"/>
      <w:divBdr>
        <w:top w:val="none" w:sz="0" w:space="0" w:color="auto"/>
        <w:left w:val="none" w:sz="0" w:space="0" w:color="auto"/>
        <w:bottom w:val="none" w:sz="0" w:space="0" w:color="auto"/>
        <w:right w:val="none" w:sz="0" w:space="0" w:color="auto"/>
      </w:divBdr>
    </w:div>
    <w:div w:id="2022273715">
      <w:marLeft w:val="640"/>
      <w:marRight w:val="0"/>
      <w:marTop w:val="0"/>
      <w:marBottom w:val="0"/>
      <w:divBdr>
        <w:top w:val="none" w:sz="0" w:space="0" w:color="auto"/>
        <w:left w:val="none" w:sz="0" w:space="0" w:color="auto"/>
        <w:bottom w:val="none" w:sz="0" w:space="0" w:color="auto"/>
        <w:right w:val="none" w:sz="0" w:space="0" w:color="auto"/>
      </w:divBdr>
    </w:div>
    <w:div w:id="2079673062">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B724EDC7C2D4BFEA7BE748305D15F43"/>
        <w:category>
          <w:name w:val="General"/>
          <w:gallery w:val="placeholder"/>
        </w:category>
        <w:types>
          <w:type w:val="bbPlcHdr"/>
        </w:types>
        <w:behaviors>
          <w:behavior w:val="content"/>
        </w:behaviors>
        <w:guid w:val="{CCC2A76C-1BC5-4E95-8619-7010607FE230}"/>
      </w:docPartPr>
      <w:docPartBody>
        <w:p w:rsidR="00000000" w:rsidRDefault="007214C3" w:rsidP="007214C3">
          <w:pPr>
            <w:pStyle w:val="DB724EDC7C2D4BFEA7BE748305D15F43"/>
          </w:pPr>
          <w:r w:rsidRPr="00CC37C2">
            <w:rPr>
              <w:rStyle w:val="PlaceholderText"/>
            </w:rPr>
            <w:t>Click or tap here to enter text.</w:t>
          </w:r>
        </w:p>
      </w:docPartBody>
    </w:docPart>
    <w:docPart>
      <w:docPartPr>
        <w:name w:val="7E7956D17CEA4692B312BFCF4B4398D6"/>
        <w:category>
          <w:name w:val="General"/>
          <w:gallery w:val="placeholder"/>
        </w:category>
        <w:types>
          <w:type w:val="bbPlcHdr"/>
        </w:types>
        <w:behaviors>
          <w:behavior w:val="content"/>
        </w:behaviors>
        <w:guid w:val="{8B9705CA-28EA-4C3B-A33C-34F2C793A742}"/>
      </w:docPartPr>
      <w:docPartBody>
        <w:p w:rsidR="00000000" w:rsidRDefault="007214C3" w:rsidP="007214C3">
          <w:pPr>
            <w:pStyle w:val="7E7956D17CEA4692B312BFCF4B4398D6"/>
          </w:pPr>
          <w:r w:rsidRPr="00CC37C2">
            <w:rPr>
              <w:rStyle w:val="PlaceholderText"/>
            </w:rPr>
            <w:t>Click or tap here to enter text.</w:t>
          </w:r>
        </w:p>
      </w:docPartBody>
    </w:docPart>
    <w:docPart>
      <w:docPartPr>
        <w:name w:val="A6BE73E277BA4E038C5810346AF82E4B"/>
        <w:category>
          <w:name w:val="General"/>
          <w:gallery w:val="placeholder"/>
        </w:category>
        <w:types>
          <w:type w:val="bbPlcHdr"/>
        </w:types>
        <w:behaviors>
          <w:behavior w:val="content"/>
        </w:behaviors>
        <w:guid w:val="{93B5E33E-96AD-45F3-9FA9-B641B94705A3}"/>
      </w:docPartPr>
      <w:docPartBody>
        <w:p w:rsidR="00000000" w:rsidRDefault="007214C3" w:rsidP="007214C3">
          <w:pPr>
            <w:pStyle w:val="A6BE73E277BA4E038C5810346AF82E4B"/>
          </w:pPr>
          <w:r w:rsidRPr="00CC37C2">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2197BBB5-F627-46A5-94F8-DCD632CB596A}"/>
      </w:docPartPr>
      <w:docPartBody>
        <w:p w:rsidR="00000000" w:rsidRDefault="007214C3">
          <w:r w:rsidRPr="00F11EE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4C3"/>
    <w:rsid w:val="00332AB8"/>
    <w:rsid w:val="007214C3"/>
    <w:rsid w:val="00C7329E"/>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14C3"/>
    <w:rPr>
      <w:color w:val="666666"/>
    </w:rPr>
  </w:style>
  <w:style w:type="paragraph" w:customStyle="1" w:styleId="DB724EDC7C2D4BFEA7BE748305D15F43">
    <w:name w:val="DB724EDC7C2D4BFEA7BE748305D15F43"/>
    <w:rsid w:val="007214C3"/>
  </w:style>
  <w:style w:type="paragraph" w:customStyle="1" w:styleId="7E7956D17CEA4692B312BFCF4B4398D6">
    <w:name w:val="7E7956D17CEA4692B312BFCF4B4398D6"/>
    <w:rsid w:val="007214C3"/>
  </w:style>
  <w:style w:type="paragraph" w:customStyle="1" w:styleId="A6BE73E277BA4E038C5810346AF82E4B">
    <w:name w:val="A6BE73E277BA4E038C5810346AF82E4B"/>
    <w:rsid w:val="007214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6127188-BADF-4892-9333-05610D0A7BCD}">
  <we:reference id="f78a3046-9e99-4300-aa2b-5814002b01a2" version="1.55.1.0" store="EXCatalog" storeType="EXCatalog"/>
  <we:alternateReferences>
    <we:reference id="WA104382081" version="1.55.1.0" store="en-US" storeType="OMEX"/>
  </we:alternateReferences>
  <we:properties>
    <we:property name="MENDELEY_BIBLIOGRAPHY_IS_DIRTY" value="false"/>
    <we:property name="MENDELEY_BIBLIOGRAPHY_LAST_MODIFIED" value="1776863670025"/>
    <we:property name="MENDELEY_CITATIONS" value="[{&quot;citationID&quot;:&quot;MENDELEY_CITATION_68364dd6-a5a8-4999-85e6-aa4113320c5d&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&quot;,&quot;citationItems&quot;:[{&quot;id&quot;:&quot;f9d8a890-84ed-3adb-a5c5-19a3547d2617&quot;,&quot;itemData&quot;:{&quot;type&quot;:&quot;article-journal&quot;,&quot;id&quot;:&quot;f9d8a890-84ed-3adb-a5c5-19a3547d2617&quot;,&quot;title&quot;:&quot;Elasticity of anti-tetrachiral anisotropic lattices&quot;,&quot;author&quot;:[{&quot;family&quot;:&quot;Chen&quot;,&quot;given&quot;:&quot;Y. J.&quot;,&quot;parse-names&quot;:false,&quot;dropping-particle&quot;:&quot;&quot;,&quot;non-dropping-particle&quot;:&quot;&quot;},{&quot;family&quot;:&quot;Scarpa&quot;,&quot;given&quot;:&quot;F.&quot;,&quot;parse-names&quot;:false,&quot;dropping-particle&quot;:&quot;&quot;,&quot;non-dropping-particle&quot;:&quot;&quot;},{&quot;family&quot;:&quot;Liu&quot;,&quot;given&quot;:&quot;Y. J.&quot;,&quot;parse-names&quot;:false,&quot;dropping-particle&quot;:&quot;&quot;,&quot;non-dropping-particle&quot;:&quot;&quot;},{&quot;family&quot;:&quot;Leng&quot;,&quot;given&quot;:&quot;J. S.&quot;,&quot;parse-names&quot;:false,&quot;dropping-particle&quot;:&quot;&quot;,&quot;non-dropping-particle&quot;:&quot;&quot;}],&quot;container-title&quot;:&quot;International Journal of Solids and Structures&quot;,&quot;container-title-short&quot;:&quot;Int. J. Solids Struct.&quot;,&quot;DOI&quot;:&quot;10.1016/j.ijsolstr.2012.12.004&quot;,&quot;ISSN&quot;:&quot;00207683&quot;,&quot;issued&quot;:{&quot;date-parts&quot;:[[2013]]},&quot;abstract&quot;:&quot;This work describes the theoretical, numerical and experimental in-plane and out-of-plane elastic behavior of a class of anti-tetrachiral lattice structures with in-plane negative Poisson's ratios and anisotropic behavior. Closed form analytical solutions related to the uniaxial stiffness, in-plane Poisson's ratio and bounds for the transverse shear modulus are derived, and compared against homogenization-based finite element methods and experimental tests performed on rapid prototyping-made samples. The benchmarked models are then used to investigate the behaviors of the anisotropic negative Poisson's ratio structures against the geometry parameters defining the unit cell. The results show the existence of large variations in linear elastic constants and degree of anisotropy, which can be achieved by changing the lattice geometry parameters. The analysis presented in this work provides meaningful guidance to assist design anti-tetrachiral anisotropic lattices, which could serve as sandwich panel cores in aerospace applications. © 2012 Elsevier Ltd. All rights reserved.&quot;,&quot;issue&quot;:&quot;6&quot;,&quot;volume&quot;:&quot;50&quot;},&quot;isTemporary&quot;:false}]},{&quot;citationID&quot;:&quot;MENDELEY_CITATION_526c62a3-79ff-4220-9d06-6f42ab850b53&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&quot;,&quot;citationItems&quot;:[{&quot;id&quot;:&quot;686b925c-0fa0-37f7-910e-f7ece849a1e3&quot;,&quot;itemData&quot;:{&quot;type&quot;:&quot;article-journal&quot;,&quot;id&quot;:&quot;686b925c-0fa0-37f7-910e-f7ece849a1e3&quot;,&quot;title&quot;:&quot;In-plane compression behavior of anti-tetrachiral and re-entrant lattices&quot;,&quot;author&quot;:[{&quot;family&quot;:&quot;Günaydin&quot;,&quot;given&quot;:&quot;Kadir&quot;,&quot;parse-names&quot;:false,&quot;dropping-particle&quot;:&quot;&quot;,&quot;non-dropping-particle&quot;:&quot;&quot;},{&quot;family&quot;:&quot;Eren&quot;,&quot;given&quot;:&quot;Zana&quot;,&quot;parse-names&quot;:false,&quot;dropping-particle&quot;:&quot;&quot;,&quot;non-dropping-particle&quot;:&quot;&quot;},{&quot;family&quot;:&quot;Kazanci&quot;,&quot;given&quot;:&quot;Zafer&quot;,&quot;parse-names&quot;:false,&quot;dropping-particle&quot;:&quot;&quot;,&quot;non-dropping-particle&quot;:&quot;&quot;},{&quot;family&quot;:&quot;Scarpa&quot;,&quot;given&quot;:&quot;Fabrizio&quot;,&quot;parse-names&quot;:false,&quot;dropping-particle&quot;:&quot;&quot;,&quot;non-dropping-particle&quot;:&quot;&quot;},{&quot;family&quot;:&quot;Grande&quot;,&quot;given&quot;:&quot;Antonio Mattia&quot;,&quot;parse-names&quot;:false,&quot;dropping-particle&quot;:&quot;&quot;,&quot;non-dropping-particle&quot;:&quot;&quot;},{&quot;family&quot;:&quot;Türkmen&quot;,&quot;given&quot;:&quot;Halit Süleyman&quot;,&quot;parse-names&quot;:false,&quot;dropping-particle&quot;:&quot;&quot;,&quot;non-dropping-particle&quot;:&quot;&quot;}],&quot;container-title&quot;:&quot;Smart Materials and Structures&quot;,&quot;container-title-short&quot;:&quot;Smart Mater. Struct.&quot;,&quot;DOI&quot;:&quot;10.1088/1361-665X/ab47c9&quot;,&quot;ISSN&quot;:&quot;1361665X&quot;,&quot;issued&quot;:{&quot;date-parts&quot;:[[2019]]},&quot;abstract&quot;:&quot;In the present study, a comparative compression investigation of anti-tetrachiral and modified re-entrant lattices was conducted in-plane direction using experimental and numerical analyses. Lattice structures were manufactured using fused deposition modelling 3D printing technology and crushed at quasi-static condition. Nonlinear finite element (FE) models of both structures were established, and the FE results were systematically compared with the experimental results. The onset of densification phases of both structures was determined numerically. Results indicate that deformation modes strongly affect the force-deflection response of both designs. In this manner, failure locations and buckling deformation in the tests were identified to find a relation with theory and to modify geometries. The anti-tetrachiral design exhibits higher specific energy absorption than modified re-entrant hexagonal lattices. Beyond the auxetic characteristics, deformation mechanism of the anti-tetrachiral lattices provides an opportunity to construct excellent crush absorption in-plane direction thanks to its high shear strength stem from its unique deformation mechanism.&quot;,&quot;issue&quot;:&quot;11&quot;,&quot;volume&quot;:&quot;28&quot;},&quot;isTemporary&quot;:false}]},{&quot;citationID&quot;:&quot;MENDELEY_CITATION_709ff92b-b17a-458d-93bc-e332b73174ab&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&quot;,&quot;citationItems&quot;:[{&quot;id&quot;:&quot;3baa6e86-54fe-3774-b13a-653faa3baf40&quot;,&quot;itemData&quot;:{&quot;type&quot;:&quot;article-journal&quot;,&quot;id&quot;:&quot;3baa6e86-54fe-3774-b13a-653faa3baf40&quot;,&quot;title&quot;:&quot;Elastic constants of 3-, 4- and 6-connected chiral and anti-chiral honeycombs subject to uniaxial in-plane loading&quot;,&quot;author&quot;:[{&quot;family&quot;:&quot;Alderson&quot;,&quot;given&quot;:&quot;A.&quot;,&quot;parse-names&quot;:false,&quot;dropping-particle&quot;:&quot;&quot;,&quot;non-dropping-particle&quot;:&quot;&quot;},{&quot;family&quot;:&quot;Alderson&quot;,&quot;given&quot;:&quot;K. L.&quot;,&quot;parse-names&quot;:false,&quot;dropping-particle&quot;:&quot;&quot;,&quot;non-dropping-particle&quot;:&quot;&quot;},{&quot;family&quot;:&quot;Attard&quot;,&quot;given&quot;:&quot;D.&quot;,&quot;parse-names&quot;:false,&quot;dropping-particle&quot;:&quot;&quot;,&quot;non-dropping-particle&quot;:&quot;&quot;},{&quot;family&quot;:&quot;Evans&quot;,&quot;given&quot;:&quot;K. E.&quot;,&quot;parse-names&quot;:false,&quot;dropping-particle&quot;:&quot;&quot;,&quot;non-dropping-particle&quot;:&quot;&quot;},{&quot;family&quot;:&quot;Gatt&quot;,&quot;given&quot;:&quot;R.&quot;,&quot;parse-names&quot;:false,&quot;dropping-particle&quot;:&quot;&quot;,&quot;non-dropping-particle&quot;:&quot;&quot;},{&quot;family&quot;:&quot;Grima&quot;,&quot;given&quot;:&quot;J. N.&quot;,&quot;parse-names&quot;:false,&quot;dropping-particle&quot;:&quot;&quot;,&quot;non-dropping-particle&quot;:&quot;&quot;},{&quot;family&quot;:&quot;Miller&quot;,&quot;given&quot;:&quot;W.&quot;,&quot;parse-names&quot;:false,&quot;dropping-particle&quot;:&quot;&quot;,&quot;non-dropping-particle&quot;:&quot;&quot;},{&quot;family&quot;:&quot;Ravirala&quot;,&quot;given&quot;:&quot;N.&quot;,&quot;parse-names&quot;:false,&quot;dropping-particle&quot;:&quot;&quot;,&quot;non-dropping-particle&quot;:&quot;&quot;},{&quot;family&quot;:&quot;Smith&quot;,&quot;given&quot;:&quot;C. W.&quot;,&quot;parse-names&quot;:false,&quot;dropping-particle&quot;:&quot;&quot;,&quot;non-dropping-particle&quot;:&quot;&quot;},{&quot;family&quot;:&quot;Zied&quot;,&quot;given&quot;:&quot;K.&quot;,&quot;parse-names&quot;:false,&quot;dropping-particle&quot;:&quot;&quot;,&quot;non-dropping-particle&quot;:&quot;&quot;}],&quot;container-title&quot;:&quot;Composites Science and Technology&quot;,&quot;container-title-short&quot;:&quot;Compos. Sci. Technol.&quot;,&quot;DOI&quot;:&quot;10.1016/j.compscitech.2009.07.009&quot;,&quot;ISSN&quot;:&quot;02663538&quot;,&quot;issued&quot;:{&quot;date-parts&quot;:[[2010]]},&quot;abstract&quot;:&quot;Finite element models are developed for the in-plane linear elastic constants of a family of honeycombs comprising arrays of cylinders connected by ligaments. Honeycombs having cylinders with 3, 4 and 6 ligaments attached to them are considered, with two possible configurations explored for each of the 3- (trichiral and anti-trichiral) and 4- (tetrachiral and anti-tetrachiral) connected systems. Honeycombs for each configuration have been manufactured using rapid prototyping and subsequently characterised for mechanical properties through in-plane uniaxial loading to verify the models. An interesting consequence of the family of 'chiral' honeycombs presented here is the ability to produce negative Poisson's ratio (auxetic) response. The deformation mechanisms responsible for auxetic functionality in such honeycombs are discussed. © 2009 Elsevier Ltd.&quot;,&quot;issue&quot;:&quot;7&quot;,&quot;volume&quot;:&quot;70&quot;},&quot;isTemporary&quot;:false}]},{&quot;citationID&quot;:&quot;MENDELEY_CITATION_e02a9ef1-6106-4d53-9da4-a04855b5bcda&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&quot;,&quot;citationItems&quot;:[{&quot;id&quot;:&quot;4b6416cc-f153-30b7-881d-77438589a1d6&quot;,&quot;itemData&quot;:{&quot;type&quot;:&quot;article-journal&quot;,&quot;id&quot;:&quot;4b6416cc-f153-30b7-881d-77438589a1d6&quot;,&quot;title&quot;:&quot;Mechanical properties of hierarchical anti-tetrachiral metastructures&quot;,&quot;author&quot;:[{&quot;family&quot;:&quot;Wu&quot;,&quot;given&quot;:&quot;Wenwang&quot;,&quot;parse-names&quot;:false,&quot;dropping-particle&quot;:&quot;&quot;,&quot;non-dropping-particle&quot;:&quot;&quot;},{&quot;family&quot;:&quot;Tao&quot;,&quot;given&quot;:&quot;Yong&quot;,&quot;parse-names&quot;:false,&quot;dropping-particle&quot;:&quot;&quot;,&quot;non-dropping-particle&quot;:&quot;&quot;},{&quot;family&quot;:&quot;Xia&quot;,&quot;given&quot;:&quot;Yong&quot;,&quot;parse-names&quot;:false,&quot;dropping-particle&quot;:&quot;&quot;,&quot;non-dropping-particle&quot;:&quot;&quot;},{&quot;family&quot;:&quot;Chen&quot;,&quot;given&quot;:&quot;Jikun&quot;,&quot;parse-names&quot;:false,&quot;dropping-particle&quot;:&quot;&quot;,&quot;non-dropping-particle&quot;:&quot;&quot;},{&quot;family&quot;:&quot;Lei&quot;,&quot;given&quot;:&quot;Hongshuai&quot;,&quot;parse-names&quot;:false,&quot;dropping-particle&quot;:&quot;&quot;,&quot;non-dropping-particle&quot;:&quot;&quot;},{&quot;family&quot;:&quot;Sun&quot;,&quot;given&quot;:&quot;Lijuan&quot;,&quot;parse-names&quot;:false,&quot;dropping-particle&quot;:&quot;&quot;,&quot;non-dropping-particle&quot;:&quot;&quot;},{&quot;family&quot;:&quot;Fang&quot;,&quot;given&quot;:&quot;Daining&quot;,&quot;parse-names&quot;:false,&quot;dropping-particle&quot;:&quot;&quot;,&quot;non-dropping-particle&quot;:&quot;&quot;}],&quot;container-title&quot;:&quot;Extreme Mechanics Letters&quot;,&quot;container-title-short&quot;:&quot;Extreme Mech. Lett.&quot;,&quot;DOI&quot;:&quot;10.1016/j.eml.2017.08.004&quot;,&quot;ISSN&quot;:&quot;23524316&quot;,&quot;issued&quot;:{&quot;date-parts&quot;:[[2017]]},&quot;abstract&quot;:&quot;Chiral structures consisting of circular ring nodes and tangentially connected ligaments are engineered systems that exhibit excellent flexibility, vibration attenuation, impact resistance performance, etc. In this paper, we proposed an innovative hierarchical anti-tetrachiral structures based on the auxetic deformation behaviors of anti-tetrachiral unit cell at different structural hierarchical levels. The in-plane mechanical properties of hierarchical anti-tetrachiral metastructures are deduced from strain energy analysis, experimental and finite element analysis (FEA) comparisons are employed for verification. The in-plane mechanical properties of hierarchical anti-tetrachiral metastructures can be remarkably enhanced and manipulated through combining the auxetic deformation behaviors of chiral structures and the mechanical benefits of structural hierarchy, and its tunable mechanical properties can be designed within very large range of modulus and Poisson's ratio value. Finally, an innovative hierarchical anti-tetrachiral stent is proposed, and the interaction between stent and artery vessel are studied, demonstrating the promising industrial application potential of hierarchical chiral metastructures. The proposed chiral geometry represents a new family of chiral hierarchical structures, and the extent of auxeticity and its in-plane mechanical properties can be tuned through manipulating node ring size and shape, length and thickness, and the hierarchy level, thus achieving desired extreme mechanical properties. It is believed that this work can greatly expand the potential applications of chiral metamaterials in conformable and stretchable electronics, biomedical devices, electronic skin, stents, and reconfigurable soft robotics, etc.&quot;,&quot;volume&quot;:&quot;16&quot;},&quot;isTemporary&quot;:false}]},{&quot;citationID&quot;:&quot;MENDELEY_CITATION_828f78a5-f961-4395-a103-e542f9180e88&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&quot;,&quot;citationItems&quot;:[{&quot;id&quot;:&quot;c589ec57-837c-3280-a1c5-9f5e8a619b28&quot;,&quot;itemData&quot;:{&quot;type&quot;:&quot;article-journal&quot;,&quot;id&quot;:&quot;c589ec57-837c-3280-a1c5-9f5e8a619b28&quot;,&quot;title&quot;:&quot;Experimental, numerical and analytical investigation of 2D tetra-anti-chiral structure under compressive loads&quot;,&quot;author&quot;:[{&quot;family&quot;:&quot;Tabacu&quot;,&quot;given&quot;:&quot;Stefan&quot;,&quot;parse-names&quot;:false,&quot;dropping-particle&quot;:&quot;&quot;,&quot;non-dropping-particle&quot;:&quot;&quot;},{&quot;family&quot;:&quot;Negrea&quot;,&quot;given&quot;:&quot;Raluca Florentina&quot;,&quot;parse-names&quot;:false,&quot;dropping-particle&quot;:&quot;&quot;,&quot;non-dropping-particle&quot;:&quot;&quot;},{&quot;family&quot;:&quot;Negrea&quot;,&quot;given&quot;:&quot;Denis&quot;,&quot;parse-names&quot;:false,&quot;dropping-particle&quot;:&quot;&quot;,&quot;non-dropping-particle&quot;:&quot;&quot;}],&quot;container-title&quot;:&quot;Thin-Walled Structures&quot;,&quot;DOI&quot;:&quot;10.1016/j.tws.2020.106929&quot;,&quot;ISSN&quot;:&quot;02638231&quot;,&quot;issued&quot;:{&quot;date-parts&quot;:[[2020]]},&quot;abstract&quot;:&quot;The present work is focused on the investigation of tetra-anti-chiral structures by means of experimental, numerical, and analytical methods. Specimens with different lengths of the ligaments were manufactured by laser-cutting and were tested under a compressive load to investigate the value and evolution of Poisson's ratio. Based on the experimental investigation of the material used to manufacture the samples, finite element models were developed and solved using Ls-Dyna. Subsequently, based on the strain energy approach, an analytical solution for the estimate of the Poisson's ratio was derived. The solution is capable of estimating the value for structures with various configurations, including lengths and thickness of the ligaments. A simple beam finite element model was developed and implemented for solving in MATLAB, to extend the capabilities for evaluation and design of structures with specific parameters. An overall comparison of results is presented, showing a good agreement between datasets. The present work might set the background for future activities, allowing for a selection of individual investigation methods.&quot;,&quot;volume&quot;:&quot;155&quot;,&quot;container-title-short&quot;:&quot;&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B623E5065C59D47BD7FC29DE1EC284F" ma:contentTypeVersion="13" ma:contentTypeDescription="Opret et nyt dokument." ma:contentTypeScope="" ma:versionID="2927ee2027b00f19e27193f1afde82e2">
  <xsd:schema xmlns:xsd="http://www.w3.org/2001/XMLSchema" xmlns:xs="http://www.w3.org/2001/XMLSchema" xmlns:p="http://schemas.microsoft.com/office/2006/metadata/properties" xmlns:ns2="81d58237-a886-4924-a76f-a985d74e5b9c" xmlns:ns3="4e2d9019-a68e-437f-9b7c-603c2a0b08c3" targetNamespace="http://schemas.microsoft.com/office/2006/metadata/properties" ma:root="true" ma:fieldsID="863e5cb7405017a914df43f15ef8e4f0" ns2:_="" ns3:_="">
    <xsd:import namespace="81d58237-a886-4924-a76f-a985d74e5b9c"/>
    <xsd:import namespace="4e2d9019-a68e-437f-9b7c-603c2a0b08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d58237-a886-4924-a76f-a985d74e5b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b2102423-6c9a-45d0-aa71-0069027da28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2d9019-a68e-437f-9b7c-603c2a0b08c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0d72dec-c3d9-45d9-a2a8-e75f2f85cc9a}" ma:internalName="TaxCatchAll" ma:showField="CatchAllData" ma:web="4e2d9019-a68e-437f-9b7c-603c2a0b08c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d58237-a886-4924-a76f-a985d74e5b9c">
      <Terms xmlns="http://schemas.microsoft.com/office/infopath/2007/PartnerControls"/>
    </lcf76f155ced4ddcb4097134ff3c332f>
    <TaxCatchAll xmlns="4e2d9019-a68e-437f-9b7c-603c2a0b08c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8222A-82B6-408E-A31F-8F75389B27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d58237-a886-4924-a76f-a985d74e5b9c"/>
    <ds:schemaRef ds:uri="4e2d9019-a68e-437f-9b7c-603c2a0b08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E9E2FB-0B9B-4983-A517-7CFB78394848}">
  <ds:schemaRefs>
    <ds:schemaRef ds:uri="http://schemas.microsoft.com/sharepoint/v3/contenttype/forms"/>
  </ds:schemaRefs>
</ds:datastoreItem>
</file>

<file path=customXml/itemProps3.xml><?xml version="1.0" encoding="utf-8"?>
<ds:datastoreItem xmlns:ds="http://schemas.openxmlformats.org/officeDocument/2006/customXml" ds:itemID="{A6285191-1D5F-4B16-91A2-E2A46E9A064B}">
  <ds:schemaRefs>
    <ds:schemaRef ds:uri="http://schemas.microsoft.com/office/2006/metadata/properties"/>
    <ds:schemaRef ds:uri="http://schemas.microsoft.com/office/infopath/2007/PartnerControls"/>
    <ds:schemaRef ds:uri="81d58237-a886-4924-a76f-a985d74e5b9c"/>
    <ds:schemaRef ds:uri="4e2d9019-a68e-437f-9b7c-603c2a0b08c3"/>
  </ds:schemaRefs>
</ds:datastoreItem>
</file>

<file path=customXml/itemProps4.xml><?xml version="1.0" encoding="utf-8"?>
<ds:datastoreItem xmlns:ds="http://schemas.openxmlformats.org/officeDocument/2006/customXml" ds:itemID="{7F8EB24A-25A3-4B16-BB3D-77870987E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12</Pages>
  <Words>1130</Words>
  <Characters>6895</Characters>
  <Application>Microsoft Office Word</Application>
  <DocSecurity>0</DocSecurity>
  <Lines>57</Lines>
  <Paragraphs>16</Paragraphs>
  <ScaleCrop>false</ScaleCrop>
  <Company>Technical University of Denmark - DTU</Company>
  <LinksUpToDate>false</LinksUpToDate>
  <CharactersWithSpaces>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Bingdong Chang</dc:creator>
  <cp:keywords/>
  <dc:description/>
  <cp:lastModifiedBy>Bingdong Chang</cp:lastModifiedBy>
  <cp:revision>113</cp:revision>
  <dcterms:created xsi:type="dcterms:W3CDTF">2026-03-27T12:06:00Z</dcterms:created>
  <dcterms:modified xsi:type="dcterms:W3CDTF">2026-04-22T13:56:00Z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0x0101009B623E5065C59D47BD7FC29DE1EC284F</vt:lpwstr>
  </property>
  <property fmtid="{D5CDD505-2E9C-101B-9397-08002B2CF9AE}" pid="3" name="MediaServiceImageTags">
    <vt:lpwstr/>
  </property>
</Properties>
</file>