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C15" w:rsidRPr="00827C0B" w:rsidRDefault="00ED3C15" w:rsidP="00ED3C15">
      <w:pPr>
        <w:pStyle w:val="ListParagraph"/>
        <w:widowControl w:val="0"/>
        <w:spacing w:before="0" w:beforeAutospacing="0" w:after="0" w:afterAutospacing="0" w:line="480" w:lineRule="auto"/>
        <w:ind w:left="720" w:hanging="11"/>
        <w:jc w:val="both"/>
        <w:rPr>
          <w:b/>
          <w:bCs/>
        </w:rPr>
      </w:pPr>
      <w:r w:rsidRPr="00827C0B">
        <w:t xml:space="preserve">Table 1. Gini Index of Community Household Income </w:t>
      </w:r>
    </w:p>
    <w:tbl>
      <w:tblPr>
        <w:tblStyle w:val="TableGrid"/>
        <w:tblW w:w="8080" w:type="dxa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80"/>
        <w:gridCol w:w="2400"/>
        <w:gridCol w:w="1600"/>
      </w:tblGrid>
      <w:tr w:rsidR="00ED3C15" w:rsidRPr="00827C0B" w:rsidTr="005A0F54">
        <w:tc>
          <w:tcPr>
            <w:tcW w:w="4080" w:type="dxa"/>
            <w:tcBorders>
              <w:top w:val="thinThickSmallGap" w:sz="2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3C15" w:rsidRPr="00827C0B" w:rsidRDefault="00ED3C15" w:rsidP="005A0F54">
            <w:pPr>
              <w:spacing w:line="480" w:lineRule="auto"/>
              <w:jc w:val="both"/>
              <w:rPr>
                <w:b/>
                <w:sz w:val="24"/>
                <w:szCs w:val="24"/>
              </w:rPr>
            </w:pPr>
            <w:r w:rsidRPr="00827C0B">
              <w:rPr>
                <w:b/>
                <w:sz w:val="24"/>
                <w:szCs w:val="24"/>
              </w:rPr>
              <w:t>Source of Income</w:t>
            </w:r>
          </w:p>
        </w:tc>
        <w:tc>
          <w:tcPr>
            <w:tcW w:w="2400" w:type="dxa"/>
            <w:tcBorders>
              <w:top w:val="thinThickSmallGap" w:sz="2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3C15" w:rsidRPr="00827C0B" w:rsidRDefault="00E9235D" w:rsidP="005A0F54">
            <w:pPr>
              <w:spacing w:line="480" w:lineRule="auto"/>
              <w:ind w:right="-108"/>
              <w:jc w:val="both"/>
              <w:rPr>
                <w:b/>
                <w:sz w:val="24"/>
                <w:szCs w:val="24"/>
              </w:rPr>
            </w:pPr>
            <m:oMath>
              <m:nary>
                <m:naryPr>
                  <m:chr m:val="∑"/>
                  <m:grow m:val="1"/>
                  <m:ctrlPr>
                    <w:rPr>
                      <w:rFonts w:ascii="Cambria Math" w:hAnsi="Cambria Math"/>
                      <w:b/>
                    </w:rPr>
                  </m:ctrlPr>
                </m:naryPr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i=1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n</m:t>
                  </m:r>
                </m:sup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fi(Yi+Y</m:t>
                  </m:r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  <w:szCs w:val="24"/>
                      <w:vertAlign w:val="subscript"/>
                    </w:rPr>
                    <m:t xml:space="preserve">i 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  <w:szCs w:val="24"/>
                    </w:rPr>
                    <m:t>₋₁</m:t>
                  </m:r>
                </m:e>
              </m:nary>
            </m:oMath>
            <w:r w:rsidR="00ED3C15" w:rsidRPr="00827C0B">
              <w:rPr>
                <w:rFonts w:eastAsiaTheme="minorEastAsia"/>
                <w:b/>
                <w:sz w:val="24"/>
                <w:szCs w:val="24"/>
              </w:rPr>
              <w:t>)</w:t>
            </w:r>
          </w:p>
        </w:tc>
        <w:tc>
          <w:tcPr>
            <w:tcW w:w="1600" w:type="dxa"/>
            <w:tcBorders>
              <w:top w:val="thinThickSmallGap" w:sz="2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ED3C15" w:rsidRPr="00827C0B" w:rsidRDefault="00ED3C15" w:rsidP="005A0F54">
            <w:pPr>
              <w:spacing w:line="480" w:lineRule="auto"/>
              <w:jc w:val="both"/>
              <w:rPr>
                <w:b/>
                <w:sz w:val="24"/>
                <w:szCs w:val="24"/>
              </w:rPr>
            </w:pPr>
            <w:r w:rsidRPr="00827C0B">
              <w:rPr>
                <w:b/>
                <w:sz w:val="24"/>
                <w:szCs w:val="24"/>
              </w:rPr>
              <w:t>IG</w:t>
            </w:r>
          </w:p>
        </w:tc>
      </w:tr>
      <w:tr w:rsidR="00ED3C15" w:rsidRPr="00827C0B" w:rsidTr="005A0F54">
        <w:tc>
          <w:tcPr>
            <w:tcW w:w="408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ED3C15" w:rsidRPr="00827C0B" w:rsidRDefault="00ED3C15" w:rsidP="005A0F5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  <w:lang w:val="en-US"/>
              </w:rPr>
              <w:t>F</w:t>
            </w:r>
            <w:r w:rsidRPr="00827C0B">
              <w:rPr>
                <w:sz w:val="24"/>
                <w:szCs w:val="24"/>
              </w:rPr>
              <w:t>arming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D3C15" w:rsidRPr="00827C0B" w:rsidRDefault="00ED3C15" w:rsidP="005A0F54">
            <w:pPr>
              <w:spacing w:line="480" w:lineRule="auto"/>
              <w:jc w:val="both"/>
              <w:rPr>
                <w:bCs/>
                <w:color w:val="000000"/>
                <w:sz w:val="24"/>
                <w:szCs w:val="24"/>
              </w:rPr>
            </w:pPr>
            <w:r w:rsidRPr="00827C0B">
              <w:rPr>
                <w:bCs/>
                <w:color w:val="000000"/>
                <w:sz w:val="24"/>
                <w:szCs w:val="24"/>
              </w:rPr>
              <w:t>0.29487636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D3C15" w:rsidRPr="00827C0B" w:rsidRDefault="00ED3C15" w:rsidP="005A0F5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0.705</w:t>
            </w:r>
          </w:p>
        </w:tc>
      </w:tr>
      <w:tr w:rsidR="00ED3C15" w:rsidRPr="00827C0B" w:rsidTr="005A0F54">
        <w:tc>
          <w:tcPr>
            <w:tcW w:w="4080" w:type="dxa"/>
            <w:hideMark/>
          </w:tcPr>
          <w:p w:rsidR="00ED3C15" w:rsidRPr="00827C0B" w:rsidRDefault="00ED3C15" w:rsidP="005A0F5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Non-Farming</w:t>
            </w:r>
          </w:p>
        </w:tc>
        <w:tc>
          <w:tcPr>
            <w:tcW w:w="2400" w:type="dxa"/>
            <w:vAlign w:val="center"/>
          </w:tcPr>
          <w:p w:rsidR="00ED3C15" w:rsidRPr="00827C0B" w:rsidRDefault="00ED3C15" w:rsidP="005A0F54">
            <w:pPr>
              <w:spacing w:line="480" w:lineRule="auto"/>
              <w:jc w:val="both"/>
              <w:rPr>
                <w:bCs/>
                <w:color w:val="000000"/>
                <w:sz w:val="24"/>
                <w:szCs w:val="24"/>
              </w:rPr>
            </w:pPr>
            <w:r w:rsidRPr="00827C0B">
              <w:rPr>
                <w:bCs/>
                <w:color w:val="000000"/>
                <w:sz w:val="24"/>
                <w:szCs w:val="24"/>
              </w:rPr>
              <w:t>0.08835919</w:t>
            </w:r>
          </w:p>
        </w:tc>
        <w:tc>
          <w:tcPr>
            <w:tcW w:w="1600" w:type="dxa"/>
            <w:vAlign w:val="center"/>
            <w:hideMark/>
          </w:tcPr>
          <w:p w:rsidR="00ED3C15" w:rsidRPr="00827C0B" w:rsidRDefault="00ED3C15" w:rsidP="005A0F5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0.912</w:t>
            </w:r>
          </w:p>
        </w:tc>
      </w:tr>
      <w:tr w:rsidR="00ED3C15" w:rsidRPr="00827C0B" w:rsidTr="005A0F54">
        <w:tc>
          <w:tcPr>
            <w:tcW w:w="4080" w:type="dxa"/>
            <w:tcBorders>
              <w:bottom w:val="thickThinSmallGap" w:sz="24" w:space="0" w:color="auto"/>
            </w:tcBorders>
            <w:hideMark/>
          </w:tcPr>
          <w:p w:rsidR="00ED3C15" w:rsidRPr="00827C0B" w:rsidRDefault="00ED3C15" w:rsidP="005A0F5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Total income</w:t>
            </w:r>
          </w:p>
        </w:tc>
        <w:tc>
          <w:tcPr>
            <w:tcW w:w="2400" w:type="dxa"/>
            <w:tcBorders>
              <w:bottom w:val="thickThinSmallGap" w:sz="24" w:space="0" w:color="auto"/>
            </w:tcBorders>
            <w:vAlign w:val="center"/>
          </w:tcPr>
          <w:p w:rsidR="00ED3C15" w:rsidRPr="00827C0B" w:rsidRDefault="00ED3C15" w:rsidP="005A0F54">
            <w:pPr>
              <w:spacing w:line="480" w:lineRule="auto"/>
              <w:jc w:val="both"/>
              <w:rPr>
                <w:bCs/>
                <w:color w:val="000000"/>
                <w:sz w:val="24"/>
                <w:szCs w:val="24"/>
              </w:rPr>
            </w:pPr>
            <w:r w:rsidRPr="00827C0B">
              <w:rPr>
                <w:bCs/>
                <w:color w:val="000000"/>
                <w:sz w:val="24"/>
                <w:szCs w:val="24"/>
              </w:rPr>
              <w:t>0.32606552</w:t>
            </w:r>
          </w:p>
        </w:tc>
        <w:tc>
          <w:tcPr>
            <w:tcW w:w="1600" w:type="dxa"/>
            <w:tcBorders>
              <w:bottom w:val="thickThinSmallGap" w:sz="24" w:space="0" w:color="auto"/>
            </w:tcBorders>
            <w:vAlign w:val="center"/>
            <w:hideMark/>
          </w:tcPr>
          <w:p w:rsidR="00ED3C15" w:rsidRPr="00827C0B" w:rsidRDefault="00ED3C15" w:rsidP="005A0F54">
            <w:p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0.604</w:t>
            </w:r>
          </w:p>
        </w:tc>
      </w:tr>
    </w:tbl>
    <w:p w:rsidR="00ED3C15" w:rsidRPr="00827C0B" w:rsidRDefault="00ED3C15" w:rsidP="00ED3C15">
      <w:pPr>
        <w:spacing w:after="0" w:line="48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827C0B">
        <w:rPr>
          <w:rFonts w:ascii="Times New Roman" w:hAnsi="Times New Roman"/>
          <w:sz w:val="24"/>
          <w:szCs w:val="24"/>
        </w:rPr>
        <w:t>Source: Primary Data Analysis, 2021</w:t>
      </w:r>
    </w:p>
    <w:p w:rsidR="00121EEA" w:rsidRDefault="00121EEA"/>
    <w:p w:rsidR="00ED3C15" w:rsidRDefault="00ED3C15"/>
    <w:p w:rsidR="00ED3C15" w:rsidRPr="00827C0B" w:rsidRDefault="00ED3C15" w:rsidP="00ED3C15">
      <w:pPr>
        <w:pStyle w:val="ListParagraph"/>
        <w:spacing w:before="0" w:beforeAutospacing="0" w:after="0" w:afterAutospacing="0" w:line="480" w:lineRule="auto"/>
        <w:ind w:left="1080"/>
        <w:jc w:val="both"/>
      </w:pPr>
      <w:r w:rsidRPr="00827C0B">
        <w:t>Table 2. Table of Internal Strategic Factors</w:t>
      </w:r>
    </w:p>
    <w:tbl>
      <w:tblPr>
        <w:tblStyle w:val="TableGrid"/>
        <w:tblW w:w="8222" w:type="dxa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8"/>
        <w:gridCol w:w="4514"/>
      </w:tblGrid>
      <w:tr w:rsidR="00ED3C15" w:rsidRPr="00827C0B" w:rsidTr="005A0F54">
        <w:tc>
          <w:tcPr>
            <w:tcW w:w="3708" w:type="dxa"/>
            <w:tcBorders>
              <w:top w:val="thickThinSmallGap" w:sz="18" w:space="0" w:color="auto"/>
              <w:bottom w:val="single" w:sz="4" w:space="0" w:color="auto"/>
            </w:tcBorders>
          </w:tcPr>
          <w:p w:rsidR="00ED3C15" w:rsidRPr="00827C0B" w:rsidRDefault="00ED3C15" w:rsidP="005A0F54">
            <w:pPr>
              <w:pStyle w:val="ListParagraph"/>
              <w:spacing w:before="0" w:beforeAutospacing="0" w:after="0" w:afterAutospacing="0" w:line="480" w:lineRule="auto"/>
              <w:jc w:val="both"/>
              <w:rPr>
                <w:b/>
              </w:rPr>
            </w:pPr>
            <w:r w:rsidRPr="00827C0B">
              <w:rPr>
                <w:b/>
              </w:rPr>
              <w:t>Strength (S)</w:t>
            </w:r>
          </w:p>
        </w:tc>
        <w:tc>
          <w:tcPr>
            <w:tcW w:w="4514" w:type="dxa"/>
            <w:tcBorders>
              <w:top w:val="thickThinSmallGap" w:sz="18" w:space="0" w:color="auto"/>
              <w:bottom w:val="single" w:sz="4" w:space="0" w:color="auto"/>
            </w:tcBorders>
          </w:tcPr>
          <w:p w:rsidR="00ED3C15" w:rsidRPr="00827C0B" w:rsidRDefault="00ED3C15" w:rsidP="005A0F54">
            <w:pPr>
              <w:pStyle w:val="ListParagraph"/>
              <w:spacing w:before="0" w:beforeAutospacing="0" w:after="0" w:afterAutospacing="0" w:line="480" w:lineRule="auto"/>
              <w:jc w:val="both"/>
              <w:rPr>
                <w:b/>
              </w:rPr>
            </w:pPr>
            <w:r w:rsidRPr="00827C0B">
              <w:rPr>
                <w:b/>
              </w:rPr>
              <w:t>Weakness (W)</w:t>
            </w:r>
          </w:p>
        </w:tc>
      </w:tr>
      <w:tr w:rsidR="00ED3C15" w:rsidRPr="00827C0B" w:rsidTr="005A0F54">
        <w:tc>
          <w:tcPr>
            <w:tcW w:w="3708" w:type="dxa"/>
            <w:tcBorders>
              <w:top w:val="single" w:sz="4" w:space="0" w:color="auto"/>
            </w:tcBorders>
          </w:tcPr>
          <w:p w:rsidR="00ED3C15" w:rsidRPr="00827C0B" w:rsidRDefault="00ED3C15" w:rsidP="00ED3C15">
            <w:pPr>
              <w:pStyle w:val="NoSpacing"/>
              <w:numPr>
                <w:ilvl w:val="0"/>
                <w:numId w:val="1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Resource Availability</w:t>
            </w:r>
          </w:p>
        </w:tc>
        <w:tc>
          <w:tcPr>
            <w:tcW w:w="4514" w:type="dxa"/>
            <w:tcBorders>
              <w:top w:val="single" w:sz="4" w:space="0" w:color="auto"/>
            </w:tcBorders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Availability of capital during the pandemic</w:t>
            </w:r>
          </w:p>
        </w:tc>
      </w:tr>
      <w:tr w:rsidR="00ED3C15" w:rsidRPr="00827C0B" w:rsidTr="005A0F54">
        <w:tc>
          <w:tcPr>
            <w:tcW w:w="3708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1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Human Resources Skills Surviving a Pandemic</w:t>
            </w:r>
          </w:p>
        </w:tc>
        <w:tc>
          <w:tcPr>
            <w:tcW w:w="4514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Availability of Facilities and Infrastructure During a Pandemic</w:t>
            </w:r>
          </w:p>
        </w:tc>
      </w:tr>
      <w:tr w:rsidR="00ED3C15" w:rsidRPr="00827C0B" w:rsidTr="005A0F54">
        <w:tc>
          <w:tcPr>
            <w:tcW w:w="3708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1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Strong Manpower Ability during the Pandemic</w:t>
            </w:r>
          </w:p>
        </w:tc>
        <w:tc>
          <w:tcPr>
            <w:tcW w:w="4514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Limitations of mastery of technology during the pandemic</w:t>
            </w:r>
          </w:p>
        </w:tc>
      </w:tr>
      <w:tr w:rsidR="00ED3C15" w:rsidRPr="00827C0B" w:rsidTr="005A0F54">
        <w:tc>
          <w:tcPr>
            <w:tcW w:w="3708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1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Farmer Groups Able to Strongly Support During the Pandemic</w:t>
            </w:r>
          </w:p>
        </w:tc>
        <w:tc>
          <w:tcPr>
            <w:tcW w:w="4514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Limitations of Farm Management During a Pandemic</w:t>
            </w:r>
          </w:p>
        </w:tc>
      </w:tr>
      <w:tr w:rsidR="00ED3C15" w:rsidRPr="00827C0B" w:rsidTr="005A0F54">
        <w:tc>
          <w:tcPr>
            <w:tcW w:w="3708" w:type="dxa"/>
            <w:tcBorders>
              <w:bottom w:val="thickThinSmallGap" w:sz="18" w:space="0" w:color="auto"/>
            </w:tcBorders>
          </w:tcPr>
          <w:p w:rsidR="00ED3C15" w:rsidRPr="00827C0B" w:rsidRDefault="00ED3C15" w:rsidP="00ED3C15">
            <w:pPr>
              <w:pStyle w:val="NoSpacing"/>
              <w:numPr>
                <w:ilvl w:val="0"/>
                <w:numId w:val="1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Quality Life/ Health</w:t>
            </w:r>
          </w:p>
        </w:tc>
        <w:tc>
          <w:tcPr>
            <w:tcW w:w="4514" w:type="dxa"/>
            <w:tcBorders>
              <w:bottom w:val="thickThinSmallGap" w:sz="18" w:space="0" w:color="auto"/>
            </w:tcBorders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Product and Income Conditions Depend on Pandemic Conditions</w:t>
            </w:r>
          </w:p>
        </w:tc>
      </w:tr>
    </w:tbl>
    <w:p w:rsidR="00ED3C15" w:rsidRPr="00827C0B" w:rsidRDefault="00ED3C15" w:rsidP="00ED3C15">
      <w:pPr>
        <w:spacing w:after="0" w:line="48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27C0B">
        <w:rPr>
          <w:rFonts w:ascii="Times New Roman" w:hAnsi="Times New Roman"/>
          <w:sz w:val="24"/>
          <w:szCs w:val="24"/>
        </w:rPr>
        <w:t>Source: Primary Data Analysis, 2021</w:t>
      </w:r>
    </w:p>
    <w:p w:rsidR="00ED3C15" w:rsidRDefault="00ED3C15"/>
    <w:p w:rsidR="00ED3C15" w:rsidRDefault="00ED3C15"/>
    <w:p w:rsidR="00ED3C15" w:rsidRPr="00827C0B" w:rsidRDefault="00ED3C15" w:rsidP="00ED3C15">
      <w:pPr>
        <w:pStyle w:val="NoSpacing"/>
        <w:spacing w:line="48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827C0B">
        <w:rPr>
          <w:rFonts w:ascii="Times New Roman" w:hAnsi="Times New Roman"/>
          <w:sz w:val="24"/>
          <w:szCs w:val="24"/>
        </w:rPr>
        <w:t>Table 3. External Strategic Factors</w:t>
      </w:r>
    </w:p>
    <w:tbl>
      <w:tblPr>
        <w:tblStyle w:val="TableGrid"/>
        <w:tblW w:w="8388" w:type="dxa"/>
        <w:tblInd w:w="12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8"/>
        <w:gridCol w:w="4590"/>
      </w:tblGrid>
      <w:tr w:rsidR="00ED3C15" w:rsidRPr="00827C0B" w:rsidTr="005A0F54">
        <w:tc>
          <w:tcPr>
            <w:tcW w:w="3798" w:type="dxa"/>
            <w:tcBorders>
              <w:top w:val="thickThinSmallGap" w:sz="18" w:space="0" w:color="auto"/>
              <w:bottom w:val="single" w:sz="4" w:space="0" w:color="auto"/>
            </w:tcBorders>
          </w:tcPr>
          <w:p w:rsidR="00ED3C15" w:rsidRPr="00827C0B" w:rsidRDefault="00ED3C15" w:rsidP="005A0F54">
            <w:pPr>
              <w:pStyle w:val="NoSpacing"/>
              <w:spacing w:line="480" w:lineRule="auto"/>
              <w:jc w:val="both"/>
              <w:rPr>
                <w:b/>
                <w:sz w:val="24"/>
                <w:szCs w:val="24"/>
              </w:rPr>
            </w:pPr>
            <w:r w:rsidRPr="00827C0B">
              <w:rPr>
                <w:b/>
                <w:sz w:val="24"/>
                <w:szCs w:val="24"/>
              </w:rPr>
              <w:t>Opportunity (O)</w:t>
            </w:r>
          </w:p>
        </w:tc>
        <w:tc>
          <w:tcPr>
            <w:tcW w:w="4590" w:type="dxa"/>
            <w:tcBorders>
              <w:top w:val="thickThinSmallGap" w:sz="18" w:space="0" w:color="auto"/>
              <w:bottom w:val="single" w:sz="4" w:space="0" w:color="auto"/>
            </w:tcBorders>
          </w:tcPr>
          <w:p w:rsidR="00ED3C15" w:rsidRPr="00827C0B" w:rsidRDefault="00ED3C15" w:rsidP="005A0F54">
            <w:pPr>
              <w:pStyle w:val="NoSpacing"/>
              <w:spacing w:line="480" w:lineRule="auto"/>
              <w:jc w:val="both"/>
              <w:rPr>
                <w:b/>
                <w:sz w:val="24"/>
                <w:szCs w:val="24"/>
              </w:rPr>
            </w:pPr>
            <w:r w:rsidRPr="00827C0B">
              <w:rPr>
                <w:b/>
                <w:sz w:val="24"/>
                <w:szCs w:val="24"/>
              </w:rPr>
              <w:t>Threat (T)</w:t>
            </w:r>
          </w:p>
        </w:tc>
      </w:tr>
      <w:tr w:rsidR="00ED3C15" w:rsidRPr="00827C0B" w:rsidTr="005A0F54">
        <w:tc>
          <w:tcPr>
            <w:tcW w:w="3798" w:type="dxa"/>
            <w:tcBorders>
              <w:top w:val="single" w:sz="4" w:space="0" w:color="auto"/>
            </w:tcBorders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 xml:space="preserve">Cooperation/partnership </w:t>
            </w:r>
          </w:p>
        </w:tc>
        <w:tc>
          <w:tcPr>
            <w:tcW w:w="4590" w:type="dxa"/>
            <w:tcBorders>
              <w:top w:val="single" w:sz="4" w:space="0" w:color="auto"/>
            </w:tcBorders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Legal Limitations</w:t>
            </w:r>
          </w:p>
        </w:tc>
      </w:tr>
      <w:tr w:rsidR="00ED3C15" w:rsidRPr="00827C0B" w:rsidTr="005A0F54">
        <w:tc>
          <w:tcPr>
            <w:tcW w:w="3798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 xml:space="preserve">Related government policies </w:t>
            </w:r>
          </w:p>
          <w:p w:rsidR="00ED3C15" w:rsidRPr="00827C0B" w:rsidRDefault="00ED3C15" w:rsidP="005A0F54">
            <w:pPr>
              <w:pStyle w:val="NoSpacing"/>
              <w:spacing w:line="480" w:lineRule="auto"/>
              <w:ind w:left="720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Covid-19</w:t>
            </w:r>
          </w:p>
        </w:tc>
        <w:tc>
          <w:tcPr>
            <w:tcW w:w="4590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Environmental issues against the pandemic</w:t>
            </w:r>
          </w:p>
        </w:tc>
      </w:tr>
      <w:tr w:rsidR="00ED3C15" w:rsidRPr="00827C0B" w:rsidTr="005A0F54">
        <w:tc>
          <w:tcPr>
            <w:tcW w:w="3798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Local community support during the pandemic</w:t>
            </w:r>
          </w:p>
        </w:tc>
        <w:tc>
          <w:tcPr>
            <w:tcW w:w="4590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Changes in people's income orientation during the pandemic</w:t>
            </w:r>
          </w:p>
        </w:tc>
      </w:tr>
      <w:tr w:rsidR="00ED3C15" w:rsidRPr="00827C0B" w:rsidTr="005A0F54">
        <w:tc>
          <w:tcPr>
            <w:tcW w:w="3798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Product demand is still relatively high during the pandemic</w:t>
            </w:r>
          </w:p>
        </w:tc>
        <w:tc>
          <w:tcPr>
            <w:tcW w:w="4590" w:type="dxa"/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Regional economic conditions during the pandemic</w:t>
            </w:r>
          </w:p>
        </w:tc>
      </w:tr>
      <w:tr w:rsidR="00ED3C15" w:rsidRPr="00827C0B" w:rsidTr="005A0F54">
        <w:tc>
          <w:tcPr>
            <w:tcW w:w="3798" w:type="dxa"/>
            <w:tcBorders>
              <w:bottom w:val="thickThinSmallGap" w:sz="18" w:space="0" w:color="auto"/>
            </w:tcBorders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The opportunity to earn an income is still high during the pandemic</w:t>
            </w:r>
          </w:p>
        </w:tc>
        <w:tc>
          <w:tcPr>
            <w:tcW w:w="4590" w:type="dxa"/>
            <w:tcBorders>
              <w:bottom w:val="thickThinSmallGap" w:sz="18" w:space="0" w:color="auto"/>
            </w:tcBorders>
          </w:tcPr>
          <w:p w:rsidR="00ED3C15" w:rsidRPr="00827C0B" w:rsidRDefault="00ED3C15" w:rsidP="00ED3C15">
            <w:pPr>
              <w:pStyle w:val="NoSpacing"/>
              <w:numPr>
                <w:ilvl w:val="0"/>
                <w:numId w:val="2"/>
              </w:numPr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>Loss of business during the pandemic</w:t>
            </w:r>
          </w:p>
        </w:tc>
      </w:tr>
    </w:tbl>
    <w:p w:rsidR="00ED3C15" w:rsidRDefault="00ED3C15">
      <w:pPr>
        <w:rPr>
          <w:rFonts w:ascii="Times New Roman" w:hAnsi="Times New Roman"/>
          <w:sz w:val="24"/>
          <w:szCs w:val="24"/>
        </w:rPr>
      </w:pPr>
      <w:r w:rsidRPr="00827C0B">
        <w:rPr>
          <w:rFonts w:ascii="Times New Roman" w:hAnsi="Times New Roman"/>
          <w:sz w:val="24"/>
          <w:szCs w:val="24"/>
        </w:rPr>
        <w:t xml:space="preserve"> Source: Primary Data Analysis, 2021</w:t>
      </w:r>
    </w:p>
    <w:p w:rsidR="000F0012" w:rsidRDefault="000F0012">
      <w:pPr>
        <w:rPr>
          <w:rFonts w:ascii="Times New Roman" w:hAnsi="Times New Roman"/>
          <w:sz w:val="24"/>
          <w:szCs w:val="24"/>
        </w:rPr>
      </w:pPr>
    </w:p>
    <w:p w:rsidR="000F0012" w:rsidRDefault="000F0012">
      <w:pPr>
        <w:rPr>
          <w:rFonts w:ascii="Times New Roman" w:hAnsi="Times New Roman"/>
          <w:sz w:val="24"/>
          <w:szCs w:val="24"/>
        </w:rPr>
      </w:pPr>
    </w:p>
    <w:p w:rsidR="000F0012" w:rsidRPr="00827C0B" w:rsidRDefault="000F0012" w:rsidP="000F0012">
      <w:pPr>
        <w:pStyle w:val="NoSpacing"/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827C0B">
        <w:rPr>
          <w:rFonts w:ascii="Times New Roman" w:hAnsi="Times New Roman"/>
          <w:sz w:val="24"/>
          <w:szCs w:val="24"/>
        </w:rPr>
        <w:t>Table 4. SWOT Analysis to Overcome the Impact of Covid-19 for Farmers and MSMEs</w:t>
      </w:r>
    </w:p>
    <w:tbl>
      <w:tblPr>
        <w:tblStyle w:val="TableGrid"/>
        <w:tblW w:w="9526" w:type="dxa"/>
        <w:tblInd w:w="108" w:type="dxa"/>
        <w:tblLook w:val="04A0" w:firstRow="1" w:lastRow="0" w:firstColumn="1" w:lastColumn="0" w:noHBand="0" w:noVBand="1"/>
      </w:tblPr>
      <w:tblGrid>
        <w:gridCol w:w="3017"/>
        <w:gridCol w:w="3155"/>
        <w:gridCol w:w="3354"/>
      </w:tblGrid>
      <w:tr w:rsidR="000F0012" w:rsidRPr="00827C0B" w:rsidTr="005A0F54">
        <w:tc>
          <w:tcPr>
            <w:tcW w:w="3017" w:type="dxa"/>
            <w:tcBorders>
              <w:bottom w:val="nil"/>
              <w:right w:val="single" w:sz="4" w:space="0" w:color="auto"/>
            </w:tcBorders>
          </w:tcPr>
          <w:p w:rsidR="000F0012" w:rsidRPr="00827C0B" w:rsidRDefault="000F0012" w:rsidP="005A0F5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55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F0012" w:rsidRPr="00827C0B" w:rsidRDefault="000F0012" w:rsidP="005A0F54">
            <w:pPr>
              <w:spacing w:line="48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827C0B">
              <w:rPr>
                <w:b/>
                <w:sz w:val="24"/>
                <w:szCs w:val="24"/>
                <w:lang w:val="en-US"/>
              </w:rPr>
              <w:t>S-strength</w:t>
            </w:r>
          </w:p>
        </w:tc>
        <w:tc>
          <w:tcPr>
            <w:tcW w:w="3354" w:type="dxa"/>
            <w:tcBorders>
              <w:left w:val="single" w:sz="4" w:space="0" w:color="auto"/>
              <w:bottom w:val="nil"/>
            </w:tcBorders>
          </w:tcPr>
          <w:p w:rsidR="000F0012" w:rsidRPr="00827C0B" w:rsidRDefault="000F0012" w:rsidP="005A0F54">
            <w:pPr>
              <w:spacing w:line="48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827C0B">
              <w:rPr>
                <w:b/>
                <w:sz w:val="24"/>
                <w:szCs w:val="24"/>
                <w:lang w:val="en-US"/>
              </w:rPr>
              <w:t>Weakness-W</w:t>
            </w:r>
          </w:p>
        </w:tc>
      </w:tr>
      <w:tr w:rsidR="000F0012" w:rsidRPr="00827C0B" w:rsidTr="005A0F54">
        <w:tc>
          <w:tcPr>
            <w:tcW w:w="3017" w:type="dxa"/>
            <w:tcBorders>
              <w:top w:val="nil"/>
              <w:right w:val="single" w:sz="4" w:space="0" w:color="auto"/>
            </w:tcBorders>
          </w:tcPr>
          <w:p w:rsidR="000F0012" w:rsidRPr="00827C0B" w:rsidRDefault="000F0012" w:rsidP="005A0F54">
            <w:pPr>
              <w:spacing w:line="48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5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0F0012" w:rsidRPr="00827C0B" w:rsidRDefault="000F0012" w:rsidP="000F0012">
            <w:pPr>
              <w:pStyle w:val="ListParagraph"/>
              <w:numPr>
                <w:ilvl w:val="1"/>
                <w:numId w:val="3"/>
              </w:numPr>
              <w:spacing w:before="0" w:beforeAutospacing="0" w:after="0" w:afterAutospacing="0" w:line="480" w:lineRule="auto"/>
              <w:ind w:left="404"/>
              <w:jc w:val="both"/>
            </w:pPr>
            <w:r w:rsidRPr="00827C0B">
              <w:t>Resource Availability</w:t>
            </w:r>
          </w:p>
          <w:p w:rsidR="000F0012" w:rsidRPr="00827C0B" w:rsidRDefault="000F0012" w:rsidP="000F0012">
            <w:pPr>
              <w:pStyle w:val="ListParagraph"/>
              <w:numPr>
                <w:ilvl w:val="1"/>
                <w:numId w:val="3"/>
              </w:numPr>
              <w:spacing w:before="0" w:beforeAutospacing="0" w:after="0" w:afterAutospacing="0" w:line="480" w:lineRule="auto"/>
              <w:ind w:left="404"/>
              <w:jc w:val="both"/>
            </w:pPr>
            <w:r w:rsidRPr="00827C0B">
              <w:t>Human Resources Skills Surviving a Pandemic</w:t>
            </w:r>
          </w:p>
          <w:p w:rsidR="000F0012" w:rsidRPr="00827C0B" w:rsidRDefault="000F0012" w:rsidP="000F0012">
            <w:pPr>
              <w:pStyle w:val="ListParagraph"/>
              <w:numPr>
                <w:ilvl w:val="1"/>
                <w:numId w:val="3"/>
              </w:numPr>
              <w:spacing w:before="0" w:beforeAutospacing="0" w:after="0" w:afterAutospacing="0" w:line="480" w:lineRule="auto"/>
              <w:ind w:left="404"/>
              <w:jc w:val="both"/>
            </w:pPr>
            <w:r w:rsidRPr="00827C0B">
              <w:t>Strong Manpower Ability During Pandemic</w:t>
            </w:r>
          </w:p>
          <w:p w:rsidR="000F0012" w:rsidRPr="00827C0B" w:rsidRDefault="000F0012" w:rsidP="000F0012">
            <w:pPr>
              <w:pStyle w:val="ListParagraph"/>
              <w:numPr>
                <w:ilvl w:val="1"/>
                <w:numId w:val="3"/>
              </w:numPr>
              <w:spacing w:before="0" w:beforeAutospacing="0" w:after="0" w:afterAutospacing="0" w:line="480" w:lineRule="auto"/>
              <w:ind w:left="404"/>
              <w:jc w:val="both"/>
            </w:pPr>
            <w:r w:rsidRPr="00827C0B">
              <w:t>Farmer Groups Able to Strongly Support During the Pandemic</w:t>
            </w:r>
          </w:p>
          <w:p w:rsidR="000F0012" w:rsidRPr="00827C0B" w:rsidRDefault="000F0012" w:rsidP="000F0012">
            <w:pPr>
              <w:pStyle w:val="ListParagraph"/>
              <w:numPr>
                <w:ilvl w:val="1"/>
                <w:numId w:val="3"/>
              </w:numPr>
              <w:spacing w:before="0" w:beforeAutospacing="0" w:after="0" w:afterAutospacing="0" w:line="480" w:lineRule="auto"/>
              <w:ind w:left="404"/>
              <w:jc w:val="both"/>
            </w:pPr>
            <w:r w:rsidRPr="00827C0B">
              <w:t>Quality Life/ Health</w:t>
            </w:r>
          </w:p>
        </w:tc>
        <w:tc>
          <w:tcPr>
            <w:tcW w:w="3354" w:type="dxa"/>
            <w:tcBorders>
              <w:top w:val="nil"/>
              <w:left w:val="single" w:sz="4" w:space="0" w:color="auto"/>
            </w:tcBorders>
          </w:tcPr>
          <w:p w:rsidR="000F0012" w:rsidRPr="00827C0B" w:rsidRDefault="000F0012" w:rsidP="000F0012">
            <w:pPr>
              <w:pStyle w:val="ListParagraph"/>
              <w:numPr>
                <w:ilvl w:val="0"/>
                <w:numId w:val="4"/>
              </w:numPr>
              <w:spacing w:before="0" w:beforeAutospacing="0" w:after="0" w:afterAutospacing="0" w:line="480" w:lineRule="auto"/>
              <w:ind w:left="249" w:hanging="270"/>
              <w:jc w:val="both"/>
            </w:pPr>
            <w:r w:rsidRPr="00827C0B">
              <w:rPr>
                <w:lang w:val="en-US"/>
              </w:rPr>
              <w:t>Availability of capital during the pandemic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4"/>
              </w:numPr>
              <w:spacing w:before="0" w:beforeAutospacing="0" w:after="0" w:afterAutospacing="0" w:line="480" w:lineRule="auto"/>
              <w:ind w:left="249" w:hanging="270"/>
              <w:jc w:val="both"/>
            </w:pPr>
            <w:r w:rsidRPr="00827C0B">
              <w:t>Availability of Facilities and Infrastructure During a Pandemic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4"/>
              </w:numPr>
              <w:spacing w:before="0" w:beforeAutospacing="0" w:after="0" w:afterAutospacing="0" w:line="480" w:lineRule="auto"/>
              <w:ind w:left="249" w:hanging="270"/>
              <w:jc w:val="both"/>
            </w:pPr>
            <w:r w:rsidRPr="00827C0B">
              <w:t>Limitations of mastery of technology during the pandemic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4"/>
              </w:numPr>
              <w:spacing w:before="0" w:beforeAutospacing="0" w:after="0" w:afterAutospacing="0" w:line="480" w:lineRule="auto"/>
              <w:ind w:left="249" w:hanging="270"/>
              <w:jc w:val="both"/>
            </w:pPr>
            <w:r w:rsidRPr="00827C0B">
              <w:t>Rules of Farm Management During a Pandemic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4"/>
              </w:numPr>
              <w:spacing w:before="0" w:beforeAutospacing="0" w:after="0" w:afterAutospacing="0" w:line="480" w:lineRule="auto"/>
              <w:ind w:left="249" w:hanging="270"/>
              <w:jc w:val="both"/>
            </w:pPr>
            <w:r w:rsidRPr="00827C0B">
              <w:t>Product and Income Conditions Depend on Pandemic Conditions</w:t>
            </w:r>
          </w:p>
        </w:tc>
      </w:tr>
      <w:tr w:rsidR="000F0012" w:rsidRPr="00827C0B" w:rsidTr="005A0F54">
        <w:tc>
          <w:tcPr>
            <w:tcW w:w="3017" w:type="dxa"/>
            <w:tcBorders>
              <w:bottom w:val="nil"/>
            </w:tcBorders>
          </w:tcPr>
          <w:p w:rsidR="000F0012" w:rsidRPr="00827C0B" w:rsidRDefault="000F0012" w:rsidP="005A0F54">
            <w:pPr>
              <w:spacing w:line="48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827C0B">
              <w:rPr>
                <w:b/>
                <w:sz w:val="24"/>
                <w:szCs w:val="24"/>
                <w:lang w:val="en-US"/>
              </w:rPr>
              <w:t>Chance-O</w:t>
            </w:r>
          </w:p>
        </w:tc>
        <w:tc>
          <w:tcPr>
            <w:tcW w:w="3155" w:type="dxa"/>
            <w:tcBorders>
              <w:bottom w:val="nil"/>
            </w:tcBorders>
          </w:tcPr>
          <w:p w:rsidR="000F0012" w:rsidRPr="00827C0B" w:rsidRDefault="000F0012" w:rsidP="005A0F54">
            <w:pPr>
              <w:spacing w:line="48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827C0B">
              <w:rPr>
                <w:b/>
                <w:sz w:val="24"/>
                <w:szCs w:val="24"/>
                <w:lang w:val="en-US"/>
              </w:rPr>
              <w:t>SO Strategy</w:t>
            </w:r>
          </w:p>
        </w:tc>
        <w:tc>
          <w:tcPr>
            <w:tcW w:w="3354" w:type="dxa"/>
            <w:tcBorders>
              <w:bottom w:val="nil"/>
            </w:tcBorders>
          </w:tcPr>
          <w:p w:rsidR="000F0012" w:rsidRPr="00827C0B" w:rsidRDefault="000F0012" w:rsidP="005A0F54">
            <w:pPr>
              <w:spacing w:line="48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827C0B">
              <w:rPr>
                <w:b/>
                <w:sz w:val="24"/>
                <w:szCs w:val="24"/>
                <w:lang w:val="en-US"/>
              </w:rPr>
              <w:t>WO Strategy</w:t>
            </w:r>
          </w:p>
        </w:tc>
      </w:tr>
      <w:tr w:rsidR="000F0012" w:rsidRPr="00827C0B" w:rsidTr="005A0F54">
        <w:tc>
          <w:tcPr>
            <w:tcW w:w="3017" w:type="dxa"/>
            <w:tcBorders>
              <w:top w:val="nil"/>
            </w:tcBorders>
          </w:tcPr>
          <w:p w:rsidR="000F0012" w:rsidRPr="00827C0B" w:rsidRDefault="000F0012" w:rsidP="000F0012">
            <w:pPr>
              <w:pStyle w:val="ListParagraph"/>
              <w:numPr>
                <w:ilvl w:val="1"/>
                <w:numId w:val="5"/>
              </w:numPr>
              <w:spacing w:before="0" w:beforeAutospacing="0" w:after="0" w:afterAutospacing="0" w:line="480" w:lineRule="auto"/>
              <w:ind w:left="337"/>
              <w:jc w:val="both"/>
            </w:pPr>
            <w:r w:rsidRPr="00827C0B">
              <w:t>Cooperation/partnership</w:t>
            </w:r>
          </w:p>
          <w:p w:rsidR="000F0012" w:rsidRPr="00827C0B" w:rsidRDefault="000F0012" w:rsidP="000F0012">
            <w:pPr>
              <w:pStyle w:val="ListParagraph"/>
              <w:numPr>
                <w:ilvl w:val="1"/>
                <w:numId w:val="5"/>
              </w:numPr>
              <w:spacing w:before="0" w:beforeAutospacing="0" w:after="0" w:afterAutospacing="0" w:line="480" w:lineRule="auto"/>
              <w:ind w:left="337"/>
              <w:jc w:val="both"/>
            </w:pPr>
            <w:r w:rsidRPr="00827C0B">
              <w:t>Government policies related to Covid-19</w:t>
            </w:r>
          </w:p>
          <w:p w:rsidR="000F0012" w:rsidRPr="00827C0B" w:rsidRDefault="000F0012" w:rsidP="000F0012">
            <w:pPr>
              <w:pStyle w:val="ListParagraph"/>
              <w:numPr>
                <w:ilvl w:val="1"/>
                <w:numId w:val="5"/>
              </w:numPr>
              <w:spacing w:before="0" w:beforeAutospacing="0" w:after="0" w:afterAutospacing="0" w:line="480" w:lineRule="auto"/>
              <w:ind w:left="337"/>
              <w:jc w:val="both"/>
            </w:pPr>
            <w:r w:rsidRPr="00827C0B">
              <w:t xml:space="preserve">Local community support during the pandemic </w:t>
            </w:r>
          </w:p>
          <w:p w:rsidR="000F0012" w:rsidRPr="00827C0B" w:rsidRDefault="000F0012" w:rsidP="000F0012">
            <w:pPr>
              <w:pStyle w:val="ListParagraph"/>
              <w:numPr>
                <w:ilvl w:val="1"/>
                <w:numId w:val="5"/>
              </w:numPr>
              <w:spacing w:before="0" w:beforeAutospacing="0" w:after="0" w:afterAutospacing="0" w:line="480" w:lineRule="auto"/>
              <w:ind w:left="337"/>
              <w:jc w:val="both"/>
            </w:pPr>
            <w:r w:rsidRPr="00827C0B">
              <w:t>Product demand is still relatively high during the pandemic</w:t>
            </w:r>
          </w:p>
          <w:p w:rsidR="000F0012" w:rsidRPr="00827C0B" w:rsidRDefault="000F0012" w:rsidP="000F0012">
            <w:pPr>
              <w:pStyle w:val="ListParagraph"/>
              <w:numPr>
                <w:ilvl w:val="1"/>
                <w:numId w:val="5"/>
              </w:numPr>
              <w:spacing w:before="0" w:beforeAutospacing="0" w:after="0" w:afterAutospacing="0" w:line="480" w:lineRule="auto"/>
              <w:ind w:left="337"/>
              <w:jc w:val="both"/>
            </w:pPr>
            <w:r w:rsidRPr="00827C0B">
              <w:t>Opportunities to earn income are still high during the pandemic.</w:t>
            </w:r>
          </w:p>
        </w:tc>
        <w:tc>
          <w:tcPr>
            <w:tcW w:w="3155" w:type="dxa"/>
            <w:tcBorders>
              <w:top w:val="nil"/>
            </w:tcBorders>
          </w:tcPr>
          <w:p w:rsidR="000F0012" w:rsidRPr="00827C0B" w:rsidRDefault="000F0012" w:rsidP="000F0012">
            <w:pPr>
              <w:pStyle w:val="ListParagraph"/>
              <w:numPr>
                <w:ilvl w:val="0"/>
                <w:numId w:val="7"/>
              </w:numPr>
              <w:spacing w:before="0" w:beforeAutospacing="0" w:after="0" w:afterAutospacing="0" w:line="480" w:lineRule="auto"/>
              <w:ind w:left="404"/>
              <w:jc w:val="both"/>
            </w:pPr>
            <w:r w:rsidRPr="00827C0B">
              <w:t>Maintain and improve product quality and continuity while observing health protocols</w:t>
            </w:r>
          </w:p>
          <w:p w:rsidR="000F0012" w:rsidRPr="00827C0B" w:rsidRDefault="000F0012" w:rsidP="005A0F54">
            <w:pPr>
              <w:spacing w:line="480" w:lineRule="auto"/>
              <w:ind w:left="44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  <w:lang w:val="en-US"/>
              </w:rPr>
              <w:t xml:space="preserve"> (S1,S2,S3,O4,O5)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7"/>
              </w:numPr>
              <w:spacing w:before="0" w:beforeAutospacing="0" w:after="0" w:afterAutospacing="0" w:line="480" w:lineRule="auto"/>
              <w:ind w:left="404"/>
              <w:jc w:val="both"/>
            </w:pPr>
            <w:r w:rsidRPr="00827C0B">
              <w:rPr>
                <w:color w:val="000000"/>
              </w:rPr>
              <w:t>Optimizing and expanding marketing through the use of digital platforms and online media</w:t>
            </w:r>
          </w:p>
          <w:p w:rsidR="000F0012" w:rsidRPr="00827C0B" w:rsidRDefault="000F0012" w:rsidP="005A0F54">
            <w:pPr>
              <w:spacing w:line="480" w:lineRule="auto"/>
              <w:ind w:left="44"/>
              <w:jc w:val="both"/>
              <w:rPr>
                <w:sz w:val="24"/>
                <w:szCs w:val="24"/>
              </w:rPr>
            </w:pPr>
            <w:r w:rsidRPr="00827C0B">
              <w:rPr>
                <w:color w:val="000000"/>
                <w:sz w:val="24"/>
                <w:szCs w:val="24"/>
                <w:lang w:val="en-US"/>
              </w:rPr>
              <w:t xml:space="preserve"> (S2,S3,O1,O4,O5)</w:t>
            </w:r>
          </w:p>
        </w:tc>
        <w:tc>
          <w:tcPr>
            <w:tcW w:w="3354" w:type="dxa"/>
            <w:tcBorders>
              <w:top w:val="nil"/>
            </w:tcBorders>
          </w:tcPr>
          <w:p w:rsidR="000F0012" w:rsidRPr="00827C0B" w:rsidRDefault="000F0012" w:rsidP="000F0012">
            <w:pPr>
              <w:pStyle w:val="ListParagraph"/>
              <w:numPr>
                <w:ilvl w:val="0"/>
                <w:numId w:val="8"/>
              </w:numPr>
              <w:spacing w:before="0" w:beforeAutospacing="0" w:after="0" w:afterAutospacing="0" w:line="480" w:lineRule="auto"/>
              <w:ind w:left="249" w:hanging="270"/>
              <w:jc w:val="both"/>
            </w:pPr>
            <w:r w:rsidRPr="00827C0B">
              <w:t>Forming institutions/organizations to facilitate access to information, markets, capital, raw materials and technology (W1,W2,W3,W4,O1,O3)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8"/>
              </w:numPr>
              <w:spacing w:before="0" w:beforeAutospacing="0" w:after="0" w:afterAutospacing="0" w:line="480" w:lineRule="auto"/>
              <w:ind w:left="249" w:hanging="270"/>
              <w:jc w:val="both"/>
            </w:pPr>
            <w:r w:rsidRPr="00827C0B">
              <w:t>Establish cooperation and capitalization of capital from various sources</w:t>
            </w:r>
          </w:p>
          <w:p w:rsidR="000F0012" w:rsidRPr="00827C0B" w:rsidRDefault="000F0012" w:rsidP="005A0F54">
            <w:pPr>
              <w:spacing w:line="480" w:lineRule="auto"/>
              <w:ind w:left="-21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  <w:lang w:val="en-US"/>
              </w:rPr>
              <w:t xml:space="preserve"> (W1,O1,O5)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8"/>
              </w:numPr>
              <w:spacing w:before="0" w:beforeAutospacing="0" w:after="0" w:afterAutospacing="0" w:line="480" w:lineRule="auto"/>
              <w:ind w:left="249" w:hanging="270"/>
              <w:jc w:val="both"/>
            </w:pPr>
            <w:r w:rsidRPr="00827C0B">
              <w:t>Active and efficient use of government support facilities and assistance</w:t>
            </w:r>
          </w:p>
          <w:p w:rsidR="000F0012" w:rsidRPr="00827C0B" w:rsidRDefault="000F0012" w:rsidP="005A0F54">
            <w:pPr>
              <w:spacing w:line="480" w:lineRule="auto"/>
              <w:ind w:left="-21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  <w:lang w:val="en-US"/>
              </w:rPr>
              <w:t xml:space="preserve"> (W1,W2,W5,O2,O4)</w:t>
            </w:r>
          </w:p>
        </w:tc>
      </w:tr>
      <w:tr w:rsidR="000F0012" w:rsidRPr="00827C0B" w:rsidTr="005A0F54">
        <w:tc>
          <w:tcPr>
            <w:tcW w:w="3017" w:type="dxa"/>
            <w:tcBorders>
              <w:bottom w:val="nil"/>
            </w:tcBorders>
          </w:tcPr>
          <w:p w:rsidR="000F0012" w:rsidRPr="00827C0B" w:rsidRDefault="000F0012" w:rsidP="005A0F54">
            <w:pPr>
              <w:spacing w:line="48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827C0B">
              <w:rPr>
                <w:b/>
                <w:sz w:val="24"/>
                <w:szCs w:val="24"/>
                <w:lang w:val="en-US"/>
              </w:rPr>
              <w:t>Threat-T</w:t>
            </w:r>
          </w:p>
        </w:tc>
        <w:tc>
          <w:tcPr>
            <w:tcW w:w="3155" w:type="dxa"/>
            <w:tcBorders>
              <w:bottom w:val="nil"/>
            </w:tcBorders>
          </w:tcPr>
          <w:p w:rsidR="000F0012" w:rsidRPr="00827C0B" w:rsidRDefault="000F0012" w:rsidP="005A0F54">
            <w:pPr>
              <w:spacing w:line="48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827C0B">
              <w:rPr>
                <w:b/>
                <w:sz w:val="24"/>
                <w:szCs w:val="24"/>
                <w:lang w:val="en-US"/>
              </w:rPr>
              <w:t>ST strategy</w:t>
            </w:r>
          </w:p>
        </w:tc>
        <w:tc>
          <w:tcPr>
            <w:tcW w:w="3354" w:type="dxa"/>
            <w:tcBorders>
              <w:bottom w:val="nil"/>
            </w:tcBorders>
          </w:tcPr>
          <w:p w:rsidR="000F0012" w:rsidRPr="00827C0B" w:rsidRDefault="000F0012" w:rsidP="005A0F54">
            <w:pPr>
              <w:spacing w:line="480" w:lineRule="auto"/>
              <w:jc w:val="both"/>
              <w:rPr>
                <w:b/>
                <w:sz w:val="24"/>
                <w:szCs w:val="24"/>
                <w:lang w:val="en-US"/>
              </w:rPr>
            </w:pPr>
            <w:r w:rsidRPr="00827C0B">
              <w:rPr>
                <w:b/>
                <w:sz w:val="24"/>
                <w:szCs w:val="24"/>
                <w:lang w:val="en-US"/>
              </w:rPr>
              <w:t>WT Strategy</w:t>
            </w:r>
          </w:p>
        </w:tc>
      </w:tr>
      <w:tr w:rsidR="000F0012" w:rsidRPr="00827C0B" w:rsidTr="005A0F54">
        <w:tc>
          <w:tcPr>
            <w:tcW w:w="3017" w:type="dxa"/>
            <w:tcBorders>
              <w:top w:val="nil"/>
            </w:tcBorders>
          </w:tcPr>
          <w:p w:rsidR="000F0012" w:rsidRPr="00827C0B" w:rsidRDefault="000F0012" w:rsidP="000F0012">
            <w:pPr>
              <w:pStyle w:val="ListParagraph"/>
              <w:numPr>
                <w:ilvl w:val="0"/>
                <w:numId w:val="6"/>
              </w:numPr>
              <w:spacing w:before="0" w:beforeAutospacing="0" w:after="0" w:afterAutospacing="0" w:line="480" w:lineRule="auto"/>
              <w:ind w:left="247" w:hanging="270"/>
              <w:jc w:val="both"/>
            </w:pPr>
            <w:r w:rsidRPr="00827C0B">
              <w:t>Legal restrictions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6"/>
              </w:numPr>
              <w:spacing w:before="0" w:beforeAutospacing="0" w:after="0" w:afterAutospacing="0" w:line="480" w:lineRule="auto"/>
              <w:ind w:left="247" w:hanging="270"/>
              <w:jc w:val="both"/>
            </w:pPr>
            <w:r w:rsidRPr="00827C0B">
              <w:t>Environmental issues against the pandemic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6"/>
              </w:numPr>
              <w:spacing w:before="0" w:beforeAutospacing="0" w:after="0" w:afterAutospacing="0" w:line="480" w:lineRule="auto"/>
              <w:ind w:left="247" w:hanging="270"/>
              <w:jc w:val="both"/>
            </w:pPr>
            <w:r w:rsidRPr="00827C0B">
              <w:t>Changes in people's income orientation during the pandemic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6"/>
              </w:numPr>
              <w:spacing w:before="0" w:beforeAutospacing="0" w:after="0" w:afterAutospacing="0" w:line="480" w:lineRule="auto"/>
              <w:ind w:left="247" w:hanging="270"/>
              <w:jc w:val="both"/>
            </w:pPr>
            <w:r w:rsidRPr="00827C0B">
              <w:t>Regional economic conditions during the pandemic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6"/>
              </w:numPr>
              <w:spacing w:before="0" w:beforeAutospacing="0" w:after="0" w:afterAutospacing="0" w:line="480" w:lineRule="auto"/>
              <w:ind w:left="247" w:hanging="270"/>
              <w:jc w:val="both"/>
            </w:pPr>
            <w:r w:rsidRPr="00827C0B">
              <w:t>Loss of business during the pandemic</w:t>
            </w:r>
          </w:p>
        </w:tc>
        <w:tc>
          <w:tcPr>
            <w:tcW w:w="3155" w:type="dxa"/>
            <w:tcBorders>
              <w:top w:val="nil"/>
            </w:tcBorders>
          </w:tcPr>
          <w:p w:rsidR="000F0012" w:rsidRPr="00827C0B" w:rsidRDefault="000F0012" w:rsidP="000F0012">
            <w:pPr>
              <w:pStyle w:val="ListParagraph"/>
              <w:numPr>
                <w:ilvl w:val="3"/>
                <w:numId w:val="6"/>
              </w:numPr>
              <w:spacing w:before="0" w:beforeAutospacing="0" w:after="0" w:afterAutospacing="0" w:line="480" w:lineRule="auto"/>
              <w:ind w:left="416"/>
              <w:jc w:val="both"/>
            </w:pPr>
            <w:r w:rsidRPr="00827C0B">
              <w:t>Improving the quality of assistance to farmer groups and SMEs</w:t>
            </w:r>
          </w:p>
          <w:p w:rsidR="000F0012" w:rsidRPr="00827C0B" w:rsidRDefault="000F0012" w:rsidP="000F0012">
            <w:pPr>
              <w:pStyle w:val="ListParagraph"/>
              <w:numPr>
                <w:ilvl w:val="3"/>
                <w:numId w:val="6"/>
              </w:numPr>
              <w:spacing w:before="0" w:beforeAutospacing="0" w:after="0" w:afterAutospacing="0" w:line="480" w:lineRule="auto"/>
              <w:ind w:left="416"/>
              <w:jc w:val="both"/>
            </w:pPr>
            <w:r w:rsidRPr="00827C0B">
              <w:t>(S1,S4,T1,T2,T5)</w:t>
            </w:r>
          </w:p>
          <w:p w:rsidR="000F0012" w:rsidRPr="00827C0B" w:rsidRDefault="000F0012" w:rsidP="005A0F54">
            <w:pPr>
              <w:tabs>
                <w:tab w:val="left" w:pos="2295"/>
              </w:tabs>
              <w:spacing w:line="480" w:lineRule="auto"/>
              <w:jc w:val="both"/>
              <w:rPr>
                <w:sz w:val="24"/>
                <w:szCs w:val="24"/>
              </w:rPr>
            </w:pPr>
            <w:r w:rsidRPr="00827C0B">
              <w:rPr>
                <w:sz w:val="24"/>
                <w:szCs w:val="24"/>
              </w:rPr>
              <w:tab/>
            </w:r>
          </w:p>
        </w:tc>
        <w:tc>
          <w:tcPr>
            <w:tcW w:w="3354" w:type="dxa"/>
            <w:tcBorders>
              <w:top w:val="nil"/>
            </w:tcBorders>
          </w:tcPr>
          <w:p w:rsidR="000F0012" w:rsidRPr="00827C0B" w:rsidRDefault="000F0012" w:rsidP="000F0012">
            <w:pPr>
              <w:pStyle w:val="ListParagraph"/>
              <w:numPr>
                <w:ilvl w:val="0"/>
                <w:numId w:val="9"/>
              </w:numPr>
              <w:spacing w:before="0" w:beforeAutospacing="0" w:after="0" w:afterAutospacing="0" w:line="480" w:lineRule="auto"/>
              <w:ind w:left="249" w:hanging="270"/>
              <w:jc w:val="both"/>
            </w:pPr>
            <w:r w:rsidRPr="00827C0B">
              <w:rPr>
                <w:color w:val="000000"/>
              </w:rPr>
              <w:t xml:space="preserve">Optimizing the role of agricultural extension workers in empowering farmers and SMEs </w:t>
            </w:r>
          </w:p>
          <w:p w:rsidR="000F0012" w:rsidRPr="00827C0B" w:rsidRDefault="000F0012" w:rsidP="005A0F54">
            <w:pPr>
              <w:spacing w:line="480" w:lineRule="auto"/>
              <w:ind w:left="-21"/>
              <w:jc w:val="both"/>
              <w:rPr>
                <w:sz w:val="24"/>
                <w:szCs w:val="24"/>
              </w:rPr>
            </w:pPr>
            <w:r w:rsidRPr="00827C0B">
              <w:rPr>
                <w:color w:val="000000"/>
                <w:sz w:val="24"/>
                <w:szCs w:val="24"/>
                <w:lang w:val="en-US"/>
              </w:rPr>
              <w:t xml:space="preserve"> (W3,S4,T1,T2,T3)</w:t>
            </w:r>
          </w:p>
          <w:p w:rsidR="000F0012" w:rsidRPr="00827C0B" w:rsidRDefault="000F0012" w:rsidP="000F0012">
            <w:pPr>
              <w:pStyle w:val="ListParagraph"/>
              <w:numPr>
                <w:ilvl w:val="0"/>
                <w:numId w:val="9"/>
              </w:numPr>
              <w:spacing w:before="0" w:beforeAutospacing="0" w:after="0" w:afterAutospacing="0" w:line="480" w:lineRule="auto"/>
              <w:ind w:left="249" w:hanging="270"/>
              <w:jc w:val="both"/>
            </w:pPr>
            <w:r w:rsidRPr="00827C0B">
              <w:rPr>
                <w:color w:val="000000"/>
              </w:rPr>
              <w:t>Efforts to stabilize prices of agricultural products both at the farmer level and at the consumer level</w:t>
            </w:r>
          </w:p>
          <w:p w:rsidR="000F0012" w:rsidRPr="00827C0B" w:rsidRDefault="000F0012" w:rsidP="005A0F54">
            <w:pPr>
              <w:spacing w:line="480" w:lineRule="auto"/>
              <w:ind w:left="-21"/>
              <w:jc w:val="both"/>
              <w:rPr>
                <w:sz w:val="24"/>
                <w:szCs w:val="24"/>
                <w:lang w:val="en-US"/>
              </w:rPr>
            </w:pPr>
            <w:r w:rsidRPr="00827C0B">
              <w:rPr>
                <w:color w:val="000000"/>
                <w:sz w:val="24"/>
                <w:szCs w:val="24"/>
                <w:lang w:val="en-US"/>
              </w:rPr>
              <w:t xml:space="preserve"> (W5,T4,T5)</w:t>
            </w:r>
          </w:p>
        </w:tc>
      </w:tr>
    </w:tbl>
    <w:p w:rsidR="000F0012" w:rsidRPr="00827C0B" w:rsidRDefault="000F0012" w:rsidP="000F0012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827C0B">
        <w:rPr>
          <w:rFonts w:ascii="Times New Roman" w:hAnsi="Times New Roman"/>
          <w:sz w:val="24"/>
          <w:szCs w:val="24"/>
        </w:rPr>
        <w:t xml:space="preserve"> Source: Primary Data Analysis, 2021</w:t>
      </w:r>
    </w:p>
    <w:p w:rsidR="000F0012" w:rsidRPr="00ED3C15" w:rsidRDefault="000F0012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0F0012" w:rsidRPr="00ED3C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D789C"/>
    <w:multiLevelType w:val="hybridMultilevel"/>
    <w:tmpl w:val="9948006E"/>
    <w:lvl w:ilvl="0" w:tplc="831C6FD2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9F4CA84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B718C23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214BF66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564BC0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666A799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9AE4912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CEF0480C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262F14A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50318B2"/>
    <w:multiLevelType w:val="hybridMultilevel"/>
    <w:tmpl w:val="BC8CDD48"/>
    <w:lvl w:ilvl="0" w:tplc="5246B33E">
      <w:start w:val="1"/>
      <w:numFmt w:val="decimal"/>
      <w:lvlText w:val="%1."/>
      <w:lvlJc w:val="left"/>
      <w:pPr>
        <w:ind w:left="720" w:hanging="360"/>
      </w:pPr>
      <w:rPr>
        <w:rFonts w:ascii="Cambria" w:eastAsia="Times New Roman" w:hAnsi="Cambria" w:cs="Times New Roman"/>
        <w:color w:val="auto"/>
      </w:rPr>
    </w:lvl>
    <w:lvl w:ilvl="1" w:tplc="ECECCBD2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F4CD7BC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D22C9844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E62313A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D0746FCA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05202D4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E8B2BBBE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A9831B2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41018D5"/>
    <w:multiLevelType w:val="hybridMultilevel"/>
    <w:tmpl w:val="B84482AC"/>
    <w:lvl w:ilvl="0" w:tplc="3BE41E1A">
      <w:start w:val="1"/>
      <w:numFmt w:val="decimal"/>
      <w:lvlText w:val="%1."/>
      <w:lvlJc w:val="left"/>
      <w:pPr>
        <w:ind w:left="970" w:hanging="360"/>
      </w:pPr>
      <w:rPr>
        <w:rFonts w:cs="Times New Roman"/>
      </w:rPr>
    </w:lvl>
    <w:lvl w:ilvl="1" w:tplc="0D5E3818">
      <w:start w:val="1"/>
      <w:numFmt w:val="lowerLetter"/>
      <w:lvlText w:val="%2."/>
      <w:lvlJc w:val="left"/>
      <w:pPr>
        <w:ind w:left="1690" w:hanging="360"/>
      </w:pPr>
      <w:rPr>
        <w:rFonts w:cs="Times New Roman"/>
      </w:rPr>
    </w:lvl>
    <w:lvl w:ilvl="2" w:tplc="6348387A">
      <w:start w:val="1"/>
      <w:numFmt w:val="lowerRoman"/>
      <w:lvlText w:val="%3."/>
      <w:lvlJc w:val="right"/>
      <w:pPr>
        <w:ind w:left="2410" w:hanging="180"/>
      </w:pPr>
      <w:rPr>
        <w:rFonts w:cs="Times New Roman"/>
      </w:rPr>
    </w:lvl>
    <w:lvl w:ilvl="3" w:tplc="300494F8">
      <w:start w:val="1"/>
      <w:numFmt w:val="decimal"/>
      <w:lvlText w:val="%4."/>
      <w:lvlJc w:val="left"/>
      <w:pPr>
        <w:ind w:left="3130" w:hanging="360"/>
      </w:pPr>
      <w:rPr>
        <w:rFonts w:cs="Times New Roman"/>
      </w:rPr>
    </w:lvl>
    <w:lvl w:ilvl="4" w:tplc="82545832">
      <w:start w:val="1"/>
      <w:numFmt w:val="lowerLetter"/>
      <w:lvlText w:val="%5."/>
      <w:lvlJc w:val="left"/>
      <w:pPr>
        <w:ind w:left="3850" w:hanging="360"/>
      </w:pPr>
      <w:rPr>
        <w:rFonts w:cs="Times New Roman"/>
      </w:rPr>
    </w:lvl>
    <w:lvl w:ilvl="5" w:tplc="0CF09A2A">
      <w:start w:val="1"/>
      <w:numFmt w:val="lowerRoman"/>
      <w:lvlText w:val="%6."/>
      <w:lvlJc w:val="right"/>
      <w:pPr>
        <w:ind w:left="4570" w:hanging="180"/>
      </w:pPr>
      <w:rPr>
        <w:rFonts w:cs="Times New Roman"/>
      </w:rPr>
    </w:lvl>
    <w:lvl w:ilvl="6" w:tplc="E7BEF7B2">
      <w:start w:val="1"/>
      <w:numFmt w:val="decimal"/>
      <w:lvlText w:val="%7."/>
      <w:lvlJc w:val="left"/>
      <w:pPr>
        <w:ind w:left="5290" w:hanging="360"/>
      </w:pPr>
      <w:rPr>
        <w:rFonts w:cs="Times New Roman"/>
      </w:rPr>
    </w:lvl>
    <w:lvl w:ilvl="7" w:tplc="2C2013F0">
      <w:start w:val="1"/>
      <w:numFmt w:val="lowerLetter"/>
      <w:lvlText w:val="%8."/>
      <w:lvlJc w:val="left"/>
      <w:pPr>
        <w:ind w:left="6010" w:hanging="360"/>
      </w:pPr>
      <w:rPr>
        <w:rFonts w:cs="Times New Roman"/>
      </w:rPr>
    </w:lvl>
    <w:lvl w:ilvl="8" w:tplc="29867352">
      <w:start w:val="1"/>
      <w:numFmt w:val="lowerRoman"/>
      <w:lvlText w:val="%9."/>
      <w:lvlJc w:val="right"/>
      <w:pPr>
        <w:ind w:left="6730" w:hanging="180"/>
      </w:pPr>
      <w:rPr>
        <w:rFonts w:cs="Times New Roman"/>
      </w:rPr>
    </w:lvl>
  </w:abstractNum>
  <w:abstractNum w:abstractNumId="3" w15:restartNumberingAfterBreak="0">
    <w:nsid w:val="42E80584"/>
    <w:multiLevelType w:val="hybridMultilevel"/>
    <w:tmpl w:val="6C28C9BA"/>
    <w:lvl w:ilvl="0" w:tplc="CCAC81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C2DE5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F290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B89BB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B28A1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D52BE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D0C42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D47E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C644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A4140"/>
    <w:multiLevelType w:val="hybridMultilevel"/>
    <w:tmpl w:val="F4FE7EBE"/>
    <w:lvl w:ilvl="0" w:tplc="B2865668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2FE8F1A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63A40294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54ACC284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D0165F08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01492D4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75FCBA5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2F82146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BBCC315E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4D6F5788"/>
    <w:multiLevelType w:val="hybridMultilevel"/>
    <w:tmpl w:val="8EBC2E8E"/>
    <w:lvl w:ilvl="0" w:tplc="50845530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 w:tplc="6C56BE74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F39A0FC0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A1B08838">
      <w:start w:val="1"/>
      <w:numFmt w:val="lowerLetter"/>
      <w:lvlText w:val="%4)"/>
      <w:lvlJc w:val="left"/>
      <w:pPr>
        <w:ind w:left="2880" w:hanging="360"/>
      </w:pPr>
      <w:rPr>
        <w:rFonts w:cs="Times New Roman"/>
      </w:rPr>
    </w:lvl>
    <w:lvl w:ilvl="4" w:tplc="36409AD0">
      <w:start w:val="1"/>
      <w:numFmt w:val="decimal"/>
      <w:lvlText w:val="%5)"/>
      <w:lvlJc w:val="left"/>
      <w:pPr>
        <w:ind w:left="3600" w:hanging="360"/>
      </w:pPr>
      <w:rPr>
        <w:rFonts w:cs="Times New Roman"/>
      </w:rPr>
    </w:lvl>
    <w:lvl w:ilvl="5" w:tplc="9E18661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5CCBD72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5E4BF0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9D544BF2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8226031"/>
    <w:multiLevelType w:val="hybridMultilevel"/>
    <w:tmpl w:val="7444D1AC"/>
    <w:lvl w:ilvl="0" w:tplc="42BCB09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2BCC9A32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71AAE7A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BB4ED16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EBACF26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FBAEF3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B06CD44C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EE3295D8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E36715E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3272C69"/>
    <w:multiLevelType w:val="hybridMultilevel"/>
    <w:tmpl w:val="876261C6"/>
    <w:lvl w:ilvl="0" w:tplc="F8C06E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D8C9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756382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B674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62457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0094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5E964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4A46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90E3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210C43"/>
    <w:multiLevelType w:val="multilevel"/>
    <w:tmpl w:val="868069A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4"/>
      <w:numFmt w:val="decimal"/>
      <w:isLgl/>
      <w:lvlText w:val="%1.%2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EEA"/>
    <w:rsid w:val="000F0012"/>
    <w:rsid w:val="00121EEA"/>
    <w:rsid w:val="0016198D"/>
    <w:rsid w:val="003E54F6"/>
    <w:rsid w:val="00E9235D"/>
    <w:rsid w:val="00ED3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C1474"/>
  <w15:chartTrackingRefBased/>
  <w15:docId w15:val="{68AB9D61-16C2-455E-88E0-B793FBC7C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1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Text Char1,Body of text,Char Char,Char Char2,Char Char21,Heading 2 Char1,List 1,List Paragraph1,List Paragraph11,List Paragraph2,POINT,Paragraph_utama,TABEL,anak bab,gambar,Heading 41,judul,kepala"/>
    <w:basedOn w:val="Normal"/>
    <w:link w:val="ListParagraphChar"/>
    <w:uiPriority w:val="34"/>
    <w:qFormat/>
    <w:rsid w:val="00ED3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aliases w:val="Body Text Char1 Char,Body of text Char,Char Char Char,Char Char2 Char,Char Char21 Char,Heading 2 Char1 Char,List 1 Char,List Paragraph1 Char,List Paragraph11 Char,List Paragraph2 Char,POINT Char,Paragraph_utama Char,TABEL Char"/>
    <w:link w:val="ListParagraph"/>
    <w:uiPriority w:val="1"/>
    <w:qFormat/>
    <w:locked/>
    <w:rsid w:val="00ED3C15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ED3C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ED3C15"/>
    <w:pPr>
      <w:spacing w:after="0" w:line="240" w:lineRule="auto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2</cp:revision>
  <dcterms:created xsi:type="dcterms:W3CDTF">2021-10-11T07:11:00Z</dcterms:created>
  <dcterms:modified xsi:type="dcterms:W3CDTF">2021-10-11T07:11:00Z</dcterms:modified>
</cp:coreProperties>
</file>