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05" w:rsidRPr="00825205" w:rsidRDefault="00A82AEB" w:rsidP="00F55744">
      <w:pPr>
        <w:snapToGrid w:val="0"/>
        <w:spacing w:line="480" w:lineRule="auto"/>
        <w:rPr>
          <w:sz w:val="20"/>
          <w:szCs w:val="20"/>
        </w:rPr>
      </w:pPr>
      <w:r>
        <w:rPr>
          <w:rFonts w:ascii="Times New Roman" w:hAnsi="Times New Roman" w:hint="eastAsia"/>
          <w:b/>
          <w:color w:val="131413"/>
          <w:kern w:val="0"/>
          <w:sz w:val="20"/>
          <w:szCs w:val="20"/>
        </w:rPr>
        <w:t xml:space="preserve">Supplementary </w:t>
      </w:r>
      <w:r w:rsidR="00BC5E5E">
        <w:rPr>
          <w:rFonts w:ascii="Times New Roman" w:hAnsi="Times New Roman" w:hint="eastAsia"/>
          <w:b/>
          <w:color w:val="131413"/>
          <w:kern w:val="0"/>
          <w:sz w:val="20"/>
          <w:szCs w:val="20"/>
        </w:rPr>
        <w:t>T</w:t>
      </w:r>
      <w:r w:rsidR="00BC5E5E">
        <w:rPr>
          <w:rFonts w:ascii="Times New Roman" w:hAnsi="Times New Roman"/>
          <w:b/>
          <w:color w:val="131413"/>
          <w:kern w:val="0"/>
          <w:sz w:val="20"/>
          <w:szCs w:val="20"/>
        </w:rPr>
        <w:t xml:space="preserve">able </w:t>
      </w:r>
      <w:r w:rsidR="00CA64C7">
        <w:rPr>
          <w:rFonts w:ascii="Times New Roman" w:hAnsi="Times New Roman" w:hint="eastAsia"/>
          <w:b/>
          <w:color w:val="131413"/>
          <w:kern w:val="0"/>
          <w:sz w:val="20"/>
          <w:szCs w:val="20"/>
        </w:rPr>
        <w:t>1</w:t>
      </w:r>
      <w:r w:rsidR="00825205" w:rsidRPr="00825205">
        <w:rPr>
          <w:rFonts w:ascii="Times New Roman" w:hAnsi="Times New Roman" w:hint="eastAsia"/>
          <w:b/>
          <w:color w:val="131413"/>
          <w:kern w:val="0"/>
          <w:sz w:val="20"/>
          <w:szCs w:val="20"/>
        </w:rPr>
        <w:t>:</w:t>
      </w:r>
      <w:r w:rsidR="00825205" w:rsidRPr="00825205">
        <w:rPr>
          <w:rFonts w:ascii="Times New Roman" w:hAnsi="Times New Roman"/>
          <w:b/>
          <w:color w:val="131413"/>
          <w:kern w:val="0"/>
          <w:sz w:val="20"/>
          <w:szCs w:val="20"/>
        </w:rPr>
        <w:t xml:space="preserve"> </w:t>
      </w:r>
      <w:bookmarkStart w:id="0" w:name="_Hlk34823751"/>
      <w:r w:rsidR="004E55C0" w:rsidRPr="004E55C0">
        <w:rPr>
          <w:rFonts w:ascii="Times New Roman" w:hAnsi="Times New Roman"/>
          <w:b/>
          <w:bCs/>
          <w:color w:val="131413"/>
          <w:kern w:val="0"/>
          <w:sz w:val="20"/>
          <w:szCs w:val="20"/>
        </w:rPr>
        <w:t>Nucleotide sequence of the specific primers used for PCR amplification</w:t>
      </w:r>
      <w:r w:rsidR="004E55C0" w:rsidRPr="004E55C0">
        <w:rPr>
          <w:rFonts w:ascii="Times New Roman" w:hAnsi="Times New Roman" w:hint="eastAsia"/>
          <w:b/>
          <w:color w:val="131413"/>
          <w:kern w:val="0"/>
          <w:sz w:val="20"/>
          <w:szCs w:val="20"/>
        </w:rPr>
        <w:t>.</w:t>
      </w:r>
      <w:bookmarkEnd w:id="0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1052"/>
        <w:gridCol w:w="3394"/>
        <w:gridCol w:w="2039"/>
        <w:gridCol w:w="2037"/>
      </w:tblGrid>
      <w:tr w:rsidR="00956EA1" w:rsidRPr="00606014" w:rsidTr="00AA5C76">
        <w:trPr>
          <w:trHeight w:val="250"/>
          <w:jc w:val="center"/>
        </w:trPr>
        <w:tc>
          <w:tcPr>
            <w:tcW w:w="0" w:type="auto"/>
          </w:tcPr>
          <w:p w:rsidR="00825205" w:rsidRPr="00825205" w:rsidRDefault="004E0844" w:rsidP="00F55744">
            <w:pPr>
              <w:snapToGrid w:val="0"/>
              <w:spacing w:line="480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25pt;margin-top:14pt;width:426.75pt;height:0;z-index:251658240" o:connectortype="straight"/>
              </w:pict>
            </w:r>
            <w:r w:rsidR="00825205" w:rsidRPr="00825205">
              <w:rPr>
                <w:rFonts w:ascii="Times New Roman" w:hAnsi="Times New Roman"/>
                <w:b/>
                <w:sz w:val="16"/>
                <w:szCs w:val="16"/>
              </w:rPr>
              <w:t>Number</w:t>
            </w:r>
          </w:p>
        </w:tc>
        <w:tc>
          <w:tcPr>
            <w:tcW w:w="0" w:type="auto"/>
          </w:tcPr>
          <w:p w:rsidR="00825205" w:rsidRPr="00825205" w:rsidRDefault="00825205" w:rsidP="00F55744">
            <w:pPr>
              <w:snapToGrid w:val="0"/>
              <w:spacing w:line="480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825205">
              <w:rPr>
                <w:rFonts w:ascii="Times New Roman" w:hAnsi="Times New Roman"/>
                <w:b/>
                <w:sz w:val="16"/>
                <w:szCs w:val="16"/>
              </w:rPr>
              <w:t>Gene</w:t>
            </w:r>
            <w:r w:rsidR="000F27CB">
              <w:rPr>
                <w:rFonts w:ascii="Times New Roman" w:hAnsi="Times New Roman" w:hint="eastAsia"/>
                <w:b/>
                <w:sz w:val="16"/>
                <w:szCs w:val="16"/>
              </w:rPr>
              <w:t xml:space="preserve"> function</w:t>
            </w:r>
          </w:p>
        </w:tc>
        <w:tc>
          <w:tcPr>
            <w:tcW w:w="0" w:type="auto"/>
          </w:tcPr>
          <w:p w:rsidR="00825205" w:rsidRPr="00825205" w:rsidRDefault="00825205" w:rsidP="00F55744">
            <w:pPr>
              <w:snapToGrid w:val="0"/>
              <w:spacing w:line="480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825205">
              <w:rPr>
                <w:rFonts w:ascii="Times New Roman" w:hAnsi="Times New Roman"/>
                <w:b/>
                <w:sz w:val="16"/>
                <w:szCs w:val="16"/>
              </w:rPr>
              <w:t>Forward primer (5’-3’)</w:t>
            </w:r>
          </w:p>
        </w:tc>
        <w:tc>
          <w:tcPr>
            <w:tcW w:w="0" w:type="auto"/>
          </w:tcPr>
          <w:p w:rsidR="00825205" w:rsidRPr="00825205" w:rsidRDefault="00825205" w:rsidP="00F55744">
            <w:pPr>
              <w:snapToGrid w:val="0"/>
              <w:spacing w:line="480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825205">
              <w:rPr>
                <w:rFonts w:ascii="Times New Roman" w:hAnsi="Times New Roman"/>
                <w:b/>
                <w:sz w:val="16"/>
                <w:szCs w:val="16"/>
              </w:rPr>
              <w:t>Reverse primer (5’-3’)</w:t>
            </w:r>
          </w:p>
        </w:tc>
      </w:tr>
      <w:tr w:rsidR="00956EA1" w:rsidRPr="00606014" w:rsidTr="00AA5C76">
        <w:trPr>
          <w:trHeight w:val="426"/>
          <w:jc w:val="center"/>
        </w:trPr>
        <w:tc>
          <w:tcPr>
            <w:tcW w:w="0" w:type="auto"/>
          </w:tcPr>
          <w:p w:rsidR="00825205" w:rsidRPr="00825205" w:rsidRDefault="00825205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825205">
              <w:rPr>
                <w:rFonts w:ascii="Times New Roman" w:hAnsi="Times New Roman"/>
                <w:sz w:val="16"/>
                <w:szCs w:val="16"/>
              </w:rPr>
              <w:t>Q010_05497</w:t>
            </w:r>
          </w:p>
        </w:tc>
        <w:tc>
          <w:tcPr>
            <w:tcW w:w="0" w:type="auto"/>
          </w:tcPr>
          <w:p w:rsidR="00825205" w:rsidRPr="00825205" w:rsidRDefault="00AA5C76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AA5C76">
              <w:rPr>
                <w:rFonts w:ascii="Times New Roman" w:hAnsi="Times New Roman"/>
                <w:sz w:val="16"/>
                <w:szCs w:val="16"/>
              </w:rPr>
              <w:t>Housekeeping gene</w:t>
            </w:r>
            <w:r w:rsidR="00825205" w:rsidRPr="00AA5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25205" w:rsidRPr="00825205">
              <w:rPr>
                <w:rFonts w:ascii="Times New Roman" w:hAnsi="Times New Roman"/>
                <w:sz w:val="16"/>
                <w:szCs w:val="16"/>
              </w:rPr>
              <w:t>16s rRNA</w:t>
            </w:r>
          </w:p>
        </w:tc>
        <w:tc>
          <w:tcPr>
            <w:tcW w:w="0" w:type="auto"/>
          </w:tcPr>
          <w:p w:rsidR="00825205" w:rsidRPr="00825205" w:rsidRDefault="00825205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825205">
              <w:rPr>
                <w:rFonts w:ascii="Times New Roman" w:hAnsi="Times New Roman"/>
                <w:sz w:val="16"/>
                <w:szCs w:val="16"/>
              </w:rPr>
              <w:t>ACG CTT TCG CAC CTC AGT GT</w:t>
            </w:r>
          </w:p>
        </w:tc>
        <w:tc>
          <w:tcPr>
            <w:tcW w:w="0" w:type="auto"/>
          </w:tcPr>
          <w:p w:rsidR="00825205" w:rsidRPr="00825205" w:rsidRDefault="00825205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825205">
              <w:rPr>
                <w:rFonts w:ascii="Times New Roman" w:hAnsi="Times New Roman"/>
                <w:sz w:val="16"/>
                <w:szCs w:val="16"/>
              </w:rPr>
              <w:t>CCT GGG AAC TGC ATC CAA AA</w:t>
            </w:r>
          </w:p>
        </w:tc>
      </w:tr>
      <w:tr w:rsidR="00956EA1" w:rsidRPr="00606014" w:rsidTr="00AA5C76">
        <w:trPr>
          <w:trHeight w:val="299"/>
          <w:jc w:val="center"/>
        </w:trPr>
        <w:tc>
          <w:tcPr>
            <w:tcW w:w="0" w:type="auto"/>
          </w:tcPr>
          <w:p w:rsidR="00825205" w:rsidRPr="00956EA1" w:rsidRDefault="00956EA1" w:rsidP="00F55744">
            <w:pPr>
              <w:snapToGrid w:val="0"/>
              <w:spacing w:line="48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6EA1">
              <w:rPr>
                <w:rFonts w:ascii="Times New Roman" w:hAnsi="Times New Roman" w:hint="eastAsia"/>
                <w:sz w:val="16"/>
                <w:szCs w:val="16"/>
              </w:rPr>
              <w:t>Q010_02099</w:t>
            </w:r>
          </w:p>
        </w:tc>
        <w:tc>
          <w:tcPr>
            <w:tcW w:w="0" w:type="auto"/>
          </w:tcPr>
          <w:p w:rsidR="00825205" w:rsidRPr="00825205" w:rsidRDefault="00AA5C76" w:rsidP="00AA5C76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A</w:t>
            </w:r>
            <w:r w:rsidRPr="00AA5C76">
              <w:rPr>
                <w:rFonts w:ascii="Times New Roman" w:hAnsi="Times New Roman"/>
                <w:sz w:val="16"/>
                <w:szCs w:val="16"/>
              </w:rPr>
              <w:t>cyl-homoserine lactone acylase</w:t>
            </w:r>
            <w:r w:rsidRPr="00AA5C7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956EA1" w:rsidRPr="00956EA1">
              <w:rPr>
                <w:rFonts w:ascii="Times New Roman" w:hAnsi="Times New Roman"/>
                <w:i/>
                <w:sz w:val="16"/>
                <w:szCs w:val="16"/>
              </w:rPr>
              <w:t>Pvd</w:t>
            </w:r>
            <w:r w:rsidR="00956EA1" w:rsidRPr="00EC0ADD">
              <w:rPr>
                <w:rFonts w:ascii="Times New Roman" w:hAnsi="Times New Roman"/>
                <w:sz w:val="16"/>
                <w:szCs w:val="16"/>
              </w:rPr>
              <w:t>Q</w:t>
            </w:r>
          </w:p>
        </w:tc>
        <w:tc>
          <w:tcPr>
            <w:tcW w:w="0" w:type="auto"/>
          </w:tcPr>
          <w:p w:rsidR="00825205" w:rsidRPr="00825205" w:rsidRDefault="00956EA1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956EA1">
              <w:rPr>
                <w:rFonts w:ascii="Times New Roman" w:hAnsi="Times New Roman"/>
                <w:sz w:val="16"/>
                <w:szCs w:val="16"/>
              </w:rPr>
              <w:t>GAC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GCT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CGA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GGA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AAT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GGT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CA</w:t>
            </w:r>
          </w:p>
        </w:tc>
        <w:tc>
          <w:tcPr>
            <w:tcW w:w="0" w:type="auto"/>
          </w:tcPr>
          <w:p w:rsidR="00825205" w:rsidRPr="00825205" w:rsidRDefault="00956EA1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956EA1">
              <w:rPr>
                <w:rFonts w:ascii="Times New Roman" w:hAnsi="Times New Roman"/>
                <w:sz w:val="16"/>
                <w:szCs w:val="16"/>
              </w:rPr>
              <w:t>AAG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TAG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ACG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AAG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CCA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CTG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CC</w:t>
            </w:r>
          </w:p>
        </w:tc>
      </w:tr>
      <w:tr w:rsidR="00956EA1" w:rsidRPr="00606014" w:rsidTr="00AA5C76">
        <w:trPr>
          <w:trHeight w:val="403"/>
          <w:jc w:val="center"/>
        </w:trPr>
        <w:tc>
          <w:tcPr>
            <w:tcW w:w="0" w:type="auto"/>
          </w:tcPr>
          <w:p w:rsidR="00825205" w:rsidRPr="00825205" w:rsidRDefault="00825205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825205">
              <w:rPr>
                <w:rFonts w:ascii="Times New Roman" w:hAnsi="Times New Roman"/>
                <w:sz w:val="16"/>
                <w:szCs w:val="16"/>
              </w:rPr>
              <w:t>Q010_0</w:t>
            </w:r>
            <w:r w:rsidR="00956EA1">
              <w:rPr>
                <w:rFonts w:ascii="Times New Roman" w:hAnsi="Times New Roman" w:hint="eastAsia"/>
                <w:sz w:val="16"/>
                <w:szCs w:val="16"/>
              </w:rPr>
              <w:t>2058</w:t>
            </w:r>
          </w:p>
        </w:tc>
        <w:tc>
          <w:tcPr>
            <w:tcW w:w="0" w:type="auto"/>
          </w:tcPr>
          <w:p w:rsidR="00825205" w:rsidRPr="00825205" w:rsidRDefault="00AA5C76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AA5C76">
              <w:rPr>
                <w:rFonts w:ascii="Times New Roman" w:hAnsi="Times New Roman" w:hint="eastAsia"/>
                <w:sz w:val="16"/>
                <w:szCs w:val="16"/>
              </w:rPr>
              <w:t>P</w:t>
            </w:r>
            <w:r w:rsidRPr="00AA5C76">
              <w:rPr>
                <w:rFonts w:ascii="Times New Roman" w:hAnsi="Times New Roman"/>
                <w:sz w:val="16"/>
                <w:szCs w:val="16"/>
              </w:rPr>
              <w:t>yoverdine non-ribosomal peptide synthase/polyketide synthase</w:t>
            </w:r>
            <w:r w:rsidRPr="00AA5C76">
              <w:rPr>
                <w:rFonts w:ascii="Times New Roman" w:hAnsi="Times New Roman" w:hint="eastAsia"/>
                <w:i/>
                <w:sz w:val="16"/>
                <w:szCs w:val="16"/>
              </w:rPr>
              <w:t xml:space="preserve"> </w:t>
            </w:r>
            <w:r w:rsidR="00956EA1">
              <w:rPr>
                <w:rFonts w:ascii="Times New Roman" w:hAnsi="Times New Roman" w:hint="eastAsia"/>
                <w:i/>
                <w:sz w:val="16"/>
                <w:szCs w:val="16"/>
              </w:rPr>
              <w:t>Pvd</w:t>
            </w:r>
            <w:r w:rsidR="00956EA1" w:rsidRPr="00EC0ADD">
              <w:rPr>
                <w:rFonts w:ascii="Times New Roman" w:hAnsi="Times New Roman" w:hint="eastAsia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25205" w:rsidRPr="00825205" w:rsidRDefault="00956EA1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956EA1">
              <w:rPr>
                <w:rFonts w:ascii="Times New Roman" w:hAnsi="Times New Roman"/>
                <w:sz w:val="16"/>
                <w:szCs w:val="16"/>
              </w:rPr>
              <w:t>GCA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TGA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TCC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GCA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GGT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CTA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CA</w:t>
            </w:r>
          </w:p>
        </w:tc>
        <w:tc>
          <w:tcPr>
            <w:tcW w:w="0" w:type="auto"/>
          </w:tcPr>
          <w:p w:rsidR="00825205" w:rsidRPr="00825205" w:rsidRDefault="00956EA1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956EA1">
              <w:rPr>
                <w:rFonts w:ascii="Times New Roman" w:hAnsi="Times New Roman"/>
                <w:sz w:val="16"/>
                <w:szCs w:val="16"/>
              </w:rPr>
              <w:t>GAT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CAC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GTC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GTT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CTC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GTC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56EA1">
              <w:rPr>
                <w:rFonts w:ascii="Times New Roman" w:hAnsi="Times New Roman"/>
                <w:sz w:val="16"/>
                <w:szCs w:val="16"/>
              </w:rPr>
              <w:t>CA</w:t>
            </w:r>
          </w:p>
        </w:tc>
      </w:tr>
      <w:tr w:rsidR="00956EA1" w:rsidRPr="008C1B26" w:rsidTr="00AA5C76">
        <w:trPr>
          <w:trHeight w:val="264"/>
          <w:jc w:val="center"/>
        </w:trPr>
        <w:tc>
          <w:tcPr>
            <w:tcW w:w="0" w:type="auto"/>
          </w:tcPr>
          <w:p w:rsidR="00825205" w:rsidRPr="00825205" w:rsidRDefault="00825205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825205">
              <w:rPr>
                <w:rFonts w:ascii="Times New Roman" w:hAnsi="Times New Roman"/>
                <w:sz w:val="16"/>
                <w:szCs w:val="16"/>
              </w:rPr>
              <w:t>Q010_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>06256</w:t>
            </w:r>
          </w:p>
        </w:tc>
        <w:tc>
          <w:tcPr>
            <w:tcW w:w="0" w:type="auto"/>
          </w:tcPr>
          <w:p w:rsidR="00825205" w:rsidRPr="00825205" w:rsidRDefault="00AA5C76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T</w:t>
            </w:r>
            <w:r w:rsidRPr="00AA5C76">
              <w:rPr>
                <w:rFonts w:ascii="Times New Roman" w:hAnsi="Times New Roman"/>
                <w:sz w:val="16"/>
                <w:szCs w:val="16"/>
              </w:rPr>
              <w:t>ype II secretion system protein</w:t>
            </w:r>
            <w:r w:rsidRPr="00AA5C7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8C1B26" w:rsidRPr="008C1B26">
              <w:rPr>
                <w:rFonts w:ascii="Times New Roman" w:hAnsi="Times New Roman"/>
                <w:i/>
                <w:sz w:val="16"/>
                <w:szCs w:val="16"/>
              </w:rPr>
              <w:t>Gsp</w:t>
            </w:r>
            <w:r w:rsidR="008C1B26" w:rsidRPr="00EC0ADD">
              <w:rPr>
                <w:rFonts w:ascii="Times New Roman" w:hAnsi="Times New Roman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25205" w:rsidRPr="00825205" w:rsidRDefault="008C1B26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8C1B26">
              <w:rPr>
                <w:rFonts w:ascii="Times New Roman" w:hAnsi="Times New Roman"/>
                <w:sz w:val="16"/>
                <w:szCs w:val="16"/>
              </w:rPr>
              <w:t>CGC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GCC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AGT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ACC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GAG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CCA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:rsidR="00825205" w:rsidRPr="00825205" w:rsidRDefault="008C1B26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8C1B26">
              <w:rPr>
                <w:rFonts w:ascii="Times New Roman" w:hAnsi="Times New Roman"/>
                <w:sz w:val="16"/>
                <w:szCs w:val="16"/>
              </w:rPr>
              <w:t>CGT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CGT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CCAG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CAC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AGC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CAC</w:t>
            </w:r>
          </w:p>
        </w:tc>
      </w:tr>
      <w:tr w:rsidR="00956EA1" w:rsidRPr="00606014" w:rsidTr="00AA5C76">
        <w:trPr>
          <w:trHeight w:val="334"/>
          <w:jc w:val="center"/>
        </w:trPr>
        <w:tc>
          <w:tcPr>
            <w:tcW w:w="0" w:type="auto"/>
          </w:tcPr>
          <w:p w:rsidR="00825205" w:rsidRPr="00825205" w:rsidRDefault="00825205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825205">
              <w:rPr>
                <w:rFonts w:ascii="Times New Roman" w:hAnsi="Times New Roman"/>
                <w:sz w:val="16"/>
                <w:szCs w:val="16"/>
              </w:rPr>
              <w:t>Q010_0</w:t>
            </w:r>
            <w:r w:rsidR="008C1B26">
              <w:rPr>
                <w:rFonts w:ascii="Times New Roman" w:hAnsi="Times New Roman" w:hint="eastAsia"/>
                <w:sz w:val="16"/>
                <w:szCs w:val="16"/>
              </w:rPr>
              <w:t>6248</w:t>
            </w:r>
          </w:p>
        </w:tc>
        <w:tc>
          <w:tcPr>
            <w:tcW w:w="0" w:type="auto"/>
          </w:tcPr>
          <w:p w:rsidR="00825205" w:rsidRPr="00825205" w:rsidRDefault="00AA5C76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T</w:t>
            </w:r>
            <w:r w:rsidRPr="00AA5C76">
              <w:rPr>
                <w:rFonts w:ascii="Times New Roman" w:hAnsi="Times New Roman"/>
                <w:sz w:val="16"/>
                <w:szCs w:val="16"/>
              </w:rPr>
              <w:t>ype II secretion system protein</w:t>
            </w:r>
            <w:r>
              <w:rPr>
                <w:rFonts w:ascii="Times New Roman" w:hAnsi="Times New Roman" w:hint="eastAsia"/>
                <w:i/>
                <w:sz w:val="16"/>
                <w:szCs w:val="16"/>
              </w:rPr>
              <w:t xml:space="preserve"> </w:t>
            </w:r>
            <w:r w:rsidR="00533BA8">
              <w:rPr>
                <w:rFonts w:ascii="Times New Roman" w:hAnsi="Times New Roman" w:hint="eastAsia"/>
                <w:i/>
                <w:sz w:val="16"/>
                <w:szCs w:val="16"/>
              </w:rPr>
              <w:t>Gsp</w:t>
            </w:r>
            <w:r w:rsidR="00533BA8" w:rsidRPr="00EC0ADD">
              <w:rPr>
                <w:rFonts w:ascii="Times New Roman" w:hAnsi="Times New Roman" w:hint="eastAsia"/>
                <w:sz w:val="16"/>
                <w:szCs w:val="16"/>
              </w:rPr>
              <w:t>E</w:t>
            </w:r>
          </w:p>
        </w:tc>
        <w:tc>
          <w:tcPr>
            <w:tcW w:w="0" w:type="auto"/>
          </w:tcPr>
          <w:p w:rsidR="00825205" w:rsidRPr="00825205" w:rsidRDefault="008C1B26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8C1B26">
              <w:rPr>
                <w:rFonts w:ascii="Times New Roman" w:hAnsi="Times New Roman"/>
                <w:sz w:val="16"/>
                <w:szCs w:val="16"/>
              </w:rPr>
              <w:t>CGC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CTG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ATG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GAC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GAT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ATC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CC</w:t>
            </w:r>
          </w:p>
        </w:tc>
        <w:tc>
          <w:tcPr>
            <w:tcW w:w="0" w:type="auto"/>
          </w:tcPr>
          <w:p w:rsidR="00825205" w:rsidRPr="00825205" w:rsidRDefault="008C1B26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8C1B26">
              <w:rPr>
                <w:rFonts w:ascii="Times New Roman" w:hAnsi="Times New Roman"/>
                <w:sz w:val="16"/>
                <w:szCs w:val="16"/>
              </w:rPr>
              <w:t>CAC</w:t>
            </w:r>
            <w:r w:rsidR="00533BA8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CGA</w:t>
            </w:r>
            <w:r w:rsidR="00533BA8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ATG</w:t>
            </w:r>
            <w:r w:rsidR="00533BA8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GGT</w:t>
            </w:r>
            <w:r w:rsidR="00533BA8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CTC</w:t>
            </w:r>
            <w:r w:rsidR="00533BA8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GAA</w:t>
            </w:r>
            <w:r w:rsidR="00533BA8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C1B26">
              <w:rPr>
                <w:rFonts w:ascii="Times New Roman" w:hAnsi="Times New Roman"/>
                <w:sz w:val="16"/>
                <w:szCs w:val="16"/>
              </w:rPr>
              <w:t>GG</w:t>
            </w:r>
          </w:p>
        </w:tc>
      </w:tr>
      <w:tr w:rsidR="00956EA1" w:rsidRPr="00606014" w:rsidTr="00AA5C76">
        <w:trPr>
          <w:trHeight w:val="253"/>
          <w:jc w:val="center"/>
        </w:trPr>
        <w:tc>
          <w:tcPr>
            <w:tcW w:w="0" w:type="auto"/>
          </w:tcPr>
          <w:p w:rsidR="00825205" w:rsidRPr="00825205" w:rsidRDefault="00825205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825205">
              <w:rPr>
                <w:rFonts w:ascii="Times New Roman" w:hAnsi="Times New Roman"/>
                <w:sz w:val="16"/>
                <w:szCs w:val="16"/>
              </w:rPr>
              <w:t>Q010_03</w:t>
            </w:r>
            <w:r w:rsidR="00533BA8">
              <w:rPr>
                <w:rFonts w:ascii="Times New Roman" w:hAnsi="Times New Roman" w:hint="eastAsia"/>
                <w:sz w:val="16"/>
                <w:szCs w:val="16"/>
              </w:rPr>
              <w:t>784</w:t>
            </w:r>
          </w:p>
        </w:tc>
        <w:tc>
          <w:tcPr>
            <w:tcW w:w="0" w:type="auto"/>
          </w:tcPr>
          <w:p w:rsidR="00825205" w:rsidRPr="00CA0E0E" w:rsidRDefault="00CA0E0E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T</w:t>
            </w:r>
            <w:r w:rsidR="00533BA8" w:rsidRPr="00CA0E0E">
              <w:rPr>
                <w:rFonts w:ascii="Times New Roman" w:hAnsi="Times New Roman"/>
                <w:sz w:val="16"/>
                <w:szCs w:val="16"/>
              </w:rPr>
              <w:t>ype 4b pilus Flp major pilin</w:t>
            </w:r>
          </w:p>
        </w:tc>
        <w:tc>
          <w:tcPr>
            <w:tcW w:w="0" w:type="auto"/>
          </w:tcPr>
          <w:p w:rsidR="00825205" w:rsidRPr="00825205" w:rsidRDefault="00533BA8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533BA8">
              <w:rPr>
                <w:rFonts w:ascii="Times New Roman" w:hAnsi="Times New Roman"/>
                <w:sz w:val="16"/>
                <w:szCs w:val="16"/>
              </w:rPr>
              <w:t>CCC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33BA8">
              <w:rPr>
                <w:rFonts w:ascii="Times New Roman" w:hAnsi="Times New Roman"/>
                <w:sz w:val="16"/>
                <w:szCs w:val="16"/>
              </w:rPr>
              <w:t>TGT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33BA8">
              <w:rPr>
                <w:rFonts w:ascii="Times New Roman" w:hAnsi="Times New Roman"/>
                <w:sz w:val="16"/>
                <w:szCs w:val="16"/>
              </w:rPr>
              <w:t>TCG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33BA8">
              <w:rPr>
                <w:rFonts w:ascii="Times New Roman" w:hAnsi="Times New Roman"/>
                <w:sz w:val="16"/>
                <w:szCs w:val="16"/>
              </w:rPr>
              <w:t>TGT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33BA8">
              <w:rPr>
                <w:rFonts w:ascii="Times New Roman" w:hAnsi="Times New Roman"/>
                <w:sz w:val="16"/>
                <w:szCs w:val="16"/>
              </w:rPr>
              <w:t>ATT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33BA8">
              <w:rPr>
                <w:rFonts w:ascii="Times New Roman" w:hAnsi="Times New Roman"/>
                <w:sz w:val="16"/>
                <w:szCs w:val="16"/>
              </w:rPr>
              <w:t>GCA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33BA8">
              <w:rPr>
                <w:rFonts w:ascii="Times New Roman" w:hAnsi="Times New Roman"/>
                <w:sz w:val="16"/>
                <w:szCs w:val="16"/>
              </w:rPr>
              <w:t>AAG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33BA8">
              <w:rPr>
                <w:rFonts w:ascii="Times New Roman" w:hAnsi="Times New Roman"/>
                <w:sz w:val="16"/>
                <w:szCs w:val="16"/>
              </w:rPr>
              <w:t>TT</w:t>
            </w:r>
          </w:p>
        </w:tc>
        <w:tc>
          <w:tcPr>
            <w:tcW w:w="0" w:type="auto"/>
          </w:tcPr>
          <w:p w:rsidR="00825205" w:rsidRPr="00825205" w:rsidRDefault="00533BA8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533BA8">
              <w:rPr>
                <w:rFonts w:ascii="Times New Roman" w:hAnsi="Times New Roman"/>
                <w:sz w:val="16"/>
                <w:szCs w:val="16"/>
              </w:rPr>
              <w:t>CTT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33BA8">
              <w:rPr>
                <w:rFonts w:ascii="Times New Roman" w:hAnsi="Times New Roman"/>
                <w:sz w:val="16"/>
                <w:szCs w:val="16"/>
              </w:rPr>
              <w:t>TCA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33BA8">
              <w:rPr>
                <w:rFonts w:ascii="Times New Roman" w:hAnsi="Times New Roman"/>
                <w:sz w:val="16"/>
                <w:szCs w:val="16"/>
              </w:rPr>
              <w:t>GAC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33BA8">
              <w:rPr>
                <w:rFonts w:ascii="Times New Roman" w:hAnsi="Times New Roman"/>
                <w:sz w:val="16"/>
                <w:szCs w:val="16"/>
              </w:rPr>
              <w:t>CGC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33BA8">
              <w:rPr>
                <w:rFonts w:ascii="Times New Roman" w:hAnsi="Times New Roman"/>
                <w:sz w:val="16"/>
                <w:szCs w:val="16"/>
              </w:rPr>
              <w:t>CGA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33BA8">
              <w:rPr>
                <w:rFonts w:ascii="Times New Roman" w:hAnsi="Times New Roman"/>
                <w:sz w:val="16"/>
                <w:szCs w:val="16"/>
              </w:rPr>
              <w:t>CGA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33BA8">
              <w:rPr>
                <w:rFonts w:ascii="Times New Roman" w:hAnsi="Times New Roman"/>
                <w:sz w:val="16"/>
                <w:szCs w:val="16"/>
              </w:rPr>
              <w:t>TA</w:t>
            </w:r>
          </w:p>
        </w:tc>
      </w:tr>
      <w:tr w:rsidR="00956EA1" w:rsidRPr="00606014" w:rsidTr="00AA5C76">
        <w:trPr>
          <w:trHeight w:val="368"/>
          <w:jc w:val="center"/>
        </w:trPr>
        <w:tc>
          <w:tcPr>
            <w:tcW w:w="0" w:type="auto"/>
          </w:tcPr>
          <w:p w:rsidR="00825205" w:rsidRPr="00825205" w:rsidRDefault="00CA0E0E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Q010_0</w:t>
            </w:r>
            <w:r>
              <w:rPr>
                <w:rFonts w:ascii="Times New Roman" w:hAnsi="Times New Roman" w:hint="eastAsia"/>
                <w:sz w:val="16"/>
                <w:szCs w:val="16"/>
              </w:rPr>
              <w:t>18</w:t>
            </w:r>
            <w:r w:rsidR="00825205" w:rsidRPr="00825205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0" w:type="auto"/>
          </w:tcPr>
          <w:p w:rsidR="00825205" w:rsidRPr="00CA0E0E" w:rsidRDefault="00CA0E0E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T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ype 1 fimbrial protein</w:t>
            </w:r>
          </w:p>
        </w:tc>
        <w:tc>
          <w:tcPr>
            <w:tcW w:w="0" w:type="auto"/>
          </w:tcPr>
          <w:p w:rsidR="00825205" w:rsidRPr="00825205" w:rsidRDefault="00CA0E0E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CA0E0E">
              <w:rPr>
                <w:rFonts w:ascii="Times New Roman" w:hAnsi="Times New Roman"/>
                <w:sz w:val="16"/>
                <w:szCs w:val="16"/>
              </w:rPr>
              <w:t>GAG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TGG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GAA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AGG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GAG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AAA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CCA</w:t>
            </w:r>
          </w:p>
        </w:tc>
        <w:tc>
          <w:tcPr>
            <w:tcW w:w="0" w:type="auto"/>
          </w:tcPr>
          <w:p w:rsidR="00825205" w:rsidRPr="00825205" w:rsidRDefault="00CA0E0E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CA0E0E">
              <w:rPr>
                <w:rFonts w:ascii="Times New Roman" w:hAnsi="Times New Roman"/>
                <w:sz w:val="16"/>
                <w:szCs w:val="16"/>
              </w:rPr>
              <w:t>TGC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ATG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TAG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TGA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AGA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AGG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CAT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TG</w:t>
            </w:r>
          </w:p>
        </w:tc>
      </w:tr>
      <w:tr w:rsidR="005145D3" w:rsidRPr="00606014" w:rsidTr="00AA5C76">
        <w:trPr>
          <w:trHeight w:val="368"/>
          <w:jc w:val="center"/>
        </w:trPr>
        <w:tc>
          <w:tcPr>
            <w:tcW w:w="0" w:type="auto"/>
          </w:tcPr>
          <w:p w:rsidR="005145D3" w:rsidRPr="00825205" w:rsidRDefault="005145D3" w:rsidP="002F326E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825205">
              <w:rPr>
                <w:rFonts w:ascii="Times New Roman" w:hAnsi="Times New Roman"/>
                <w:sz w:val="16"/>
                <w:szCs w:val="16"/>
              </w:rPr>
              <w:t>Q010_0</w:t>
            </w:r>
            <w:r>
              <w:rPr>
                <w:rFonts w:ascii="Times New Roman" w:hAnsi="Times New Roman" w:hint="eastAsia"/>
                <w:sz w:val="16"/>
                <w:szCs w:val="16"/>
              </w:rPr>
              <w:t>2816</w:t>
            </w:r>
          </w:p>
        </w:tc>
        <w:tc>
          <w:tcPr>
            <w:tcW w:w="0" w:type="auto"/>
          </w:tcPr>
          <w:p w:rsidR="005145D3" w:rsidRPr="00533BA8" w:rsidRDefault="005145D3" w:rsidP="002F326E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T</w:t>
            </w:r>
            <w:r w:rsidRPr="00533BA8">
              <w:rPr>
                <w:rFonts w:ascii="Times New Roman" w:hAnsi="Times New Roman"/>
                <w:sz w:val="16"/>
                <w:szCs w:val="16"/>
              </w:rPr>
              <w:t>ranslocation protein in type III secretion</w:t>
            </w:r>
          </w:p>
        </w:tc>
        <w:tc>
          <w:tcPr>
            <w:tcW w:w="0" w:type="auto"/>
          </w:tcPr>
          <w:p w:rsidR="005145D3" w:rsidRPr="00825205" w:rsidRDefault="005145D3" w:rsidP="002F326E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533BA8">
              <w:rPr>
                <w:rFonts w:ascii="Times New Roman" w:hAnsi="Times New Roman"/>
                <w:sz w:val="16"/>
                <w:szCs w:val="16"/>
              </w:rPr>
              <w:t>CCT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33BA8">
              <w:rPr>
                <w:rFonts w:ascii="Times New Roman" w:hAnsi="Times New Roman"/>
                <w:sz w:val="16"/>
                <w:szCs w:val="16"/>
              </w:rPr>
              <w:t>GGC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33BA8">
              <w:rPr>
                <w:rFonts w:ascii="Times New Roman" w:hAnsi="Times New Roman"/>
                <w:sz w:val="16"/>
                <w:szCs w:val="16"/>
              </w:rPr>
              <w:t>AGC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33BA8">
              <w:rPr>
                <w:rFonts w:ascii="Times New Roman" w:hAnsi="Times New Roman"/>
                <w:sz w:val="16"/>
                <w:szCs w:val="16"/>
              </w:rPr>
              <w:t>AGC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33BA8">
              <w:rPr>
                <w:rFonts w:ascii="Times New Roman" w:hAnsi="Times New Roman"/>
                <w:sz w:val="16"/>
                <w:szCs w:val="16"/>
              </w:rPr>
              <w:t>AGG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33BA8">
              <w:rPr>
                <w:rFonts w:ascii="Times New Roman" w:hAnsi="Times New Roman"/>
                <w:sz w:val="16"/>
                <w:szCs w:val="16"/>
              </w:rPr>
              <w:t>TAG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33BA8">
              <w:rPr>
                <w:rFonts w:ascii="Times New Roman" w:hAnsi="Times New Roman"/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:rsidR="005145D3" w:rsidRPr="00825205" w:rsidRDefault="005145D3" w:rsidP="002F326E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825205">
              <w:rPr>
                <w:rFonts w:ascii="Times New Roman" w:hAnsi="Times New Roman"/>
                <w:sz w:val="16"/>
                <w:szCs w:val="16"/>
              </w:rPr>
              <w:t>AGG TAG AAC GCA CGG TTG TAC A</w:t>
            </w:r>
          </w:p>
        </w:tc>
      </w:tr>
      <w:tr w:rsidR="00CA64C7" w:rsidRPr="00606014" w:rsidTr="00AA5C76">
        <w:trPr>
          <w:trHeight w:val="368"/>
          <w:jc w:val="center"/>
        </w:trPr>
        <w:tc>
          <w:tcPr>
            <w:tcW w:w="0" w:type="auto"/>
          </w:tcPr>
          <w:p w:rsidR="00CA64C7" w:rsidRPr="00825205" w:rsidRDefault="00CA64C7" w:rsidP="002F326E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825205">
              <w:rPr>
                <w:rFonts w:ascii="Times New Roman" w:hAnsi="Times New Roman"/>
                <w:sz w:val="16"/>
                <w:szCs w:val="16"/>
              </w:rPr>
              <w:t>Q010_</w:t>
            </w:r>
            <w:r>
              <w:rPr>
                <w:rFonts w:ascii="Times New Roman" w:hAnsi="Times New Roman" w:hint="eastAsia"/>
                <w:sz w:val="16"/>
                <w:szCs w:val="16"/>
              </w:rPr>
              <w:t>02805</w:t>
            </w:r>
          </w:p>
        </w:tc>
        <w:tc>
          <w:tcPr>
            <w:tcW w:w="0" w:type="auto"/>
          </w:tcPr>
          <w:p w:rsidR="00CA64C7" w:rsidRPr="00DB2AF0" w:rsidRDefault="00CA64C7" w:rsidP="002F326E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DB2AF0">
              <w:rPr>
                <w:rFonts w:ascii="Times New Roman" w:hAnsi="Times New Roman"/>
                <w:sz w:val="16"/>
                <w:szCs w:val="16"/>
              </w:rPr>
              <w:t>CesD/SycD/LcrH family type III secretion system chaperone</w:t>
            </w:r>
          </w:p>
        </w:tc>
        <w:tc>
          <w:tcPr>
            <w:tcW w:w="0" w:type="auto"/>
          </w:tcPr>
          <w:p w:rsidR="00CA64C7" w:rsidRPr="00825205" w:rsidRDefault="00CA64C7" w:rsidP="002F326E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DB2AF0">
              <w:rPr>
                <w:rFonts w:ascii="Times New Roman" w:hAnsi="Times New Roman"/>
                <w:sz w:val="16"/>
                <w:szCs w:val="16"/>
              </w:rPr>
              <w:t>GCA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CCC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TGG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CGA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TGC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TT</w:t>
            </w:r>
          </w:p>
        </w:tc>
        <w:tc>
          <w:tcPr>
            <w:tcW w:w="0" w:type="auto"/>
          </w:tcPr>
          <w:p w:rsidR="00CA64C7" w:rsidRPr="00825205" w:rsidRDefault="00CA64C7" w:rsidP="002F326E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DB2AF0">
              <w:rPr>
                <w:rFonts w:ascii="Times New Roman" w:hAnsi="Times New Roman"/>
                <w:sz w:val="16"/>
                <w:szCs w:val="16"/>
              </w:rPr>
              <w:t>AGA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AAG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TAG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CGG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GCG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TCG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TA</w:t>
            </w:r>
          </w:p>
        </w:tc>
      </w:tr>
      <w:tr w:rsidR="00CA64C7" w:rsidRPr="00606014" w:rsidTr="00AA5C76">
        <w:trPr>
          <w:trHeight w:val="368"/>
          <w:jc w:val="center"/>
        </w:trPr>
        <w:tc>
          <w:tcPr>
            <w:tcW w:w="0" w:type="auto"/>
          </w:tcPr>
          <w:p w:rsidR="00CA64C7" w:rsidRPr="00825205" w:rsidRDefault="00CA64C7" w:rsidP="002F326E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825205">
              <w:rPr>
                <w:rFonts w:ascii="Times New Roman" w:hAnsi="Times New Roman"/>
                <w:sz w:val="16"/>
                <w:szCs w:val="16"/>
              </w:rPr>
              <w:t>Q010_0</w:t>
            </w:r>
            <w:r>
              <w:rPr>
                <w:rFonts w:ascii="Times New Roman" w:hAnsi="Times New Roman" w:hint="eastAsia"/>
                <w:sz w:val="16"/>
                <w:szCs w:val="16"/>
              </w:rPr>
              <w:t>2806</w:t>
            </w:r>
          </w:p>
        </w:tc>
        <w:tc>
          <w:tcPr>
            <w:tcW w:w="0" w:type="auto"/>
          </w:tcPr>
          <w:p w:rsidR="00CA64C7" w:rsidRPr="00EC0ADD" w:rsidRDefault="00CA64C7" w:rsidP="002F326E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EC0ADD">
              <w:rPr>
                <w:rFonts w:ascii="Times New Roman" w:hAnsi="Times New Roman" w:hint="eastAsia"/>
                <w:sz w:val="16"/>
                <w:szCs w:val="16"/>
              </w:rPr>
              <w:t>T</w:t>
            </w:r>
            <w:r w:rsidRPr="00EC0ADD">
              <w:rPr>
                <w:rFonts w:ascii="Times New Roman" w:hAnsi="Times New Roman"/>
                <w:sz w:val="16"/>
                <w:szCs w:val="16"/>
              </w:rPr>
              <w:t>ype III secretion protein</w:t>
            </w:r>
          </w:p>
        </w:tc>
        <w:tc>
          <w:tcPr>
            <w:tcW w:w="0" w:type="auto"/>
          </w:tcPr>
          <w:p w:rsidR="00CA64C7" w:rsidRPr="00825205" w:rsidRDefault="00CA64C7" w:rsidP="002F326E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673142">
              <w:rPr>
                <w:rFonts w:ascii="Times New Roman" w:hAnsi="Times New Roman"/>
                <w:sz w:val="16"/>
                <w:szCs w:val="16"/>
              </w:rPr>
              <w:t>AGG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673142">
              <w:rPr>
                <w:rFonts w:ascii="Times New Roman" w:hAnsi="Times New Roman"/>
                <w:sz w:val="16"/>
                <w:szCs w:val="16"/>
              </w:rPr>
              <w:t>ACA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673142">
              <w:rPr>
                <w:rFonts w:ascii="Times New Roman" w:hAnsi="Times New Roman"/>
                <w:sz w:val="16"/>
                <w:szCs w:val="16"/>
              </w:rPr>
              <w:t>GCC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673142">
              <w:rPr>
                <w:rFonts w:ascii="Times New Roman" w:hAnsi="Times New Roman"/>
                <w:sz w:val="16"/>
                <w:szCs w:val="16"/>
              </w:rPr>
              <w:t>CCG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673142">
              <w:rPr>
                <w:rFonts w:ascii="Times New Roman" w:hAnsi="Times New Roman"/>
                <w:sz w:val="16"/>
                <w:szCs w:val="16"/>
              </w:rPr>
              <w:t>AGT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673142">
              <w:rPr>
                <w:rFonts w:ascii="Times New Roman" w:hAnsi="Times New Roman"/>
                <w:sz w:val="16"/>
                <w:szCs w:val="16"/>
              </w:rPr>
              <w:t>ATG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673142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CA64C7" w:rsidRPr="00825205" w:rsidRDefault="00CA64C7" w:rsidP="002F326E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673142">
              <w:rPr>
                <w:rFonts w:ascii="Times New Roman" w:hAnsi="Times New Roman"/>
                <w:sz w:val="16"/>
                <w:szCs w:val="16"/>
              </w:rPr>
              <w:t>GAC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673142">
              <w:rPr>
                <w:rFonts w:ascii="Times New Roman" w:hAnsi="Times New Roman"/>
                <w:sz w:val="16"/>
                <w:szCs w:val="16"/>
              </w:rPr>
              <w:t>CGG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673142">
              <w:rPr>
                <w:rFonts w:ascii="Times New Roman" w:hAnsi="Times New Roman"/>
                <w:sz w:val="16"/>
                <w:szCs w:val="16"/>
              </w:rPr>
              <w:t>GTT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673142">
              <w:rPr>
                <w:rFonts w:ascii="Times New Roman" w:hAnsi="Times New Roman"/>
                <w:sz w:val="16"/>
                <w:szCs w:val="16"/>
              </w:rPr>
              <w:t>GTT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673142">
              <w:rPr>
                <w:rFonts w:ascii="Times New Roman" w:hAnsi="Times New Roman"/>
                <w:sz w:val="16"/>
                <w:szCs w:val="16"/>
              </w:rPr>
              <w:t>GTC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673142">
              <w:rPr>
                <w:rFonts w:ascii="Times New Roman" w:hAnsi="Times New Roman"/>
                <w:sz w:val="16"/>
                <w:szCs w:val="16"/>
              </w:rPr>
              <w:t>CTT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673142">
              <w:rPr>
                <w:rFonts w:ascii="Times New Roman" w:hAnsi="Times New Roman"/>
                <w:sz w:val="16"/>
                <w:szCs w:val="16"/>
              </w:rPr>
              <w:t>CTC</w:t>
            </w:r>
          </w:p>
        </w:tc>
      </w:tr>
      <w:tr w:rsidR="00CA64C7" w:rsidRPr="00606014" w:rsidTr="00AA5C76">
        <w:trPr>
          <w:trHeight w:val="334"/>
          <w:jc w:val="center"/>
        </w:trPr>
        <w:tc>
          <w:tcPr>
            <w:tcW w:w="0" w:type="auto"/>
          </w:tcPr>
          <w:p w:rsidR="00CA64C7" w:rsidRPr="00825205" w:rsidRDefault="00CA64C7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825205">
              <w:rPr>
                <w:rFonts w:ascii="Times New Roman" w:hAnsi="Times New Roman"/>
                <w:sz w:val="16"/>
                <w:szCs w:val="16"/>
              </w:rPr>
              <w:t>Q010_035</w:t>
            </w:r>
            <w:r>
              <w:rPr>
                <w:rFonts w:ascii="Times New Roman" w:hAnsi="Times New Roman" w:hint="eastAsia"/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:rsidR="00CA64C7" w:rsidRPr="00825205" w:rsidRDefault="000F27CB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T</w:t>
            </w:r>
            <w:r w:rsidRPr="000F27CB">
              <w:rPr>
                <w:rFonts w:ascii="Times New Roman" w:hAnsi="Times New Roman"/>
                <w:sz w:val="16"/>
                <w:szCs w:val="16"/>
              </w:rPr>
              <w:t>ype III secretion system effector cytotoxin</w:t>
            </w:r>
            <w:r w:rsidRPr="000F27CB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="00CA64C7">
              <w:rPr>
                <w:rFonts w:ascii="Times New Roman" w:hAnsi="Times New Roman" w:hint="eastAsia"/>
                <w:i/>
                <w:sz w:val="16"/>
                <w:szCs w:val="16"/>
              </w:rPr>
              <w:t>Exo</w:t>
            </w:r>
            <w:r w:rsidR="00CA64C7" w:rsidRPr="00EC0ADD">
              <w:rPr>
                <w:rFonts w:ascii="Times New Roman" w:hAnsi="Times New Roman" w:hint="eastAsia"/>
                <w:sz w:val="16"/>
                <w:szCs w:val="16"/>
              </w:rPr>
              <w:t>U</w:t>
            </w:r>
          </w:p>
        </w:tc>
        <w:tc>
          <w:tcPr>
            <w:tcW w:w="0" w:type="auto"/>
          </w:tcPr>
          <w:p w:rsidR="00CA64C7" w:rsidRPr="00825205" w:rsidRDefault="00CA64C7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CA0E0E">
              <w:rPr>
                <w:rFonts w:ascii="Times New Roman" w:hAnsi="Times New Roman"/>
                <w:sz w:val="16"/>
                <w:szCs w:val="16"/>
              </w:rPr>
              <w:t>TTG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CCG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AGA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ACA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TTC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GTA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AGG</w:t>
            </w:r>
          </w:p>
        </w:tc>
        <w:tc>
          <w:tcPr>
            <w:tcW w:w="0" w:type="auto"/>
          </w:tcPr>
          <w:p w:rsidR="00CA64C7" w:rsidRPr="00825205" w:rsidRDefault="00CA64C7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CA0E0E">
              <w:rPr>
                <w:rFonts w:ascii="Times New Roman" w:hAnsi="Times New Roman"/>
                <w:sz w:val="16"/>
                <w:szCs w:val="16"/>
              </w:rPr>
              <w:t>CGA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TAT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CGT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TCA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GCG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CTT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0E0E">
              <w:rPr>
                <w:rFonts w:ascii="Times New Roman" w:hAnsi="Times New Roman"/>
                <w:sz w:val="16"/>
                <w:szCs w:val="16"/>
              </w:rPr>
              <w:t>GA</w:t>
            </w:r>
          </w:p>
        </w:tc>
      </w:tr>
      <w:tr w:rsidR="00CA64C7" w:rsidRPr="00606014" w:rsidTr="00AA5C76">
        <w:trPr>
          <w:trHeight w:val="437"/>
          <w:jc w:val="center"/>
        </w:trPr>
        <w:tc>
          <w:tcPr>
            <w:tcW w:w="0" w:type="auto"/>
          </w:tcPr>
          <w:p w:rsidR="00CA64C7" w:rsidRPr="00825205" w:rsidRDefault="00CA64C7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825205">
              <w:rPr>
                <w:rFonts w:ascii="Times New Roman" w:hAnsi="Times New Roman"/>
                <w:sz w:val="16"/>
                <w:szCs w:val="16"/>
              </w:rPr>
              <w:t>Q010_02</w:t>
            </w:r>
            <w:r>
              <w:rPr>
                <w:rFonts w:ascii="Times New Roman" w:hAnsi="Times New Roman" w:hint="eastAsia"/>
                <w:sz w:val="16"/>
                <w:szCs w:val="16"/>
              </w:rPr>
              <w:t>802</w:t>
            </w:r>
          </w:p>
        </w:tc>
        <w:tc>
          <w:tcPr>
            <w:tcW w:w="0" w:type="auto"/>
          </w:tcPr>
          <w:p w:rsidR="00CA64C7" w:rsidRPr="00825205" w:rsidRDefault="00CA64C7" w:rsidP="00CA0E0E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i/>
                <w:sz w:val="16"/>
                <w:szCs w:val="16"/>
              </w:rPr>
              <w:t>E</w:t>
            </w:r>
            <w:r w:rsidRPr="00CA0E0E">
              <w:rPr>
                <w:rFonts w:ascii="Times New Roman" w:hAnsi="Times New Roman"/>
                <w:i/>
                <w:sz w:val="16"/>
                <w:szCs w:val="16"/>
              </w:rPr>
              <w:t>xo</w:t>
            </w:r>
            <w:r w:rsidRPr="00EC0ADD">
              <w:rPr>
                <w:rFonts w:ascii="Times New Roman" w:hAnsi="Times New Roman"/>
                <w:sz w:val="16"/>
                <w:szCs w:val="16"/>
              </w:rPr>
              <w:t xml:space="preserve">S synthesis protein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CA64C7" w:rsidRPr="00825205" w:rsidRDefault="00CA64C7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DB2AF0">
              <w:rPr>
                <w:rFonts w:ascii="Times New Roman" w:hAnsi="Times New Roman"/>
                <w:sz w:val="16"/>
                <w:szCs w:val="16"/>
              </w:rPr>
              <w:t>AGC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GCG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AGC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GTC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TGT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TG</w:t>
            </w:r>
          </w:p>
        </w:tc>
        <w:tc>
          <w:tcPr>
            <w:tcW w:w="0" w:type="auto"/>
          </w:tcPr>
          <w:p w:rsidR="00CA64C7" w:rsidRPr="00825205" w:rsidRDefault="00CA64C7" w:rsidP="00F55744">
            <w:pPr>
              <w:snapToGrid w:val="0"/>
              <w:spacing w:line="480" w:lineRule="auto"/>
              <w:jc w:val="left"/>
              <w:rPr>
                <w:sz w:val="16"/>
                <w:szCs w:val="16"/>
              </w:rPr>
            </w:pPr>
            <w:r w:rsidRPr="00DB2AF0">
              <w:rPr>
                <w:rFonts w:ascii="Times New Roman" w:hAnsi="Times New Roman"/>
                <w:sz w:val="16"/>
                <w:szCs w:val="16"/>
              </w:rPr>
              <w:t>AGC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GCG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AGC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GTC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TGT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DB2AF0">
              <w:rPr>
                <w:rFonts w:ascii="Times New Roman" w:hAnsi="Times New Roman"/>
                <w:sz w:val="16"/>
                <w:szCs w:val="16"/>
              </w:rPr>
              <w:t>TG</w:t>
            </w:r>
          </w:p>
        </w:tc>
      </w:tr>
    </w:tbl>
    <w:p w:rsidR="00825205" w:rsidRPr="00825205" w:rsidRDefault="00E35086" w:rsidP="00B80A6B">
      <w:pPr>
        <w:spacing w:line="480" w:lineRule="auto"/>
      </w:pPr>
      <w:r>
        <w:rPr>
          <w:rFonts w:ascii="Times New Roman" w:hAnsi="Times New Roman" w:hint="eastAsia"/>
          <w:sz w:val="20"/>
          <w:szCs w:val="20"/>
        </w:rPr>
        <w:t xml:space="preserve">Gene </w:t>
      </w:r>
      <w:r w:rsidRPr="00E35086">
        <w:rPr>
          <w:rFonts w:ascii="Times New Roman" w:hAnsi="Times New Roman"/>
          <w:sz w:val="20"/>
          <w:szCs w:val="20"/>
        </w:rPr>
        <w:t>Q010_02099</w:t>
      </w:r>
      <w:r>
        <w:rPr>
          <w:rFonts w:ascii="Times New Roman" w:hAnsi="Times New Roman"/>
          <w:sz w:val="20"/>
          <w:szCs w:val="20"/>
        </w:rPr>
        <w:t xml:space="preserve"> and </w:t>
      </w:r>
      <w:r w:rsidR="00027A0C">
        <w:rPr>
          <w:rFonts w:ascii="Times New Roman" w:hAnsi="Times New Roman" w:hint="eastAsia"/>
          <w:sz w:val="20"/>
          <w:szCs w:val="20"/>
        </w:rPr>
        <w:t xml:space="preserve">Gene </w:t>
      </w:r>
      <w:r w:rsidR="00027A0C" w:rsidRPr="00E35086">
        <w:rPr>
          <w:rFonts w:ascii="Times New Roman" w:hAnsi="Times New Roman"/>
          <w:sz w:val="20"/>
          <w:szCs w:val="20"/>
        </w:rPr>
        <w:t>Q010_0</w:t>
      </w:r>
      <w:r>
        <w:rPr>
          <w:rFonts w:ascii="Times New Roman" w:hAnsi="Times New Roman" w:hint="eastAsia"/>
          <w:sz w:val="20"/>
          <w:szCs w:val="20"/>
        </w:rPr>
        <w:t>2058</w:t>
      </w:r>
      <w:r w:rsidR="00B80A6B">
        <w:rPr>
          <w:rFonts w:ascii="Times New Roman" w:hAnsi="Times New Roman" w:hint="eastAsia"/>
          <w:sz w:val="20"/>
          <w:szCs w:val="20"/>
        </w:rPr>
        <w:t xml:space="preserve"> </w:t>
      </w:r>
      <w:r w:rsidR="00B80A6B">
        <w:rPr>
          <w:rFonts w:ascii="Times New Roman" w:hAnsi="Times New Roman"/>
          <w:sz w:val="20"/>
          <w:szCs w:val="20"/>
        </w:rPr>
        <w:t>w</w:t>
      </w:r>
      <w:r w:rsidR="00B80A6B">
        <w:rPr>
          <w:rFonts w:ascii="Times New Roman" w:hAnsi="Times New Roman" w:hint="eastAsia"/>
          <w:sz w:val="20"/>
          <w:szCs w:val="20"/>
        </w:rPr>
        <w:t>ere</w:t>
      </w:r>
      <w:r w:rsidR="00B80A6B" w:rsidRPr="00D6788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participated in</w:t>
      </w:r>
      <w:r w:rsidR="00B80A6B" w:rsidRPr="00D6788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 xml:space="preserve">iron </w:t>
      </w:r>
      <w:r w:rsidRPr="00E35086">
        <w:rPr>
          <w:rFonts w:ascii="Times New Roman" w:hAnsi="Times New Roman"/>
          <w:iCs/>
          <w:sz w:val="20"/>
          <w:szCs w:val="20"/>
        </w:rPr>
        <w:t>metabolic process</w:t>
      </w:r>
      <w:r w:rsidR="00B80A6B" w:rsidRPr="00660D35">
        <w:rPr>
          <w:rFonts w:ascii="Times New Roman" w:hAnsi="Times New Roman"/>
          <w:color w:val="131413"/>
          <w:kern w:val="0"/>
          <w:sz w:val="20"/>
          <w:szCs w:val="20"/>
        </w:rPr>
        <w:t>.</w:t>
      </w:r>
      <w:r w:rsidR="00B80A6B">
        <w:rPr>
          <w:rFonts w:ascii="Times New Roman" w:hAnsi="Times New Roman" w:hint="eastAsia"/>
          <w:color w:val="131413"/>
          <w:kern w:val="0"/>
          <w:sz w:val="20"/>
          <w:szCs w:val="20"/>
        </w:rPr>
        <w:t xml:space="preserve"> </w:t>
      </w:r>
      <w:r w:rsidR="00027A0C">
        <w:rPr>
          <w:rFonts w:ascii="Times New Roman" w:hAnsi="Times New Roman" w:hint="eastAsia"/>
          <w:sz w:val="20"/>
          <w:szCs w:val="20"/>
        </w:rPr>
        <w:t xml:space="preserve">Gene </w:t>
      </w:r>
      <w:r w:rsidR="00027A0C" w:rsidRPr="00E35086">
        <w:rPr>
          <w:rFonts w:ascii="Times New Roman" w:hAnsi="Times New Roman"/>
          <w:sz w:val="20"/>
          <w:szCs w:val="20"/>
        </w:rPr>
        <w:t>Q010_0</w:t>
      </w:r>
      <w:r w:rsidR="00027A0C">
        <w:rPr>
          <w:rFonts w:ascii="Times New Roman" w:hAnsi="Times New Roman" w:hint="eastAsia"/>
          <w:sz w:val="20"/>
          <w:szCs w:val="20"/>
        </w:rPr>
        <w:t xml:space="preserve">6256, Gene </w:t>
      </w:r>
      <w:r w:rsidR="00027A0C" w:rsidRPr="00E35086">
        <w:rPr>
          <w:rFonts w:ascii="Times New Roman" w:hAnsi="Times New Roman"/>
          <w:sz w:val="20"/>
          <w:szCs w:val="20"/>
        </w:rPr>
        <w:t>Q010_0</w:t>
      </w:r>
      <w:r w:rsidR="00027A0C">
        <w:rPr>
          <w:rFonts w:ascii="Times New Roman" w:hAnsi="Times New Roman" w:hint="eastAsia"/>
          <w:sz w:val="20"/>
          <w:szCs w:val="20"/>
        </w:rPr>
        <w:t xml:space="preserve">6248, Gene </w:t>
      </w:r>
      <w:r w:rsidR="00027A0C" w:rsidRPr="00E35086">
        <w:rPr>
          <w:rFonts w:ascii="Times New Roman" w:hAnsi="Times New Roman"/>
          <w:sz w:val="20"/>
          <w:szCs w:val="20"/>
        </w:rPr>
        <w:t>Q010_0</w:t>
      </w:r>
      <w:r w:rsidR="00027A0C">
        <w:rPr>
          <w:rFonts w:ascii="Times New Roman" w:hAnsi="Times New Roman" w:hint="eastAsia"/>
          <w:sz w:val="20"/>
          <w:szCs w:val="20"/>
        </w:rPr>
        <w:t xml:space="preserve">3784 and Gene </w:t>
      </w:r>
      <w:r w:rsidR="00027A0C" w:rsidRPr="00E35086">
        <w:rPr>
          <w:rFonts w:ascii="Times New Roman" w:hAnsi="Times New Roman"/>
          <w:sz w:val="20"/>
          <w:szCs w:val="20"/>
        </w:rPr>
        <w:t>Q010_0</w:t>
      </w:r>
      <w:r w:rsidR="00027A0C">
        <w:rPr>
          <w:rFonts w:ascii="Times New Roman" w:hAnsi="Times New Roman" w:hint="eastAsia"/>
          <w:sz w:val="20"/>
          <w:szCs w:val="20"/>
        </w:rPr>
        <w:t>1891 were involved with Type 2 Secretion Systerm</w:t>
      </w:r>
      <w:r w:rsidR="00B80A6B" w:rsidRPr="00D6788A">
        <w:rPr>
          <w:rFonts w:ascii="Times New Roman" w:hAnsi="Times New Roman"/>
          <w:color w:val="131413"/>
          <w:kern w:val="0"/>
          <w:sz w:val="20"/>
          <w:szCs w:val="20"/>
        </w:rPr>
        <w:t>.</w:t>
      </w:r>
      <w:r w:rsidR="00B80A6B" w:rsidRPr="00421277">
        <w:rPr>
          <w:rFonts w:ascii="Times New Roman" w:hAnsi="Times New Roman"/>
          <w:kern w:val="0"/>
          <w:sz w:val="18"/>
          <w:szCs w:val="18"/>
        </w:rPr>
        <w:t xml:space="preserve"> </w:t>
      </w:r>
      <w:r w:rsidR="00027A0C">
        <w:rPr>
          <w:rFonts w:ascii="Times New Roman" w:hAnsi="Times New Roman" w:hint="eastAsia"/>
          <w:sz w:val="20"/>
          <w:szCs w:val="20"/>
        </w:rPr>
        <w:t xml:space="preserve">Gene </w:t>
      </w:r>
      <w:r w:rsidR="00027A0C" w:rsidRPr="00E35086">
        <w:rPr>
          <w:rFonts w:ascii="Times New Roman" w:hAnsi="Times New Roman"/>
          <w:sz w:val="20"/>
          <w:szCs w:val="20"/>
        </w:rPr>
        <w:t>Q010_0</w:t>
      </w:r>
      <w:r w:rsidR="00027A0C">
        <w:rPr>
          <w:rFonts w:ascii="Times New Roman" w:hAnsi="Times New Roman" w:hint="eastAsia"/>
          <w:sz w:val="20"/>
          <w:szCs w:val="20"/>
        </w:rPr>
        <w:t xml:space="preserve">2816, Gene </w:t>
      </w:r>
      <w:r w:rsidR="00027A0C" w:rsidRPr="00E35086">
        <w:rPr>
          <w:rFonts w:ascii="Times New Roman" w:hAnsi="Times New Roman"/>
          <w:sz w:val="20"/>
          <w:szCs w:val="20"/>
        </w:rPr>
        <w:t>Q010_0</w:t>
      </w:r>
      <w:r w:rsidR="00027A0C">
        <w:rPr>
          <w:rFonts w:ascii="Times New Roman" w:hAnsi="Times New Roman" w:hint="eastAsia"/>
          <w:sz w:val="20"/>
          <w:szCs w:val="20"/>
        </w:rPr>
        <w:t xml:space="preserve">2805, Gene </w:t>
      </w:r>
      <w:r w:rsidR="00027A0C" w:rsidRPr="00E35086">
        <w:rPr>
          <w:rFonts w:ascii="Times New Roman" w:hAnsi="Times New Roman"/>
          <w:sz w:val="20"/>
          <w:szCs w:val="20"/>
        </w:rPr>
        <w:t>Q010_0</w:t>
      </w:r>
      <w:r w:rsidR="00027A0C">
        <w:rPr>
          <w:rFonts w:ascii="Times New Roman" w:hAnsi="Times New Roman" w:hint="eastAsia"/>
          <w:sz w:val="20"/>
          <w:szCs w:val="20"/>
        </w:rPr>
        <w:t xml:space="preserve">2806, Gene </w:t>
      </w:r>
      <w:r w:rsidR="00027A0C" w:rsidRPr="00E35086">
        <w:rPr>
          <w:rFonts w:ascii="Times New Roman" w:hAnsi="Times New Roman"/>
          <w:sz w:val="20"/>
          <w:szCs w:val="20"/>
        </w:rPr>
        <w:t>Q010_0</w:t>
      </w:r>
      <w:r w:rsidR="00027A0C">
        <w:rPr>
          <w:rFonts w:ascii="Times New Roman" w:hAnsi="Times New Roman" w:hint="eastAsia"/>
          <w:sz w:val="20"/>
          <w:szCs w:val="20"/>
        </w:rPr>
        <w:t xml:space="preserve">3570 and Gene </w:t>
      </w:r>
      <w:r w:rsidR="00027A0C" w:rsidRPr="00E35086">
        <w:rPr>
          <w:rFonts w:ascii="Times New Roman" w:hAnsi="Times New Roman"/>
          <w:sz w:val="20"/>
          <w:szCs w:val="20"/>
        </w:rPr>
        <w:t>Q010_0</w:t>
      </w:r>
      <w:r w:rsidR="00027A0C">
        <w:rPr>
          <w:rFonts w:ascii="Times New Roman" w:hAnsi="Times New Roman" w:hint="eastAsia"/>
          <w:sz w:val="20"/>
          <w:szCs w:val="20"/>
        </w:rPr>
        <w:t xml:space="preserve">2802 were involved </w:t>
      </w:r>
      <w:r w:rsidR="00B808A0">
        <w:rPr>
          <w:rFonts w:ascii="Times New Roman" w:hAnsi="Times New Roman" w:hint="eastAsia"/>
          <w:sz w:val="20"/>
          <w:szCs w:val="20"/>
        </w:rPr>
        <w:t>with Type 3</w:t>
      </w:r>
      <w:r w:rsidR="00027A0C">
        <w:rPr>
          <w:rFonts w:ascii="Times New Roman" w:hAnsi="Times New Roman" w:hint="eastAsia"/>
          <w:sz w:val="20"/>
          <w:szCs w:val="20"/>
        </w:rPr>
        <w:t xml:space="preserve"> Secretion Systerm</w:t>
      </w:r>
      <w:r w:rsidR="00027A0C" w:rsidRPr="00D6788A">
        <w:rPr>
          <w:rFonts w:ascii="Times New Roman" w:hAnsi="Times New Roman"/>
          <w:color w:val="131413"/>
          <w:kern w:val="0"/>
          <w:sz w:val="20"/>
          <w:szCs w:val="20"/>
        </w:rPr>
        <w:t>.</w:t>
      </w:r>
      <w:r w:rsidR="00027A0C">
        <w:rPr>
          <w:rFonts w:ascii="Times New Roman" w:hAnsi="Times New Roman" w:hint="eastAsia"/>
          <w:sz w:val="20"/>
          <w:szCs w:val="20"/>
        </w:rPr>
        <w:t xml:space="preserve"> </w:t>
      </w:r>
      <w:r w:rsidR="00B80A6B" w:rsidRPr="00660D35">
        <w:rPr>
          <w:rFonts w:ascii="Times New Roman" w:hAnsi="Times New Roman"/>
          <w:color w:val="131413"/>
          <w:kern w:val="0"/>
          <w:sz w:val="20"/>
          <w:szCs w:val="20"/>
        </w:rPr>
        <w:t xml:space="preserve">16s rRNA </w:t>
      </w:r>
      <w:r w:rsidR="00B80A6B">
        <w:rPr>
          <w:rFonts w:ascii="Times New Roman" w:hAnsi="Times New Roman" w:hint="eastAsia"/>
          <w:color w:val="131413"/>
          <w:kern w:val="0"/>
          <w:sz w:val="20"/>
          <w:szCs w:val="20"/>
        </w:rPr>
        <w:t xml:space="preserve">was used </w:t>
      </w:r>
      <w:r w:rsidR="00B80A6B" w:rsidRPr="00660D35">
        <w:rPr>
          <w:rFonts w:ascii="Times New Roman" w:hAnsi="Times New Roman"/>
          <w:color w:val="131413"/>
          <w:kern w:val="0"/>
          <w:sz w:val="20"/>
          <w:szCs w:val="20"/>
        </w:rPr>
        <w:t xml:space="preserve">as an internal control for </w:t>
      </w:r>
      <w:r w:rsidR="00B80A6B" w:rsidRPr="00660D35">
        <w:rPr>
          <w:rFonts w:ascii="Times New Roman" w:hAnsi="Times New Roman"/>
          <w:i/>
          <w:color w:val="131413"/>
          <w:kern w:val="0"/>
          <w:sz w:val="20"/>
          <w:szCs w:val="20"/>
        </w:rPr>
        <w:t>P. aeruginosa</w:t>
      </w:r>
      <w:r w:rsidR="00B80A6B" w:rsidRPr="00660D35">
        <w:rPr>
          <w:rFonts w:ascii="Times New Roman" w:hAnsi="Times New Roman"/>
          <w:color w:val="131413"/>
          <w:kern w:val="0"/>
          <w:sz w:val="20"/>
          <w:szCs w:val="20"/>
        </w:rPr>
        <w:t>.</w:t>
      </w:r>
      <w:r w:rsidR="00B80A6B">
        <w:rPr>
          <w:rFonts w:ascii="Times New Roman" w:hAnsi="Times New Roman" w:hint="eastAsia"/>
          <w:color w:val="131413"/>
          <w:kern w:val="0"/>
          <w:sz w:val="20"/>
          <w:szCs w:val="20"/>
        </w:rPr>
        <w:t xml:space="preserve"> </w:t>
      </w:r>
    </w:p>
    <w:sectPr w:rsidR="00825205" w:rsidRPr="00825205" w:rsidSect="00421C3E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D61" w:rsidRDefault="00131D61" w:rsidP="00A82AEB">
      <w:r>
        <w:separator/>
      </w:r>
    </w:p>
  </w:endnote>
  <w:endnote w:type="continuationSeparator" w:id="1">
    <w:p w:rsidR="00131D61" w:rsidRDefault="00131D61" w:rsidP="00A82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D61" w:rsidRDefault="00131D61" w:rsidP="00A82AEB">
      <w:r>
        <w:separator/>
      </w:r>
    </w:p>
  </w:footnote>
  <w:footnote w:type="continuationSeparator" w:id="1">
    <w:p w:rsidR="00131D61" w:rsidRDefault="00131D61" w:rsidP="00A82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205"/>
    <w:rsid w:val="00027A0C"/>
    <w:rsid w:val="000F27CB"/>
    <w:rsid w:val="00131D61"/>
    <w:rsid w:val="0016345B"/>
    <w:rsid w:val="00232B5F"/>
    <w:rsid w:val="00295660"/>
    <w:rsid w:val="002E3127"/>
    <w:rsid w:val="003A5D6A"/>
    <w:rsid w:val="00421C3E"/>
    <w:rsid w:val="004E0844"/>
    <w:rsid w:val="004E55C0"/>
    <w:rsid w:val="005145D3"/>
    <w:rsid w:val="00533BA8"/>
    <w:rsid w:val="005A0F7A"/>
    <w:rsid w:val="005F3D67"/>
    <w:rsid w:val="00633ED1"/>
    <w:rsid w:val="00673142"/>
    <w:rsid w:val="00825205"/>
    <w:rsid w:val="008C1B26"/>
    <w:rsid w:val="008D24E1"/>
    <w:rsid w:val="00916F72"/>
    <w:rsid w:val="00956EA1"/>
    <w:rsid w:val="00A046CF"/>
    <w:rsid w:val="00A82AEB"/>
    <w:rsid w:val="00AA5C76"/>
    <w:rsid w:val="00B808A0"/>
    <w:rsid w:val="00B80A6B"/>
    <w:rsid w:val="00B85D02"/>
    <w:rsid w:val="00BC5E5E"/>
    <w:rsid w:val="00CA0E0E"/>
    <w:rsid w:val="00CA64C7"/>
    <w:rsid w:val="00CD1E64"/>
    <w:rsid w:val="00D87781"/>
    <w:rsid w:val="00DB2AF0"/>
    <w:rsid w:val="00DB64FB"/>
    <w:rsid w:val="00E32788"/>
    <w:rsid w:val="00E35086"/>
    <w:rsid w:val="00EC0ADD"/>
    <w:rsid w:val="00F55744"/>
    <w:rsid w:val="00FB4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2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2AE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2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2AEB"/>
    <w:rPr>
      <w:rFonts w:ascii="Calibri" w:eastAsia="宋体" w:hAnsi="Calibri" w:cs="Times New Roman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421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2020-03-18T06:59:00Z</dcterms:created>
  <dcterms:modified xsi:type="dcterms:W3CDTF">2020-04-02T06:11:00Z</dcterms:modified>
</cp:coreProperties>
</file>