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DDFC" w14:textId="77777777" w:rsidR="00D34C1B" w:rsidRPr="002C04C9" w:rsidRDefault="00D34C1B" w:rsidP="00D34C1B">
      <w:pPr>
        <w:pStyle w:val="Heading1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C04C9">
        <w:rPr>
          <w:rFonts w:ascii="Times New Roman" w:hAnsi="Times New Roman" w:cs="Times New Roman"/>
          <w:sz w:val="22"/>
          <w:szCs w:val="22"/>
        </w:rPr>
        <w:t>SUPPLEMENTARY MATERIAL</w:t>
      </w:r>
    </w:p>
    <w:p w14:paraId="260BD408" w14:textId="77777777" w:rsidR="00D34C1B" w:rsidRPr="002C04C9" w:rsidRDefault="00D34C1B" w:rsidP="00D34C1B">
      <w:pPr>
        <w:pStyle w:val="Heading2"/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2C04C9">
        <w:rPr>
          <w:rFonts w:ascii="Times New Roman" w:hAnsi="Times New Roman" w:cs="Times New Roman"/>
          <w:sz w:val="22"/>
          <w:szCs w:val="22"/>
        </w:rPr>
        <w:t xml:space="preserve"> Water, Sanitation, and Hygiene for Everyone process evaluation framework</w:t>
      </w:r>
    </w:p>
    <w:p w14:paraId="2ED1F553" w14:textId="77777777" w:rsidR="00D34C1B" w:rsidRPr="002C04C9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  <w:r w:rsidRPr="002C04C9">
        <w:rPr>
          <w:noProof/>
          <w:sz w:val="22"/>
          <w:szCs w:val="22"/>
        </w:rPr>
        <w:drawing>
          <wp:inline distT="0" distB="0" distL="0" distR="0" wp14:anchorId="2E4DA74F" wp14:editId="74186008">
            <wp:extent cx="1703299" cy="939023"/>
            <wp:effectExtent l="0" t="0" r="0" b="1270"/>
            <wp:docPr id="206033354" name="Picture 1" descr="A close-up of a medical char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3354" name="Picture 1" descr="A close-up of a medical chart  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3025" cy="95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4C9" w:rsidDel="0046077A">
        <w:rPr>
          <w:noProof/>
          <w:sz w:val="22"/>
          <w:szCs w:val="22"/>
          <w14:ligatures w14:val="standardContextual"/>
        </w:rPr>
        <w:t xml:space="preserve"> </w:t>
      </w:r>
      <w:r w:rsidRPr="002C04C9">
        <w:rPr>
          <w:noProof/>
          <w:sz w:val="22"/>
          <w:szCs w:val="22"/>
          <w14:ligatures w14:val="standardContextual"/>
        </w:rPr>
        <w:t xml:space="preserve">  </w:t>
      </w:r>
      <w:r w:rsidRPr="002C04C9">
        <w:rPr>
          <w:noProof/>
          <w:sz w:val="22"/>
          <w:szCs w:val="22"/>
          <w14:ligatures w14:val="standardContextual"/>
        </w:rPr>
        <w:drawing>
          <wp:inline distT="0" distB="0" distL="0" distR="0" wp14:anchorId="6629070B" wp14:editId="4F001FD0">
            <wp:extent cx="5971237" cy="5338388"/>
            <wp:effectExtent l="0" t="0" r="0" b="0"/>
            <wp:docPr id="1682526197" name="Picture 1" descr="A diagram of a flowchar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26197" name="Picture 1" descr="A diagram of a flowchart  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0983" cy="540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D3064" w14:textId="77777777" w:rsidR="00D34C1B" w:rsidRPr="002C04C9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</w:p>
    <w:p w14:paraId="3FF651DB" w14:textId="77777777" w:rsidR="00D34C1B" w:rsidRPr="002C04C9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</w:p>
    <w:p w14:paraId="67AF1D1E" w14:textId="77777777" w:rsidR="00D34C1B" w:rsidRPr="002C04C9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</w:p>
    <w:p w14:paraId="43FCEA94" w14:textId="77777777" w:rsidR="00D34C1B" w:rsidRPr="002C04C9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</w:p>
    <w:p w14:paraId="58C01212" w14:textId="77777777" w:rsidR="00D34C1B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</w:p>
    <w:p w14:paraId="5B82225E" w14:textId="77777777" w:rsidR="00D34C1B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</w:p>
    <w:p w14:paraId="2A6D4438" w14:textId="77777777" w:rsidR="00D34C1B" w:rsidRPr="002C04C9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</w:p>
    <w:p w14:paraId="3CDEEA8A" w14:textId="77777777" w:rsidR="00D34C1B" w:rsidRPr="002C04C9" w:rsidRDefault="00D34C1B" w:rsidP="00D34C1B">
      <w:pPr>
        <w:spacing w:line="360" w:lineRule="auto"/>
        <w:ind w:left="360"/>
        <w:rPr>
          <w:noProof/>
          <w:sz w:val="22"/>
          <w:szCs w:val="22"/>
          <w14:ligatures w14:val="standardContextual"/>
        </w:rPr>
      </w:pPr>
    </w:p>
    <w:p w14:paraId="4ED893F0" w14:textId="77777777" w:rsidR="00D34C1B" w:rsidRPr="002C04C9" w:rsidRDefault="00D34C1B" w:rsidP="00D34C1B">
      <w:pPr>
        <w:pStyle w:val="Heading2"/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2C04C9">
        <w:rPr>
          <w:rFonts w:ascii="Times New Roman" w:hAnsi="Times New Roman" w:cs="Times New Roman"/>
          <w:sz w:val="22"/>
          <w:szCs w:val="22"/>
        </w:rPr>
        <w:t xml:space="preserve">Demographic Characteristics of Intervention Implementers </w:t>
      </w:r>
    </w:p>
    <w:tbl>
      <w:tblPr>
        <w:tblW w:w="892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984"/>
        <w:gridCol w:w="1872"/>
        <w:gridCol w:w="1843"/>
      </w:tblGrid>
      <w:tr w:rsidR="00D34C1B" w:rsidRPr="002C04C9" w14:paraId="7E854F14" w14:textId="77777777" w:rsidTr="007D0AC8">
        <w:trPr>
          <w:trHeight w:val="446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5B035ED" w14:textId="77777777" w:rsidR="00D34C1B" w:rsidRPr="002C04C9" w:rsidRDefault="00D34C1B" w:rsidP="007D0AC8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11B9D6" w14:textId="77777777" w:rsidR="00D34C1B" w:rsidRPr="002C04C9" w:rsidRDefault="00D34C1B" w:rsidP="007D0AC8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 xml:space="preserve">CLTS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713206F" w14:textId="77777777" w:rsidR="00D34C1B" w:rsidRPr="002C04C9" w:rsidRDefault="00D34C1B" w:rsidP="007D0AC8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CLTS+CG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3D00610" w14:textId="77777777" w:rsidR="00D34C1B" w:rsidRPr="002C04C9" w:rsidRDefault="00D34C1B" w:rsidP="007D0AC8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D34C1B" w:rsidRPr="002C04C9" w14:paraId="7F7DC4DF" w14:textId="77777777" w:rsidTr="007D0AC8">
        <w:trPr>
          <w:trHeight w:val="320"/>
        </w:trPr>
        <w:tc>
          <w:tcPr>
            <w:tcW w:w="3227" w:type="dxa"/>
            <w:vMerge w:val="restart"/>
            <w:noWrap/>
            <w:vAlign w:val="bottom"/>
          </w:tcPr>
          <w:p w14:paraId="5B37A61A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Community Health Workers</w:t>
            </w:r>
          </w:p>
        </w:tc>
        <w:tc>
          <w:tcPr>
            <w:tcW w:w="5699" w:type="dxa"/>
            <w:gridSpan w:val="3"/>
            <w:vAlign w:val="bottom"/>
          </w:tcPr>
          <w:p w14:paraId="00EC2CC2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1B" w:rsidRPr="002C04C9" w14:paraId="0DD874AE" w14:textId="77777777" w:rsidTr="007D0AC8">
        <w:trPr>
          <w:trHeight w:val="320"/>
        </w:trPr>
        <w:tc>
          <w:tcPr>
            <w:tcW w:w="3227" w:type="dxa"/>
            <w:vMerge/>
            <w:noWrap/>
            <w:vAlign w:val="bottom"/>
          </w:tcPr>
          <w:p w14:paraId="16F69A46" w14:textId="77777777" w:rsidR="00D34C1B" w:rsidRPr="002C04C9" w:rsidRDefault="00D34C1B" w:rsidP="007D0AC8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14:paraId="0D8926CE" w14:textId="77777777" w:rsidR="00D34C1B" w:rsidRPr="002C04C9" w:rsidRDefault="00D34C1B" w:rsidP="007D0AC8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n= 8</w:t>
            </w:r>
          </w:p>
        </w:tc>
        <w:tc>
          <w:tcPr>
            <w:tcW w:w="1872" w:type="dxa"/>
            <w:noWrap/>
            <w:vAlign w:val="bottom"/>
          </w:tcPr>
          <w:p w14:paraId="61A2693A" w14:textId="77777777" w:rsidR="00D34C1B" w:rsidRPr="002C04C9" w:rsidRDefault="00D34C1B" w:rsidP="007D0AC8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n= 7</w:t>
            </w:r>
          </w:p>
        </w:tc>
        <w:tc>
          <w:tcPr>
            <w:tcW w:w="1843" w:type="dxa"/>
            <w:noWrap/>
            <w:vAlign w:val="bottom"/>
          </w:tcPr>
          <w:p w14:paraId="2EABBF59" w14:textId="77777777" w:rsidR="00D34C1B" w:rsidRPr="002C04C9" w:rsidRDefault="00D34C1B" w:rsidP="007D0AC8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n= 15</w:t>
            </w:r>
          </w:p>
        </w:tc>
      </w:tr>
      <w:tr w:rsidR="00D34C1B" w:rsidRPr="002C04C9" w14:paraId="544705C3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4400E54B" w14:textId="77777777" w:rsidR="00D34C1B" w:rsidRPr="002C04C9" w:rsidRDefault="00D34C1B" w:rsidP="007D0AC8">
            <w:pPr>
              <w:spacing w:line="276" w:lineRule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i/>
                <w:i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984" w:type="dxa"/>
            <w:vAlign w:val="bottom"/>
          </w:tcPr>
          <w:p w14:paraId="71693CEB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noWrap/>
            <w:vAlign w:val="bottom"/>
          </w:tcPr>
          <w:p w14:paraId="6D52F8E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bottom"/>
          </w:tcPr>
          <w:p w14:paraId="2324C284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1B" w:rsidRPr="002C04C9" w14:paraId="6522ED71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43B4F271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18–39 years</w:t>
            </w:r>
          </w:p>
        </w:tc>
        <w:tc>
          <w:tcPr>
            <w:tcW w:w="1984" w:type="dxa"/>
            <w:vAlign w:val="bottom"/>
          </w:tcPr>
          <w:p w14:paraId="0FC5A269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2 (25.0%)</w:t>
            </w:r>
          </w:p>
        </w:tc>
        <w:tc>
          <w:tcPr>
            <w:tcW w:w="1872" w:type="dxa"/>
            <w:noWrap/>
            <w:vAlign w:val="bottom"/>
          </w:tcPr>
          <w:p w14:paraId="2BF442F4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 (14.0%)</w:t>
            </w:r>
          </w:p>
        </w:tc>
        <w:tc>
          <w:tcPr>
            <w:tcW w:w="1843" w:type="dxa"/>
            <w:noWrap/>
            <w:vAlign w:val="bottom"/>
          </w:tcPr>
          <w:p w14:paraId="54B955F1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3 (20.0%)</w:t>
            </w:r>
          </w:p>
        </w:tc>
      </w:tr>
      <w:tr w:rsidR="00D34C1B" w:rsidRPr="002C04C9" w14:paraId="05BF2A4C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07FC01AA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40–59 years</w:t>
            </w:r>
          </w:p>
        </w:tc>
        <w:tc>
          <w:tcPr>
            <w:tcW w:w="1984" w:type="dxa"/>
            <w:vAlign w:val="bottom"/>
          </w:tcPr>
          <w:p w14:paraId="69D882AA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6 (75.0%)</w:t>
            </w:r>
          </w:p>
        </w:tc>
        <w:tc>
          <w:tcPr>
            <w:tcW w:w="1872" w:type="dxa"/>
            <w:noWrap/>
            <w:vAlign w:val="bottom"/>
          </w:tcPr>
          <w:p w14:paraId="32199E88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6 (86.0%)</w:t>
            </w:r>
          </w:p>
        </w:tc>
        <w:tc>
          <w:tcPr>
            <w:tcW w:w="1843" w:type="dxa"/>
            <w:noWrap/>
            <w:vAlign w:val="bottom"/>
          </w:tcPr>
          <w:p w14:paraId="1BE39B07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12 (80.0%)</w:t>
            </w:r>
          </w:p>
        </w:tc>
      </w:tr>
      <w:tr w:rsidR="00D34C1B" w:rsidRPr="002C04C9" w14:paraId="6A11B613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11C6556B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60+ years</w:t>
            </w:r>
          </w:p>
        </w:tc>
        <w:tc>
          <w:tcPr>
            <w:tcW w:w="1984" w:type="dxa"/>
            <w:vAlign w:val="bottom"/>
          </w:tcPr>
          <w:p w14:paraId="00C79901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04457882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noWrap/>
            <w:vAlign w:val="bottom"/>
          </w:tcPr>
          <w:p w14:paraId="782CCF18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</w:tr>
      <w:tr w:rsidR="00D34C1B" w:rsidRPr="002C04C9" w14:paraId="6A5DD162" w14:textId="77777777" w:rsidTr="007D0AC8">
        <w:trPr>
          <w:trHeight w:val="320"/>
        </w:trPr>
        <w:tc>
          <w:tcPr>
            <w:tcW w:w="8926" w:type="dxa"/>
            <w:gridSpan w:val="4"/>
            <w:noWrap/>
            <w:vAlign w:val="bottom"/>
          </w:tcPr>
          <w:p w14:paraId="4482D623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i/>
                <w:iCs/>
                <w:color w:val="000000"/>
                <w:sz w:val="22"/>
                <w:szCs w:val="22"/>
              </w:rPr>
              <w:t>Education Level</w:t>
            </w:r>
          </w:p>
        </w:tc>
      </w:tr>
      <w:tr w:rsidR="00D34C1B" w:rsidRPr="002C04C9" w14:paraId="1EBFD5EC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2C36802F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984" w:type="dxa"/>
            <w:vAlign w:val="bottom"/>
          </w:tcPr>
          <w:p w14:paraId="41E04DE9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5519BE62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noWrap/>
            <w:vAlign w:val="bottom"/>
          </w:tcPr>
          <w:p w14:paraId="57A98E2A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</w:tr>
      <w:tr w:rsidR="00D34C1B" w:rsidRPr="002C04C9" w14:paraId="654217A7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407E9175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Primary</w:t>
            </w:r>
          </w:p>
        </w:tc>
        <w:tc>
          <w:tcPr>
            <w:tcW w:w="1984" w:type="dxa"/>
            <w:vAlign w:val="bottom"/>
          </w:tcPr>
          <w:p w14:paraId="529EFD5C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386A93A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noWrap/>
            <w:vAlign w:val="bottom"/>
          </w:tcPr>
          <w:p w14:paraId="6BB04B35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</w:tr>
      <w:tr w:rsidR="00D34C1B" w:rsidRPr="002C04C9" w14:paraId="3F863B4A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339254FC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984" w:type="dxa"/>
            <w:vAlign w:val="bottom"/>
          </w:tcPr>
          <w:p w14:paraId="0FD30FE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4 (50.0%)</w:t>
            </w:r>
          </w:p>
        </w:tc>
        <w:tc>
          <w:tcPr>
            <w:tcW w:w="1872" w:type="dxa"/>
            <w:noWrap/>
            <w:vAlign w:val="bottom"/>
          </w:tcPr>
          <w:p w14:paraId="2F16E2C5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7 (100%)</w:t>
            </w:r>
          </w:p>
        </w:tc>
        <w:tc>
          <w:tcPr>
            <w:tcW w:w="1843" w:type="dxa"/>
            <w:noWrap/>
            <w:vAlign w:val="bottom"/>
          </w:tcPr>
          <w:p w14:paraId="1C067A15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11(73.0%)</w:t>
            </w:r>
          </w:p>
        </w:tc>
      </w:tr>
      <w:tr w:rsidR="00D34C1B" w:rsidRPr="002C04C9" w14:paraId="71DC24DD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1B9D608C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Technical training</w:t>
            </w:r>
          </w:p>
        </w:tc>
        <w:tc>
          <w:tcPr>
            <w:tcW w:w="1984" w:type="dxa"/>
            <w:vAlign w:val="bottom"/>
          </w:tcPr>
          <w:p w14:paraId="7F8DAC74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4 (50.0%)</w:t>
            </w:r>
          </w:p>
        </w:tc>
        <w:tc>
          <w:tcPr>
            <w:tcW w:w="1872" w:type="dxa"/>
            <w:noWrap/>
            <w:vAlign w:val="bottom"/>
          </w:tcPr>
          <w:p w14:paraId="791DD6EC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noWrap/>
            <w:vAlign w:val="bottom"/>
          </w:tcPr>
          <w:p w14:paraId="08CB1473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4 (27.0%)</w:t>
            </w:r>
          </w:p>
        </w:tc>
      </w:tr>
      <w:tr w:rsidR="00D34C1B" w:rsidRPr="002C04C9" w14:paraId="68E19CAD" w14:textId="77777777" w:rsidTr="007D0AC8">
        <w:trPr>
          <w:trHeight w:val="320"/>
        </w:trPr>
        <w:tc>
          <w:tcPr>
            <w:tcW w:w="3227" w:type="dxa"/>
            <w:vMerge w:val="restart"/>
            <w:noWrap/>
            <w:vAlign w:val="bottom"/>
          </w:tcPr>
          <w:p w14:paraId="257F2F1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Care Group volunteers</w:t>
            </w:r>
          </w:p>
        </w:tc>
        <w:tc>
          <w:tcPr>
            <w:tcW w:w="5699" w:type="dxa"/>
            <w:gridSpan w:val="3"/>
            <w:vAlign w:val="bottom"/>
          </w:tcPr>
          <w:p w14:paraId="1B3F5D0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1B" w:rsidRPr="002C04C9" w14:paraId="35DBFF6E" w14:textId="77777777" w:rsidTr="007D0AC8">
        <w:trPr>
          <w:trHeight w:val="271"/>
        </w:trPr>
        <w:tc>
          <w:tcPr>
            <w:tcW w:w="3227" w:type="dxa"/>
            <w:vMerge/>
            <w:noWrap/>
            <w:vAlign w:val="bottom"/>
          </w:tcPr>
          <w:p w14:paraId="32449AB3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14:paraId="0CEF968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noWrap/>
            <w:vAlign w:val="bottom"/>
          </w:tcPr>
          <w:p w14:paraId="5E6F6AAD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n= 12</w:t>
            </w:r>
          </w:p>
        </w:tc>
        <w:tc>
          <w:tcPr>
            <w:tcW w:w="1843" w:type="dxa"/>
            <w:noWrap/>
            <w:vAlign w:val="bottom"/>
          </w:tcPr>
          <w:p w14:paraId="735C4550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n= 12</w:t>
            </w:r>
          </w:p>
        </w:tc>
      </w:tr>
      <w:tr w:rsidR="00D34C1B" w:rsidRPr="002C04C9" w14:paraId="446CEDC9" w14:textId="77777777" w:rsidTr="007D0AC8">
        <w:trPr>
          <w:trHeight w:val="320"/>
        </w:trPr>
        <w:tc>
          <w:tcPr>
            <w:tcW w:w="8926" w:type="dxa"/>
            <w:gridSpan w:val="4"/>
            <w:noWrap/>
            <w:vAlign w:val="bottom"/>
          </w:tcPr>
          <w:p w14:paraId="53E2F20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i/>
                <w:iCs/>
                <w:color w:val="000000"/>
                <w:sz w:val="22"/>
                <w:szCs w:val="22"/>
              </w:rPr>
              <w:t>Age</w:t>
            </w:r>
          </w:p>
        </w:tc>
      </w:tr>
      <w:tr w:rsidR="00D34C1B" w:rsidRPr="002C04C9" w14:paraId="2059565E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21EB04AC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18–39 years</w:t>
            </w:r>
          </w:p>
        </w:tc>
        <w:tc>
          <w:tcPr>
            <w:tcW w:w="1984" w:type="dxa"/>
            <w:vAlign w:val="bottom"/>
          </w:tcPr>
          <w:p w14:paraId="501F0D5B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noWrap/>
            <w:vAlign w:val="bottom"/>
          </w:tcPr>
          <w:p w14:paraId="525031DA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8 (67.0%)</w:t>
            </w:r>
          </w:p>
        </w:tc>
        <w:tc>
          <w:tcPr>
            <w:tcW w:w="1843" w:type="dxa"/>
            <w:noWrap/>
            <w:vAlign w:val="bottom"/>
          </w:tcPr>
          <w:p w14:paraId="69955135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8 (67.0%)</w:t>
            </w:r>
          </w:p>
        </w:tc>
      </w:tr>
      <w:tr w:rsidR="00D34C1B" w:rsidRPr="002C04C9" w14:paraId="4ED8196D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1E530E25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40–59 years</w:t>
            </w:r>
          </w:p>
        </w:tc>
        <w:tc>
          <w:tcPr>
            <w:tcW w:w="1984" w:type="dxa"/>
            <w:vAlign w:val="bottom"/>
          </w:tcPr>
          <w:p w14:paraId="73526B8B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3BF4A5FD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4 (33.0%)</w:t>
            </w:r>
          </w:p>
        </w:tc>
        <w:tc>
          <w:tcPr>
            <w:tcW w:w="1843" w:type="dxa"/>
            <w:noWrap/>
            <w:vAlign w:val="bottom"/>
          </w:tcPr>
          <w:p w14:paraId="3390A35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4 (33.0%)</w:t>
            </w:r>
          </w:p>
        </w:tc>
      </w:tr>
      <w:tr w:rsidR="00D34C1B" w:rsidRPr="002C04C9" w14:paraId="24C28B2A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535440FD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60+ years</w:t>
            </w:r>
          </w:p>
        </w:tc>
        <w:tc>
          <w:tcPr>
            <w:tcW w:w="1984" w:type="dxa"/>
            <w:vAlign w:val="bottom"/>
          </w:tcPr>
          <w:p w14:paraId="624E144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686DF1D7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noWrap/>
            <w:vAlign w:val="bottom"/>
          </w:tcPr>
          <w:p w14:paraId="5CE3A875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</w:tr>
      <w:tr w:rsidR="00D34C1B" w:rsidRPr="002C04C9" w14:paraId="771E3013" w14:textId="77777777" w:rsidTr="007D0AC8">
        <w:trPr>
          <w:trHeight w:val="320"/>
        </w:trPr>
        <w:tc>
          <w:tcPr>
            <w:tcW w:w="8926" w:type="dxa"/>
            <w:gridSpan w:val="4"/>
            <w:noWrap/>
            <w:vAlign w:val="bottom"/>
          </w:tcPr>
          <w:p w14:paraId="56618AFF" w14:textId="77777777" w:rsidR="00D34C1B" w:rsidRPr="002C04C9" w:rsidRDefault="00D34C1B" w:rsidP="007D0AC8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i/>
                <w:iCs/>
                <w:color w:val="000000"/>
                <w:sz w:val="22"/>
                <w:szCs w:val="22"/>
              </w:rPr>
              <w:t>Education Level</w:t>
            </w:r>
          </w:p>
        </w:tc>
      </w:tr>
      <w:tr w:rsidR="00D34C1B" w:rsidRPr="002C04C9" w14:paraId="141E8B5A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5C274821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984" w:type="dxa"/>
            <w:vAlign w:val="bottom"/>
          </w:tcPr>
          <w:p w14:paraId="6A07044F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2A3D413D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noWrap/>
            <w:vAlign w:val="bottom"/>
          </w:tcPr>
          <w:p w14:paraId="0AFC8247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</w:tr>
      <w:tr w:rsidR="00D34C1B" w:rsidRPr="002C04C9" w14:paraId="373B4C0F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72D4BFF4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Primary</w:t>
            </w:r>
          </w:p>
        </w:tc>
        <w:tc>
          <w:tcPr>
            <w:tcW w:w="1984" w:type="dxa"/>
            <w:vAlign w:val="bottom"/>
          </w:tcPr>
          <w:p w14:paraId="66D4DFAF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0F963A15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5 (42.0%)</w:t>
            </w:r>
          </w:p>
        </w:tc>
        <w:tc>
          <w:tcPr>
            <w:tcW w:w="1843" w:type="dxa"/>
            <w:noWrap/>
            <w:vAlign w:val="bottom"/>
          </w:tcPr>
          <w:p w14:paraId="113EF4A0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5 (42%)</w:t>
            </w:r>
          </w:p>
        </w:tc>
      </w:tr>
      <w:tr w:rsidR="00D34C1B" w:rsidRPr="002C04C9" w14:paraId="2096C265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78E19C2F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984" w:type="dxa"/>
            <w:vAlign w:val="bottom"/>
          </w:tcPr>
          <w:p w14:paraId="0231B4E2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47F4F4AE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7 (58.0%)</w:t>
            </w:r>
          </w:p>
        </w:tc>
        <w:tc>
          <w:tcPr>
            <w:tcW w:w="1843" w:type="dxa"/>
            <w:noWrap/>
            <w:vAlign w:val="bottom"/>
          </w:tcPr>
          <w:p w14:paraId="1B5B81FF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7 (58.0%)</w:t>
            </w:r>
          </w:p>
        </w:tc>
      </w:tr>
      <w:tr w:rsidR="00D34C1B" w:rsidRPr="002C04C9" w14:paraId="24B71FC0" w14:textId="77777777" w:rsidTr="007D0AC8">
        <w:trPr>
          <w:trHeight w:val="320"/>
        </w:trPr>
        <w:tc>
          <w:tcPr>
            <w:tcW w:w="3227" w:type="dxa"/>
            <w:noWrap/>
            <w:vAlign w:val="bottom"/>
          </w:tcPr>
          <w:p w14:paraId="52AC5D5B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Technical training</w:t>
            </w:r>
          </w:p>
        </w:tc>
        <w:tc>
          <w:tcPr>
            <w:tcW w:w="1984" w:type="dxa"/>
            <w:vAlign w:val="bottom"/>
          </w:tcPr>
          <w:p w14:paraId="39863C88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72" w:type="dxa"/>
            <w:noWrap/>
            <w:vAlign w:val="bottom"/>
          </w:tcPr>
          <w:p w14:paraId="6DCD0A64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noWrap/>
            <w:vAlign w:val="bottom"/>
          </w:tcPr>
          <w:p w14:paraId="6E148820" w14:textId="77777777" w:rsidR="00D34C1B" w:rsidRPr="002C04C9" w:rsidRDefault="00D34C1B" w:rsidP="007D0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2049C06D" w14:textId="77777777" w:rsidR="00D34C1B" w:rsidRPr="002C04C9" w:rsidRDefault="00D34C1B" w:rsidP="00D34C1B">
      <w:pPr>
        <w:spacing w:line="360" w:lineRule="auto"/>
        <w:rPr>
          <w:rFonts w:eastAsia="Aptos"/>
          <w:kern w:val="2"/>
          <w:sz w:val="22"/>
          <w:szCs w:val="22"/>
          <w:lang w:eastAsia="en-US"/>
        </w:rPr>
      </w:pPr>
      <w:r w:rsidRPr="002C04C9">
        <w:rPr>
          <w:rFonts w:eastAsia="Aptos"/>
          <w:b/>
          <w:bCs/>
          <w:kern w:val="2"/>
          <w:sz w:val="22"/>
          <w:szCs w:val="22"/>
          <w:lang w:eastAsia="en-US"/>
        </w:rPr>
        <w:t>Note</w:t>
      </w:r>
      <w:r w:rsidRPr="002C04C9">
        <w:rPr>
          <w:rFonts w:eastAsia="Aptos"/>
          <w:kern w:val="2"/>
          <w:sz w:val="22"/>
          <w:szCs w:val="22"/>
          <w:lang w:eastAsia="en-US"/>
        </w:rPr>
        <w:t>: Data unavailable (no participants in this category or not applicable</w:t>
      </w:r>
    </w:p>
    <w:p w14:paraId="4867C780" w14:textId="77777777" w:rsidR="00D34C1B" w:rsidRPr="002C04C9" w:rsidRDefault="00D34C1B" w:rsidP="00D34C1B">
      <w:pPr>
        <w:spacing w:line="360" w:lineRule="auto"/>
        <w:rPr>
          <w:rFonts w:eastAsia="Aptos"/>
          <w:kern w:val="2"/>
          <w:sz w:val="22"/>
          <w:szCs w:val="22"/>
          <w:lang w:eastAsia="en-US"/>
        </w:rPr>
      </w:pPr>
    </w:p>
    <w:p w14:paraId="505D524A" w14:textId="77777777" w:rsidR="00D34C1B" w:rsidRPr="002C04C9" w:rsidRDefault="00D34C1B" w:rsidP="00D34C1B">
      <w:pPr>
        <w:spacing w:line="360" w:lineRule="auto"/>
        <w:rPr>
          <w:rFonts w:eastAsia="Aptos"/>
          <w:kern w:val="2"/>
          <w:sz w:val="22"/>
          <w:szCs w:val="22"/>
          <w:lang w:eastAsia="en-US"/>
        </w:rPr>
      </w:pPr>
    </w:p>
    <w:p w14:paraId="272AC417" w14:textId="77777777" w:rsidR="00D34C1B" w:rsidRPr="002C04C9" w:rsidRDefault="00D34C1B" w:rsidP="00D34C1B">
      <w:pPr>
        <w:spacing w:line="360" w:lineRule="auto"/>
        <w:rPr>
          <w:sz w:val="22"/>
          <w:szCs w:val="22"/>
        </w:rPr>
        <w:sectPr w:rsidR="00D34C1B" w:rsidRPr="002C04C9" w:rsidSect="00D34C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B16CB7" w14:textId="77777777" w:rsidR="00D34C1B" w:rsidRPr="002C04C9" w:rsidRDefault="00D34C1B" w:rsidP="00D34C1B">
      <w:pPr>
        <w:pStyle w:val="Heading2"/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2C04C9">
        <w:rPr>
          <w:rFonts w:ascii="Times New Roman" w:hAnsi="Times New Roman" w:cs="Times New Roman"/>
          <w:sz w:val="22"/>
          <w:szCs w:val="22"/>
        </w:rPr>
        <w:lastRenderedPageBreak/>
        <w:t>Unadjusted logistic regression estimates of sanitation and hygiene outcomes by participation in CLTS triggering and hygiene campaigns in CLTS and CLTS+CG intervention groups</w:t>
      </w:r>
    </w:p>
    <w:tbl>
      <w:tblPr>
        <w:tblW w:w="1438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1275"/>
        <w:gridCol w:w="851"/>
        <w:gridCol w:w="850"/>
        <w:gridCol w:w="1276"/>
        <w:gridCol w:w="851"/>
        <w:gridCol w:w="958"/>
        <w:gridCol w:w="1310"/>
        <w:gridCol w:w="942"/>
        <w:gridCol w:w="1042"/>
        <w:gridCol w:w="1210"/>
        <w:gridCol w:w="1126"/>
      </w:tblGrid>
      <w:tr w:rsidR="00D34C1B" w:rsidRPr="002C04C9" w14:paraId="3DB75994" w14:textId="77777777" w:rsidTr="007D0AC8">
        <w:trPr>
          <w:trHeight w:val="320"/>
        </w:trPr>
        <w:tc>
          <w:tcPr>
            <w:tcW w:w="198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7A47175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 xml:space="preserve">Respondent participation 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2AA19290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C04C9">
              <w:rPr>
                <w:b/>
                <w:color w:val="000000"/>
                <w:sz w:val="22"/>
                <w:szCs w:val="22"/>
              </w:rPr>
              <w:t>Sanitation</w:t>
            </w:r>
          </w:p>
        </w:tc>
        <w:tc>
          <w:tcPr>
            <w:tcW w:w="6588" w:type="dxa"/>
            <w:gridSpan w:val="6"/>
            <w:tcBorders>
              <w:top w:val="single" w:sz="4" w:space="0" w:color="auto"/>
              <w:bottom w:val="nil"/>
            </w:tcBorders>
          </w:tcPr>
          <w:p w14:paraId="138057DC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Hygiene</w:t>
            </w:r>
          </w:p>
        </w:tc>
      </w:tr>
      <w:tr w:rsidR="00D34C1B" w:rsidRPr="002C04C9" w14:paraId="0BA9EFE7" w14:textId="77777777" w:rsidTr="007D0AC8">
        <w:trPr>
          <w:trHeight w:val="320"/>
        </w:trPr>
        <w:tc>
          <w:tcPr>
            <w:tcW w:w="1980" w:type="dxa"/>
            <w:vMerge/>
            <w:tcBorders>
              <w:top w:val="nil"/>
              <w:bottom w:val="nil"/>
            </w:tcBorders>
            <w:noWrap/>
            <w:vAlign w:val="center"/>
            <w:hideMark/>
          </w:tcPr>
          <w:p w14:paraId="3DF4679F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nil"/>
              <w:bottom w:val="nil"/>
            </w:tcBorders>
            <w:vAlign w:val="bottom"/>
          </w:tcPr>
          <w:p w14:paraId="643804F8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C04C9">
              <w:rPr>
                <w:b/>
                <w:color w:val="000000"/>
                <w:sz w:val="22"/>
                <w:szCs w:val="22"/>
              </w:rPr>
              <w:t>CLTS (n=</w:t>
            </w:r>
            <w:r w:rsidRPr="002C04C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C04C9">
              <w:rPr>
                <w:b/>
                <w:color w:val="000000"/>
                <w:sz w:val="22"/>
                <w:szCs w:val="22"/>
              </w:rPr>
              <w:t>384)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</w:tcBorders>
            <w:vAlign w:val="bottom"/>
          </w:tcPr>
          <w:p w14:paraId="54237F80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C04C9">
              <w:rPr>
                <w:b/>
                <w:color w:val="000000"/>
                <w:sz w:val="22"/>
                <w:szCs w:val="22"/>
              </w:rPr>
              <w:t>CLTS+CG (n=</w:t>
            </w:r>
            <w:r w:rsidRPr="002C04C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C04C9">
              <w:rPr>
                <w:b/>
                <w:color w:val="000000"/>
                <w:sz w:val="22"/>
                <w:szCs w:val="22"/>
              </w:rPr>
              <w:t>388)</w:t>
            </w:r>
          </w:p>
        </w:tc>
        <w:tc>
          <w:tcPr>
            <w:tcW w:w="3210" w:type="dxa"/>
            <w:gridSpan w:val="3"/>
            <w:tcBorders>
              <w:top w:val="nil"/>
              <w:bottom w:val="nil"/>
            </w:tcBorders>
          </w:tcPr>
          <w:p w14:paraId="70DF306E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CLTS (n=386)</w:t>
            </w:r>
          </w:p>
        </w:tc>
        <w:tc>
          <w:tcPr>
            <w:tcW w:w="3378" w:type="dxa"/>
            <w:gridSpan w:val="3"/>
            <w:tcBorders>
              <w:top w:val="nil"/>
              <w:bottom w:val="nil"/>
            </w:tcBorders>
          </w:tcPr>
          <w:p w14:paraId="3D51F17C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CLTS+CG (n=392)</w:t>
            </w:r>
          </w:p>
        </w:tc>
      </w:tr>
      <w:tr w:rsidR="00D34C1B" w:rsidRPr="002C04C9" w14:paraId="44AF2EDA" w14:textId="77777777" w:rsidTr="007D0AC8">
        <w:trPr>
          <w:trHeight w:val="320"/>
        </w:trPr>
        <w:tc>
          <w:tcPr>
            <w:tcW w:w="198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16519D5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E9CBA98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uOR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DAF5E98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BCCACFC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150921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uOR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0BF8B3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650D055" w14:textId="77777777" w:rsidR="00D34C1B" w:rsidRPr="002C04C9" w:rsidRDefault="00D34C1B" w:rsidP="007D0AC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  <w:vAlign w:val="center"/>
          </w:tcPr>
          <w:p w14:paraId="0555168A" w14:textId="77777777" w:rsidR="00D34C1B" w:rsidRPr="002C04C9" w:rsidRDefault="00D34C1B" w:rsidP="007D0AC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uOR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  <w:vAlign w:val="center"/>
          </w:tcPr>
          <w:p w14:paraId="2C4E4E74" w14:textId="77777777" w:rsidR="00D34C1B" w:rsidRPr="002C04C9" w:rsidRDefault="00D34C1B" w:rsidP="007D0AC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42" w:type="dxa"/>
            <w:tcBorders>
              <w:top w:val="nil"/>
              <w:bottom w:val="single" w:sz="4" w:space="0" w:color="auto"/>
            </w:tcBorders>
            <w:vAlign w:val="bottom"/>
          </w:tcPr>
          <w:p w14:paraId="532472F5" w14:textId="77777777" w:rsidR="00D34C1B" w:rsidRPr="002C04C9" w:rsidRDefault="00D34C1B" w:rsidP="007D0AC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  <w:vAlign w:val="center"/>
          </w:tcPr>
          <w:p w14:paraId="385B1166" w14:textId="77777777" w:rsidR="00D34C1B" w:rsidRPr="002C04C9" w:rsidRDefault="00D34C1B" w:rsidP="007D0AC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uOR</w:t>
            </w: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  <w:vAlign w:val="center"/>
          </w:tcPr>
          <w:p w14:paraId="18B73B37" w14:textId="77777777" w:rsidR="00D34C1B" w:rsidRPr="002C04C9" w:rsidRDefault="00D34C1B" w:rsidP="007D0AC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vAlign w:val="bottom"/>
          </w:tcPr>
          <w:p w14:paraId="4867798F" w14:textId="77777777" w:rsidR="00D34C1B" w:rsidRPr="002C04C9" w:rsidRDefault="00D34C1B" w:rsidP="007D0AC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D34C1B" w:rsidRPr="002C04C9" w14:paraId="50D979D0" w14:textId="77777777" w:rsidTr="007D0AC8">
        <w:trPr>
          <w:trHeight w:val="320"/>
        </w:trPr>
        <w:tc>
          <w:tcPr>
            <w:tcW w:w="14380" w:type="dxa"/>
            <w:gridSpan w:val="13"/>
            <w:tcBorders>
              <w:top w:val="single" w:sz="4" w:space="0" w:color="auto"/>
            </w:tcBorders>
            <w:noWrap/>
            <w:vAlign w:val="bottom"/>
            <w:hideMark/>
          </w:tcPr>
          <w:p w14:paraId="0FA53B1D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color w:val="000000"/>
                <w:sz w:val="22"/>
                <w:szCs w:val="22"/>
              </w:rPr>
              <w:t>CLTS Participation</w:t>
            </w:r>
            <w:r w:rsidRPr="002C04C9">
              <w:rPr>
                <w:color w:val="000000"/>
                <w:sz w:val="22"/>
                <w:szCs w:val="22"/>
              </w:rPr>
              <w:t xml:space="preserve"> (ref = No)</w:t>
            </w:r>
          </w:p>
        </w:tc>
      </w:tr>
      <w:tr w:rsidR="00D34C1B" w:rsidRPr="002C04C9" w14:paraId="7CE5CDCE" w14:textId="77777777" w:rsidTr="007D0AC8">
        <w:trPr>
          <w:trHeight w:val="320"/>
        </w:trPr>
        <w:tc>
          <w:tcPr>
            <w:tcW w:w="1980" w:type="dxa"/>
            <w:noWrap/>
            <w:vAlign w:val="bottom"/>
            <w:hideMark/>
          </w:tcPr>
          <w:p w14:paraId="4222F5D5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Partial participation</w:t>
            </w:r>
          </w:p>
        </w:tc>
        <w:tc>
          <w:tcPr>
            <w:tcW w:w="709" w:type="dxa"/>
            <w:noWrap/>
            <w:vAlign w:val="bottom"/>
            <w:hideMark/>
          </w:tcPr>
          <w:p w14:paraId="523DBAFA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5.27</w:t>
            </w:r>
          </w:p>
        </w:tc>
        <w:tc>
          <w:tcPr>
            <w:tcW w:w="1275" w:type="dxa"/>
            <w:noWrap/>
            <w:vAlign w:val="bottom"/>
            <w:hideMark/>
          </w:tcPr>
          <w:p w14:paraId="253AF76B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[1.50, 18.44]</w:t>
            </w:r>
          </w:p>
        </w:tc>
        <w:tc>
          <w:tcPr>
            <w:tcW w:w="851" w:type="dxa"/>
            <w:noWrap/>
            <w:vAlign w:val="bottom"/>
            <w:hideMark/>
          </w:tcPr>
          <w:p w14:paraId="62327B3E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850" w:type="dxa"/>
            <w:noWrap/>
            <w:vAlign w:val="bottom"/>
            <w:hideMark/>
          </w:tcPr>
          <w:p w14:paraId="45AEDC47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276" w:type="dxa"/>
            <w:noWrap/>
            <w:vAlign w:val="bottom"/>
            <w:hideMark/>
          </w:tcPr>
          <w:p w14:paraId="60457911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[0.91, 5.71]</w:t>
            </w:r>
          </w:p>
        </w:tc>
        <w:tc>
          <w:tcPr>
            <w:tcW w:w="851" w:type="dxa"/>
            <w:noWrap/>
            <w:vAlign w:val="bottom"/>
            <w:hideMark/>
          </w:tcPr>
          <w:p w14:paraId="644262E1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958" w:type="dxa"/>
            <w:vAlign w:val="center"/>
          </w:tcPr>
          <w:p w14:paraId="61D84C8B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10" w:type="dxa"/>
            <w:vAlign w:val="center"/>
          </w:tcPr>
          <w:p w14:paraId="41FD6589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[0.15, 1.76]</w:t>
            </w:r>
          </w:p>
        </w:tc>
        <w:tc>
          <w:tcPr>
            <w:tcW w:w="942" w:type="dxa"/>
            <w:vAlign w:val="center"/>
          </w:tcPr>
          <w:p w14:paraId="312D07F8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0.284</w:t>
            </w:r>
          </w:p>
        </w:tc>
        <w:tc>
          <w:tcPr>
            <w:tcW w:w="1042" w:type="dxa"/>
            <w:vAlign w:val="center"/>
          </w:tcPr>
          <w:p w14:paraId="27978EB6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210" w:type="dxa"/>
            <w:vAlign w:val="center"/>
          </w:tcPr>
          <w:p w14:paraId="7C4A98E1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[0.73, 4.69]</w:t>
            </w:r>
          </w:p>
        </w:tc>
        <w:tc>
          <w:tcPr>
            <w:tcW w:w="1126" w:type="dxa"/>
            <w:vAlign w:val="center"/>
          </w:tcPr>
          <w:p w14:paraId="54D7FBDA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0.194</w:t>
            </w:r>
          </w:p>
        </w:tc>
      </w:tr>
      <w:tr w:rsidR="00D34C1B" w:rsidRPr="002C04C9" w14:paraId="6DCEFCF6" w14:textId="77777777" w:rsidTr="007D0AC8">
        <w:trPr>
          <w:trHeight w:val="320"/>
        </w:trPr>
        <w:tc>
          <w:tcPr>
            <w:tcW w:w="1980" w:type="dxa"/>
            <w:noWrap/>
            <w:vAlign w:val="bottom"/>
            <w:hideMark/>
          </w:tcPr>
          <w:p w14:paraId="17156275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Full participation</w:t>
            </w:r>
          </w:p>
        </w:tc>
        <w:tc>
          <w:tcPr>
            <w:tcW w:w="709" w:type="dxa"/>
            <w:noWrap/>
            <w:vAlign w:val="bottom"/>
            <w:hideMark/>
          </w:tcPr>
          <w:p w14:paraId="2A6ED77B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14.07</w:t>
            </w:r>
          </w:p>
        </w:tc>
        <w:tc>
          <w:tcPr>
            <w:tcW w:w="1275" w:type="dxa"/>
            <w:noWrap/>
            <w:vAlign w:val="bottom"/>
            <w:hideMark/>
          </w:tcPr>
          <w:p w14:paraId="794D4D44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[3.98, 49.80]</w:t>
            </w:r>
          </w:p>
        </w:tc>
        <w:tc>
          <w:tcPr>
            <w:tcW w:w="851" w:type="dxa"/>
            <w:noWrap/>
            <w:vAlign w:val="bottom"/>
            <w:hideMark/>
          </w:tcPr>
          <w:p w14:paraId="259A23C3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850" w:type="dxa"/>
            <w:noWrap/>
            <w:vAlign w:val="bottom"/>
            <w:hideMark/>
          </w:tcPr>
          <w:p w14:paraId="255AC5A2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3.39</w:t>
            </w:r>
          </w:p>
        </w:tc>
        <w:tc>
          <w:tcPr>
            <w:tcW w:w="1276" w:type="dxa"/>
            <w:noWrap/>
            <w:vAlign w:val="bottom"/>
            <w:hideMark/>
          </w:tcPr>
          <w:p w14:paraId="265CB0DE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[1.38, 8.34]</w:t>
            </w:r>
          </w:p>
        </w:tc>
        <w:tc>
          <w:tcPr>
            <w:tcW w:w="851" w:type="dxa"/>
            <w:noWrap/>
            <w:vAlign w:val="bottom"/>
            <w:hideMark/>
          </w:tcPr>
          <w:p w14:paraId="4CFA0665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958" w:type="dxa"/>
            <w:vAlign w:val="center"/>
          </w:tcPr>
          <w:p w14:paraId="2ED4310D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310" w:type="dxa"/>
            <w:vAlign w:val="center"/>
          </w:tcPr>
          <w:p w14:paraId="1D6A89D4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[0.14, 1.61]</w:t>
            </w:r>
          </w:p>
        </w:tc>
        <w:tc>
          <w:tcPr>
            <w:tcW w:w="942" w:type="dxa"/>
            <w:vAlign w:val="center"/>
          </w:tcPr>
          <w:p w14:paraId="1B365625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0.228</w:t>
            </w:r>
          </w:p>
        </w:tc>
        <w:tc>
          <w:tcPr>
            <w:tcW w:w="1042" w:type="dxa"/>
            <w:vAlign w:val="center"/>
          </w:tcPr>
          <w:p w14:paraId="0E9391E7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10" w:type="dxa"/>
            <w:vAlign w:val="center"/>
          </w:tcPr>
          <w:p w14:paraId="4E50F0D5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[0.52, 3.21]</w:t>
            </w:r>
          </w:p>
        </w:tc>
        <w:tc>
          <w:tcPr>
            <w:tcW w:w="1126" w:type="dxa"/>
            <w:vAlign w:val="center"/>
          </w:tcPr>
          <w:p w14:paraId="1233F1C6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0.576</w:t>
            </w:r>
          </w:p>
        </w:tc>
      </w:tr>
      <w:tr w:rsidR="00D34C1B" w:rsidRPr="002C04C9" w14:paraId="5B3C2BB0" w14:textId="77777777" w:rsidTr="007D0AC8">
        <w:trPr>
          <w:trHeight w:val="320"/>
        </w:trPr>
        <w:tc>
          <w:tcPr>
            <w:tcW w:w="1980" w:type="dxa"/>
            <w:noWrap/>
            <w:vAlign w:val="bottom"/>
          </w:tcPr>
          <w:p w14:paraId="38CB66DF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Align w:val="bottom"/>
          </w:tcPr>
          <w:p w14:paraId="6E365C70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color w:val="000000"/>
                <w:sz w:val="22"/>
                <w:szCs w:val="22"/>
              </w:rPr>
              <w:t>CLTS (n=396)</w:t>
            </w:r>
          </w:p>
        </w:tc>
        <w:tc>
          <w:tcPr>
            <w:tcW w:w="2977" w:type="dxa"/>
            <w:gridSpan w:val="3"/>
            <w:vAlign w:val="bottom"/>
          </w:tcPr>
          <w:p w14:paraId="36853650" w14:textId="77777777" w:rsidR="00D34C1B" w:rsidRPr="002C04C9" w:rsidRDefault="00D34C1B" w:rsidP="007D0AC8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color w:val="000000"/>
                <w:sz w:val="22"/>
                <w:szCs w:val="22"/>
              </w:rPr>
              <w:t>CLTS+CG (n=398)</w:t>
            </w:r>
          </w:p>
        </w:tc>
        <w:tc>
          <w:tcPr>
            <w:tcW w:w="3210" w:type="dxa"/>
            <w:gridSpan w:val="3"/>
          </w:tcPr>
          <w:p w14:paraId="2F817E32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C04C9">
              <w:rPr>
                <w:b/>
                <w:color w:val="000000"/>
                <w:sz w:val="22"/>
                <w:szCs w:val="22"/>
              </w:rPr>
              <w:t>CLTS (n=396)</w:t>
            </w:r>
          </w:p>
        </w:tc>
        <w:tc>
          <w:tcPr>
            <w:tcW w:w="3378" w:type="dxa"/>
            <w:gridSpan w:val="3"/>
          </w:tcPr>
          <w:p w14:paraId="15D3038E" w14:textId="77777777" w:rsidR="00D34C1B" w:rsidRPr="002C04C9" w:rsidRDefault="00D34C1B" w:rsidP="007D0AC8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C04C9">
              <w:rPr>
                <w:b/>
                <w:color w:val="000000"/>
                <w:sz w:val="22"/>
                <w:szCs w:val="22"/>
              </w:rPr>
              <w:t>CLTS+CG (n=398)</w:t>
            </w:r>
          </w:p>
        </w:tc>
      </w:tr>
      <w:tr w:rsidR="00D34C1B" w:rsidRPr="002C04C9" w14:paraId="6D56020A" w14:textId="77777777" w:rsidTr="007D0AC8">
        <w:trPr>
          <w:trHeight w:val="320"/>
        </w:trPr>
        <w:tc>
          <w:tcPr>
            <w:tcW w:w="14380" w:type="dxa"/>
            <w:gridSpan w:val="13"/>
            <w:noWrap/>
            <w:vAlign w:val="bottom"/>
          </w:tcPr>
          <w:p w14:paraId="2E64D542" w14:textId="77777777" w:rsidR="00D34C1B" w:rsidRPr="002C04C9" w:rsidRDefault="00D34C1B" w:rsidP="007D0AC8">
            <w:pPr>
              <w:rPr>
                <w:color w:val="000000"/>
                <w:sz w:val="22"/>
                <w:szCs w:val="22"/>
              </w:rPr>
            </w:pPr>
            <w:r w:rsidRPr="002C04C9">
              <w:rPr>
                <w:b/>
                <w:bCs/>
                <w:color w:val="000000"/>
                <w:sz w:val="22"/>
                <w:szCs w:val="22"/>
              </w:rPr>
              <w:t>Hygiene campaigns participation</w:t>
            </w:r>
            <w:r w:rsidRPr="002C04C9">
              <w:rPr>
                <w:color w:val="000000"/>
                <w:sz w:val="22"/>
                <w:szCs w:val="22"/>
              </w:rPr>
              <w:t xml:space="preserve"> (ref = No)</w:t>
            </w:r>
          </w:p>
        </w:tc>
      </w:tr>
      <w:tr w:rsidR="00D34C1B" w:rsidRPr="002C04C9" w14:paraId="511A134D" w14:textId="77777777" w:rsidTr="007D0AC8">
        <w:trPr>
          <w:trHeight w:val="320"/>
        </w:trPr>
        <w:tc>
          <w:tcPr>
            <w:tcW w:w="1980" w:type="dxa"/>
            <w:noWrap/>
            <w:vAlign w:val="bottom"/>
          </w:tcPr>
          <w:p w14:paraId="17993B43" w14:textId="77777777" w:rsidR="00D34C1B" w:rsidRPr="002C04C9" w:rsidRDefault="00D34C1B" w:rsidP="007D0AC8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Participation</w:t>
            </w:r>
          </w:p>
        </w:tc>
        <w:tc>
          <w:tcPr>
            <w:tcW w:w="709" w:type="dxa"/>
            <w:noWrap/>
            <w:vAlign w:val="bottom"/>
          </w:tcPr>
          <w:p w14:paraId="6C83361B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vAlign w:val="bottom"/>
          </w:tcPr>
          <w:p w14:paraId="00BF8F91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[0.99, 1.00]</w:t>
            </w:r>
          </w:p>
        </w:tc>
        <w:tc>
          <w:tcPr>
            <w:tcW w:w="851" w:type="dxa"/>
            <w:noWrap/>
            <w:vAlign w:val="bottom"/>
          </w:tcPr>
          <w:p w14:paraId="4FF35490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0.954</w:t>
            </w:r>
          </w:p>
        </w:tc>
        <w:tc>
          <w:tcPr>
            <w:tcW w:w="850" w:type="dxa"/>
            <w:noWrap/>
            <w:vAlign w:val="bottom"/>
          </w:tcPr>
          <w:p w14:paraId="44FFFC91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2B892D54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[0.99, 1.00]</w:t>
            </w:r>
          </w:p>
        </w:tc>
        <w:tc>
          <w:tcPr>
            <w:tcW w:w="851" w:type="dxa"/>
            <w:noWrap/>
            <w:vAlign w:val="bottom"/>
          </w:tcPr>
          <w:p w14:paraId="489CC383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0.856</w:t>
            </w:r>
          </w:p>
        </w:tc>
        <w:tc>
          <w:tcPr>
            <w:tcW w:w="958" w:type="dxa"/>
            <w:vAlign w:val="center"/>
          </w:tcPr>
          <w:p w14:paraId="410543D1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10" w:type="dxa"/>
            <w:vAlign w:val="center"/>
          </w:tcPr>
          <w:p w14:paraId="020790DB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[0.99, 1.00]</w:t>
            </w:r>
          </w:p>
        </w:tc>
        <w:tc>
          <w:tcPr>
            <w:tcW w:w="942" w:type="dxa"/>
            <w:vAlign w:val="center"/>
          </w:tcPr>
          <w:p w14:paraId="774CD28F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0.712</w:t>
            </w:r>
          </w:p>
        </w:tc>
        <w:tc>
          <w:tcPr>
            <w:tcW w:w="1042" w:type="dxa"/>
            <w:vAlign w:val="center"/>
          </w:tcPr>
          <w:p w14:paraId="5936B036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0" w:type="dxa"/>
            <w:vAlign w:val="center"/>
          </w:tcPr>
          <w:p w14:paraId="2212E68E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[0.99, 1.00]</w:t>
            </w:r>
          </w:p>
        </w:tc>
        <w:tc>
          <w:tcPr>
            <w:tcW w:w="1126" w:type="dxa"/>
            <w:vAlign w:val="center"/>
          </w:tcPr>
          <w:p w14:paraId="4A238E62" w14:textId="77777777" w:rsidR="00D34C1B" w:rsidRPr="002C04C9" w:rsidRDefault="00D34C1B" w:rsidP="007D0AC8">
            <w:pPr>
              <w:jc w:val="center"/>
              <w:rPr>
                <w:color w:val="000000"/>
                <w:sz w:val="22"/>
                <w:szCs w:val="22"/>
              </w:rPr>
            </w:pPr>
            <w:r w:rsidRPr="002C04C9">
              <w:rPr>
                <w:color w:val="000000"/>
                <w:sz w:val="22"/>
                <w:szCs w:val="22"/>
              </w:rPr>
              <w:t>0.813</w:t>
            </w:r>
          </w:p>
        </w:tc>
      </w:tr>
    </w:tbl>
    <w:p w14:paraId="706358AC" w14:textId="77777777" w:rsidR="00D34C1B" w:rsidRPr="002C04C9" w:rsidRDefault="00D34C1B" w:rsidP="00D34C1B">
      <w:pPr>
        <w:spacing w:line="360" w:lineRule="auto"/>
        <w:rPr>
          <w:sz w:val="22"/>
          <w:szCs w:val="22"/>
        </w:rPr>
      </w:pPr>
    </w:p>
    <w:p w14:paraId="6F0EE229" w14:textId="77777777" w:rsidR="009542D6" w:rsidRDefault="009542D6"/>
    <w:sectPr w:rsidR="009542D6" w:rsidSect="00D34C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92A3F"/>
    <w:multiLevelType w:val="hybridMultilevel"/>
    <w:tmpl w:val="710AFE9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1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1B"/>
    <w:rsid w:val="00152B20"/>
    <w:rsid w:val="00264C10"/>
    <w:rsid w:val="00470242"/>
    <w:rsid w:val="00726E03"/>
    <w:rsid w:val="00934BC8"/>
    <w:rsid w:val="009542D6"/>
    <w:rsid w:val="00C8679A"/>
    <w:rsid w:val="00D3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E92D0"/>
  <w15:chartTrackingRefBased/>
  <w15:docId w15:val="{632B8002-725E-43B5-9577-21089BAB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C1B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34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C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C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C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C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34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C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C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C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2026-06-22T12:55:00Z</dcterms:created>
  <dcterms:modified xsi:type="dcterms:W3CDTF">2026-06-22T12:55:00Z</dcterms:modified>
</cp:coreProperties>
</file>