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A3D6B" w14:textId="76D6B157" w:rsidR="007E7F5C" w:rsidRDefault="007E7F5C" w:rsidP="007E7F5C">
      <w:pPr>
        <w:rPr>
          <w:rFonts w:ascii="Times New Roman" w:hAnsi="Times New Roman" w:cs="Times New Roman"/>
          <w:b/>
          <w:bCs/>
          <w:rtl/>
        </w:rPr>
      </w:pPr>
      <w:r>
        <w:rPr>
          <w:noProof/>
          <w14:ligatures w14:val="none"/>
        </w:rPr>
        <w:drawing>
          <wp:inline distT="0" distB="0" distL="0" distR="0" wp14:anchorId="255E4C2B" wp14:editId="2D9CE750">
            <wp:extent cx="5399405" cy="235458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35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A29A0" w14:textId="0A1FCABA" w:rsidR="007E7F5C" w:rsidRDefault="007E7F5C" w:rsidP="007E7F5C">
      <w:pPr>
        <w:rPr>
          <w:rFonts w:ascii="Times New Roman" w:hAnsi="Times New Roman" w:cs="Times New Roman"/>
          <w:b/>
          <w:bCs/>
          <w:rtl/>
        </w:rPr>
      </w:pPr>
    </w:p>
    <w:p w14:paraId="6C80DC4D" w14:textId="5205CF99" w:rsidR="007E7F5C" w:rsidRPr="007E7F5C" w:rsidRDefault="007E7F5C" w:rsidP="007E7F5C">
      <w:pPr>
        <w:rPr>
          <w:rFonts w:ascii="Times New Roman" w:hAnsi="Times New Roman" w:cs="Times New Roman"/>
        </w:rPr>
      </w:pPr>
      <w:r w:rsidRPr="007E7F5C">
        <w:rPr>
          <w:rFonts w:ascii="Times New Roman" w:hAnsi="Times New Roman" w:cs="Times New Roman"/>
          <w:b/>
          <w:bCs/>
        </w:rPr>
        <w:t xml:space="preserve">Graphical Abstract. Schematic overview of the development, characterization, and safety evaluation of </w:t>
      </w:r>
      <w:r w:rsidRPr="007E7F5C">
        <w:rPr>
          <w:rFonts w:ascii="Times New Roman" w:hAnsi="Times New Roman" w:cs="Times New Roman"/>
          <w:b/>
          <w:bCs/>
          <w:i/>
          <w:iCs/>
        </w:rPr>
        <w:t>Artemisia annua</w:t>
      </w:r>
      <w:r w:rsidRPr="007E7F5C">
        <w:rPr>
          <w:rFonts w:ascii="Times New Roman" w:hAnsi="Times New Roman" w:cs="Times New Roman"/>
          <w:b/>
          <w:bCs/>
        </w:rPr>
        <w:t xml:space="preserve"> soft capsules</w:t>
      </w:r>
    </w:p>
    <w:p w14:paraId="1E08EA7C" w14:textId="223D7979" w:rsidR="00926DD3" w:rsidRPr="00926DD3" w:rsidRDefault="00926DD3" w:rsidP="001824D3">
      <w:pPr>
        <w:rPr>
          <w:rFonts w:ascii="Times New Roman" w:hAnsi="Times New Roman" w:cs="Times New Roman"/>
        </w:rPr>
      </w:pPr>
    </w:p>
    <w:sectPr w:rsidR="00926DD3" w:rsidRPr="00926DD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B6661" w14:textId="77777777" w:rsidR="00BD5AB5" w:rsidRDefault="00BD5AB5">
      <w:pPr>
        <w:spacing w:line="240" w:lineRule="auto"/>
      </w:pPr>
      <w:r>
        <w:separator/>
      </w:r>
    </w:p>
  </w:endnote>
  <w:endnote w:type="continuationSeparator" w:id="0">
    <w:p w14:paraId="44CB46A9" w14:textId="77777777" w:rsidR="00BD5AB5" w:rsidRDefault="00BD5A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B705F" w14:textId="77777777" w:rsidR="00BD5AB5" w:rsidRDefault="00BD5AB5">
      <w:pPr>
        <w:spacing w:after="0"/>
      </w:pPr>
      <w:r>
        <w:separator/>
      </w:r>
    </w:p>
  </w:footnote>
  <w:footnote w:type="continuationSeparator" w:id="0">
    <w:p w14:paraId="43D8BCC6" w14:textId="77777777" w:rsidR="00BD5AB5" w:rsidRDefault="00BD5A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01A2" w14:textId="42373EA3" w:rsidR="00F624E7" w:rsidRPr="007E7F5C" w:rsidRDefault="007E7F5C" w:rsidP="007E7F5C">
    <w:pPr>
      <w:pStyle w:val="Header"/>
      <w:jc w:val="center"/>
    </w:pPr>
    <w:r w:rsidRPr="007E7F5C">
      <w:rPr>
        <w:rFonts w:ascii="Times New Roman" w:hAnsi="Times New Roman" w:cs="Times New Roman"/>
        <w:b/>
        <w:bCs/>
        <w:sz w:val="28"/>
        <w:szCs w:val="28"/>
      </w:rPr>
      <w:t>Graphical Abstract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42"/>
    <w:rsid w:val="000D436A"/>
    <w:rsid w:val="001824D3"/>
    <w:rsid w:val="001A6F4A"/>
    <w:rsid w:val="001E7EED"/>
    <w:rsid w:val="003630D8"/>
    <w:rsid w:val="003D4B1A"/>
    <w:rsid w:val="00475D08"/>
    <w:rsid w:val="004A7EEE"/>
    <w:rsid w:val="0058468D"/>
    <w:rsid w:val="00673E00"/>
    <w:rsid w:val="006D5432"/>
    <w:rsid w:val="006E249B"/>
    <w:rsid w:val="007D169E"/>
    <w:rsid w:val="007E7F5C"/>
    <w:rsid w:val="00926DD3"/>
    <w:rsid w:val="00935242"/>
    <w:rsid w:val="009E0F41"/>
    <w:rsid w:val="00A337B6"/>
    <w:rsid w:val="00B41E2F"/>
    <w:rsid w:val="00B9738F"/>
    <w:rsid w:val="00BD5AB5"/>
    <w:rsid w:val="00C153AE"/>
    <w:rsid w:val="00C94273"/>
    <w:rsid w:val="00CC3893"/>
    <w:rsid w:val="00EB6356"/>
    <w:rsid w:val="00EE58A2"/>
    <w:rsid w:val="00EF194C"/>
    <w:rsid w:val="00F624E7"/>
    <w:rsid w:val="00F73139"/>
    <w:rsid w:val="00FA19AD"/>
    <w:rsid w:val="00FC4BDF"/>
    <w:rsid w:val="5CCB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D1447"/>
  <w15:docId w15:val="{772740F6-3103-4020-AFC8-FE35023F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4E24E43-A703-42D0-BBE6-E9F05C04931B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Gadallah</dc:creator>
  <cp:lastModifiedBy>mohamed maghawry abaass gad</cp:lastModifiedBy>
  <cp:revision>13</cp:revision>
  <dcterms:created xsi:type="dcterms:W3CDTF">2025-07-27T10:51:00Z</dcterms:created>
  <dcterms:modified xsi:type="dcterms:W3CDTF">2026-04-07T16:33:00Z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0fe57c83-824b-4016-b255-bbb2c5b02da5</vt:lpwstr>
  </property>
  <property fmtid="{D5CDD505-2E9C-101B-9397-08002B2CF9AE}" pid="3" name="KSOTemplateDocerSaveRecord">
    <vt:lpwstr>eyJoZGlkIjoiMzEwNTM5NzYwMDRjMzkwZTVkZjY2ODkwMGIxNGU0OTUifQ==</vt:lpwstr>
  </property>
  <property fmtid="{D5CDD505-2E9C-101B-9397-08002B2CF9AE}" pid="4" name="KSOProductBuildVer">
    <vt:lpwstr>2052-12.1.0.21915</vt:lpwstr>
  </property>
  <property fmtid="{D5CDD505-2E9C-101B-9397-08002B2CF9AE}" pid="5" name="ICV">
    <vt:lpwstr>D15E5936B02D428887D41963DE243374_13</vt:lpwstr>
  </property>
</Properties>
</file>