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B4EE6" w14:textId="7F6E9B6F" w:rsidR="004F1904" w:rsidRPr="00A25E64" w:rsidRDefault="00B04AD5" w:rsidP="00B04AD5">
      <w:pPr>
        <w:rPr>
          <w:rFonts w:ascii="Calibri" w:hAnsi="Calibri" w:cs="Calibri"/>
          <w:b/>
          <w:bCs/>
          <w:sz w:val="28"/>
          <w:szCs w:val="28"/>
          <w:lang w:val="en-US"/>
        </w:rPr>
      </w:pPr>
      <w:bookmarkStart w:id="0" w:name="_GoBack"/>
      <w:r w:rsidRPr="009C0087">
        <w:rPr>
          <w:rFonts w:ascii="Calibri" w:hAnsi="Calibri" w:cs="Calibri"/>
          <w:b/>
          <w:bCs/>
          <w:sz w:val="28"/>
          <w:szCs w:val="28"/>
          <w:lang w:val="en-US"/>
        </w:rPr>
        <w:t xml:space="preserve">Appendix 1. </w:t>
      </w:r>
      <w:r w:rsidR="00A25E64" w:rsidRPr="00A25E64">
        <w:rPr>
          <w:rFonts w:ascii="Calibri" w:hAnsi="Calibri" w:cs="Calibri"/>
          <w:b/>
          <w:bCs/>
          <w:sz w:val="28"/>
          <w:szCs w:val="28"/>
          <w:lang w:val="en-US"/>
        </w:rPr>
        <w:t>Structured questionnaire administered as part of the Sentinel Program during monthly AI-based calls.</w:t>
      </w:r>
    </w:p>
    <w:bookmarkEnd w:id="0"/>
    <w:p w14:paraId="68C1FAF7" w14:textId="77777777" w:rsidR="00B04AD5" w:rsidRPr="009C0087" w:rsidRDefault="00B04AD5" w:rsidP="00327E5E">
      <w:pPr>
        <w:jc w:val="center"/>
        <w:rPr>
          <w:lang w:val="en-US"/>
        </w:rPr>
      </w:pPr>
    </w:p>
    <w:tbl>
      <w:tblPr>
        <w:tblStyle w:val="Taulasenzilla3"/>
        <w:tblW w:w="8838" w:type="dxa"/>
        <w:tblLook w:val="04A0" w:firstRow="1" w:lastRow="0" w:firstColumn="1" w:lastColumn="0" w:noHBand="0" w:noVBand="1"/>
      </w:tblPr>
      <w:tblGrid>
        <w:gridCol w:w="726"/>
        <w:gridCol w:w="2392"/>
        <w:gridCol w:w="2978"/>
        <w:gridCol w:w="2742"/>
      </w:tblGrid>
      <w:tr w:rsidR="006072F2" w:rsidRPr="006072F2" w14:paraId="6FE812F1" w14:textId="77777777" w:rsidTr="00993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94E52BE" w14:textId="77777777" w:rsidR="006072F2" w:rsidRPr="009C0087" w:rsidRDefault="006072F2" w:rsidP="009931B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Item</w:t>
            </w:r>
          </w:p>
        </w:tc>
        <w:tc>
          <w:tcPr>
            <w:tcW w:w="2392" w:type="dxa"/>
            <w:hideMark/>
          </w:tcPr>
          <w:p w14:paraId="7CC944C2" w14:textId="77777777" w:rsidR="006072F2" w:rsidRPr="00B04AD5" w:rsidRDefault="006072F2" w:rsidP="009931B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Domain</w:t>
            </w:r>
          </w:p>
        </w:tc>
        <w:tc>
          <w:tcPr>
            <w:tcW w:w="2978" w:type="dxa"/>
            <w:hideMark/>
          </w:tcPr>
          <w:p w14:paraId="505FC70E" w14:textId="77777777" w:rsidR="006072F2" w:rsidRPr="00B04AD5" w:rsidRDefault="006072F2" w:rsidP="009931B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Question</w:t>
            </w:r>
          </w:p>
        </w:tc>
        <w:tc>
          <w:tcPr>
            <w:tcW w:w="2742" w:type="dxa"/>
            <w:hideMark/>
          </w:tcPr>
          <w:p w14:paraId="0564323D" w14:textId="77777777" w:rsidR="006072F2" w:rsidRPr="00B04AD5" w:rsidRDefault="006072F2" w:rsidP="009931B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Response format</w:t>
            </w:r>
          </w:p>
        </w:tc>
      </w:tr>
      <w:tr w:rsidR="006072F2" w:rsidRPr="00083BFA" w14:paraId="2FB5DC80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2B9E03" w14:textId="77777777" w:rsidR="006072F2" w:rsidRPr="009C0087" w:rsidRDefault="006072F2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392" w:type="dxa"/>
            <w:hideMark/>
          </w:tcPr>
          <w:p w14:paraId="6559B9AC" w14:textId="77777777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 xml:space="preserve">General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well-being</w:t>
            </w:r>
            <w:proofErr w:type="spellEnd"/>
          </w:p>
        </w:tc>
        <w:tc>
          <w:tcPr>
            <w:tcW w:w="2978" w:type="dxa"/>
            <w:hideMark/>
          </w:tcPr>
          <w:p w14:paraId="3E34DA7E" w14:textId="77777777" w:rsidR="006072F2" w:rsidRPr="009C0087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Overall well-being related to asthma</w:t>
            </w:r>
          </w:p>
        </w:tc>
        <w:tc>
          <w:tcPr>
            <w:tcW w:w="2742" w:type="dxa"/>
            <w:hideMark/>
          </w:tcPr>
          <w:p w14:paraId="0CAEF9E7" w14:textId="77777777" w:rsidR="006072F2" w:rsidRPr="009C0087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Better / Same / Worse than previous weeks</w:t>
            </w:r>
          </w:p>
        </w:tc>
      </w:tr>
      <w:tr w:rsidR="006072F2" w:rsidRPr="006072F2" w14:paraId="24A71A13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27E5AC" w14:textId="53ABF9CE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392" w:type="dxa"/>
            <w:hideMark/>
          </w:tcPr>
          <w:p w14:paraId="3AA2E302" w14:textId="77777777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Healthcare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2978" w:type="dxa"/>
            <w:hideMark/>
          </w:tcPr>
          <w:p w14:paraId="15EB904E" w14:textId="77777777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Emergency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department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visit</w:t>
            </w:r>
            <w:proofErr w:type="spellEnd"/>
          </w:p>
        </w:tc>
        <w:tc>
          <w:tcPr>
            <w:tcW w:w="2742" w:type="dxa"/>
            <w:hideMark/>
          </w:tcPr>
          <w:p w14:paraId="090BCC3E" w14:textId="1360F09C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Yes / No</w:t>
            </w:r>
            <w:r w:rsidR="009C008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9C0087" w:rsidRPr="00B04AD5">
              <w:rPr>
                <w:rFonts w:ascii="Calibri" w:hAnsi="Calibri" w:cs="Calibri"/>
                <w:sz w:val="22"/>
                <w:szCs w:val="22"/>
              </w:rPr>
              <w:t>Open-</w:t>
            </w:r>
            <w:proofErr w:type="spellStart"/>
            <w:r w:rsidR="009C0087" w:rsidRPr="00B04AD5">
              <w:rPr>
                <w:rFonts w:ascii="Calibri" w:hAnsi="Calibri" w:cs="Calibri"/>
                <w:sz w:val="22"/>
                <w:szCs w:val="22"/>
              </w:rPr>
              <w:t>ended</w:t>
            </w:r>
            <w:proofErr w:type="spellEnd"/>
          </w:p>
        </w:tc>
      </w:tr>
      <w:tr w:rsidR="006072F2" w:rsidRPr="006072F2" w14:paraId="778D49E8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A0238B" w14:textId="6A2255C3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392" w:type="dxa"/>
            <w:hideMark/>
          </w:tcPr>
          <w:p w14:paraId="4F8060C4" w14:textId="77777777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Healthcare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2978" w:type="dxa"/>
            <w:hideMark/>
          </w:tcPr>
          <w:p w14:paraId="0B0D0DCE" w14:textId="77777777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 xml:space="preserve">Hospital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admission</w:t>
            </w:r>
            <w:proofErr w:type="spellEnd"/>
          </w:p>
        </w:tc>
        <w:tc>
          <w:tcPr>
            <w:tcW w:w="2742" w:type="dxa"/>
            <w:hideMark/>
          </w:tcPr>
          <w:p w14:paraId="0ED76012" w14:textId="629E2BC4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Yes / No</w:t>
            </w:r>
            <w:r w:rsidR="009C008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9C0087" w:rsidRPr="00B04AD5">
              <w:rPr>
                <w:rFonts w:ascii="Calibri" w:hAnsi="Calibri" w:cs="Calibri"/>
                <w:sz w:val="22"/>
                <w:szCs w:val="22"/>
              </w:rPr>
              <w:t>Open-</w:t>
            </w:r>
            <w:proofErr w:type="spellStart"/>
            <w:r w:rsidR="009C0087" w:rsidRPr="00B04AD5">
              <w:rPr>
                <w:rFonts w:ascii="Calibri" w:hAnsi="Calibri" w:cs="Calibri"/>
                <w:sz w:val="22"/>
                <w:szCs w:val="22"/>
              </w:rPr>
              <w:t>ended</w:t>
            </w:r>
            <w:proofErr w:type="spellEnd"/>
          </w:p>
        </w:tc>
      </w:tr>
      <w:tr w:rsidR="006072F2" w:rsidRPr="006072F2" w14:paraId="2419668C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595267" w14:textId="56490CE6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392" w:type="dxa"/>
            <w:hideMark/>
          </w:tcPr>
          <w:p w14:paraId="37BAFC7B" w14:textId="5D37F86C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C5D7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978" w:type="dxa"/>
            <w:hideMark/>
          </w:tcPr>
          <w:p w14:paraId="1B74C3F8" w14:textId="77777777" w:rsidR="006072F2" w:rsidRPr="009C0087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Nocturnal awakenings during the last week</w:t>
            </w:r>
          </w:p>
        </w:tc>
        <w:tc>
          <w:tcPr>
            <w:tcW w:w="2742" w:type="dxa"/>
            <w:hideMark/>
          </w:tcPr>
          <w:p w14:paraId="698EBDEF" w14:textId="76CE40E7" w:rsidR="006072F2" w:rsidRPr="00B04AD5" w:rsidRDefault="002C5D7D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6072F2" w:rsidRPr="00B04AD5">
              <w:rPr>
                <w:rFonts w:ascii="Calibri" w:hAnsi="Calibri" w:cs="Calibri"/>
                <w:sz w:val="22"/>
                <w:szCs w:val="22"/>
              </w:rPr>
              <w:t>–6</w:t>
            </w:r>
          </w:p>
        </w:tc>
      </w:tr>
      <w:tr w:rsidR="006072F2" w:rsidRPr="006072F2" w14:paraId="1CBB87B5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7FD1D6" w14:textId="266880BF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392" w:type="dxa"/>
            <w:hideMark/>
          </w:tcPr>
          <w:p w14:paraId="2BA1FBCD" w14:textId="474239A6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C5D7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978" w:type="dxa"/>
            <w:hideMark/>
          </w:tcPr>
          <w:p w14:paraId="0045A119" w14:textId="77777777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Morning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severity</w:t>
            </w:r>
            <w:proofErr w:type="spellEnd"/>
          </w:p>
        </w:tc>
        <w:tc>
          <w:tcPr>
            <w:tcW w:w="2742" w:type="dxa"/>
            <w:hideMark/>
          </w:tcPr>
          <w:p w14:paraId="0A41E359" w14:textId="5B274FD1" w:rsidR="006072F2" w:rsidRPr="00B04AD5" w:rsidRDefault="002C5D7D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6072F2" w:rsidRPr="00B04AD5">
              <w:rPr>
                <w:rFonts w:ascii="Calibri" w:hAnsi="Calibri" w:cs="Calibri"/>
                <w:sz w:val="22"/>
                <w:szCs w:val="22"/>
              </w:rPr>
              <w:t>–6</w:t>
            </w:r>
          </w:p>
        </w:tc>
      </w:tr>
      <w:tr w:rsidR="006072F2" w:rsidRPr="006072F2" w14:paraId="7B100509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51D959" w14:textId="6F3E9C86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392" w:type="dxa"/>
            <w:hideMark/>
          </w:tcPr>
          <w:p w14:paraId="1C0C1B8A" w14:textId="52AA7D28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C5D7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978" w:type="dxa"/>
            <w:hideMark/>
          </w:tcPr>
          <w:p w14:paraId="17894405" w14:textId="77777777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Activity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limitation</w:t>
            </w:r>
            <w:proofErr w:type="spellEnd"/>
          </w:p>
        </w:tc>
        <w:tc>
          <w:tcPr>
            <w:tcW w:w="2742" w:type="dxa"/>
            <w:hideMark/>
          </w:tcPr>
          <w:p w14:paraId="080320DA" w14:textId="120128C8" w:rsidR="006072F2" w:rsidRPr="00B04AD5" w:rsidRDefault="002C5D7D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6072F2" w:rsidRPr="00B04AD5">
              <w:rPr>
                <w:rFonts w:ascii="Calibri" w:hAnsi="Calibri" w:cs="Calibri"/>
                <w:sz w:val="22"/>
                <w:szCs w:val="22"/>
              </w:rPr>
              <w:t>–6</w:t>
            </w:r>
          </w:p>
        </w:tc>
      </w:tr>
      <w:tr w:rsidR="006072F2" w:rsidRPr="006072F2" w14:paraId="5C59917D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9E332A" w14:textId="5448D23B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2392" w:type="dxa"/>
            <w:hideMark/>
          </w:tcPr>
          <w:p w14:paraId="401DA6B4" w14:textId="719037ED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C5D7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978" w:type="dxa"/>
            <w:hideMark/>
          </w:tcPr>
          <w:p w14:paraId="4C911611" w14:textId="654145F3" w:rsidR="006072F2" w:rsidRPr="00B04AD5" w:rsidRDefault="002C5D7D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Short of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breath</w:t>
            </w:r>
            <w:proofErr w:type="spellEnd"/>
          </w:p>
        </w:tc>
        <w:tc>
          <w:tcPr>
            <w:tcW w:w="2742" w:type="dxa"/>
            <w:hideMark/>
          </w:tcPr>
          <w:p w14:paraId="7508595F" w14:textId="2625DB88" w:rsidR="006072F2" w:rsidRPr="00B04AD5" w:rsidRDefault="002C5D7D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6072F2" w:rsidRPr="00B04AD5">
              <w:rPr>
                <w:rFonts w:ascii="Calibri" w:hAnsi="Calibri" w:cs="Calibri"/>
                <w:sz w:val="22"/>
                <w:szCs w:val="22"/>
              </w:rPr>
              <w:t>–6</w:t>
            </w:r>
          </w:p>
        </w:tc>
      </w:tr>
      <w:tr w:rsidR="006072F2" w:rsidRPr="006072F2" w14:paraId="28092A5B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2F4B8A" w14:textId="48A09C29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2392" w:type="dxa"/>
            <w:hideMark/>
          </w:tcPr>
          <w:p w14:paraId="7871D2E2" w14:textId="44BE7B7B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C5D7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978" w:type="dxa"/>
            <w:hideMark/>
          </w:tcPr>
          <w:p w14:paraId="41B41BB7" w14:textId="77777777" w:rsidR="006072F2" w:rsidRPr="009C0087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Wheezing during the last week</w:t>
            </w:r>
          </w:p>
        </w:tc>
        <w:tc>
          <w:tcPr>
            <w:tcW w:w="2742" w:type="dxa"/>
            <w:hideMark/>
          </w:tcPr>
          <w:p w14:paraId="35981FCF" w14:textId="2E2D9D43" w:rsidR="006072F2" w:rsidRPr="00B04AD5" w:rsidRDefault="002C5D7D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6072F2" w:rsidRPr="00B04AD5">
              <w:rPr>
                <w:rFonts w:ascii="Calibri" w:hAnsi="Calibri" w:cs="Calibri"/>
                <w:sz w:val="22"/>
                <w:szCs w:val="22"/>
              </w:rPr>
              <w:t>–6</w:t>
            </w:r>
          </w:p>
        </w:tc>
      </w:tr>
      <w:tr w:rsidR="006072F2" w:rsidRPr="00083BFA" w14:paraId="68C7C609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01C8CD" w14:textId="742C3B61" w:rsidR="006072F2" w:rsidRPr="009C0087" w:rsidRDefault="009C0087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392" w:type="dxa"/>
            <w:hideMark/>
          </w:tcPr>
          <w:p w14:paraId="138136F1" w14:textId="7B461D86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="009C0087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</w:tc>
        <w:tc>
          <w:tcPr>
            <w:tcW w:w="2978" w:type="dxa"/>
            <w:hideMark/>
          </w:tcPr>
          <w:p w14:paraId="5F25868D" w14:textId="77777777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Cough</w:t>
            </w:r>
          </w:p>
        </w:tc>
        <w:tc>
          <w:tcPr>
            <w:tcW w:w="2742" w:type="dxa"/>
            <w:hideMark/>
          </w:tcPr>
          <w:p w14:paraId="3DA7C89B" w14:textId="77777777" w:rsidR="006072F2" w:rsidRPr="009C0087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Yes / No / Better / Same / Worse</w:t>
            </w:r>
          </w:p>
        </w:tc>
      </w:tr>
      <w:tr w:rsidR="006072F2" w:rsidRPr="00083BFA" w14:paraId="68FF8BE8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053E68" w14:textId="6B56B479" w:rsidR="006072F2" w:rsidRPr="009C0087" w:rsidRDefault="006072F2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</w:t>
            </w:r>
            <w:r w:rsidR="009C0087"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2392" w:type="dxa"/>
            <w:hideMark/>
          </w:tcPr>
          <w:p w14:paraId="0B37EE48" w14:textId="0DA10FDF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="009C0087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</w:tc>
        <w:tc>
          <w:tcPr>
            <w:tcW w:w="2978" w:type="dxa"/>
            <w:hideMark/>
          </w:tcPr>
          <w:p w14:paraId="7BBCF31B" w14:textId="77777777" w:rsidR="006072F2" w:rsidRPr="00B04AD5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Sputum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quantity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colour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742" w:type="dxa"/>
            <w:hideMark/>
          </w:tcPr>
          <w:p w14:paraId="1AC7406E" w14:textId="34E5EAB5" w:rsidR="006072F2" w:rsidRPr="009C0087" w:rsidRDefault="006072F2" w:rsidP="006072F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Better / Same / Worse</w:t>
            </w:r>
            <w:r w:rsidR="009C0087" w:rsidRPr="009C0087">
              <w:rPr>
                <w:rFonts w:ascii="Calibri" w:hAnsi="Calibri" w:cs="Calibri"/>
                <w:sz w:val="22"/>
                <w:szCs w:val="22"/>
                <w:lang w:val="en-US"/>
              </w:rPr>
              <w:t>, Open-ended</w:t>
            </w:r>
          </w:p>
        </w:tc>
      </w:tr>
      <w:tr w:rsidR="006072F2" w:rsidRPr="006072F2" w14:paraId="4D97B037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A73C38" w14:textId="258EBC4F" w:rsidR="006072F2" w:rsidRPr="009C0087" w:rsidRDefault="006072F2" w:rsidP="006072F2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</w:t>
            </w:r>
            <w:r w:rsidR="009C0087"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392" w:type="dxa"/>
            <w:hideMark/>
          </w:tcPr>
          <w:p w14:paraId="60BDEA43" w14:textId="218886D1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Symptoms</w:t>
            </w:r>
            <w:proofErr w:type="spellEnd"/>
            <w:r w:rsidR="009C0087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2978" w:type="dxa"/>
            <w:hideMark/>
          </w:tcPr>
          <w:p w14:paraId="70D0F5D6" w14:textId="77777777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Chest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pain</w:t>
            </w:r>
            <w:proofErr w:type="spellEnd"/>
          </w:p>
        </w:tc>
        <w:tc>
          <w:tcPr>
            <w:tcW w:w="2742" w:type="dxa"/>
            <w:hideMark/>
          </w:tcPr>
          <w:p w14:paraId="1B74095B" w14:textId="77777777" w:rsidR="006072F2" w:rsidRPr="00B04AD5" w:rsidRDefault="006072F2" w:rsidP="006072F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Better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Same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Worse</w:t>
            </w:r>
            <w:proofErr w:type="spellEnd"/>
          </w:p>
        </w:tc>
      </w:tr>
      <w:tr w:rsidR="009C0087" w:rsidRPr="006072F2" w14:paraId="174DB118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5004BF" w14:textId="3B00BAE1" w:rsidR="009C0087" w:rsidRPr="009C0087" w:rsidRDefault="009C0087" w:rsidP="009C0087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2392" w:type="dxa"/>
            <w:hideMark/>
          </w:tcPr>
          <w:p w14:paraId="4BD2FA43" w14:textId="0C0639B1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Physiological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parameter</w:t>
            </w:r>
            <w:proofErr w:type="spellEnd"/>
          </w:p>
        </w:tc>
        <w:tc>
          <w:tcPr>
            <w:tcW w:w="2978" w:type="dxa"/>
            <w:hideMark/>
          </w:tcPr>
          <w:p w14:paraId="77D7C53D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Fever</w:t>
            </w:r>
          </w:p>
        </w:tc>
        <w:tc>
          <w:tcPr>
            <w:tcW w:w="2742" w:type="dxa"/>
            <w:hideMark/>
          </w:tcPr>
          <w:p w14:paraId="2BB69A64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 xml:space="preserve">Yes / No /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Temperature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value</w:t>
            </w:r>
            <w:proofErr w:type="spellEnd"/>
          </w:p>
        </w:tc>
      </w:tr>
      <w:tr w:rsidR="009C0087" w:rsidRPr="006072F2" w14:paraId="6C8F59A1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8F9321" w14:textId="0801B03C" w:rsidR="009C0087" w:rsidRPr="009C0087" w:rsidRDefault="009C0087" w:rsidP="009C0087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2392" w:type="dxa"/>
            <w:hideMark/>
          </w:tcPr>
          <w:p w14:paraId="110C0F51" w14:textId="77777777" w:rsidR="009C0087" w:rsidRPr="00B04AD5" w:rsidRDefault="009C0087" w:rsidP="009C008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Physiological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parameter</w:t>
            </w:r>
            <w:proofErr w:type="spellEnd"/>
          </w:p>
        </w:tc>
        <w:tc>
          <w:tcPr>
            <w:tcW w:w="2978" w:type="dxa"/>
            <w:hideMark/>
          </w:tcPr>
          <w:p w14:paraId="16B43DFE" w14:textId="77777777" w:rsidR="009C0087" w:rsidRPr="00B04AD5" w:rsidRDefault="009C0087" w:rsidP="009C008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Oxygen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saturation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SpO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>₂)</w:t>
            </w:r>
          </w:p>
        </w:tc>
        <w:tc>
          <w:tcPr>
            <w:tcW w:w="2742" w:type="dxa"/>
            <w:hideMark/>
          </w:tcPr>
          <w:p w14:paraId="1BBAE928" w14:textId="77777777" w:rsidR="009C0087" w:rsidRPr="00B04AD5" w:rsidRDefault="009C0087" w:rsidP="009C008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Numeric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value</w:t>
            </w:r>
            <w:proofErr w:type="spellEnd"/>
          </w:p>
        </w:tc>
      </w:tr>
      <w:tr w:rsidR="009C0087" w:rsidRPr="006072F2" w14:paraId="30986FC9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6E54DF" w14:textId="018A973A" w:rsidR="009C0087" w:rsidRPr="009C0087" w:rsidRDefault="009C0087" w:rsidP="009C0087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2392" w:type="dxa"/>
            <w:hideMark/>
          </w:tcPr>
          <w:p w14:paraId="6DBAD1B1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Physiological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parameter</w:t>
            </w:r>
            <w:proofErr w:type="spellEnd"/>
          </w:p>
        </w:tc>
        <w:tc>
          <w:tcPr>
            <w:tcW w:w="2978" w:type="dxa"/>
            <w:hideMark/>
          </w:tcPr>
          <w:p w14:paraId="330B559C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Peak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expiratory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flow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(PEF)</w:t>
            </w:r>
          </w:p>
        </w:tc>
        <w:tc>
          <w:tcPr>
            <w:tcW w:w="2742" w:type="dxa"/>
            <w:hideMark/>
          </w:tcPr>
          <w:p w14:paraId="54E00123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Numeric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value</w:t>
            </w:r>
            <w:proofErr w:type="spellEnd"/>
          </w:p>
        </w:tc>
      </w:tr>
      <w:tr w:rsidR="009C0087" w:rsidRPr="006072F2" w14:paraId="04EE46F9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67BF7C" w14:textId="76E51D13" w:rsidR="009C0087" w:rsidRPr="009C0087" w:rsidRDefault="009C0087" w:rsidP="009C0087">
            <w:p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tcW w:w="2392" w:type="dxa"/>
          </w:tcPr>
          <w:p w14:paraId="4C29FA29" w14:textId="10CCFC13" w:rsidR="009C0087" w:rsidRPr="00B04AD5" w:rsidRDefault="009C0087" w:rsidP="009C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Medication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2978" w:type="dxa"/>
          </w:tcPr>
          <w:p w14:paraId="016ECDAA" w14:textId="7F089145" w:rsidR="009C0087" w:rsidRPr="009C0087" w:rsidRDefault="009C0087" w:rsidP="009C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Systemic corticosteroid burst for a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sthma</w:t>
            </w:r>
          </w:p>
        </w:tc>
        <w:tc>
          <w:tcPr>
            <w:tcW w:w="2742" w:type="dxa"/>
          </w:tcPr>
          <w:p w14:paraId="12D4B346" w14:textId="472FC4A0" w:rsidR="009C0087" w:rsidRPr="00B04AD5" w:rsidRDefault="009C0087" w:rsidP="009C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Yes / No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B04AD5">
              <w:rPr>
                <w:rFonts w:ascii="Calibri" w:hAnsi="Calibri" w:cs="Calibri"/>
                <w:sz w:val="22"/>
                <w:szCs w:val="22"/>
              </w:rPr>
              <w:t>Open-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ended</w:t>
            </w:r>
            <w:proofErr w:type="spellEnd"/>
          </w:p>
        </w:tc>
      </w:tr>
      <w:tr w:rsidR="009C0087" w:rsidRPr="006072F2" w14:paraId="7E96F1D1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054437" w14:textId="6D5297C2" w:rsidR="009C0087" w:rsidRPr="009C0087" w:rsidRDefault="009C0087" w:rsidP="009C0087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tcW w:w="2392" w:type="dxa"/>
            <w:hideMark/>
          </w:tcPr>
          <w:p w14:paraId="5C16D5C9" w14:textId="350B9D50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Medication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2978" w:type="dxa"/>
            <w:hideMark/>
          </w:tcPr>
          <w:p w14:paraId="731457C2" w14:textId="3A8C2DFA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9C0087">
              <w:rPr>
                <w:rFonts w:ascii="Calibri" w:hAnsi="Calibri" w:cs="Calibri"/>
                <w:sz w:val="22"/>
                <w:szCs w:val="22"/>
              </w:rPr>
              <w:t>dherence</w:t>
            </w:r>
            <w:proofErr w:type="spellEnd"/>
            <w:r w:rsidRPr="009C0087">
              <w:rPr>
                <w:rFonts w:ascii="Calibri" w:hAnsi="Calibri" w:cs="Calibri"/>
                <w:sz w:val="22"/>
                <w:szCs w:val="22"/>
              </w:rPr>
              <w:t xml:space="preserve"> to </w:t>
            </w:r>
            <w:proofErr w:type="spellStart"/>
            <w:r w:rsidRPr="009C0087">
              <w:rPr>
                <w:rFonts w:ascii="Calibri" w:hAnsi="Calibri" w:cs="Calibri"/>
                <w:sz w:val="22"/>
                <w:szCs w:val="22"/>
              </w:rPr>
              <w:t>maintenance</w:t>
            </w:r>
            <w:proofErr w:type="spellEnd"/>
            <w:r w:rsidRPr="009C00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C0087">
              <w:rPr>
                <w:rFonts w:ascii="Calibri" w:hAnsi="Calibri" w:cs="Calibri"/>
                <w:sz w:val="22"/>
                <w:szCs w:val="22"/>
              </w:rPr>
              <w:t>therapy</w:t>
            </w:r>
            <w:proofErr w:type="spellEnd"/>
          </w:p>
        </w:tc>
        <w:tc>
          <w:tcPr>
            <w:tcW w:w="2742" w:type="dxa"/>
            <w:hideMark/>
          </w:tcPr>
          <w:p w14:paraId="6E77A236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Correct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Incorrect</w:t>
            </w:r>
            <w:proofErr w:type="spellEnd"/>
          </w:p>
        </w:tc>
      </w:tr>
      <w:tr w:rsidR="009C0087" w:rsidRPr="006072F2" w14:paraId="0A1FC3D9" w14:textId="77777777" w:rsidTr="00993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0EBA8F" w14:textId="2D52C1DB" w:rsidR="009C0087" w:rsidRPr="009C0087" w:rsidRDefault="009C0087" w:rsidP="009C0087">
            <w:p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tcW w:w="2392" w:type="dxa"/>
          </w:tcPr>
          <w:p w14:paraId="7017C4E1" w14:textId="12202694" w:rsidR="009C0087" w:rsidRPr="00B04AD5" w:rsidRDefault="009C0087" w:rsidP="009C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Medication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use </w:t>
            </w:r>
          </w:p>
        </w:tc>
        <w:tc>
          <w:tcPr>
            <w:tcW w:w="2978" w:type="dxa"/>
          </w:tcPr>
          <w:p w14:paraId="5AE8F023" w14:textId="7674C6D7" w:rsidR="009C0087" w:rsidRPr="00B04AD5" w:rsidRDefault="009C0087" w:rsidP="009C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Rescue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medication</w:t>
            </w:r>
            <w:proofErr w:type="spellEnd"/>
            <w:r w:rsidRPr="00B04AD5">
              <w:rPr>
                <w:rFonts w:ascii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2742" w:type="dxa"/>
          </w:tcPr>
          <w:p w14:paraId="3551470E" w14:textId="78FD2674" w:rsidR="009C0087" w:rsidRPr="00B04AD5" w:rsidRDefault="009C0087" w:rsidP="009C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Pr="00B04AD5">
              <w:rPr>
                <w:rFonts w:ascii="Calibri" w:hAnsi="Calibri" w:cs="Calibri"/>
                <w:sz w:val="22"/>
                <w:szCs w:val="22"/>
              </w:rPr>
              <w:t>–6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B04AD5">
              <w:rPr>
                <w:rFonts w:ascii="Calibri" w:hAnsi="Calibri" w:cs="Calibri"/>
                <w:sz w:val="22"/>
                <w:szCs w:val="22"/>
              </w:rPr>
              <w:t>Open-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ended</w:t>
            </w:r>
            <w:proofErr w:type="spellEnd"/>
          </w:p>
        </w:tc>
      </w:tr>
      <w:tr w:rsidR="009C0087" w:rsidRPr="006072F2" w14:paraId="0F9F9DE2" w14:textId="77777777" w:rsidTr="00993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C7D708" w14:textId="7029DB9C" w:rsidR="009C0087" w:rsidRPr="009C0087" w:rsidRDefault="009C0087" w:rsidP="009C0087">
            <w:pPr>
              <w:spacing w:after="160" w:line="278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9C008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tcW w:w="2392" w:type="dxa"/>
            <w:hideMark/>
          </w:tcPr>
          <w:p w14:paraId="309154B4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 xml:space="preserve">Open 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communication</w:t>
            </w:r>
            <w:proofErr w:type="spellEnd"/>
          </w:p>
        </w:tc>
        <w:tc>
          <w:tcPr>
            <w:tcW w:w="2978" w:type="dxa"/>
            <w:hideMark/>
          </w:tcPr>
          <w:p w14:paraId="526B4E8A" w14:textId="5AEEB60A" w:rsidR="009C0087" w:rsidRPr="009C0087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0087">
              <w:rPr>
                <w:rFonts w:ascii="Calibri" w:hAnsi="Calibri" w:cs="Calibri"/>
                <w:sz w:val="22"/>
                <w:szCs w:val="22"/>
                <w:lang w:val="en-US"/>
              </w:rPr>
              <w:t>Open-ended message to the healthcare team</w:t>
            </w:r>
          </w:p>
        </w:tc>
        <w:tc>
          <w:tcPr>
            <w:tcW w:w="2742" w:type="dxa"/>
            <w:hideMark/>
          </w:tcPr>
          <w:p w14:paraId="79B0D31B" w14:textId="77777777" w:rsidR="009C0087" w:rsidRPr="00B04AD5" w:rsidRDefault="009C0087" w:rsidP="009C008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B04AD5">
              <w:rPr>
                <w:rFonts w:ascii="Calibri" w:hAnsi="Calibri" w:cs="Calibri"/>
                <w:sz w:val="22"/>
                <w:szCs w:val="22"/>
              </w:rPr>
              <w:t>Open-</w:t>
            </w:r>
            <w:proofErr w:type="spellStart"/>
            <w:r w:rsidRPr="00B04AD5">
              <w:rPr>
                <w:rFonts w:ascii="Calibri" w:hAnsi="Calibri" w:cs="Calibri"/>
                <w:sz w:val="22"/>
                <w:szCs w:val="22"/>
              </w:rPr>
              <w:t>ended</w:t>
            </w:r>
            <w:proofErr w:type="spellEnd"/>
          </w:p>
        </w:tc>
      </w:tr>
    </w:tbl>
    <w:p w14:paraId="6354A6BF" w14:textId="77777777" w:rsidR="00C45B11" w:rsidRDefault="00C45B11"/>
    <w:sectPr w:rsidR="00C45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3890"/>
    <w:multiLevelType w:val="multilevel"/>
    <w:tmpl w:val="41FA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A05F2"/>
    <w:multiLevelType w:val="multilevel"/>
    <w:tmpl w:val="66EC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33647"/>
    <w:multiLevelType w:val="multilevel"/>
    <w:tmpl w:val="0D3A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04"/>
    <w:rsid w:val="00083BFA"/>
    <w:rsid w:val="001875D4"/>
    <w:rsid w:val="001E0FE1"/>
    <w:rsid w:val="001E3037"/>
    <w:rsid w:val="002C5D7D"/>
    <w:rsid w:val="00327E5E"/>
    <w:rsid w:val="004F1904"/>
    <w:rsid w:val="006072F2"/>
    <w:rsid w:val="008A08C5"/>
    <w:rsid w:val="008D3634"/>
    <w:rsid w:val="009252C1"/>
    <w:rsid w:val="009858C7"/>
    <w:rsid w:val="009931B2"/>
    <w:rsid w:val="009C0087"/>
    <w:rsid w:val="00A25E64"/>
    <w:rsid w:val="00A7127C"/>
    <w:rsid w:val="00A76A1A"/>
    <w:rsid w:val="00B04AD5"/>
    <w:rsid w:val="00C45B11"/>
    <w:rsid w:val="00C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30BA"/>
  <w15:chartTrackingRefBased/>
  <w15:docId w15:val="{3A5A1325-6C79-4958-BE84-8B79EA68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F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F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F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F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F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F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F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F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F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4F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4F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4F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4F190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4F190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4F190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4F190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4F190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4F190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F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4F1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F1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Tipusdelletraperdefectedelpargraf"/>
    <w:link w:val="Subttol"/>
    <w:uiPriority w:val="11"/>
    <w:rsid w:val="004F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Tipusdelletraperdefectedelpargraf"/>
    <w:link w:val="Cita"/>
    <w:uiPriority w:val="29"/>
    <w:rsid w:val="004F190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F1904"/>
    <w:pPr>
      <w:ind w:left="720"/>
      <w:contextualSpacing/>
    </w:pPr>
  </w:style>
  <w:style w:type="character" w:styleId="mfasiintens">
    <w:name w:val="Intense Emphasis"/>
    <w:basedOn w:val="Tipusdelletraperdefectedelpargraf"/>
    <w:uiPriority w:val="21"/>
    <w:qFormat/>
    <w:rsid w:val="004F190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F1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4F1904"/>
    <w:rPr>
      <w:i/>
      <w:iCs/>
      <w:color w:val="0F4761" w:themeColor="accent1" w:themeShade="BF"/>
    </w:rPr>
  </w:style>
  <w:style w:type="character" w:styleId="Refernciaintensa">
    <w:name w:val="Intense Reference"/>
    <w:basedOn w:val="Tipusdelletraperdefectedelpargraf"/>
    <w:uiPriority w:val="32"/>
    <w:qFormat/>
    <w:rsid w:val="004F1904"/>
    <w:rPr>
      <w:b/>
      <w:bCs/>
      <w:smallCaps/>
      <w:color w:val="0F4761" w:themeColor="accent1" w:themeShade="BF"/>
      <w:spacing w:val="5"/>
    </w:rPr>
  </w:style>
  <w:style w:type="table" w:styleId="Taulasenzilla3">
    <w:name w:val="Plain Table 3"/>
    <w:basedOn w:val="Taulanormal"/>
    <w:uiPriority w:val="43"/>
    <w:rsid w:val="009931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CABRERIZO CARREÑO</dc:creator>
  <cp:keywords/>
  <dc:description/>
  <cp:lastModifiedBy>Cabrerizo Carreño, Hector</cp:lastModifiedBy>
  <cp:revision>2</cp:revision>
  <dcterms:created xsi:type="dcterms:W3CDTF">2026-04-01T07:15:00Z</dcterms:created>
  <dcterms:modified xsi:type="dcterms:W3CDTF">2026-04-01T07:15:00Z</dcterms:modified>
</cp:coreProperties>
</file>