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5C47" w14:textId="77777777" w:rsidR="004C3D98" w:rsidRPr="00104570" w:rsidRDefault="004C3D98" w:rsidP="004C3D98">
      <w:pPr>
        <w:spacing w:line="360" w:lineRule="auto"/>
        <w:jc w:val="both"/>
        <w:rPr>
          <w:rFonts w:ascii="Times New Roman" w:hAnsi="Times New Roman"/>
          <w:color w:val="4EA72E" w:themeColor="accent6"/>
          <w:sz w:val="24"/>
          <w:szCs w:val="24"/>
        </w:rPr>
      </w:pPr>
      <w:r w:rsidRPr="007C1CC2">
        <w:rPr>
          <w:rFonts w:ascii="Times New Roman" w:hAnsi="Times New Roman"/>
          <w:b/>
          <w:bCs/>
          <w:color w:val="4EA72E" w:themeColor="accent6"/>
          <w:sz w:val="24"/>
          <w:szCs w:val="24"/>
        </w:rPr>
        <w:t xml:space="preserve">             Table:1.</w:t>
      </w:r>
      <w:r>
        <w:rPr>
          <w:rFonts w:ascii="Times New Roman" w:hAnsi="Times New Roman"/>
          <w:color w:val="4EA72E" w:themeColor="accent6"/>
          <w:sz w:val="24"/>
          <w:szCs w:val="24"/>
        </w:rPr>
        <w:t xml:space="preserve"> </w:t>
      </w:r>
      <w:r w:rsidRPr="00B94637">
        <w:rPr>
          <w:rFonts w:ascii="Times New Roman" w:hAnsi="Times New Roman"/>
          <w:color w:val="000000" w:themeColor="text1"/>
          <w:sz w:val="24"/>
          <w:szCs w:val="24"/>
        </w:rPr>
        <w:t>The Biochemical characterization of isolate C-78</w:t>
      </w:r>
    </w:p>
    <w:tbl>
      <w:tblPr>
        <w:tblStyle w:val="PlainTable2"/>
        <w:tblpPr w:leftFromText="180" w:rightFromText="180" w:vertAnchor="text" w:horzAnchor="margin" w:tblpXSpec="center" w:tblpY="-36"/>
        <w:tblOverlap w:val="never"/>
        <w:tblW w:w="6010" w:type="dxa"/>
        <w:tblLook w:val="04A0" w:firstRow="1" w:lastRow="0" w:firstColumn="1" w:lastColumn="0" w:noHBand="0" w:noVBand="1"/>
      </w:tblPr>
      <w:tblGrid>
        <w:gridCol w:w="3005"/>
        <w:gridCol w:w="3005"/>
      </w:tblGrid>
      <w:tr w:rsidR="004C3D98" w14:paraId="642BDA7E" w14:textId="77777777" w:rsidTr="00AE0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2"/>
            <w:tcBorders>
              <w:top w:val="single" w:sz="12" w:space="0" w:color="000000" w:themeColor="text1"/>
            </w:tcBorders>
          </w:tcPr>
          <w:p w14:paraId="0120D8DA" w14:textId="77777777" w:rsidR="004C3D98" w:rsidRPr="00261FD5" w:rsidRDefault="004C3D98" w:rsidP="00AE0268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</w:t>
            </w:r>
            <w:r w:rsidRPr="00261FD5">
              <w:rPr>
                <w:rFonts w:ascii="Times New Roman" w:hAnsi="Times New Roman" w:cs="Times New Roman"/>
                <w:i/>
                <w:iCs/>
                <w:noProof/>
                <w:color w:val="4EA72E" w:themeColor="accent6"/>
                <w:sz w:val="24"/>
                <w:szCs w:val="24"/>
              </w:rPr>
              <w:t>Klebsiella pneumoniae</w:t>
            </w:r>
          </w:p>
        </w:tc>
      </w:tr>
      <w:tr w:rsidR="004C3D98" w14:paraId="346E9384" w14:textId="77777777" w:rsidTr="00A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169EF91" w14:textId="77777777" w:rsidR="004C3D98" w:rsidRPr="00261FD5" w:rsidRDefault="004C3D98" w:rsidP="00AE0268">
            <w:pP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Types of Biochemical Test</w:t>
            </w:r>
          </w:p>
        </w:tc>
        <w:tc>
          <w:tcPr>
            <w:tcW w:w="300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1839CF" w14:textId="77777777" w:rsidR="004C3D98" w:rsidRPr="00261FD5" w:rsidRDefault="004C3D98" w:rsidP="00AE0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Results</w:t>
            </w:r>
          </w:p>
        </w:tc>
      </w:tr>
      <w:tr w:rsidR="004C3D98" w14:paraId="0D3B07A7" w14:textId="77777777" w:rsidTr="00A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12" w:space="0" w:color="000000" w:themeColor="text1"/>
            </w:tcBorders>
          </w:tcPr>
          <w:p w14:paraId="111E01AD" w14:textId="77777777" w:rsidR="004C3D98" w:rsidRPr="00261FD5" w:rsidRDefault="004C3D98" w:rsidP="00AE0268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Indole production</w:t>
            </w:r>
          </w:p>
        </w:tc>
        <w:tc>
          <w:tcPr>
            <w:tcW w:w="3005" w:type="dxa"/>
            <w:tcBorders>
              <w:top w:val="single" w:sz="12" w:space="0" w:color="000000" w:themeColor="text1"/>
            </w:tcBorders>
          </w:tcPr>
          <w:p w14:paraId="473311B4" w14:textId="77777777" w:rsidR="004C3D98" w:rsidRPr="00261FD5" w:rsidRDefault="004C3D98" w:rsidP="00AE0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4C3D98" w14:paraId="6BA658D3" w14:textId="77777777" w:rsidTr="00A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CA13C4E" w14:textId="77777777" w:rsidR="004C3D98" w:rsidRPr="00261FD5" w:rsidRDefault="004C3D98" w:rsidP="00AE0268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Methyl red</w:t>
            </w:r>
          </w:p>
        </w:tc>
        <w:tc>
          <w:tcPr>
            <w:tcW w:w="3005" w:type="dxa"/>
          </w:tcPr>
          <w:p w14:paraId="40933D60" w14:textId="77777777" w:rsidR="004C3D98" w:rsidRPr="00261FD5" w:rsidRDefault="004C3D98" w:rsidP="00AE0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4C3D98" w14:paraId="22790D0B" w14:textId="77777777" w:rsidTr="00A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7AA8565" w14:textId="77777777" w:rsidR="004C3D98" w:rsidRPr="00261FD5" w:rsidRDefault="004C3D98" w:rsidP="00AE0268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Voges proskauer</w:t>
            </w:r>
          </w:p>
        </w:tc>
        <w:tc>
          <w:tcPr>
            <w:tcW w:w="3005" w:type="dxa"/>
          </w:tcPr>
          <w:p w14:paraId="13CC5F84" w14:textId="77777777" w:rsidR="004C3D98" w:rsidRPr="00261FD5" w:rsidRDefault="004C3D98" w:rsidP="00AE0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</w:tr>
      <w:tr w:rsidR="004C3D98" w14:paraId="691B3B49" w14:textId="77777777" w:rsidTr="00A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8F61A6B" w14:textId="77777777" w:rsidR="004C3D98" w:rsidRPr="00261FD5" w:rsidRDefault="004C3D98" w:rsidP="00AE0268">
            <w:pP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 xml:space="preserve">                Catalase</w:t>
            </w:r>
          </w:p>
        </w:tc>
        <w:tc>
          <w:tcPr>
            <w:tcW w:w="3005" w:type="dxa"/>
          </w:tcPr>
          <w:p w14:paraId="34602FEC" w14:textId="77777777" w:rsidR="004C3D98" w:rsidRPr="00261FD5" w:rsidRDefault="004C3D98" w:rsidP="00AE0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</w:tr>
      <w:tr w:rsidR="004C3D98" w14:paraId="70519F1B" w14:textId="77777777" w:rsidTr="00A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4BE5575" w14:textId="77777777" w:rsidR="004C3D98" w:rsidRPr="00261FD5" w:rsidRDefault="004C3D98" w:rsidP="00AE0268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Triple sugar Agar</w:t>
            </w:r>
          </w:p>
        </w:tc>
        <w:tc>
          <w:tcPr>
            <w:tcW w:w="3005" w:type="dxa"/>
          </w:tcPr>
          <w:p w14:paraId="24E13F99" w14:textId="77777777" w:rsidR="004C3D98" w:rsidRPr="00261FD5" w:rsidRDefault="004C3D98" w:rsidP="00AE0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</w:tr>
      <w:tr w:rsidR="004C3D98" w14:paraId="69ED80F6" w14:textId="77777777" w:rsidTr="00A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0651B670" w14:textId="77777777" w:rsidR="004C3D98" w:rsidRPr="00261FD5" w:rsidRDefault="004C3D98" w:rsidP="00AE0268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Simmon’s citrate</w:t>
            </w:r>
          </w:p>
        </w:tc>
        <w:tc>
          <w:tcPr>
            <w:tcW w:w="3005" w:type="dxa"/>
          </w:tcPr>
          <w:p w14:paraId="07D0A242" w14:textId="77777777" w:rsidR="004C3D98" w:rsidRPr="00261FD5" w:rsidRDefault="004C3D98" w:rsidP="00AE0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</w:tr>
      <w:tr w:rsidR="004C3D98" w14:paraId="05C3ECD8" w14:textId="77777777" w:rsidTr="00A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779460A" w14:textId="77777777" w:rsidR="004C3D98" w:rsidRPr="00261FD5" w:rsidRDefault="004C3D98" w:rsidP="00AE0268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Urease</w:t>
            </w:r>
          </w:p>
        </w:tc>
        <w:tc>
          <w:tcPr>
            <w:tcW w:w="3005" w:type="dxa"/>
          </w:tcPr>
          <w:p w14:paraId="6280E451" w14:textId="77777777" w:rsidR="004C3D98" w:rsidRPr="00261FD5" w:rsidRDefault="004C3D98" w:rsidP="00AE0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FD5">
              <w:rPr>
                <w:rFonts w:ascii="Times New Roman" w:hAnsi="Times New Roman" w:cs="Times New Roman"/>
                <w:noProof/>
                <w:sz w:val="24"/>
                <w:szCs w:val="24"/>
              </w:rPr>
              <w:t>+</w:t>
            </w:r>
          </w:p>
        </w:tc>
      </w:tr>
      <w:tr w:rsidR="004C3D98" w14:paraId="573CBC8C" w14:textId="77777777" w:rsidTr="00A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bottom w:val="none" w:sz="0" w:space="0" w:color="auto"/>
            </w:tcBorders>
          </w:tcPr>
          <w:p w14:paraId="4861BFC8" w14:textId="77777777" w:rsidR="004C3D98" w:rsidRPr="00261FD5" w:rsidRDefault="004C3D98" w:rsidP="00AE0268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Oxidase</w:t>
            </w:r>
          </w:p>
        </w:tc>
        <w:tc>
          <w:tcPr>
            <w:tcW w:w="3005" w:type="dxa"/>
            <w:tcBorders>
              <w:bottom w:val="none" w:sz="0" w:space="0" w:color="auto"/>
            </w:tcBorders>
          </w:tcPr>
          <w:p w14:paraId="69074707" w14:textId="77777777" w:rsidR="004C3D98" w:rsidRPr="00261FD5" w:rsidRDefault="004C3D98" w:rsidP="00AE02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4C3D98" w14:paraId="2C21F0BA" w14:textId="77777777" w:rsidTr="00A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bottom w:val="single" w:sz="12" w:space="0" w:color="000000" w:themeColor="text1"/>
            </w:tcBorders>
          </w:tcPr>
          <w:p w14:paraId="501A1B01" w14:textId="77777777" w:rsidR="004C3D98" w:rsidRPr="00884C1B" w:rsidRDefault="004C3D98" w:rsidP="00AE0268">
            <w:pP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 xml:space="preserve">                     H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 xml:space="preserve">S                                  </w:t>
            </w:r>
          </w:p>
        </w:tc>
        <w:tc>
          <w:tcPr>
            <w:tcW w:w="3005" w:type="dxa"/>
            <w:tcBorders>
              <w:bottom w:val="single" w:sz="12" w:space="0" w:color="000000" w:themeColor="text1"/>
            </w:tcBorders>
          </w:tcPr>
          <w:p w14:paraId="148ACE88" w14:textId="77777777" w:rsidR="004C3D98" w:rsidRDefault="004C3D98" w:rsidP="00AE02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2D1CE7B0" w14:textId="77777777" w:rsidR="004C3D98" w:rsidRDefault="004C3D98" w:rsidP="004C3D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F115CA" w14:textId="77777777" w:rsidR="004C3D98" w:rsidRPr="00B94637" w:rsidRDefault="004C3D98" w:rsidP="004C3D98">
      <w:pPr>
        <w:rPr>
          <w:rFonts w:ascii="Times New Roman" w:hAnsi="Times New Roman"/>
          <w:sz w:val="24"/>
          <w:szCs w:val="24"/>
        </w:rPr>
      </w:pPr>
    </w:p>
    <w:p w14:paraId="63DDD1D4" w14:textId="77777777" w:rsidR="004C3D98" w:rsidRPr="00B94637" w:rsidRDefault="004C3D98" w:rsidP="004C3D98">
      <w:pPr>
        <w:rPr>
          <w:rFonts w:ascii="Times New Roman" w:hAnsi="Times New Roman"/>
          <w:sz w:val="24"/>
          <w:szCs w:val="24"/>
        </w:rPr>
      </w:pPr>
    </w:p>
    <w:p w14:paraId="4FC79DFD" w14:textId="77777777" w:rsidR="004C3D98" w:rsidRPr="00B94637" w:rsidRDefault="004C3D98" w:rsidP="004C3D98">
      <w:pPr>
        <w:rPr>
          <w:rFonts w:ascii="Times New Roman" w:hAnsi="Times New Roman"/>
          <w:sz w:val="24"/>
          <w:szCs w:val="24"/>
        </w:rPr>
      </w:pPr>
    </w:p>
    <w:p w14:paraId="3804C2EF" w14:textId="77777777" w:rsidR="004C3D98" w:rsidRDefault="004C3D98" w:rsidP="004C3D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  <w:t xml:space="preserve">                     Source: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"/>
          <w:id w:val="-489716987"/>
          <w:placeholder>
            <w:docPart w:val="1B97408D5006419CA691CA88856E2FB9"/>
          </w:placeholder>
        </w:sdtPr>
        <w:sdtContent>
          <w:r w:rsidRPr="00DF270E">
            <w:rPr>
              <w:rFonts w:ascii="Times New Roman" w:hAnsi="Times New Roman" w:cs="Times New Roman"/>
              <w:color w:val="000000"/>
              <w:sz w:val="24"/>
              <w:szCs w:val="24"/>
            </w:rPr>
            <w:t>(Rosa et al., 2016)</w:t>
          </w:r>
        </w:sdtContent>
      </w:sdt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14:paraId="29B7245D" w14:textId="77777777" w:rsidR="004C3D98" w:rsidRDefault="004C3D98" w:rsidP="004C3D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*Results based on types of the substrate utilisation: Positive (+) and Negative (-)</w:t>
      </w:r>
    </w:p>
    <w:p w14:paraId="074B9B8A" w14:textId="77777777" w:rsidR="004C3D98" w:rsidRDefault="004C3D98" w:rsidP="004C3D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A8F2C9" w14:textId="77777777" w:rsidR="004C3D98" w:rsidRPr="00EF74D1" w:rsidRDefault="004C3D98" w:rsidP="004C3D98">
      <w:pPr>
        <w:rPr>
          <w:rFonts w:ascii="Times New Roman" w:hAnsi="Times New Roman" w:cs="Times New Roman"/>
          <w:sz w:val="24"/>
          <w:szCs w:val="24"/>
        </w:rPr>
      </w:pPr>
      <w:r w:rsidRPr="007C1CC2">
        <w:rPr>
          <w:rFonts w:ascii="Times New Roman" w:hAnsi="Times New Roman" w:cs="Times New Roman"/>
          <w:b/>
          <w:bCs/>
          <w:color w:val="00B050"/>
          <w:sz w:val="24"/>
          <w:szCs w:val="24"/>
        </w:rPr>
        <w:t>Table .2.</w:t>
      </w:r>
      <w:r w:rsidRPr="00B94637">
        <w:rPr>
          <w:rFonts w:ascii="Times New Roman" w:hAnsi="Times New Roman" w:cs="Times New Roman"/>
          <w:color w:val="00B050"/>
          <w:sz w:val="24"/>
          <w:szCs w:val="24"/>
        </w:rPr>
        <w:t> </w:t>
      </w:r>
      <w:r w:rsidRPr="00EF74D1">
        <w:rPr>
          <w:rFonts w:ascii="Times New Roman" w:hAnsi="Times New Roman" w:cs="Times New Roman"/>
          <w:sz w:val="24"/>
          <w:szCs w:val="24"/>
        </w:rPr>
        <w:t>Measurement of growth parameters of </w:t>
      </w:r>
      <w:r>
        <w:rPr>
          <w:rFonts w:ascii="Times New Roman" w:hAnsi="Times New Roman" w:cs="Times New Roman"/>
          <w:i/>
          <w:iCs/>
          <w:sz w:val="24"/>
          <w:szCs w:val="24"/>
        </w:rPr>
        <w:t>Ricinus</w:t>
      </w:r>
      <w:r w:rsidRPr="00EF74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communis </w:t>
      </w:r>
      <w:r w:rsidRPr="00EF74D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F74D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different microbiologically</w:t>
      </w:r>
      <w:r w:rsidRPr="00EF74D1">
        <w:rPr>
          <w:rFonts w:ascii="Times New Roman" w:hAnsi="Times New Roman" w:cs="Times New Roman"/>
          <w:sz w:val="24"/>
          <w:szCs w:val="24"/>
        </w:rPr>
        <w:t xml:space="preserve"> active soils supplemented with CP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F74D1">
        <w:rPr>
          <w:rFonts w:ascii="Times New Roman" w:hAnsi="Times New Roman" w:cs="Times New Roman"/>
          <w:sz w:val="24"/>
          <w:szCs w:val="24"/>
        </w:rPr>
        <w:t xml:space="preserve"> (200 mg kg</w:t>
      </w:r>
      <w:r w:rsidRPr="00EF74D1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Pr="00EF74D1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ListTable6Colorful-Accent6"/>
        <w:tblpPr w:leftFromText="180" w:rightFromText="180" w:vertAnchor="text" w:horzAnchor="margin" w:tblpY="8"/>
        <w:tblW w:w="984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701"/>
        <w:gridCol w:w="1701"/>
        <w:gridCol w:w="2469"/>
      </w:tblGrid>
      <w:tr w:rsidR="004C3D98" w:rsidRPr="00EF74D1" w14:paraId="2A332D51" w14:textId="77777777" w:rsidTr="004E1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2376C2A4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Growth parameters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1E15DB35" w14:textId="77777777" w:rsidR="004C3D98" w:rsidRPr="004E17D3" w:rsidRDefault="004C3D98" w:rsidP="00AE026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D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47873A9F" w14:textId="068DEB81" w:rsidR="004C3D98" w:rsidRPr="004E17D3" w:rsidRDefault="004C3D98" w:rsidP="00AE026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</w:t>
            </w:r>
            <w:r w:rsidR="004E17D3"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+Castor bean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29E0D2B6" w14:textId="0CF37D61" w:rsidR="004C3D98" w:rsidRPr="004E17D3" w:rsidRDefault="004C3D98" w:rsidP="00AE026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</w:t>
            </w:r>
            <w:r w:rsidR="004E17D3"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+ Castor bean+ C-78</w:t>
            </w:r>
          </w:p>
        </w:tc>
        <w:tc>
          <w:tcPr>
            <w:tcW w:w="246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310047A4" w14:textId="741D978D" w:rsidR="004C3D98" w:rsidRPr="004E17D3" w:rsidRDefault="004C3D98" w:rsidP="00AE026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</w:t>
            </w:r>
            <w:r w:rsidR="004E17D3"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+ Castor bean+ </w:t>
            </w:r>
          </w:p>
          <w:p w14:paraId="72C928E7" w14:textId="77777777" w:rsidR="004C3D98" w:rsidRPr="004E17D3" w:rsidRDefault="004C3D98" w:rsidP="00AE026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C-78+Biochar</w:t>
            </w:r>
          </w:p>
        </w:tc>
      </w:tr>
      <w:tr w:rsidR="004C3D98" w:rsidRPr="00EF74D1" w14:paraId="4C144302" w14:textId="77777777" w:rsidTr="004E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8" w:space="0" w:color="000000" w:themeColor="text1"/>
            </w:tcBorders>
            <w:shd w:val="clear" w:color="auto" w:fill="FFFFFF" w:themeFill="background1"/>
            <w:hideMark/>
          </w:tcPr>
          <w:p w14:paraId="085E3899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germination</w:t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  <w:shd w:val="clear" w:color="auto" w:fill="FFFFFF" w:themeFill="background1"/>
            <w:hideMark/>
          </w:tcPr>
          <w:p w14:paraId="21ADF397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 ± 0.0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701" w:type="dxa"/>
            <w:tcBorders>
              <w:top w:val="single" w:sz="8" w:space="0" w:color="000000" w:themeColor="text1"/>
            </w:tcBorders>
            <w:shd w:val="clear" w:color="auto" w:fill="FFFFFF" w:themeFill="background1"/>
            <w:hideMark/>
          </w:tcPr>
          <w:p w14:paraId="2966AF90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83.5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 0.0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8" w:space="0" w:color="000000" w:themeColor="text1"/>
            </w:tcBorders>
            <w:shd w:val="clear" w:color="auto" w:fill="FFFFFF" w:themeFill="background1"/>
            <w:hideMark/>
          </w:tcPr>
          <w:p w14:paraId="6369FAA2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± 6.4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tcBorders>
              <w:top w:val="single" w:sz="8" w:space="0" w:color="000000" w:themeColor="text1"/>
            </w:tcBorders>
            <w:shd w:val="clear" w:color="auto" w:fill="FFFFFF" w:themeFill="background1"/>
            <w:hideMark/>
          </w:tcPr>
          <w:p w14:paraId="73C0F217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 ± 7.2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4C3D98" w:rsidRPr="00EF74D1" w14:paraId="4D77D35A" w14:textId="77777777" w:rsidTr="004E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  <w:hideMark/>
          </w:tcPr>
          <w:p w14:paraId="405B77DF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Shoot length (cm)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0127F2E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 ± 0.36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30A5C108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 ± 0.3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1EB2805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 ±0.35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shd w:val="clear" w:color="auto" w:fill="FFFFFF" w:themeFill="background1"/>
            <w:hideMark/>
          </w:tcPr>
          <w:p w14:paraId="156B3909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22.9 ± 0.36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4C3D98" w:rsidRPr="00EF74D1" w14:paraId="62378832" w14:textId="77777777" w:rsidTr="004E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  <w:hideMark/>
          </w:tcPr>
          <w:p w14:paraId="08F40FAC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 length (cm)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609E326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± 0.36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45BDBFC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± 0.31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23130859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 ± 0.78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shd w:val="clear" w:color="auto" w:fill="FFFFFF" w:themeFill="background1"/>
            <w:hideMark/>
          </w:tcPr>
          <w:p w14:paraId="2C3401D8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 ± 0.82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4C3D98" w:rsidRPr="00EF74D1" w14:paraId="4F6C71EE" w14:textId="77777777" w:rsidTr="004E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  <w:hideMark/>
          </w:tcPr>
          <w:p w14:paraId="0770C002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Leaf length (cm)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B82B80A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3.03 ± 0.15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30DB0AA9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3.07 ± 0.15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5E34C39E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 ± 0.13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shd w:val="clear" w:color="auto" w:fill="FFFFFF" w:themeFill="background1"/>
            <w:hideMark/>
          </w:tcPr>
          <w:p w14:paraId="29417684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 ± 0.1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4C3D98" w:rsidRPr="00EF74D1" w14:paraId="39FF0063" w14:textId="77777777" w:rsidTr="004E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  <w:hideMark/>
          </w:tcPr>
          <w:p w14:paraId="0E5B9859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Shoot fresh weight (g)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AF03C7C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.23 ± 0.07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D4D5D0E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.94 ± 0.11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3BF7AD3D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 ± 0.10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shd w:val="clear" w:color="auto" w:fill="FFFFFF" w:themeFill="background1"/>
            <w:hideMark/>
          </w:tcPr>
          <w:p w14:paraId="27BDDE1F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2.40 ± 0.09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4C3D98" w:rsidRPr="00EF74D1" w14:paraId="0CACFC1B" w14:textId="77777777" w:rsidTr="004E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  <w:hideMark/>
          </w:tcPr>
          <w:p w14:paraId="06BEA77E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 fresh weight (g)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2C31DD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± 0.03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981C1C1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 ± 0.07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1F2D41F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1.96 ± 0.10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shd w:val="clear" w:color="auto" w:fill="FFFFFF" w:themeFill="background1"/>
            <w:hideMark/>
          </w:tcPr>
          <w:p w14:paraId="2BC055EC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2.14 ± 0.06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4C3D98" w:rsidRPr="00EF74D1" w14:paraId="4243A40F" w14:textId="77777777" w:rsidTr="004E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FFF" w:themeFill="background1"/>
            <w:hideMark/>
          </w:tcPr>
          <w:p w14:paraId="63504237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Shoot dry weight (g)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0930D8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 ± 0.035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0A3816C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 ± 0.006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6BA8D37D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 ± 0.03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shd w:val="clear" w:color="auto" w:fill="FFFFFF" w:themeFill="background1"/>
            <w:hideMark/>
          </w:tcPr>
          <w:p w14:paraId="46C658A6" w14:textId="77777777" w:rsidR="004C3D98" w:rsidRPr="00EF74D1" w:rsidRDefault="004C3D98" w:rsidP="00AE02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 ± 0.01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4C3D98" w:rsidRPr="00EF74D1" w14:paraId="4B2960D2" w14:textId="77777777" w:rsidTr="004E1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37F99F6D" w14:textId="77777777" w:rsidR="004C3D98" w:rsidRPr="00EF74D1" w:rsidRDefault="004C3D98" w:rsidP="00AE0268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 dry weight (g)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7E65F97A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 ± 0.008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2920B834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 ± 0.007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67477888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 ± .013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9" w:type="dxa"/>
            <w:tcBorders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14:paraId="3BE7EAD9" w14:textId="77777777" w:rsidR="004C3D98" w:rsidRPr="00EF74D1" w:rsidRDefault="004C3D98" w:rsidP="00AE026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0.26 ± .003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</w:tbl>
    <w:p w14:paraId="0D7437E7" w14:textId="77777777" w:rsidR="004C3D98" w:rsidRDefault="004C3D98" w:rsidP="004C3D98">
      <w:pPr>
        <w:rPr>
          <w:rFonts w:ascii="Times New Roman" w:hAnsi="Times New Roman" w:cs="Times New Roman"/>
          <w:sz w:val="24"/>
          <w:szCs w:val="24"/>
        </w:rPr>
      </w:pPr>
      <w:r w:rsidRPr="00EF74D1">
        <w:rPr>
          <w:rFonts w:ascii="Times New Roman" w:hAnsi="Times New Roman" w:cs="Times New Roman"/>
          <w:sz w:val="24"/>
          <w:szCs w:val="24"/>
        </w:rPr>
        <w:t>The values indicate the mean ± SD of three replicates.</w:t>
      </w:r>
    </w:p>
    <w:p w14:paraId="3E9143B4" w14:textId="77777777" w:rsidR="004C3D98" w:rsidRDefault="004C3D98" w:rsidP="004C3D98">
      <w:pPr>
        <w:rPr>
          <w:rFonts w:ascii="Times New Roman" w:hAnsi="Times New Roman" w:cs="Times New Roman"/>
          <w:sz w:val="24"/>
          <w:szCs w:val="24"/>
        </w:rPr>
      </w:pPr>
      <w:r w:rsidRPr="0044414F">
        <w:rPr>
          <w:rFonts w:ascii="Times New Roman" w:hAnsi="Times New Roman" w:cs="Times New Roman"/>
          <w:sz w:val="24"/>
          <w:szCs w:val="24"/>
        </w:rPr>
        <w:t>Note: Mean (n  =  3)  ±  SD. at *</w:t>
      </w:r>
      <w:r>
        <w:rPr>
          <w:rFonts w:ascii="Times New Roman" w:hAnsi="Times New Roman" w:cs="Times New Roman"/>
          <w:sz w:val="24"/>
          <w:szCs w:val="24"/>
        </w:rPr>
        <w:t xml:space="preserve">p&lt;0.05,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>p&lt;0.001 compare with control</w:t>
      </w:r>
    </w:p>
    <w:p w14:paraId="4A07ADF2" w14:textId="77777777" w:rsidR="004C3D98" w:rsidRDefault="004C3D98" w:rsidP="004C3D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81C9CA" w14:textId="77777777" w:rsidR="00007D45" w:rsidRDefault="00007D45"/>
    <w:sectPr w:rsidR="00007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98"/>
    <w:rsid w:val="00007D45"/>
    <w:rsid w:val="001D015F"/>
    <w:rsid w:val="00310F07"/>
    <w:rsid w:val="004C3D98"/>
    <w:rsid w:val="004E17D3"/>
    <w:rsid w:val="005D05E7"/>
    <w:rsid w:val="007C1CC2"/>
    <w:rsid w:val="00916A30"/>
    <w:rsid w:val="00C661E6"/>
    <w:rsid w:val="00D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E074"/>
  <w15:chartTrackingRefBased/>
  <w15:docId w15:val="{3BEA8B73-CBF0-41AB-BCD7-B15A943E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98"/>
  </w:style>
  <w:style w:type="paragraph" w:styleId="Heading1">
    <w:name w:val="heading 1"/>
    <w:basedOn w:val="Normal"/>
    <w:next w:val="Normal"/>
    <w:link w:val="Heading1Char"/>
    <w:uiPriority w:val="9"/>
    <w:qFormat/>
    <w:rsid w:val="004C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D9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4C3D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4C3D98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7408D5006419CA691CA88856E2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9D08-729A-4248-A23C-D72FAAF4C8B2}"/>
      </w:docPartPr>
      <w:docPartBody>
        <w:p w:rsidR="005D3088" w:rsidRDefault="008C11B0" w:rsidP="008C11B0">
          <w:pPr>
            <w:pStyle w:val="1B97408D5006419CA691CA88856E2FB9"/>
          </w:pPr>
          <w:r w:rsidRPr="008626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B0"/>
    <w:rsid w:val="001D015F"/>
    <w:rsid w:val="005D05E7"/>
    <w:rsid w:val="005D3088"/>
    <w:rsid w:val="008C11B0"/>
    <w:rsid w:val="00A1034D"/>
    <w:rsid w:val="00D769A8"/>
    <w:rsid w:val="00F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1B0"/>
    <w:rPr>
      <w:color w:val="666666"/>
    </w:rPr>
  </w:style>
  <w:style w:type="paragraph" w:customStyle="1" w:styleId="1B97408D5006419CA691CA88856E2FB9">
    <w:name w:val="1B97408D5006419CA691CA88856E2FB9"/>
    <w:rsid w:val="008C1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M</dc:creator>
  <cp:keywords/>
  <dc:description/>
  <cp:lastModifiedBy>kiran M</cp:lastModifiedBy>
  <cp:revision>4</cp:revision>
  <dcterms:created xsi:type="dcterms:W3CDTF">2026-04-10T14:49:00Z</dcterms:created>
  <dcterms:modified xsi:type="dcterms:W3CDTF">2026-04-16T11:20:00Z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cab603d5-459f-433a-a357-26b71dd8a9a9</vt:lpwstr>
  </property>
</Properties>
</file>