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E945B7" w14:textId="49BDC402" w:rsidR="00947DDD" w:rsidRDefault="00AA7547">
      <w:r>
        <w:rPr>
          <w:noProof/>
        </w:rPr>
        <w:drawing>
          <wp:inline distT="0" distB="0" distL="0" distR="0" wp14:anchorId="101567E8" wp14:editId="7E0B6547">
            <wp:extent cx="5274310" cy="4656455"/>
            <wp:effectExtent l="0" t="0" r="2540" b="5080"/>
            <wp:docPr id="1960780888" name="图形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780888" name=""/>
                    <pic:cNvPicPr/>
                  </pic:nvPicPr>
                  <pic:blipFill>
                    <a:blip r:embed="rId6">
                      <a:extLst>
                        <a:ext uri="{96DAC541-7B7A-43D3-8B79-37D633B846F1}">
                          <asvg:svgBlip xmlns:asvg="http://schemas.microsoft.com/office/drawing/2016/SVG/main" r:embed="rId7"/>
                        </a:ext>
                      </a:extLst>
                    </a:blip>
                    <a:stretch>
                      <a:fillRect/>
                    </a:stretch>
                  </pic:blipFill>
                  <pic:spPr>
                    <a:xfrm>
                      <a:off x="0" y="0"/>
                      <a:ext cx="5274310" cy="4656455"/>
                    </a:xfrm>
                    <a:prstGeom prst="rect">
                      <a:avLst/>
                    </a:prstGeom>
                  </pic:spPr>
                </pic:pic>
              </a:graphicData>
            </a:graphic>
          </wp:inline>
        </w:drawing>
      </w:r>
    </w:p>
    <w:p w14:paraId="50898831" w14:textId="77777777" w:rsidR="00086B35" w:rsidRPr="00086B35" w:rsidRDefault="00086B35" w:rsidP="00086B35">
      <w:pPr>
        <w:jc w:val="both"/>
        <w:rPr>
          <w:rFonts w:ascii="Times New Roman" w:hAnsi="Times New Roman" w:cs="Times New Roman"/>
        </w:rPr>
      </w:pPr>
      <w:r w:rsidRPr="00086B35">
        <w:rPr>
          <w:rFonts w:ascii="Times New Roman" w:hAnsi="Times New Roman" w:cs="Times New Roman"/>
          <w:b/>
          <w:bCs/>
        </w:rPr>
        <w:t>Figure S1</w:t>
      </w:r>
      <w:r w:rsidRPr="00086B35">
        <w:rPr>
          <w:rFonts w:ascii="Times New Roman" w:hAnsi="Times New Roman" w:cs="Times New Roman"/>
          <w:b/>
          <w:bCs/>
        </w:rPr>
        <w:t>.</w:t>
      </w:r>
      <w:r w:rsidRPr="00086B35">
        <w:rPr>
          <w:rFonts w:ascii="Times New Roman" w:hAnsi="Times New Roman" w:cs="Times New Roman"/>
          <w:b/>
          <w:bCs/>
        </w:rPr>
        <w:t xml:space="preserve"> KEGG Pathway Enrichment Analysis of </w:t>
      </w:r>
      <w:r w:rsidRPr="00086B35">
        <w:rPr>
          <w:rFonts w:ascii="Times New Roman" w:hAnsi="Times New Roman" w:cs="Times New Roman"/>
          <w:b/>
          <w:bCs/>
        </w:rPr>
        <w:t>Sex-specific DEGs across major cell types</w:t>
      </w:r>
    </w:p>
    <w:p w14:paraId="485438BB" w14:textId="3274E693" w:rsidR="00086B35" w:rsidRPr="00086B35" w:rsidRDefault="00086B35" w:rsidP="00086B35">
      <w:pPr>
        <w:jc w:val="both"/>
        <w:rPr>
          <w:rFonts w:ascii="Times New Roman" w:hAnsi="Times New Roman" w:cs="Times New Roman"/>
          <w:b/>
          <w:bCs/>
        </w:rPr>
      </w:pPr>
      <w:r w:rsidRPr="00086B35">
        <w:rPr>
          <w:rFonts w:ascii="Times New Roman" w:hAnsi="Times New Roman" w:cs="Times New Roman"/>
          <w:b/>
          <w:bCs/>
        </w:rPr>
        <w:t>(a–j)</w:t>
      </w:r>
      <w:r w:rsidRPr="00086B35">
        <w:rPr>
          <w:rFonts w:ascii="Times New Roman" w:hAnsi="Times New Roman" w:cs="Times New Roman"/>
        </w:rPr>
        <w:t> Bar plots representing the top significantly enriched KEGG pathways for specific cell populations and gender-stratified groups. The y-axis lists the names of the enriched KEGG pathways. The x-axis indicates the statistical significance, represented as -log10(adjusted p-value). The color gradient of the bars corresponds to the Gene Count (number of enriched genes in each pathway), with darker red or blue indicating a higher number of genes involved. Specific panels highlight pathways related to neurodevelopmental disorders, synaptic vesicle cycles, and protein processing in the endoplasmic reticulum. All enrichments were considered statistically significant at an adjusted p-value &lt; 0.05.</w:t>
      </w:r>
    </w:p>
    <w:p w14:paraId="62CFB988" w14:textId="77777777" w:rsidR="00AA7547" w:rsidRPr="00086B35" w:rsidRDefault="00AA7547">
      <w:pPr>
        <w:rPr>
          <w:rFonts w:hint="eastAsia"/>
        </w:rPr>
      </w:pPr>
    </w:p>
    <w:sectPr w:rsidR="00AA7547" w:rsidRPr="00086B3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A901DD" w14:textId="77777777" w:rsidR="00B14D50" w:rsidRDefault="00B14D50" w:rsidP="00AA7547">
      <w:pPr>
        <w:spacing w:after="0" w:line="240" w:lineRule="auto"/>
        <w:rPr>
          <w:rFonts w:hint="eastAsia"/>
        </w:rPr>
      </w:pPr>
      <w:r>
        <w:separator/>
      </w:r>
    </w:p>
  </w:endnote>
  <w:endnote w:type="continuationSeparator" w:id="0">
    <w:p w14:paraId="7654262F" w14:textId="77777777" w:rsidR="00B14D50" w:rsidRDefault="00B14D50" w:rsidP="00AA7547">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362B4" w14:textId="77777777" w:rsidR="00B14D50" w:rsidRDefault="00B14D50" w:rsidP="00AA7547">
      <w:pPr>
        <w:spacing w:after="0" w:line="240" w:lineRule="auto"/>
        <w:rPr>
          <w:rFonts w:hint="eastAsia"/>
        </w:rPr>
      </w:pPr>
      <w:r>
        <w:separator/>
      </w:r>
    </w:p>
  </w:footnote>
  <w:footnote w:type="continuationSeparator" w:id="0">
    <w:p w14:paraId="3B8478FF" w14:textId="77777777" w:rsidR="00B14D50" w:rsidRDefault="00B14D50" w:rsidP="00AA7547">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DDD"/>
    <w:rsid w:val="00086B35"/>
    <w:rsid w:val="001C609B"/>
    <w:rsid w:val="00947DDD"/>
    <w:rsid w:val="00AA7547"/>
    <w:rsid w:val="00B14D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394231"/>
  <w15:chartTrackingRefBased/>
  <w15:docId w15:val="{6CD70212-9BC1-4655-A39C-8930329BD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947DDD"/>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947DDD"/>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947DDD"/>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947DDD"/>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947DDD"/>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947DDD"/>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947DDD"/>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947DDD"/>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947DDD"/>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947DDD"/>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947DDD"/>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947DDD"/>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947DDD"/>
    <w:rPr>
      <w:rFonts w:cstheme="majorBidi"/>
      <w:color w:val="0F4761" w:themeColor="accent1" w:themeShade="BF"/>
      <w:sz w:val="28"/>
      <w:szCs w:val="28"/>
    </w:rPr>
  </w:style>
  <w:style w:type="character" w:customStyle="1" w:styleId="50">
    <w:name w:val="标题 5 字符"/>
    <w:basedOn w:val="a0"/>
    <w:link w:val="5"/>
    <w:uiPriority w:val="9"/>
    <w:semiHidden/>
    <w:rsid w:val="00947DDD"/>
    <w:rPr>
      <w:rFonts w:cstheme="majorBidi"/>
      <w:color w:val="0F4761" w:themeColor="accent1" w:themeShade="BF"/>
      <w:sz w:val="24"/>
    </w:rPr>
  </w:style>
  <w:style w:type="character" w:customStyle="1" w:styleId="60">
    <w:name w:val="标题 6 字符"/>
    <w:basedOn w:val="a0"/>
    <w:link w:val="6"/>
    <w:uiPriority w:val="9"/>
    <w:semiHidden/>
    <w:rsid w:val="00947DDD"/>
    <w:rPr>
      <w:rFonts w:cstheme="majorBidi"/>
      <w:b/>
      <w:bCs/>
      <w:color w:val="0F4761" w:themeColor="accent1" w:themeShade="BF"/>
    </w:rPr>
  </w:style>
  <w:style w:type="character" w:customStyle="1" w:styleId="70">
    <w:name w:val="标题 7 字符"/>
    <w:basedOn w:val="a0"/>
    <w:link w:val="7"/>
    <w:uiPriority w:val="9"/>
    <w:semiHidden/>
    <w:rsid w:val="00947DDD"/>
    <w:rPr>
      <w:rFonts w:cstheme="majorBidi"/>
      <w:b/>
      <w:bCs/>
      <w:color w:val="595959" w:themeColor="text1" w:themeTint="A6"/>
    </w:rPr>
  </w:style>
  <w:style w:type="character" w:customStyle="1" w:styleId="80">
    <w:name w:val="标题 8 字符"/>
    <w:basedOn w:val="a0"/>
    <w:link w:val="8"/>
    <w:uiPriority w:val="9"/>
    <w:semiHidden/>
    <w:rsid w:val="00947DDD"/>
    <w:rPr>
      <w:rFonts w:cstheme="majorBidi"/>
      <w:color w:val="595959" w:themeColor="text1" w:themeTint="A6"/>
    </w:rPr>
  </w:style>
  <w:style w:type="character" w:customStyle="1" w:styleId="90">
    <w:name w:val="标题 9 字符"/>
    <w:basedOn w:val="a0"/>
    <w:link w:val="9"/>
    <w:uiPriority w:val="9"/>
    <w:semiHidden/>
    <w:rsid w:val="00947DDD"/>
    <w:rPr>
      <w:rFonts w:eastAsiaTheme="majorEastAsia" w:cstheme="majorBidi"/>
      <w:color w:val="595959" w:themeColor="text1" w:themeTint="A6"/>
    </w:rPr>
  </w:style>
  <w:style w:type="paragraph" w:styleId="a3">
    <w:name w:val="Title"/>
    <w:basedOn w:val="a"/>
    <w:next w:val="a"/>
    <w:link w:val="a4"/>
    <w:uiPriority w:val="10"/>
    <w:qFormat/>
    <w:rsid w:val="00947DDD"/>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947DD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47DDD"/>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947DD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47DDD"/>
    <w:pPr>
      <w:spacing w:before="160"/>
      <w:jc w:val="center"/>
    </w:pPr>
    <w:rPr>
      <w:i/>
      <w:iCs/>
      <w:color w:val="404040" w:themeColor="text1" w:themeTint="BF"/>
    </w:rPr>
  </w:style>
  <w:style w:type="character" w:customStyle="1" w:styleId="a8">
    <w:name w:val="引用 字符"/>
    <w:basedOn w:val="a0"/>
    <w:link w:val="a7"/>
    <w:uiPriority w:val="29"/>
    <w:rsid w:val="00947DDD"/>
    <w:rPr>
      <w:i/>
      <w:iCs/>
      <w:color w:val="404040" w:themeColor="text1" w:themeTint="BF"/>
    </w:rPr>
  </w:style>
  <w:style w:type="paragraph" w:styleId="a9">
    <w:name w:val="List Paragraph"/>
    <w:basedOn w:val="a"/>
    <w:uiPriority w:val="34"/>
    <w:qFormat/>
    <w:rsid w:val="00947DDD"/>
    <w:pPr>
      <w:ind w:left="720"/>
      <w:contextualSpacing/>
    </w:pPr>
  </w:style>
  <w:style w:type="character" w:styleId="aa">
    <w:name w:val="Intense Emphasis"/>
    <w:basedOn w:val="a0"/>
    <w:uiPriority w:val="21"/>
    <w:qFormat/>
    <w:rsid w:val="00947DDD"/>
    <w:rPr>
      <w:i/>
      <w:iCs/>
      <w:color w:val="0F4761" w:themeColor="accent1" w:themeShade="BF"/>
    </w:rPr>
  </w:style>
  <w:style w:type="paragraph" w:styleId="ab">
    <w:name w:val="Intense Quote"/>
    <w:basedOn w:val="a"/>
    <w:next w:val="a"/>
    <w:link w:val="ac"/>
    <w:uiPriority w:val="30"/>
    <w:qFormat/>
    <w:rsid w:val="00947D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947DDD"/>
    <w:rPr>
      <w:i/>
      <w:iCs/>
      <w:color w:val="0F4761" w:themeColor="accent1" w:themeShade="BF"/>
    </w:rPr>
  </w:style>
  <w:style w:type="character" w:styleId="ad">
    <w:name w:val="Intense Reference"/>
    <w:basedOn w:val="a0"/>
    <w:uiPriority w:val="32"/>
    <w:qFormat/>
    <w:rsid w:val="00947DDD"/>
    <w:rPr>
      <w:b/>
      <w:bCs/>
      <w:smallCaps/>
      <w:color w:val="0F4761" w:themeColor="accent1" w:themeShade="BF"/>
      <w:spacing w:val="5"/>
    </w:rPr>
  </w:style>
  <w:style w:type="paragraph" w:styleId="ae">
    <w:name w:val="header"/>
    <w:basedOn w:val="a"/>
    <w:link w:val="af"/>
    <w:uiPriority w:val="99"/>
    <w:unhideWhenUsed/>
    <w:rsid w:val="00AA7547"/>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AA7547"/>
    <w:rPr>
      <w:sz w:val="18"/>
      <w:szCs w:val="18"/>
    </w:rPr>
  </w:style>
  <w:style w:type="paragraph" w:styleId="af0">
    <w:name w:val="footer"/>
    <w:basedOn w:val="a"/>
    <w:link w:val="af1"/>
    <w:uiPriority w:val="99"/>
    <w:unhideWhenUsed/>
    <w:rsid w:val="00AA7547"/>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AA754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sv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39</TotalTime>
  <Pages>1</Pages>
  <Words>106</Words>
  <Characters>688</Characters>
  <DocSecurity>0</DocSecurity>
  <Lines>10</Lines>
  <Paragraphs>2</Paragraphs>
  <ScaleCrop>false</ScaleCrop>
  <Company/>
  <LinksUpToDate>false</LinksUpToDate>
  <CharactersWithSpaces>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2026-02-21T03:13:00Z</dcterms:created>
  <dcterms:modified xsi:type="dcterms:W3CDTF">2026-02-21T03:52:00Z</dcterms:modified>
</cp:coreProperties>
</file>