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AA5D" w14:textId="77777777" w:rsidR="00BB3B0F" w:rsidRDefault="00BB3B0F" w:rsidP="00BB3B0F">
      <w:pPr>
        <w:textAlignment w:val="baseline"/>
        <w:rPr>
          <w:rFonts w:ascii="Times New Roman" w:eastAsia="Times New Roman" w:hAnsi="Times New Roman" w:cs="Times New Roman"/>
          <w:color w:val="000000"/>
          <w:kern w:val="0"/>
          <w14:ligatures w14:val="none"/>
        </w:rPr>
      </w:pPr>
      <w:r w:rsidRPr="00BB3B0F">
        <w:rPr>
          <w:rFonts w:ascii="Times New Roman" w:eastAsia="Times New Roman" w:hAnsi="Times New Roman" w:cs="Times New Roman"/>
          <w:b/>
          <w:bCs/>
          <w:color w:val="000000"/>
          <w:kern w:val="0"/>
          <w14:ligatures w14:val="none"/>
        </w:rPr>
        <w:t>Supplemental Table 1. </w:t>
      </w:r>
      <w:r w:rsidRPr="00BB3B0F">
        <w:rPr>
          <w:rFonts w:ascii="Times New Roman" w:eastAsia="Times New Roman" w:hAnsi="Times New Roman" w:cs="Times New Roman"/>
          <w:color w:val="000000"/>
          <w:kern w:val="0"/>
          <w14:ligatures w14:val="none"/>
        </w:rPr>
        <w:t xml:space="preserve">Diabetes rates across younger patient cohorts undergoing </w:t>
      </w:r>
      <w:proofErr w:type="gramStart"/>
      <w:r w:rsidRPr="00BB3B0F">
        <w:rPr>
          <w:rFonts w:ascii="Times New Roman" w:eastAsia="Times New Roman" w:hAnsi="Times New Roman" w:cs="Times New Roman"/>
          <w:color w:val="000000"/>
          <w:kern w:val="0"/>
          <w14:ligatures w14:val="none"/>
        </w:rPr>
        <w:t>phacoemulsification</w:t>
      </w:r>
      <w:proofErr w:type="gramEnd"/>
    </w:p>
    <w:p w14:paraId="2E971EDA" w14:textId="34B106CD" w:rsidR="00BB3B0F" w:rsidRPr="00BB3B0F" w:rsidRDefault="00BB3B0F" w:rsidP="00BB3B0F">
      <w:pPr>
        <w:textAlignment w:val="baseline"/>
        <w:rPr>
          <w:rFonts w:ascii="Segoe UI" w:eastAsia="Times New Roman" w:hAnsi="Segoe UI" w:cs="Segoe UI"/>
          <w:kern w:val="0"/>
          <w:sz w:val="18"/>
          <w:szCs w:val="18"/>
          <w14:ligatures w14:val="none"/>
        </w:rPr>
      </w:pPr>
      <w:r w:rsidRPr="00BB3B0F">
        <w:rPr>
          <w:rFonts w:ascii="Times New Roman" w:eastAsia="Times New Roman" w:hAnsi="Times New Roman" w:cs="Times New Roman"/>
          <w:color w:val="0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845"/>
        <w:gridCol w:w="1845"/>
        <w:gridCol w:w="1845"/>
        <w:gridCol w:w="1845"/>
      </w:tblGrid>
      <w:tr w:rsidR="00BB3B0F" w:rsidRPr="00BB3B0F" w14:paraId="269F98EC" w14:textId="77777777" w:rsidTr="00BB3B0F">
        <w:trPr>
          <w:trHeight w:val="285"/>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6876051"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b/>
                <w:bCs/>
                <w:kern w:val="0"/>
                <w:sz w:val="22"/>
                <w:szCs w:val="22"/>
                <w14:ligatures w14:val="none"/>
              </w:rPr>
              <w:t>Variable</w:t>
            </w: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286FC6F"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b/>
                <w:bCs/>
                <w:kern w:val="0"/>
                <w:sz w:val="22"/>
                <w:szCs w:val="22"/>
                <w14:ligatures w14:val="none"/>
              </w:rPr>
              <w:t>40-45</w:t>
            </w: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4F8F15A6"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b/>
                <w:bCs/>
                <w:kern w:val="0"/>
                <w:sz w:val="22"/>
                <w:szCs w:val="22"/>
                <w14:ligatures w14:val="none"/>
              </w:rPr>
              <w:t>45-50</w:t>
            </w: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3F3E6DA7"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b/>
                <w:bCs/>
                <w:kern w:val="0"/>
                <w:sz w:val="22"/>
                <w:szCs w:val="22"/>
                <w14:ligatures w14:val="none"/>
              </w:rPr>
              <w:t>50-55</w:t>
            </w: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9016C2B"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b/>
                <w:bCs/>
                <w:kern w:val="0"/>
                <w:sz w:val="22"/>
                <w:szCs w:val="22"/>
                <w14:ligatures w14:val="none"/>
              </w:rPr>
              <w:t>55-60</w:t>
            </w:r>
            <w:r w:rsidRPr="00BB3B0F">
              <w:rPr>
                <w:rFonts w:ascii="Times New Roman" w:eastAsia="Times New Roman" w:hAnsi="Times New Roman" w:cs="Times New Roman"/>
                <w:kern w:val="0"/>
                <w:sz w:val="22"/>
                <w:szCs w:val="22"/>
                <w14:ligatures w14:val="none"/>
              </w:rPr>
              <w:t> </w:t>
            </w:r>
          </w:p>
        </w:tc>
      </w:tr>
      <w:tr w:rsidR="00BB3B0F" w:rsidRPr="00BB3B0F" w14:paraId="0AE7AB4C" w14:textId="77777777" w:rsidTr="00BB3B0F">
        <w:trPr>
          <w:trHeight w:val="285"/>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3BA4D68"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Type 2 Diabetes Mellitus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2D38670C"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803 (45%) vs 55,922 (9%) </w:t>
            </w:r>
          </w:p>
          <w:p w14:paraId="67D61026"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1A366503"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1,725 (48%) vs 71,373 (11%) </w:t>
            </w:r>
          </w:p>
          <w:p w14:paraId="33CDEA73"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7DA806C1"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3,359 (47%) vs 85,651 (14%) </w:t>
            </w:r>
          </w:p>
          <w:p w14:paraId="3218172B"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613DAC9A"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61383F0"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5,732 (45%) vs 98.447 (16%) </w:t>
            </w:r>
          </w:p>
          <w:p w14:paraId="05B9488F"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30215C88"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r>
      <w:tr w:rsidR="00BB3B0F" w:rsidRPr="00BB3B0F" w14:paraId="68EB08FA" w14:textId="77777777" w:rsidTr="00BB3B0F">
        <w:trPr>
          <w:trHeight w:val="285"/>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74A32692"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color w:val="000000"/>
                <w:kern w:val="0"/>
                <w:sz w:val="22"/>
                <w:szCs w:val="22"/>
                <w14:ligatures w14:val="none"/>
              </w:rPr>
              <w:t>Type 1 Diabetes Mellitus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320BB670"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308 (17%) vs 7038 (1%)  </w:t>
            </w:r>
          </w:p>
          <w:p w14:paraId="0662A2DC"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110E7FEE"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589 (16%) vs 7,966 (1%) </w:t>
            </w:r>
          </w:p>
          <w:p w14:paraId="744E952A"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05BD65F2"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auto"/>
            <w:hideMark/>
          </w:tcPr>
          <w:p w14:paraId="4DFCA7CA"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988 (14%) vs 8,699 (1%) </w:t>
            </w:r>
          </w:p>
          <w:p w14:paraId="70BDD708"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3DEF4844"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FB42402"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color w:val="000000"/>
                <w:kern w:val="0"/>
                <w:sz w:val="22"/>
                <w:szCs w:val="22"/>
                <w14:ligatures w14:val="none"/>
              </w:rPr>
              <w:t>1,375 (11%) vs 9,346 (2%) </w:t>
            </w:r>
          </w:p>
          <w:p w14:paraId="5CD62941"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1EF99C39"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color w:val="000000"/>
                <w:kern w:val="0"/>
                <w:sz w:val="22"/>
                <w:szCs w:val="22"/>
                <w14:ligatures w14:val="none"/>
              </w:rPr>
              <w:t> </w:t>
            </w:r>
          </w:p>
        </w:tc>
      </w:tr>
      <w:tr w:rsidR="00BB3B0F" w:rsidRPr="00BB3B0F" w14:paraId="7B2176BA" w14:textId="77777777" w:rsidTr="00BB3B0F">
        <w:trPr>
          <w:trHeight w:val="915"/>
        </w:trPr>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1BC44998"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Mean Hemoglobin A1C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54481FD6"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color w:val="000000"/>
                <w:kern w:val="0"/>
                <w:sz w:val="22"/>
                <w:szCs w:val="22"/>
                <w14:ligatures w14:val="none"/>
              </w:rPr>
              <w:t>6.96 vs 5.97  </w:t>
            </w:r>
            <w:r w:rsidRPr="00BB3B0F">
              <w:rPr>
                <w:rFonts w:ascii="Times New Roman" w:eastAsia="Times New Roman" w:hAnsi="Times New Roman" w:cs="Times New Roman"/>
                <w:color w:val="000000"/>
                <w:kern w:val="0"/>
                <w:sz w:val="22"/>
                <w:szCs w:val="22"/>
                <w14:ligatures w14:val="none"/>
              </w:rPr>
              <w:br/>
              <w:t>P&lt;0.0001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6DFA49DA"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6.84 vs 6.09 </w:t>
            </w:r>
          </w:p>
          <w:p w14:paraId="35F02CBA"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59F0B110"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01C59652"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6.73 vs 6.18  </w:t>
            </w:r>
          </w:p>
          <w:p w14:paraId="142483A9"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57DBA2E4"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c>
          <w:tcPr>
            <w:tcW w:w="1845" w:type="dxa"/>
            <w:tcBorders>
              <w:top w:val="single" w:sz="6" w:space="0" w:color="auto"/>
              <w:left w:val="single" w:sz="6" w:space="0" w:color="auto"/>
              <w:bottom w:val="single" w:sz="6" w:space="0" w:color="auto"/>
              <w:right w:val="single" w:sz="6" w:space="0" w:color="auto"/>
            </w:tcBorders>
            <w:shd w:val="clear" w:color="auto" w:fill="auto"/>
            <w:hideMark/>
          </w:tcPr>
          <w:p w14:paraId="2004F406"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6.52 vs 6.23  </w:t>
            </w:r>
          </w:p>
          <w:p w14:paraId="791252EF"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P&lt;0.0001 </w:t>
            </w:r>
          </w:p>
          <w:p w14:paraId="4F0482F9" w14:textId="77777777" w:rsidR="00BB3B0F" w:rsidRPr="00BB3B0F" w:rsidRDefault="00BB3B0F" w:rsidP="00BB3B0F">
            <w:pPr>
              <w:textAlignment w:val="baseline"/>
              <w:rPr>
                <w:rFonts w:ascii="Times New Roman" w:eastAsia="Times New Roman" w:hAnsi="Times New Roman" w:cs="Times New Roman"/>
                <w:kern w:val="0"/>
                <w14:ligatures w14:val="none"/>
              </w:rPr>
            </w:pPr>
            <w:r w:rsidRPr="00BB3B0F">
              <w:rPr>
                <w:rFonts w:ascii="Times New Roman" w:eastAsia="Times New Roman" w:hAnsi="Times New Roman" w:cs="Times New Roman"/>
                <w:kern w:val="0"/>
                <w:sz w:val="22"/>
                <w:szCs w:val="22"/>
                <w14:ligatures w14:val="none"/>
              </w:rPr>
              <w:t> </w:t>
            </w:r>
          </w:p>
        </w:tc>
      </w:tr>
    </w:tbl>
    <w:p w14:paraId="4DD4A977" w14:textId="77777777" w:rsidR="00BB3B0F" w:rsidRPr="00BB3B0F" w:rsidRDefault="00BB3B0F" w:rsidP="00BB3B0F">
      <w:pPr>
        <w:textAlignment w:val="baseline"/>
        <w:rPr>
          <w:rFonts w:ascii="Segoe UI" w:eastAsia="Times New Roman" w:hAnsi="Segoe UI" w:cs="Segoe UI"/>
          <w:kern w:val="0"/>
          <w:sz w:val="18"/>
          <w:szCs w:val="18"/>
          <w14:ligatures w14:val="none"/>
        </w:rPr>
      </w:pPr>
      <w:r w:rsidRPr="00BB3B0F">
        <w:rPr>
          <w:rFonts w:ascii="Times New Roman" w:eastAsia="Times New Roman" w:hAnsi="Times New Roman" w:cs="Times New Roman"/>
          <w:color w:val="000000"/>
          <w:kern w:val="0"/>
          <w14:ligatures w14:val="none"/>
        </w:rPr>
        <w:t> </w:t>
      </w:r>
    </w:p>
    <w:p w14:paraId="727629A5" w14:textId="77777777" w:rsidR="00BB3B0F" w:rsidRPr="00BB3B0F" w:rsidRDefault="00BB3B0F" w:rsidP="00BB3B0F">
      <w:pPr>
        <w:textAlignment w:val="baseline"/>
        <w:rPr>
          <w:rFonts w:ascii="Segoe UI" w:eastAsia="Times New Roman" w:hAnsi="Segoe UI" w:cs="Segoe UI"/>
          <w:kern w:val="0"/>
          <w:sz w:val="18"/>
          <w:szCs w:val="18"/>
          <w14:ligatures w14:val="none"/>
        </w:rPr>
      </w:pPr>
      <w:r w:rsidRPr="00BB3B0F">
        <w:rPr>
          <w:rFonts w:ascii="Times New Roman" w:eastAsia="Times New Roman" w:hAnsi="Times New Roman" w:cs="Times New Roman"/>
          <w:i/>
          <w:iCs/>
          <w:color w:val="000000"/>
          <w:kern w:val="0"/>
          <w14:ligatures w14:val="none"/>
        </w:rPr>
        <w:t>Across all cohorts below the age of 60 years, patients who underwent phacoemulsification had significantly higher rates of diabetes than those who did not. Mean hemoglobin A1C levels were consistently higher among patients who underwent phacoemulsification (all p&lt;0.001).</w:t>
      </w:r>
      <w:r w:rsidRPr="00BB3B0F">
        <w:rPr>
          <w:rFonts w:ascii="Times New Roman" w:eastAsia="Times New Roman" w:hAnsi="Times New Roman" w:cs="Times New Roman"/>
          <w:color w:val="000000"/>
          <w:kern w:val="0"/>
          <w14:ligatures w14:val="none"/>
        </w:rPr>
        <w:t> </w:t>
      </w:r>
    </w:p>
    <w:p w14:paraId="47EDC716" w14:textId="77777777" w:rsidR="00766C4D" w:rsidRDefault="00766C4D"/>
    <w:sectPr w:rsidR="00766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0F"/>
    <w:rsid w:val="0072596C"/>
    <w:rsid w:val="00766C4D"/>
    <w:rsid w:val="00BB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D72790"/>
  <w15:chartTrackingRefBased/>
  <w15:docId w15:val="{36AC5D2A-D7C9-F144-88E5-2DB5B0E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3B0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B3B0F"/>
  </w:style>
  <w:style w:type="character" w:customStyle="1" w:styleId="eop">
    <w:name w:val="eop"/>
    <w:basedOn w:val="DefaultParagraphFont"/>
    <w:rsid w:val="00BB3B0F"/>
  </w:style>
  <w:style w:type="character" w:customStyle="1" w:styleId="scxw236920765">
    <w:name w:val="scxw236920765"/>
    <w:basedOn w:val="DefaultParagraphFont"/>
    <w:rsid w:val="00BB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396382">
      <w:bodyDiv w:val="1"/>
      <w:marLeft w:val="0"/>
      <w:marRight w:val="0"/>
      <w:marTop w:val="0"/>
      <w:marBottom w:val="0"/>
      <w:divBdr>
        <w:top w:val="none" w:sz="0" w:space="0" w:color="auto"/>
        <w:left w:val="none" w:sz="0" w:space="0" w:color="auto"/>
        <w:bottom w:val="none" w:sz="0" w:space="0" w:color="auto"/>
        <w:right w:val="none" w:sz="0" w:space="0" w:color="auto"/>
      </w:divBdr>
      <w:divsChild>
        <w:div w:id="2102604770">
          <w:marLeft w:val="0"/>
          <w:marRight w:val="0"/>
          <w:marTop w:val="0"/>
          <w:marBottom w:val="0"/>
          <w:divBdr>
            <w:top w:val="none" w:sz="0" w:space="0" w:color="auto"/>
            <w:left w:val="none" w:sz="0" w:space="0" w:color="auto"/>
            <w:bottom w:val="none" w:sz="0" w:space="0" w:color="auto"/>
            <w:right w:val="none" w:sz="0" w:space="0" w:color="auto"/>
          </w:divBdr>
        </w:div>
        <w:div w:id="272716027">
          <w:marLeft w:val="0"/>
          <w:marRight w:val="0"/>
          <w:marTop w:val="0"/>
          <w:marBottom w:val="0"/>
          <w:divBdr>
            <w:top w:val="none" w:sz="0" w:space="0" w:color="auto"/>
            <w:left w:val="none" w:sz="0" w:space="0" w:color="auto"/>
            <w:bottom w:val="none" w:sz="0" w:space="0" w:color="auto"/>
            <w:right w:val="none" w:sz="0" w:space="0" w:color="auto"/>
          </w:divBdr>
          <w:divsChild>
            <w:div w:id="1674186186">
              <w:marLeft w:val="-75"/>
              <w:marRight w:val="0"/>
              <w:marTop w:val="30"/>
              <w:marBottom w:val="30"/>
              <w:divBdr>
                <w:top w:val="none" w:sz="0" w:space="0" w:color="auto"/>
                <w:left w:val="none" w:sz="0" w:space="0" w:color="auto"/>
                <w:bottom w:val="none" w:sz="0" w:space="0" w:color="auto"/>
                <w:right w:val="none" w:sz="0" w:space="0" w:color="auto"/>
              </w:divBdr>
              <w:divsChild>
                <w:div w:id="189731092">
                  <w:marLeft w:val="0"/>
                  <w:marRight w:val="0"/>
                  <w:marTop w:val="0"/>
                  <w:marBottom w:val="0"/>
                  <w:divBdr>
                    <w:top w:val="none" w:sz="0" w:space="0" w:color="auto"/>
                    <w:left w:val="none" w:sz="0" w:space="0" w:color="auto"/>
                    <w:bottom w:val="none" w:sz="0" w:space="0" w:color="auto"/>
                    <w:right w:val="none" w:sz="0" w:space="0" w:color="auto"/>
                  </w:divBdr>
                  <w:divsChild>
                    <w:div w:id="169411928">
                      <w:marLeft w:val="0"/>
                      <w:marRight w:val="0"/>
                      <w:marTop w:val="0"/>
                      <w:marBottom w:val="0"/>
                      <w:divBdr>
                        <w:top w:val="none" w:sz="0" w:space="0" w:color="auto"/>
                        <w:left w:val="none" w:sz="0" w:space="0" w:color="auto"/>
                        <w:bottom w:val="none" w:sz="0" w:space="0" w:color="auto"/>
                        <w:right w:val="none" w:sz="0" w:space="0" w:color="auto"/>
                      </w:divBdr>
                    </w:div>
                  </w:divsChild>
                </w:div>
                <w:div w:id="723256295">
                  <w:marLeft w:val="0"/>
                  <w:marRight w:val="0"/>
                  <w:marTop w:val="0"/>
                  <w:marBottom w:val="0"/>
                  <w:divBdr>
                    <w:top w:val="none" w:sz="0" w:space="0" w:color="auto"/>
                    <w:left w:val="none" w:sz="0" w:space="0" w:color="auto"/>
                    <w:bottom w:val="none" w:sz="0" w:space="0" w:color="auto"/>
                    <w:right w:val="none" w:sz="0" w:space="0" w:color="auto"/>
                  </w:divBdr>
                  <w:divsChild>
                    <w:div w:id="853038647">
                      <w:marLeft w:val="0"/>
                      <w:marRight w:val="0"/>
                      <w:marTop w:val="0"/>
                      <w:marBottom w:val="0"/>
                      <w:divBdr>
                        <w:top w:val="none" w:sz="0" w:space="0" w:color="auto"/>
                        <w:left w:val="none" w:sz="0" w:space="0" w:color="auto"/>
                        <w:bottom w:val="none" w:sz="0" w:space="0" w:color="auto"/>
                        <w:right w:val="none" w:sz="0" w:space="0" w:color="auto"/>
                      </w:divBdr>
                    </w:div>
                  </w:divsChild>
                </w:div>
                <w:div w:id="94329831">
                  <w:marLeft w:val="0"/>
                  <w:marRight w:val="0"/>
                  <w:marTop w:val="0"/>
                  <w:marBottom w:val="0"/>
                  <w:divBdr>
                    <w:top w:val="none" w:sz="0" w:space="0" w:color="auto"/>
                    <w:left w:val="none" w:sz="0" w:space="0" w:color="auto"/>
                    <w:bottom w:val="none" w:sz="0" w:space="0" w:color="auto"/>
                    <w:right w:val="none" w:sz="0" w:space="0" w:color="auto"/>
                  </w:divBdr>
                  <w:divsChild>
                    <w:div w:id="1297568333">
                      <w:marLeft w:val="0"/>
                      <w:marRight w:val="0"/>
                      <w:marTop w:val="0"/>
                      <w:marBottom w:val="0"/>
                      <w:divBdr>
                        <w:top w:val="none" w:sz="0" w:space="0" w:color="auto"/>
                        <w:left w:val="none" w:sz="0" w:space="0" w:color="auto"/>
                        <w:bottom w:val="none" w:sz="0" w:space="0" w:color="auto"/>
                        <w:right w:val="none" w:sz="0" w:space="0" w:color="auto"/>
                      </w:divBdr>
                    </w:div>
                  </w:divsChild>
                </w:div>
                <w:div w:id="197277782">
                  <w:marLeft w:val="0"/>
                  <w:marRight w:val="0"/>
                  <w:marTop w:val="0"/>
                  <w:marBottom w:val="0"/>
                  <w:divBdr>
                    <w:top w:val="none" w:sz="0" w:space="0" w:color="auto"/>
                    <w:left w:val="none" w:sz="0" w:space="0" w:color="auto"/>
                    <w:bottom w:val="none" w:sz="0" w:space="0" w:color="auto"/>
                    <w:right w:val="none" w:sz="0" w:space="0" w:color="auto"/>
                  </w:divBdr>
                  <w:divsChild>
                    <w:div w:id="1185633746">
                      <w:marLeft w:val="0"/>
                      <w:marRight w:val="0"/>
                      <w:marTop w:val="0"/>
                      <w:marBottom w:val="0"/>
                      <w:divBdr>
                        <w:top w:val="none" w:sz="0" w:space="0" w:color="auto"/>
                        <w:left w:val="none" w:sz="0" w:space="0" w:color="auto"/>
                        <w:bottom w:val="none" w:sz="0" w:space="0" w:color="auto"/>
                        <w:right w:val="none" w:sz="0" w:space="0" w:color="auto"/>
                      </w:divBdr>
                    </w:div>
                  </w:divsChild>
                </w:div>
                <w:div w:id="1702365934">
                  <w:marLeft w:val="0"/>
                  <w:marRight w:val="0"/>
                  <w:marTop w:val="0"/>
                  <w:marBottom w:val="0"/>
                  <w:divBdr>
                    <w:top w:val="none" w:sz="0" w:space="0" w:color="auto"/>
                    <w:left w:val="none" w:sz="0" w:space="0" w:color="auto"/>
                    <w:bottom w:val="none" w:sz="0" w:space="0" w:color="auto"/>
                    <w:right w:val="none" w:sz="0" w:space="0" w:color="auto"/>
                  </w:divBdr>
                  <w:divsChild>
                    <w:div w:id="1280183776">
                      <w:marLeft w:val="0"/>
                      <w:marRight w:val="0"/>
                      <w:marTop w:val="0"/>
                      <w:marBottom w:val="0"/>
                      <w:divBdr>
                        <w:top w:val="none" w:sz="0" w:space="0" w:color="auto"/>
                        <w:left w:val="none" w:sz="0" w:space="0" w:color="auto"/>
                        <w:bottom w:val="none" w:sz="0" w:space="0" w:color="auto"/>
                        <w:right w:val="none" w:sz="0" w:space="0" w:color="auto"/>
                      </w:divBdr>
                    </w:div>
                  </w:divsChild>
                </w:div>
                <w:div w:id="1905607671">
                  <w:marLeft w:val="0"/>
                  <w:marRight w:val="0"/>
                  <w:marTop w:val="0"/>
                  <w:marBottom w:val="0"/>
                  <w:divBdr>
                    <w:top w:val="none" w:sz="0" w:space="0" w:color="auto"/>
                    <w:left w:val="none" w:sz="0" w:space="0" w:color="auto"/>
                    <w:bottom w:val="none" w:sz="0" w:space="0" w:color="auto"/>
                    <w:right w:val="none" w:sz="0" w:space="0" w:color="auto"/>
                  </w:divBdr>
                  <w:divsChild>
                    <w:div w:id="1157262613">
                      <w:marLeft w:val="0"/>
                      <w:marRight w:val="0"/>
                      <w:marTop w:val="0"/>
                      <w:marBottom w:val="0"/>
                      <w:divBdr>
                        <w:top w:val="none" w:sz="0" w:space="0" w:color="auto"/>
                        <w:left w:val="none" w:sz="0" w:space="0" w:color="auto"/>
                        <w:bottom w:val="none" w:sz="0" w:space="0" w:color="auto"/>
                        <w:right w:val="none" w:sz="0" w:space="0" w:color="auto"/>
                      </w:divBdr>
                    </w:div>
                  </w:divsChild>
                </w:div>
                <w:div w:id="385420897">
                  <w:marLeft w:val="0"/>
                  <w:marRight w:val="0"/>
                  <w:marTop w:val="0"/>
                  <w:marBottom w:val="0"/>
                  <w:divBdr>
                    <w:top w:val="none" w:sz="0" w:space="0" w:color="auto"/>
                    <w:left w:val="none" w:sz="0" w:space="0" w:color="auto"/>
                    <w:bottom w:val="none" w:sz="0" w:space="0" w:color="auto"/>
                    <w:right w:val="none" w:sz="0" w:space="0" w:color="auto"/>
                  </w:divBdr>
                  <w:divsChild>
                    <w:div w:id="1987662654">
                      <w:marLeft w:val="0"/>
                      <w:marRight w:val="0"/>
                      <w:marTop w:val="0"/>
                      <w:marBottom w:val="0"/>
                      <w:divBdr>
                        <w:top w:val="none" w:sz="0" w:space="0" w:color="auto"/>
                        <w:left w:val="none" w:sz="0" w:space="0" w:color="auto"/>
                        <w:bottom w:val="none" w:sz="0" w:space="0" w:color="auto"/>
                        <w:right w:val="none" w:sz="0" w:space="0" w:color="auto"/>
                      </w:divBdr>
                    </w:div>
                    <w:div w:id="585265677">
                      <w:marLeft w:val="0"/>
                      <w:marRight w:val="0"/>
                      <w:marTop w:val="0"/>
                      <w:marBottom w:val="0"/>
                      <w:divBdr>
                        <w:top w:val="none" w:sz="0" w:space="0" w:color="auto"/>
                        <w:left w:val="none" w:sz="0" w:space="0" w:color="auto"/>
                        <w:bottom w:val="none" w:sz="0" w:space="0" w:color="auto"/>
                        <w:right w:val="none" w:sz="0" w:space="0" w:color="auto"/>
                      </w:divBdr>
                    </w:div>
                  </w:divsChild>
                </w:div>
                <w:div w:id="61761849">
                  <w:marLeft w:val="0"/>
                  <w:marRight w:val="0"/>
                  <w:marTop w:val="0"/>
                  <w:marBottom w:val="0"/>
                  <w:divBdr>
                    <w:top w:val="none" w:sz="0" w:space="0" w:color="auto"/>
                    <w:left w:val="none" w:sz="0" w:space="0" w:color="auto"/>
                    <w:bottom w:val="none" w:sz="0" w:space="0" w:color="auto"/>
                    <w:right w:val="none" w:sz="0" w:space="0" w:color="auto"/>
                  </w:divBdr>
                  <w:divsChild>
                    <w:div w:id="932667325">
                      <w:marLeft w:val="0"/>
                      <w:marRight w:val="0"/>
                      <w:marTop w:val="0"/>
                      <w:marBottom w:val="0"/>
                      <w:divBdr>
                        <w:top w:val="none" w:sz="0" w:space="0" w:color="auto"/>
                        <w:left w:val="none" w:sz="0" w:space="0" w:color="auto"/>
                        <w:bottom w:val="none" w:sz="0" w:space="0" w:color="auto"/>
                        <w:right w:val="none" w:sz="0" w:space="0" w:color="auto"/>
                      </w:divBdr>
                    </w:div>
                    <w:div w:id="1931813920">
                      <w:marLeft w:val="0"/>
                      <w:marRight w:val="0"/>
                      <w:marTop w:val="0"/>
                      <w:marBottom w:val="0"/>
                      <w:divBdr>
                        <w:top w:val="none" w:sz="0" w:space="0" w:color="auto"/>
                        <w:left w:val="none" w:sz="0" w:space="0" w:color="auto"/>
                        <w:bottom w:val="none" w:sz="0" w:space="0" w:color="auto"/>
                        <w:right w:val="none" w:sz="0" w:space="0" w:color="auto"/>
                      </w:divBdr>
                    </w:div>
                  </w:divsChild>
                </w:div>
                <w:div w:id="795677409">
                  <w:marLeft w:val="0"/>
                  <w:marRight w:val="0"/>
                  <w:marTop w:val="0"/>
                  <w:marBottom w:val="0"/>
                  <w:divBdr>
                    <w:top w:val="none" w:sz="0" w:space="0" w:color="auto"/>
                    <w:left w:val="none" w:sz="0" w:space="0" w:color="auto"/>
                    <w:bottom w:val="none" w:sz="0" w:space="0" w:color="auto"/>
                    <w:right w:val="none" w:sz="0" w:space="0" w:color="auto"/>
                  </w:divBdr>
                  <w:divsChild>
                    <w:div w:id="1624657719">
                      <w:marLeft w:val="0"/>
                      <w:marRight w:val="0"/>
                      <w:marTop w:val="0"/>
                      <w:marBottom w:val="0"/>
                      <w:divBdr>
                        <w:top w:val="none" w:sz="0" w:space="0" w:color="auto"/>
                        <w:left w:val="none" w:sz="0" w:space="0" w:color="auto"/>
                        <w:bottom w:val="none" w:sz="0" w:space="0" w:color="auto"/>
                        <w:right w:val="none" w:sz="0" w:space="0" w:color="auto"/>
                      </w:divBdr>
                    </w:div>
                    <w:div w:id="233324986">
                      <w:marLeft w:val="0"/>
                      <w:marRight w:val="0"/>
                      <w:marTop w:val="0"/>
                      <w:marBottom w:val="0"/>
                      <w:divBdr>
                        <w:top w:val="none" w:sz="0" w:space="0" w:color="auto"/>
                        <w:left w:val="none" w:sz="0" w:space="0" w:color="auto"/>
                        <w:bottom w:val="none" w:sz="0" w:space="0" w:color="auto"/>
                        <w:right w:val="none" w:sz="0" w:space="0" w:color="auto"/>
                      </w:divBdr>
                    </w:div>
                    <w:div w:id="250047497">
                      <w:marLeft w:val="0"/>
                      <w:marRight w:val="0"/>
                      <w:marTop w:val="0"/>
                      <w:marBottom w:val="0"/>
                      <w:divBdr>
                        <w:top w:val="none" w:sz="0" w:space="0" w:color="auto"/>
                        <w:left w:val="none" w:sz="0" w:space="0" w:color="auto"/>
                        <w:bottom w:val="none" w:sz="0" w:space="0" w:color="auto"/>
                        <w:right w:val="none" w:sz="0" w:space="0" w:color="auto"/>
                      </w:divBdr>
                    </w:div>
                  </w:divsChild>
                </w:div>
                <w:div w:id="1192844496">
                  <w:marLeft w:val="0"/>
                  <w:marRight w:val="0"/>
                  <w:marTop w:val="0"/>
                  <w:marBottom w:val="0"/>
                  <w:divBdr>
                    <w:top w:val="none" w:sz="0" w:space="0" w:color="auto"/>
                    <w:left w:val="none" w:sz="0" w:space="0" w:color="auto"/>
                    <w:bottom w:val="none" w:sz="0" w:space="0" w:color="auto"/>
                    <w:right w:val="none" w:sz="0" w:space="0" w:color="auto"/>
                  </w:divBdr>
                  <w:divsChild>
                    <w:div w:id="1029602202">
                      <w:marLeft w:val="0"/>
                      <w:marRight w:val="0"/>
                      <w:marTop w:val="0"/>
                      <w:marBottom w:val="0"/>
                      <w:divBdr>
                        <w:top w:val="none" w:sz="0" w:space="0" w:color="auto"/>
                        <w:left w:val="none" w:sz="0" w:space="0" w:color="auto"/>
                        <w:bottom w:val="none" w:sz="0" w:space="0" w:color="auto"/>
                        <w:right w:val="none" w:sz="0" w:space="0" w:color="auto"/>
                      </w:divBdr>
                    </w:div>
                    <w:div w:id="1667904308">
                      <w:marLeft w:val="0"/>
                      <w:marRight w:val="0"/>
                      <w:marTop w:val="0"/>
                      <w:marBottom w:val="0"/>
                      <w:divBdr>
                        <w:top w:val="none" w:sz="0" w:space="0" w:color="auto"/>
                        <w:left w:val="none" w:sz="0" w:space="0" w:color="auto"/>
                        <w:bottom w:val="none" w:sz="0" w:space="0" w:color="auto"/>
                        <w:right w:val="none" w:sz="0" w:space="0" w:color="auto"/>
                      </w:divBdr>
                    </w:div>
                    <w:div w:id="1643581032">
                      <w:marLeft w:val="0"/>
                      <w:marRight w:val="0"/>
                      <w:marTop w:val="0"/>
                      <w:marBottom w:val="0"/>
                      <w:divBdr>
                        <w:top w:val="none" w:sz="0" w:space="0" w:color="auto"/>
                        <w:left w:val="none" w:sz="0" w:space="0" w:color="auto"/>
                        <w:bottom w:val="none" w:sz="0" w:space="0" w:color="auto"/>
                        <w:right w:val="none" w:sz="0" w:space="0" w:color="auto"/>
                      </w:divBdr>
                    </w:div>
                  </w:divsChild>
                </w:div>
                <w:div w:id="1622498696">
                  <w:marLeft w:val="0"/>
                  <w:marRight w:val="0"/>
                  <w:marTop w:val="0"/>
                  <w:marBottom w:val="0"/>
                  <w:divBdr>
                    <w:top w:val="none" w:sz="0" w:space="0" w:color="auto"/>
                    <w:left w:val="none" w:sz="0" w:space="0" w:color="auto"/>
                    <w:bottom w:val="none" w:sz="0" w:space="0" w:color="auto"/>
                    <w:right w:val="none" w:sz="0" w:space="0" w:color="auto"/>
                  </w:divBdr>
                  <w:divsChild>
                    <w:div w:id="923220154">
                      <w:marLeft w:val="0"/>
                      <w:marRight w:val="0"/>
                      <w:marTop w:val="0"/>
                      <w:marBottom w:val="0"/>
                      <w:divBdr>
                        <w:top w:val="none" w:sz="0" w:space="0" w:color="auto"/>
                        <w:left w:val="none" w:sz="0" w:space="0" w:color="auto"/>
                        <w:bottom w:val="none" w:sz="0" w:space="0" w:color="auto"/>
                        <w:right w:val="none" w:sz="0" w:space="0" w:color="auto"/>
                      </w:divBdr>
                    </w:div>
                  </w:divsChild>
                </w:div>
                <w:div w:id="821239108">
                  <w:marLeft w:val="0"/>
                  <w:marRight w:val="0"/>
                  <w:marTop w:val="0"/>
                  <w:marBottom w:val="0"/>
                  <w:divBdr>
                    <w:top w:val="none" w:sz="0" w:space="0" w:color="auto"/>
                    <w:left w:val="none" w:sz="0" w:space="0" w:color="auto"/>
                    <w:bottom w:val="none" w:sz="0" w:space="0" w:color="auto"/>
                    <w:right w:val="none" w:sz="0" w:space="0" w:color="auto"/>
                  </w:divBdr>
                  <w:divsChild>
                    <w:div w:id="1517038334">
                      <w:marLeft w:val="0"/>
                      <w:marRight w:val="0"/>
                      <w:marTop w:val="0"/>
                      <w:marBottom w:val="0"/>
                      <w:divBdr>
                        <w:top w:val="none" w:sz="0" w:space="0" w:color="auto"/>
                        <w:left w:val="none" w:sz="0" w:space="0" w:color="auto"/>
                        <w:bottom w:val="none" w:sz="0" w:space="0" w:color="auto"/>
                        <w:right w:val="none" w:sz="0" w:space="0" w:color="auto"/>
                      </w:divBdr>
                    </w:div>
                    <w:div w:id="1653676729">
                      <w:marLeft w:val="0"/>
                      <w:marRight w:val="0"/>
                      <w:marTop w:val="0"/>
                      <w:marBottom w:val="0"/>
                      <w:divBdr>
                        <w:top w:val="none" w:sz="0" w:space="0" w:color="auto"/>
                        <w:left w:val="none" w:sz="0" w:space="0" w:color="auto"/>
                        <w:bottom w:val="none" w:sz="0" w:space="0" w:color="auto"/>
                        <w:right w:val="none" w:sz="0" w:space="0" w:color="auto"/>
                      </w:divBdr>
                    </w:div>
                  </w:divsChild>
                </w:div>
                <w:div w:id="1186870837">
                  <w:marLeft w:val="0"/>
                  <w:marRight w:val="0"/>
                  <w:marTop w:val="0"/>
                  <w:marBottom w:val="0"/>
                  <w:divBdr>
                    <w:top w:val="none" w:sz="0" w:space="0" w:color="auto"/>
                    <w:left w:val="none" w:sz="0" w:space="0" w:color="auto"/>
                    <w:bottom w:val="none" w:sz="0" w:space="0" w:color="auto"/>
                    <w:right w:val="none" w:sz="0" w:space="0" w:color="auto"/>
                  </w:divBdr>
                  <w:divsChild>
                    <w:div w:id="936400947">
                      <w:marLeft w:val="0"/>
                      <w:marRight w:val="0"/>
                      <w:marTop w:val="0"/>
                      <w:marBottom w:val="0"/>
                      <w:divBdr>
                        <w:top w:val="none" w:sz="0" w:space="0" w:color="auto"/>
                        <w:left w:val="none" w:sz="0" w:space="0" w:color="auto"/>
                        <w:bottom w:val="none" w:sz="0" w:space="0" w:color="auto"/>
                        <w:right w:val="none" w:sz="0" w:space="0" w:color="auto"/>
                      </w:divBdr>
                    </w:div>
                    <w:div w:id="1171143557">
                      <w:marLeft w:val="0"/>
                      <w:marRight w:val="0"/>
                      <w:marTop w:val="0"/>
                      <w:marBottom w:val="0"/>
                      <w:divBdr>
                        <w:top w:val="none" w:sz="0" w:space="0" w:color="auto"/>
                        <w:left w:val="none" w:sz="0" w:space="0" w:color="auto"/>
                        <w:bottom w:val="none" w:sz="0" w:space="0" w:color="auto"/>
                        <w:right w:val="none" w:sz="0" w:space="0" w:color="auto"/>
                      </w:divBdr>
                    </w:div>
                    <w:div w:id="2003198668">
                      <w:marLeft w:val="0"/>
                      <w:marRight w:val="0"/>
                      <w:marTop w:val="0"/>
                      <w:marBottom w:val="0"/>
                      <w:divBdr>
                        <w:top w:val="none" w:sz="0" w:space="0" w:color="auto"/>
                        <w:left w:val="none" w:sz="0" w:space="0" w:color="auto"/>
                        <w:bottom w:val="none" w:sz="0" w:space="0" w:color="auto"/>
                        <w:right w:val="none" w:sz="0" w:space="0" w:color="auto"/>
                      </w:divBdr>
                    </w:div>
                  </w:divsChild>
                </w:div>
                <w:div w:id="1142506211">
                  <w:marLeft w:val="0"/>
                  <w:marRight w:val="0"/>
                  <w:marTop w:val="0"/>
                  <w:marBottom w:val="0"/>
                  <w:divBdr>
                    <w:top w:val="none" w:sz="0" w:space="0" w:color="auto"/>
                    <w:left w:val="none" w:sz="0" w:space="0" w:color="auto"/>
                    <w:bottom w:val="none" w:sz="0" w:space="0" w:color="auto"/>
                    <w:right w:val="none" w:sz="0" w:space="0" w:color="auto"/>
                  </w:divBdr>
                  <w:divsChild>
                    <w:div w:id="676813416">
                      <w:marLeft w:val="0"/>
                      <w:marRight w:val="0"/>
                      <w:marTop w:val="0"/>
                      <w:marBottom w:val="0"/>
                      <w:divBdr>
                        <w:top w:val="none" w:sz="0" w:space="0" w:color="auto"/>
                        <w:left w:val="none" w:sz="0" w:space="0" w:color="auto"/>
                        <w:bottom w:val="none" w:sz="0" w:space="0" w:color="auto"/>
                        <w:right w:val="none" w:sz="0" w:space="0" w:color="auto"/>
                      </w:divBdr>
                    </w:div>
                    <w:div w:id="1967079140">
                      <w:marLeft w:val="0"/>
                      <w:marRight w:val="0"/>
                      <w:marTop w:val="0"/>
                      <w:marBottom w:val="0"/>
                      <w:divBdr>
                        <w:top w:val="none" w:sz="0" w:space="0" w:color="auto"/>
                        <w:left w:val="none" w:sz="0" w:space="0" w:color="auto"/>
                        <w:bottom w:val="none" w:sz="0" w:space="0" w:color="auto"/>
                        <w:right w:val="none" w:sz="0" w:space="0" w:color="auto"/>
                      </w:divBdr>
                    </w:div>
                    <w:div w:id="966424679">
                      <w:marLeft w:val="0"/>
                      <w:marRight w:val="0"/>
                      <w:marTop w:val="0"/>
                      <w:marBottom w:val="0"/>
                      <w:divBdr>
                        <w:top w:val="none" w:sz="0" w:space="0" w:color="auto"/>
                        <w:left w:val="none" w:sz="0" w:space="0" w:color="auto"/>
                        <w:bottom w:val="none" w:sz="0" w:space="0" w:color="auto"/>
                        <w:right w:val="none" w:sz="0" w:space="0" w:color="auto"/>
                      </w:divBdr>
                    </w:div>
                  </w:divsChild>
                </w:div>
                <w:div w:id="2120636480">
                  <w:marLeft w:val="0"/>
                  <w:marRight w:val="0"/>
                  <w:marTop w:val="0"/>
                  <w:marBottom w:val="0"/>
                  <w:divBdr>
                    <w:top w:val="none" w:sz="0" w:space="0" w:color="auto"/>
                    <w:left w:val="none" w:sz="0" w:space="0" w:color="auto"/>
                    <w:bottom w:val="none" w:sz="0" w:space="0" w:color="auto"/>
                    <w:right w:val="none" w:sz="0" w:space="0" w:color="auto"/>
                  </w:divBdr>
                  <w:divsChild>
                    <w:div w:id="522086459">
                      <w:marLeft w:val="0"/>
                      <w:marRight w:val="0"/>
                      <w:marTop w:val="0"/>
                      <w:marBottom w:val="0"/>
                      <w:divBdr>
                        <w:top w:val="none" w:sz="0" w:space="0" w:color="auto"/>
                        <w:left w:val="none" w:sz="0" w:space="0" w:color="auto"/>
                        <w:bottom w:val="none" w:sz="0" w:space="0" w:color="auto"/>
                        <w:right w:val="none" w:sz="0" w:space="0" w:color="auto"/>
                      </w:divBdr>
                    </w:div>
                    <w:div w:id="1079671604">
                      <w:marLeft w:val="0"/>
                      <w:marRight w:val="0"/>
                      <w:marTop w:val="0"/>
                      <w:marBottom w:val="0"/>
                      <w:divBdr>
                        <w:top w:val="none" w:sz="0" w:space="0" w:color="auto"/>
                        <w:left w:val="none" w:sz="0" w:space="0" w:color="auto"/>
                        <w:bottom w:val="none" w:sz="0" w:space="0" w:color="auto"/>
                        <w:right w:val="none" w:sz="0" w:space="0" w:color="auto"/>
                      </w:divBdr>
                    </w:div>
                    <w:div w:id="639385818">
                      <w:marLeft w:val="0"/>
                      <w:marRight w:val="0"/>
                      <w:marTop w:val="0"/>
                      <w:marBottom w:val="0"/>
                      <w:divBdr>
                        <w:top w:val="none" w:sz="0" w:space="0" w:color="auto"/>
                        <w:left w:val="none" w:sz="0" w:space="0" w:color="auto"/>
                        <w:bottom w:val="none" w:sz="0" w:space="0" w:color="auto"/>
                        <w:right w:val="none" w:sz="0" w:space="0" w:color="auto"/>
                      </w:divBdr>
                    </w:div>
                  </w:divsChild>
                </w:div>
                <w:div w:id="913469053">
                  <w:marLeft w:val="0"/>
                  <w:marRight w:val="0"/>
                  <w:marTop w:val="0"/>
                  <w:marBottom w:val="0"/>
                  <w:divBdr>
                    <w:top w:val="none" w:sz="0" w:space="0" w:color="auto"/>
                    <w:left w:val="none" w:sz="0" w:space="0" w:color="auto"/>
                    <w:bottom w:val="none" w:sz="0" w:space="0" w:color="auto"/>
                    <w:right w:val="none" w:sz="0" w:space="0" w:color="auto"/>
                  </w:divBdr>
                  <w:divsChild>
                    <w:div w:id="990449790">
                      <w:marLeft w:val="0"/>
                      <w:marRight w:val="0"/>
                      <w:marTop w:val="0"/>
                      <w:marBottom w:val="0"/>
                      <w:divBdr>
                        <w:top w:val="none" w:sz="0" w:space="0" w:color="auto"/>
                        <w:left w:val="none" w:sz="0" w:space="0" w:color="auto"/>
                        <w:bottom w:val="none" w:sz="0" w:space="0" w:color="auto"/>
                        <w:right w:val="none" w:sz="0" w:space="0" w:color="auto"/>
                      </w:divBdr>
                    </w:div>
                  </w:divsChild>
                </w:div>
                <w:div w:id="928151608">
                  <w:marLeft w:val="0"/>
                  <w:marRight w:val="0"/>
                  <w:marTop w:val="0"/>
                  <w:marBottom w:val="0"/>
                  <w:divBdr>
                    <w:top w:val="none" w:sz="0" w:space="0" w:color="auto"/>
                    <w:left w:val="none" w:sz="0" w:space="0" w:color="auto"/>
                    <w:bottom w:val="none" w:sz="0" w:space="0" w:color="auto"/>
                    <w:right w:val="none" w:sz="0" w:space="0" w:color="auto"/>
                  </w:divBdr>
                  <w:divsChild>
                    <w:div w:id="1378817864">
                      <w:marLeft w:val="0"/>
                      <w:marRight w:val="0"/>
                      <w:marTop w:val="0"/>
                      <w:marBottom w:val="0"/>
                      <w:divBdr>
                        <w:top w:val="none" w:sz="0" w:space="0" w:color="auto"/>
                        <w:left w:val="none" w:sz="0" w:space="0" w:color="auto"/>
                        <w:bottom w:val="none" w:sz="0" w:space="0" w:color="auto"/>
                        <w:right w:val="none" w:sz="0" w:space="0" w:color="auto"/>
                      </w:divBdr>
                    </w:div>
                  </w:divsChild>
                </w:div>
                <w:div w:id="272132818">
                  <w:marLeft w:val="0"/>
                  <w:marRight w:val="0"/>
                  <w:marTop w:val="0"/>
                  <w:marBottom w:val="0"/>
                  <w:divBdr>
                    <w:top w:val="none" w:sz="0" w:space="0" w:color="auto"/>
                    <w:left w:val="none" w:sz="0" w:space="0" w:color="auto"/>
                    <w:bottom w:val="none" w:sz="0" w:space="0" w:color="auto"/>
                    <w:right w:val="none" w:sz="0" w:space="0" w:color="auto"/>
                  </w:divBdr>
                  <w:divsChild>
                    <w:div w:id="894662044">
                      <w:marLeft w:val="0"/>
                      <w:marRight w:val="0"/>
                      <w:marTop w:val="0"/>
                      <w:marBottom w:val="0"/>
                      <w:divBdr>
                        <w:top w:val="none" w:sz="0" w:space="0" w:color="auto"/>
                        <w:left w:val="none" w:sz="0" w:space="0" w:color="auto"/>
                        <w:bottom w:val="none" w:sz="0" w:space="0" w:color="auto"/>
                        <w:right w:val="none" w:sz="0" w:space="0" w:color="auto"/>
                      </w:divBdr>
                    </w:div>
                    <w:div w:id="298191767">
                      <w:marLeft w:val="0"/>
                      <w:marRight w:val="0"/>
                      <w:marTop w:val="0"/>
                      <w:marBottom w:val="0"/>
                      <w:divBdr>
                        <w:top w:val="none" w:sz="0" w:space="0" w:color="auto"/>
                        <w:left w:val="none" w:sz="0" w:space="0" w:color="auto"/>
                        <w:bottom w:val="none" w:sz="0" w:space="0" w:color="auto"/>
                        <w:right w:val="none" w:sz="0" w:space="0" w:color="auto"/>
                      </w:divBdr>
                    </w:div>
                    <w:div w:id="529345653">
                      <w:marLeft w:val="0"/>
                      <w:marRight w:val="0"/>
                      <w:marTop w:val="0"/>
                      <w:marBottom w:val="0"/>
                      <w:divBdr>
                        <w:top w:val="none" w:sz="0" w:space="0" w:color="auto"/>
                        <w:left w:val="none" w:sz="0" w:space="0" w:color="auto"/>
                        <w:bottom w:val="none" w:sz="0" w:space="0" w:color="auto"/>
                        <w:right w:val="none" w:sz="0" w:space="0" w:color="auto"/>
                      </w:divBdr>
                    </w:div>
                  </w:divsChild>
                </w:div>
                <w:div w:id="1633825858">
                  <w:marLeft w:val="0"/>
                  <w:marRight w:val="0"/>
                  <w:marTop w:val="0"/>
                  <w:marBottom w:val="0"/>
                  <w:divBdr>
                    <w:top w:val="none" w:sz="0" w:space="0" w:color="auto"/>
                    <w:left w:val="none" w:sz="0" w:space="0" w:color="auto"/>
                    <w:bottom w:val="none" w:sz="0" w:space="0" w:color="auto"/>
                    <w:right w:val="none" w:sz="0" w:space="0" w:color="auto"/>
                  </w:divBdr>
                  <w:divsChild>
                    <w:div w:id="526333275">
                      <w:marLeft w:val="0"/>
                      <w:marRight w:val="0"/>
                      <w:marTop w:val="0"/>
                      <w:marBottom w:val="0"/>
                      <w:divBdr>
                        <w:top w:val="none" w:sz="0" w:space="0" w:color="auto"/>
                        <w:left w:val="none" w:sz="0" w:space="0" w:color="auto"/>
                        <w:bottom w:val="none" w:sz="0" w:space="0" w:color="auto"/>
                        <w:right w:val="none" w:sz="0" w:space="0" w:color="auto"/>
                      </w:divBdr>
                    </w:div>
                    <w:div w:id="1763378543">
                      <w:marLeft w:val="0"/>
                      <w:marRight w:val="0"/>
                      <w:marTop w:val="0"/>
                      <w:marBottom w:val="0"/>
                      <w:divBdr>
                        <w:top w:val="none" w:sz="0" w:space="0" w:color="auto"/>
                        <w:left w:val="none" w:sz="0" w:space="0" w:color="auto"/>
                        <w:bottom w:val="none" w:sz="0" w:space="0" w:color="auto"/>
                        <w:right w:val="none" w:sz="0" w:space="0" w:color="auto"/>
                      </w:divBdr>
                    </w:div>
                    <w:div w:id="34670208">
                      <w:marLeft w:val="0"/>
                      <w:marRight w:val="0"/>
                      <w:marTop w:val="0"/>
                      <w:marBottom w:val="0"/>
                      <w:divBdr>
                        <w:top w:val="none" w:sz="0" w:space="0" w:color="auto"/>
                        <w:left w:val="none" w:sz="0" w:space="0" w:color="auto"/>
                        <w:bottom w:val="none" w:sz="0" w:space="0" w:color="auto"/>
                        <w:right w:val="none" w:sz="0" w:space="0" w:color="auto"/>
                      </w:divBdr>
                    </w:div>
                  </w:divsChild>
                </w:div>
                <w:div w:id="492333263">
                  <w:marLeft w:val="0"/>
                  <w:marRight w:val="0"/>
                  <w:marTop w:val="0"/>
                  <w:marBottom w:val="0"/>
                  <w:divBdr>
                    <w:top w:val="none" w:sz="0" w:space="0" w:color="auto"/>
                    <w:left w:val="none" w:sz="0" w:space="0" w:color="auto"/>
                    <w:bottom w:val="none" w:sz="0" w:space="0" w:color="auto"/>
                    <w:right w:val="none" w:sz="0" w:space="0" w:color="auto"/>
                  </w:divBdr>
                  <w:divsChild>
                    <w:div w:id="1882934186">
                      <w:marLeft w:val="0"/>
                      <w:marRight w:val="0"/>
                      <w:marTop w:val="0"/>
                      <w:marBottom w:val="0"/>
                      <w:divBdr>
                        <w:top w:val="none" w:sz="0" w:space="0" w:color="auto"/>
                        <w:left w:val="none" w:sz="0" w:space="0" w:color="auto"/>
                        <w:bottom w:val="none" w:sz="0" w:space="0" w:color="auto"/>
                        <w:right w:val="none" w:sz="0" w:space="0" w:color="auto"/>
                      </w:divBdr>
                    </w:div>
                    <w:div w:id="1499997252">
                      <w:marLeft w:val="0"/>
                      <w:marRight w:val="0"/>
                      <w:marTop w:val="0"/>
                      <w:marBottom w:val="0"/>
                      <w:divBdr>
                        <w:top w:val="none" w:sz="0" w:space="0" w:color="auto"/>
                        <w:left w:val="none" w:sz="0" w:space="0" w:color="auto"/>
                        <w:bottom w:val="none" w:sz="0" w:space="0" w:color="auto"/>
                        <w:right w:val="none" w:sz="0" w:space="0" w:color="auto"/>
                      </w:divBdr>
                    </w:div>
                    <w:div w:id="153715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326572">
          <w:marLeft w:val="0"/>
          <w:marRight w:val="0"/>
          <w:marTop w:val="0"/>
          <w:marBottom w:val="0"/>
          <w:divBdr>
            <w:top w:val="none" w:sz="0" w:space="0" w:color="auto"/>
            <w:left w:val="none" w:sz="0" w:space="0" w:color="auto"/>
            <w:bottom w:val="none" w:sz="0" w:space="0" w:color="auto"/>
            <w:right w:val="none" w:sz="0" w:space="0" w:color="auto"/>
          </w:divBdr>
        </w:div>
        <w:div w:id="155099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Sangiuolo</dc:creator>
  <cp:keywords/>
  <dc:description/>
  <cp:lastModifiedBy>Kara Sangiuolo</cp:lastModifiedBy>
  <cp:revision>1</cp:revision>
  <dcterms:created xsi:type="dcterms:W3CDTF">2026-04-23T00:43:00Z</dcterms:created>
  <dcterms:modified xsi:type="dcterms:W3CDTF">2026-04-23T00:43:00Z</dcterms:modified>
</cp:coreProperties>
</file>