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8A49" w14:textId="039A433A" w:rsidR="003325EE" w:rsidRPr="00B2110A" w:rsidRDefault="00333460">
      <w:pPr>
        <w:rPr>
          <w:lang w:val="en-GB"/>
        </w:rPr>
      </w:pPr>
      <w:r w:rsidRPr="00B2110A">
        <w:rPr>
          <w:lang w:val="en-GB"/>
        </w:rPr>
        <w:t>Supplements:</w:t>
      </w:r>
    </w:p>
    <w:p w14:paraId="5011C1FD" w14:textId="544BF069" w:rsidR="00333460" w:rsidRPr="00B2110A" w:rsidRDefault="00333460">
      <w:pPr>
        <w:rPr>
          <w:lang w:val="en-GB"/>
        </w:rPr>
      </w:pPr>
    </w:p>
    <w:p w14:paraId="7CAF26DA" w14:textId="77777777" w:rsidR="00333460" w:rsidRPr="00333460" w:rsidRDefault="00333460" w:rsidP="00333460">
      <w:pPr>
        <w:jc w:val="both"/>
        <w:rPr>
          <w:b/>
          <w:bCs/>
          <w:lang w:val="en-GB"/>
        </w:rPr>
      </w:pPr>
      <w:r w:rsidRPr="00333460">
        <w:rPr>
          <w:b/>
          <w:bCs/>
          <w:lang w:val="en-GB"/>
        </w:rPr>
        <w:t xml:space="preserve">Table S1: </w:t>
      </w:r>
      <w:r w:rsidRPr="00333460">
        <w:rPr>
          <w:lang w:val="en-GB"/>
        </w:rPr>
        <w:t>Standards for Reporting Qualitative Research (SRQR checklist)</w:t>
      </w:r>
    </w:p>
    <w:p w14:paraId="6672726D" w14:textId="77777777" w:rsidR="00333460" w:rsidRPr="00333460" w:rsidRDefault="00333460" w:rsidP="00333460">
      <w:pPr>
        <w:jc w:val="both"/>
        <w:rPr>
          <w:b/>
          <w:bCs/>
          <w:lang w:val="en-GB"/>
        </w:rPr>
      </w:pPr>
      <w:r w:rsidRPr="00333460">
        <w:rPr>
          <w:b/>
          <w:bCs/>
          <w:lang w:val="en-GB"/>
        </w:rPr>
        <w:t>Title and abstract</w:t>
      </w:r>
      <w:r w:rsidRPr="00333460">
        <w:rPr>
          <w:b/>
          <w:bCs/>
          <w:lang w:val="en-GB"/>
        </w:rPr>
        <w:tab/>
      </w:r>
      <w:r w:rsidRPr="00333460">
        <w:rPr>
          <w:b/>
          <w:bCs/>
          <w:lang w:val="en-GB"/>
        </w:rPr>
        <w:tab/>
      </w:r>
      <w:r w:rsidRPr="00333460">
        <w:rPr>
          <w:b/>
          <w:bCs/>
          <w:lang w:val="en-GB"/>
        </w:rPr>
        <w:tab/>
      </w:r>
      <w:r w:rsidRPr="00333460">
        <w:rPr>
          <w:b/>
          <w:bCs/>
          <w:lang w:val="en-GB"/>
        </w:rPr>
        <w:tab/>
      </w:r>
      <w:r w:rsidRPr="00333460">
        <w:rPr>
          <w:b/>
          <w:bCs/>
          <w:lang w:val="en-GB"/>
        </w:rPr>
        <w:tab/>
      </w:r>
      <w:r w:rsidRPr="00333460">
        <w:rPr>
          <w:b/>
          <w:bCs/>
          <w:lang w:val="en-GB"/>
        </w:rPr>
        <w:tab/>
      </w:r>
      <w:r w:rsidRPr="00333460">
        <w:rPr>
          <w:b/>
          <w:bCs/>
          <w:lang w:val="en-GB"/>
        </w:rPr>
        <w:tab/>
      </w:r>
      <w:r w:rsidRPr="00333460">
        <w:rPr>
          <w:b/>
          <w:bCs/>
          <w:lang w:val="en-GB"/>
        </w:rPr>
        <w:tab/>
        <w:t xml:space="preserve">         Page/line no(s).</w:t>
      </w:r>
    </w:p>
    <w:tbl>
      <w:tblPr>
        <w:tblStyle w:val="Tabellenraster"/>
        <w:tblW w:w="0" w:type="auto"/>
        <w:tblLook w:val="04A0" w:firstRow="1" w:lastRow="0" w:firstColumn="1" w:lastColumn="0" w:noHBand="0" w:noVBand="1"/>
      </w:tblPr>
      <w:tblGrid>
        <w:gridCol w:w="7472"/>
        <w:gridCol w:w="1590"/>
      </w:tblGrid>
      <w:tr w:rsidR="00333460" w14:paraId="63E47AA7" w14:textId="77777777" w:rsidTr="00C53CFF">
        <w:tc>
          <w:tcPr>
            <w:tcW w:w="4531" w:type="dxa"/>
          </w:tcPr>
          <w:p w14:paraId="4F9CBBE7" w14:textId="77777777" w:rsidR="00333460" w:rsidRDefault="00333460" w:rsidP="00C53CFF">
            <w:pPr>
              <w:pStyle w:val="Default"/>
            </w:pPr>
            <w:r>
              <w:rPr>
                <w:b/>
                <w:bCs/>
              </w:rPr>
              <w:t xml:space="preserve">Title </w:t>
            </w:r>
            <w:r>
              <w:t xml:space="preserve">- </w:t>
            </w:r>
          </w:p>
          <w:tbl>
            <w:tblPr>
              <w:tblW w:w="7256" w:type="dxa"/>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56"/>
            </w:tblGrid>
            <w:tr w:rsidR="00333460" w:rsidRPr="00A11EE4" w14:paraId="4626FB84" w14:textId="77777777" w:rsidTr="00C53CFF">
              <w:trPr>
                <w:trHeight w:val="379"/>
              </w:trPr>
              <w:tc>
                <w:tcPr>
                  <w:tcW w:w="7256" w:type="dxa"/>
                </w:tcPr>
                <w:p w14:paraId="4AE173DE" w14:textId="77777777" w:rsidR="00333460" w:rsidRDefault="00333460" w:rsidP="00C53CFF">
                  <w:pPr>
                    <w:pStyle w:val="Default"/>
                    <w:rPr>
                      <w:sz w:val="22"/>
                      <w:szCs w:val="22"/>
                      <w:lang w:val="en-GB"/>
                    </w:rPr>
                  </w:pPr>
                  <w:r>
                    <w:rPr>
                      <w:sz w:val="22"/>
                      <w:szCs w:val="22"/>
                      <w:lang w:val="en-GB"/>
                    </w:rPr>
                    <w:t xml:space="preserve">Concise description of the nature and topic of the study Identifying the study as qualitative or indicating the approach (e.g., ethnography, grounded theory) or data collection methods (e.g., interview, focus group) is recommended </w:t>
                  </w:r>
                </w:p>
              </w:tc>
            </w:tr>
          </w:tbl>
          <w:p w14:paraId="608BD80F" w14:textId="77777777" w:rsidR="00333460" w:rsidRDefault="00333460" w:rsidP="00C53CFF">
            <w:pPr>
              <w:jc w:val="both"/>
            </w:pPr>
          </w:p>
        </w:tc>
        <w:tc>
          <w:tcPr>
            <w:tcW w:w="4531" w:type="dxa"/>
          </w:tcPr>
          <w:p w14:paraId="6FECA0DF" w14:textId="77777777" w:rsidR="00333460" w:rsidRDefault="00333460" w:rsidP="00C53CFF">
            <w:pPr>
              <w:jc w:val="center"/>
            </w:pPr>
            <w:r>
              <w:t>Page 1</w:t>
            </w:r>
          </w:p>
        </w:tc>
      </w:tr>
      <w:tr w:rsidR="00333460" w14:paraId="51892756" w14:textId="77777777" w:rsidTr="00C53CFF">
        <w:tc>
          <w:tcPr>
            <w:tcW w:w="4531"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56"/>
            </w:tblGrid>
            <w:tr w:rsidR="00333460" w:rsidRPr="00A11EE4" w14:paraId="3D52CBF6" w14:textId="77777777" w:rsidTr="00C53CFF">
              <w:trPr>
                <w:trHeight w:val="379"/>
              </w:trPr>
              <w:tc>
                <w:tcPr>
                  <w:tcW w:w="0" w:type="auto"/>
                </w:tcPr>
                <w:p w14:paraId="4F424B62" w14:textId="77777777" w:rsidR="00333460" w:rsidRDefault="00333460" w:rsidP="00C53CFF">
                  <w:pPr>
                    <w:pStyle w:val="Default"/>
                    <w:rPr>
                      <w:sz w:val="22"/>
                      <w:szCs w:val="22"/>
                      <w:lang w:val="en-GB"/>
                    </w:rPr>
                  </w:pPr>
                  <w:r>
                    <w:rPr>
                      <w:b/>
                      <w:bCs/>
                      <w:lang w:val="en-GB"/>
                    </w:rPr>
                    <w:t>Abstract</w:t>
                  </w:r>
                  <w:r>
                    <w:rPr>
                      <w:lang w:val="en-GB"/>
                    </w:rPr>
                    <w:t xml:space="preserve"> - </w:t>
                  </w:r>
                  <w:r>
                    <w:rPr>
                      <w:sz w:val="22"/>
                      <w:szCs w:val="22"/>
                      <w:lang w:val="en-GB"/>
                    </w:rPr>
                    <w:t xml:space="preserve">Summary of key elements of the study using the abstract format of the intended publication; typically includes background, purpose, methods, results, and conclusions </w:t>
                  </w:r>
                </w:p>
              </w:tc>
            </w:tr>
          </w:tbl>
          <w:p w14:paraId="2C6782A5" w14:textId="77777777" w:rsidR="00333460" w:rsidRDefault="00333460" w:rsidP="00C53CFF">
            <w:pPr>
              <w:jc w:val="both"/>
            </w:pPr>
          </w:p>
        </w:tc>
        <w:tc>
          <w:tcPr>
            <w:tcW w:w="4531" w:type="dxa"/>
          </w:tcPr>
          <w:p w14:paraId="1A0BCB76" w14:textId="77777777" w:rsidR="00333460" w:rsidRDefault="00333460" w:rsidP="00C53CFF">
            <w:pPr>
              <w:jc w:val="center"/>
            </w:pPr>
            <w:r>
              <w:t>Page 2</w:t>
            </w:r>
          </w:p>
        </w:tc>
      </w:tr>
    </w:tbl>
    <w:p w14:paraId="15B6F44C" w14:textId="77777777" w:rsidR="00333460" w:rsidRDefault="00333460" w:rsidP="00333460">
      <w:pPr>
        <w:jc w:val="both"/>
      </w:pPr>
    </w:p>
    <w:p w14:paraId="26C6CA39" w14:textId="77777777" w:rsidR="00333460" w:rsidRDefault="00333460" w:rsidP="00333460">
      <w:pPr>
        <w:jc w:val="both"/>
        <w:rPr>
          <w:b/>
          <w:bCs/>
        </w:rPr>
      </w:pPr>
      <w:proofErr w:type="spellStart"/>
      <w:r>
        <w:rPr>
          <w:b/>
          <w:bCs/>
        </w:rPr>
        <w:t>Introduction</w:t>
      </w:r>
      <w:proofErr w:type="spellEnd"/>
      <w:r>
        <w:rPr>
          <w:b/>
          <w:bCs/>
        </w:rPr>
        <w:t xml:space="preserve"> </w:t>
      </w:r>
    </w:p>
    <w:tbl>
      <w:tblPr>
        <w:tblStyle w:val="Tabellenraster"/>
        <w:tblW w:w="0" w:type="auto"/>
        <w:tblLook w:val="04A0" w:firstRow="1" w:lastRow="0" w:firstColumn="1" w:lastColumn="0" w:noHBand="0" w:noVBand="1"/>
      </w:tblPr>
      <w:tblGrid>
        <w:gridCol w:w="7508"/>
        <w:gridCol w:w="1554"/>
      </w:tblGrid>
      <w:tr w:rsidR="00333460" w14:paraId="14601B7A"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06F63D11" w14:textId="77777777" w:rsidTr="00C53CFF">
              <w:trPr>
                <w:trHeight w:val="244"/>
              </w:trPr>
              <w:tc>
                <w:tcPr>
                  <w:tcW w:w="0" w:type="auto"/>
                </w:tcPr>
                <w:p w14:paraId="3348B28B" w14:textId="77777777" w:rsidR="00333460" w:rsidRDefault="00333460" w:rsidP="00C53CFF">
                  <w:pPr>
                    <w:pStyle w:val="Default"/>
                    <w:rPr>
                      <w:sz w:val="22"/>
                      <w:szCs w:val="22"/>
                      <w:lang w:val="en-GB"/>
                    </w:rPr>
                  </w:pPr>
                  <w:r>
                    <w:rPr>
                      <w:b/>
                      <w:bCs/>
                      <w:sz w:val="22"/>
                      <w:szCs w:val="22"/>
                      <w:lang w:val="en-GB"/>
                    </w:rPr>
                    <w:t xml:space="preserve">Problem formulation </w:t>
                  </w:r>
                  <w:r>
                    <w:rPr>
                      <w:sz w:val="22"/>
                      <w:szCs w:val="22"/>
                      <w:lang w:val="en-GB"/>
                    </w:rPr>
                    <w:t xml:space="preserve">- Description and significance of the problem / phenomenon studied; review of relevant theory and empirical work; problem statement </w:t>
                  </w:r>
                </w:p>
              </w:tc>
            </w:tr>
          </w:tbl>
          <w:p w14:paraId="2F915BFD" w14:textId="77777777" w:rsidR="00333460" w:rsidRDefault="00333460" w:rsidP="00C53CFF">
            <w:pPr>
              <w:jc w:val="both"/>
            </w:pPr>
          </w:p>
        </w:tc>
        <w:tc>
          <w:tcPr>
            <w:tcW w:w="1554" w:type="dxa"/>
          </w:tcPr>
          <w:p w14:paraId="7682D631" w14:textId="77777777" w:rsidR="00333460" w:rsidRDefault="00333460" w:rsidP="00C53CFF">
            <w:pPr>
              <w:jc w:val="center"/>
            </w:pPr>
            <w:r>
              <w:t>Page 3</w:t>
            </w:r>
          </w:p>
        </w:tc>
      </w:tr>
      <w:tr w:rsidR="00333460" w14:paraId="2550241A"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2757C2AE" w14:textId="77777777" w:rsidTr="00C53CFF">
              <w:trPr>
                <w:trHeight w:val="244"/>
              </w:trPr>
              <w:tc>
                <w:tcPr>
                  <w:tcW w:w="0" w:type="auto"/>
                </w:tcPr>
                <w:p w14:paraId="460ACC98" w14:textId="77777777" w:rsidR="00333460" w:rsidRDefault="00333460" w:rsidP="00C53CFF">
                  <w:pPr>
                    <w:pStyle w:val="Default"/>
                    <w:rPr>
                      <w:sz w:val="22"/>
                      <w:szCs w:val="22"/>
                      <w:lang w:val="en-GB"/>
                    </w:rPr>
                  </w:pPr>
                  <w:r>
                    <w:rPr>
                      <w:b/>
                      <w:bCs/>
                      <w:sz w:val="22"/>
                      <w:szCs w:val="22"/>
                      <w:lang w:val="en-GB"/>
                    </w:rPr>
                    <w:t>Purpose or research questio</w:t>
                  </w:r>
                  <w:r>
                    <w:rPr>
                      <w:sz w:val="22"/>
                      <w:szCs w:val="22"/>
                      <w:lang w:val="en-GB"/>
                    </w:rPr>
                    <w:t xml:space="preserve">n - Purpose of the study and specific objectives or questions </w:t>
                  </w:r>
                </w:p>
              </w:tc>
            </w:tr>
          </w:tbl>
          <w:p w14:paraId="6CD4506B" w14:textId="77777777" w:rsidR="00333460" w:rsidRDefault="00333460" w:rsidP="00C53CFF">
            <w:pPr>
              <w:jc w:val="both"/>
            </w:pPr>
          </w:p>
        </w:tc>
        <w:tc>
          <w:tcPr>
            <w:tcW w:w="1554" w:type="dxa"/>
          </w:tcPr>
          <w:p w14:paraId="281E1674" w14:textId="77777777" w:rsidR="00333460" w:rsidRDefault="00333460" w:rsidP="00C53CFF">
            <w:pPr>
              <w:jc w:val="center"/>
            </w:pPr>
            <w:r>
              <w:t>Page 3</w:t>
            </w:r>
          </w:p>
        </w:tc>
      </w:tr>
    </w:tbl>
    <w:p w14:paraId="0E85C99F" w14:textId="77777777" w:rsidR="00333460" w:rsidRDefault="00333460" w:rsidP="00333460">
      <w:pPr>
        <w:jc w:val="both"/>
      </w:pPr>
    </w:p>
    <w:p w14:paraId="3D9499E0" w14:textId="77777777" w:rsidR="00333460" w:rsidRDefault="00333460" w:rsidP="00333460">
      <w:pPr>
        <w:jc w:val="both"/>
        <w:rPr>
          <w:b/>
          <w:bCs/>
        </w:rPr>
      </w:pPr>
      <w:r>
        <w:rPr>
          <w:b/>
          <w:bCs/>
        </w:rPr>
        <w:t xml:space="preserve">Methods </w:t>
      </w:r>
    </w:p>
    <w:tbl>
      <w:tblPr>
        <w:tblStyle w:val="Tabellenraster"/>
        <w:tblW w:w="0" w:type="auto"/>
        <w:tblLook w:val="04A0" w:firstRow="1" w:lastRow="0" w:firstColumn="1" w:lastColumn="0" w:noHBand="0" w:noVBand="1"/>
      </w:tblPr>
      <w:tblGrid>
        <w:gridCol w:w="7508"/>
        <w:gridCol w:w="1554"/>
      </w:tblGrid>
      <w:tr w:rsidR="00333460" w14:paraId="3E082673"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1391F9DF" w14:textId="77777777" w:rsidTr="00C53CFF">
              <w:trPr>
                <w:trHeight w:val="513"/>
              </w:trPr>
              <w:tc>
                <w:tcPr>
                  <w:tcW w:w="0" w:type="auto"/>
                </w:tcPr>
                <w:p w14:paraId="08DFFA4C" w14:textId="77777777" w:rsidR="00333460" w:rsidRDefault="00333460" w:rsidP="00C53CFF">
                  <w:pPr>
                    <w:pStyle w:val="Default"/>
                    <w:rPr>
                      <w:sz w:val="22"/>
                      <w:szCs w:val="22"/>
                      <w:lang w:val="en-GB"/>
                    </w:rPr>
                  </w:pPr>
                  <w:r>
                    <w:rPr>
                      <w:b/>
                      <w:bCs/>
                      <w:sz w:val="22"/>
                      <w:szCs w:val="22"/>
                      <w:lang w:val="en-GB"/>
                    </w:rPr>
                    <w:t xml:space="preserve">Qualitative approach and research paradigm </w:t>
                  </w:r>
                  <w:r>
                    <w:rPr>
                      <w:sz w:val="22"/>
                      <w:szCs w:val="22"/>
                      <w:lang w:val="en-GB"/>
                    </w:rPr>
                    <w:t xml:space="preserve">- Qualitative approach (e.g., ethnography, grounded theory, case study, phenomenology, narrative research) and guiding theory if appropriate; identifying the research paradigm (e.g., postpositivist, constructivist/ interpretivist) is also recommended; rationale** </w:t>
                  </w:r>
                </w:p>
              </w:tc>
            </w:tr>
          </w:tbl>
          <w:p w14:paraId="622BA5B1" w14:textId="77777777" w:rsidR="00333460" w:rsidRDefault="00333460" w:rsidP="00C53CFF">
            <w:pPr>
              <w:jc w:val="both"/>
            </w:pPr>
          </w:p>
        </w:tc>
        <w:tc>
          <w:tcPr>
            <w:tcW w:w="1554" w:type="dxa"/>
          </w:tcPr>
          <w:p w14:paraId="3F8074A8" w14:textId="77777777" w:rsidR="00333460" w:rsidRDefault="00333460" w:rsidP="00C53CFF">
            <w:pPr>
              <w:jc w:val="center"/>
            </w:pPr>
            <w:r>
              <w:t>Pages 4 - 7</w:t>
            </w:r>
          </w:p>
        </w:tc>
      </w:tr>
      <w:tr w:rsidR="00333460" w14:paraId="67D068AB"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7F0B7169" w14:textId="77777777" w:rsidTr="00C53CFF">
              <w:trPr>
                <w:trHeight w:val="647"/>
              </w:trPr>
              <w:tc>
                <w:tcPr>
                  <w:tcW w:w="0" w:type="auto"/>
                </w:tcPr>
                <w:p w14:paraId="59B7E650" w14:textId="77777777" w:rsidR="00333460" w:rsidRDefault="00333460" w:rsidP="00C53CFF">
                  <w:pPr>
                    <w:pStyle w:val="Default"/>
                    <w:rPr>
                      <w:sz w:val="22"/>
                      <w:szCs w:val="22"/>
                      <w:lang w:val="en-GB"/>
                    </w:rPr>
                  </w:pPr>
                  <w:r>
                    <w:rPr>
                      <w:b/>
                      <w:bCs/>
                      <w:sz w:val="22"/>
                      <w:szCs w:val="22"/>
                      <w:lang w:val="en-GB"/>
                    </w:rPr>
                    <w:t xml:space="preserve">Researcher characteristics and reflexivity </w:t>
                  </w:r>
                  <w:r>
                    <w:rPr>
                      <w:sz w:val="22"/>
                      <w:szCs w:val="22"/>
                      <w:lang w:val="en-GB"/>
                    </w:rPr>
                    <w:t xml:space="preserve">-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 </w:t>
                  </w:r>
                </w:p>
              </w:tc>
            </w:tr>
          </w:tbl>
          <w:p w14:paraId="750ACDFD" w14:textId="77777777" w:rsidR="00333460" w:rsidRDefault="00333460" w:rsidP="00C53CFF">
            <w:pPr>
              <w:jc w:val="both"/>
            </w:pPr>
          </w:p>
        </w:tc>
        <w:tc>
          <w:tcPr>
            <w:tcW w:w="1554" w:type="dxa"/>
          </w:tcPr>
          <w:p w14:paraId="3A8D6510" w14:textId="77777777" w:rsidR="00333460" w:rsidRDefault="00333460" w:rsidP="00C53CFF">
            <w:pPr>
              <w:pStyle w:val="Default"/>
              <w:jc w:val="center"/>
              <w:rPr>
                <w:sz w:val="22"/>
                <w:szCs w:val="22"/>
              </w:rPr>
            </w:pPr>
            <w:r>
              <w:rPr>
                <w:sz w:val="22"/>
                <w:szCs w:val="22"/>
              </w:rPr>
              <w:t>Pages 5 - 6</w:t>
            </w:r>
          </w:p>
          <w:p w14:paraId="5D6ADDEB" w14:textId="77777777" w:rsidR="00333460" w:rsidRDefault="00333460" w:rsidP="00C53CFF">
            <w:pPr>
              <w:pStyle w:val="Default"/>
              <w:jc w:val="center"/>
              <w:rPr>
                <w:sz w:val="22"/>
                <w:szCs w:val="22"/>
              </w:rPr>
            </w:pPr>
            <w:r>
              <w:rPr>
                <w:sz w:val="22"/>
                <w:szCs w:val="22"/>
              </w:rPr>
              <w:t>Pages 20 - 21</w:t>
            </w:r>
          </w:p>
        </w:tc>
      </w:tr>
      <w:tr w:rsidR="00333460" w14:paraId="174B91F2"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5956"/>
            </w:tblGrid>
            <w:tr w:rsidR="00333460" w:rsidRPr="00A11EE4" w14:paraId="2A65142C" w14:textId="77777777" w:rsidTr="00C53CFF">
              <w:trPr>
                <w:trHeight w:val="110"/>
              </w:trPr>
              <w:tc>
                <w:tcPr>
                  <w:tcW w:w="0" w:type="auto"/>
                </w:tcPr>
                <w:p w14:paraId="414C6254" w14:textId="77777777" w:rsidR="00333460" w:rsidRDefault="00333460" w:rsidP="00C53CFF">
                  <w:pPr>
                    <w:pStyle w:val="Default"/>
                    <w:rPr>
                      <w:sz w:val="22"/>
                      <w:szCs w:val="22"/>
                      <w:lang w:val="en-GB"/>
                    </w:rPr>
                  </w:pPr>
                  <w:r>
                    <w:rPr>
                      <w:b/>
                      <w:bCs/>
                      <w:sz w:val="22"/>
                      <w:szCs w:val="22"/>
                      <w:lang w:val="en-GB"/>
                    </w:rPr>
                    <w:t xml:space="preserve">Context </w:t>
                  </w:r>
                  <w:r>
                    <w:rPr>
                      <w:sz w:val="22"/>
                      <w:szCs w:val="22"/>
                      <w:lang w:val="en-GB"/>
                    </w:rPr>
                    <w:t xml:space="preserve">- Setting/site and salient contextual factors; rationale** </w:t>
                  </w:r>
                </w:p>
              </w:tc>
            </w:tr>
          </w:tbl>
          <w:p w14:paraId="02C3A5CB" w14:textId="77777777" w:rsidR="00333460" w:rsidRDefault="00333460" w:rsidP="00C53CFF">
            <w:pPr>
              <w:jc w:val="both"/>
            </w:pPr>
          </w:p>
        </w:tc>
        <w:tc>
          <w:tcPr>
            <w:tcW w:w="1554" w:type="dxa"/>
          </w:tcPr>
          <w:p w14:paraId="26BC0D00" w14:textId="77777777" w:rsidR="00333460" w:rsidRDefault="00333460" w:rsidP="00C53CFF">
            <w:pPr>
              <w:jc w:val="center"/>
            </w:pPr>
            <w:r>
              <w:t>Pages 3 - 5</w:t>
            </w:r>
          </w:p>
        </w:tc>
      </w:tr>
      <w:tr w:rsidR="00333460" w14:paraId="6161ED73"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0522144C" w14:textId="77777777" w:rsidTr="00C53CFF">
              <w:trPr>
                <w:trHeight w:val="379"/>
              </w:trPr>
              <w:tc>
                <w:tcPr>
                  <w:tcW w:w="0" w:type="auto"/>
                </w:tcPr>
                <w:p w14:paraId="492AAC55" w14:textId="77777777" w:rsidR="00333460" w:rsidRDefault="00333460" w:rsidP="00C53CFF">
                  <w:pPr>
                    <w:pStyle w:val="Default"/>
                    <w:rPr>
                      <w:sz w:val="22"/>
                      <w:szCs w:val="22"/>
                      <w:lang w:val="en-GB"/>
                    </w:rPr>
                  </w:pPr>
                  <w:r>
                    <w:rPr>
                      <w:b/>
                      <w:bCs/>
                      <w:sz w:val="22"/>
                      <w:szCs w:val="22"/>
                      <w:lang w:val="en-GB"/>
                    </w:rPr>
                    <w:t xml:space="preserve">Sampling strategy </w:t>
                  </w:r>
                  <w:r>
                    <w:rPr>
                      <w:sz w:val="22"/>
                      <w:szCs w:val="22"/>
                      <w:lang w:val="en-GB"/>
                    </w:rPr>
                    <w:t xml:space="preserve">- How and why research participants, documents, or events were selected; criteria for deciding when no further sampling was necessary (e.g., sampling saturation); rationale** </w:t>
                  </w:r>
                </w:p>
              </w:tc>
            </w:tr>
          </w:tbl>
          <w:p w14:paraId="07714BCE" w14:textId="77777777" w:rsidR="00333460" w:rsidRDefault="00333460" w:rsidP="00C53CFF">
            <w:pPr>
              <w:jc w:val="both"/>
            </w:pPr>
          </w:p>
        </w:tc>
        <w:tc>
          <w:tcPr>
            <w:tcW w:w="1554" w:type="dxa"/>
          </w:tcPr>
          <w:p w14:paraId="2075C70C" w14:textId="77777777" w:rsidR="00333460" w:rsidRDefault="00333460" w:rsidP="00C53CFF">
            <w:pPr>
              <w:jc w:val="center"/>
            </w:pPr>
            <w:r>
              <w:t>Page 5</w:t>
            </w:r>
          </w:p>
        </w:tc>
      </w:tr>
      <w:tr w:rsidR="00333460" w14:paraId="31DAA3E6"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0519E663" w14:textId="77777777" w:rsidTr="00C53CFF">
              <w:trPr>
                <w:trHeight w:val="377"/>
              </w:trPr>
              <w:tc>
                <w:tcPr>
                  <w:tcW w:w="0" w:type="auto"/>
                </w:tcPr>
                <w:p w14:paraId="04DF49AB" w14:textId="77777777" w:rsidR="00333460" w:rsidRDefault="00333460" w:rsidP="00C53CFF">
                  <w:pPr>
                    <w:pStyle w:val="Default"/>
                    <w:rPr>
                      <w:sz w:val="22"/>
                      <w:szCs w:val="22"/>
                      <w:lang w:val="en-GB"/>
                    </w:rPr>
                  </w:pPr>
                  <w:r>
                    <w:rPr>
                      <w:b/>
                      <w:bCs/>
                      <w:sz w:val="22"/>
                      <w:szCs w:val="22"/>
                      <w:lang w:val="en-GB"/>
                    </w:rPr>
                    <w:t xml:space="preserve">Ethical issues pertaining to human subjects </w:t>
                  </w:r>
                  <w:r>
                    <w:rPr>
                      <w:sz w:val="22"/>
                      <w:szCs w:val="22"/>
                      <w:lang w:val="en-GB"/>
                    </w:rPr>
                    <w:t xml:space="preserve">- Documentation of approval by an appropriate ethics review board and participant consent, or explanation for lack thereof; other confidentiality and data security issues </w:t>
                  </w:r>
                </w:p>
              </w:tc>
            </w:tr>
          </w:tbl>
          <w:p w14:paraId="4DA81F75" w14:textId="77777777" w:rsidR="00333460" w:rsidRDefault="00333460" w:rsidP="00C53CFF">
            <w:pPr>
              <w:tabs>
                <w:tab w:val="left" w:pos="1613"/>
              </w:tabs>
              <w:jc w:val="both"/>
            </w:pPr>
          </w:p>
        </w:tc>
        <w:tc>
          <w:tcPr>
            <w:tcW w:w="1554" w:type="dxa"/>
          </w:tcPr>
          <w:p w14:paraId="45CBADE2" w14:textId="77777777" w:rsidR="00333460" w:rsidRDefault="00333460" w:rsidP="00C53CFF">
            <w:pPr>
              <w:jc w:val="center"/>
            </w:pPr>
            <w:r>
              <w:t>Page 4; Page 20</w:t>
            </w:r>
          </w:p>
        </w:tc>
      </w:tr>
      <w:tr w:rsidR="00333460" w14:paraId="49033F72" w14:textId="77777777" w:rsidTr="00C53CFF">
        <w:tc>
          <w:tcPr>
            <w:tcW w:w="7508" w:type="dxa"/>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7292"/>
            </w:tblGrid>
            <w:tr w:rsidR="00333460" w:rsidRPr="00A11EE4" w14:paraId="2BD7ED70" w14:textId="77777777" w:rsidTr="00C53CFF">
              <w:trPr>
                <w:trHeight w:val="513"/>
              </w:trPr>
              <w:tc>
                <w:tcPr>
                  <w:tcW w:w="0" w:type="auto"/>
                </w:tcPr>
                <w:p w14:paraId="2BCE7E81" w14:textId="77777777" w:rsidR="00333460" w:rsidRDefault="00333460" w:rsidP="00C53CFF">
                  <w:pPr>
                    <w:pStyle w:val="Default"/>
                    <w:rPr>
                      <w:sz w:val="22"/>
                      <w:szCs w:val="22"/>
                      <w:lang w:val="en-GB"/>
                    </w:rPr>
                  </w:pPr>
                  <w:r>
                    <w:rPr>
                      <w:b/>
                      <w:bCs/>
                      <w:sz w:val="22"/>
                      <w:szCs w:val="22"/>
                      <w:lang w:val="en-GB"/>
                    </w:rPr>
                    <w:t xml:space="preserve">Data collection methods </w:t>
                  </w:r>
                  <w:r>
                    <w:rPr>
                      <w:sz w:val="22"/>
                      <w:szCs w:val="22"/>
                      <w:lang w:val="en-GB"/>
                    </w:rPr>
                    <w:t xml:space="preserve">- Types of data collected; details of data collection procedures including (as appropriate) start and stop dates of data collection and analysis, iterative process, triangulation of sources/methods, and modification of procedures in response to evolving study findings; rationale** </w:t>
                  </w:r>
                </w:p>
              </w:tc>
            </w:tr>
          </w:tbl>
          <w:p w14:paraId="15BC9B9C" w14:textId="77777777" w:rsidR="00333460" w:rsidRDefault="00333460" w:rsidP="00C53CFF">
            <w:pPr>
              <w:pStyle w:val="Default"/>
              <w:rPr>
                <w:sz w:val="22"/>
                <w:szCs w:val="22"/>
              </w:rPr>
            </w:pPr>
          </w:p>
        </w:tc>
        <w:tc>
          <w:tcPr>
            <w:tcW w:w="1554" w:type="dxa"/>
          </w:tcPr>
          <w:p w14:paraId="7FAA72CE" w14:textId="687658BA" w:rsidR="00333460" w:rsidRDefault="00333460" w:rsidP="00C53CFF">
            <w:pPr>
              <w:jc w:val="center"/>
            </w:pPr>
            <w:r>
              <w:t>Pages 5 - 6</w:t>
            </w:r>
          </w:p>
        </w:tc>
      </w:tr>
      <w:tr w:rsidR="00333460" w14:paraId="47A9C8BB" w14:textId="77777777" w:rsidTr="00C53CFF">
        <w:tc>
          <w:tcPr>
            <w:tcW w:w="7508" w:type="dxa"/>
          </w:tcPr>
          <w:p w14:paraId="1CA5E6F0" w14:textId="77777777" w:rsidR="00333460" w:rsidRDefault="00333460" w:rsidP="00C53CFF">
            <w:pPr>
              <w:pStyle w:val="Default"/>
            </w:pPr>
            <w:r>
              <w:rPr>
                <w:b/>
                <w:bCs/>
                <w:sz w:val="22"/>
                <w:szCs w:val="22"/>
              </w:rPr>
              <w:t xml:space="preserve">Data collection instruments and technologies </w:t>
            </w:r>
            <w:r>
              <w:rPr>
                <w:sz w:val="22"/>
                <w:szCs w:val="22"/>
              </w:rPr>
              <w:t xml:space="preserve">- Description of instruments (e.g., interview guides, questionnaires) and devices (e.g., audio recorders) used for data collection; if/how the instrument(s) changed over the course of the study </w:t>
            </w:r>
          </w:p>
        </w:tc>
        <w:tc>
          <w:tcPr>
            <w:tcW w:w="1554" w:type="dxa"/>
          </w:tcPr>
          <w:p w14:paraId="23993598" w14:textId="77777777" w:rsidR="00333460" w:rsidRDefault="00333460" w:rsidP="00C53CFF">
            <w:pPr>
              <w:jc w:val="center"/>
            </w:pPr>
            <w:r>
              <w:t>Pages 5 - 6</w:t>
            </w:r>
          </w:p>
        </w:tc>
      </w:tr>
      <w:tr w:rsidR="00333460" w14:paraId="6CFD8B39" w14:textId="77777777" w:rsidTr="00C53CFF">
        <w:tc>
          <w:tcPr>
            <w:tcW w:w="7508" w:type="dxa"/>
          </w:tcPr>
          <w:p w14:paraId="578696D5" w14:textId="77777777" w:rsidR="00333460" w:rsidRDefault="00333460" w:rsidP="00C53CFF">
            <w:pPr>
              <w:pStyle w:val="Default"/>
            </w:pPr>
            <w:r>
              <w:rPr>
                <w:b/>
                <w:bCs/>
                <w:sz w:val="22"/>
                <w:szCs w:val="22"/>
              </w:rPr>
              <w:lastRenderedPageBreak/>
              <w:t xml:space="preserve">Units of study </w:t>
            </w:r>
            <w:r>
              <w:rPr>
                <w:sz w:val="22"/>
                <w:szCs w:val="22"/>
              </w:rPr>
              <w:t xml:space="preserve">- Number and relevant characteristics of participants, documents, or events included in the study; level of participation (could be reported in results) </w:t>
            </w:r>
          </w:p>
          <w:p w14:paraId="61554E9B" w14:textId="77777777" w:rsidR="00333460" w:rsidRDefault="00333460" w:rsidP="00C53CFF">
            <w:pPr>
              <w:pStyle w:val="Default"/>
            </w:pPr>
            <w:r>
              <w:rPr>
                <w:b/>
                <w:bCs/>
                <w:sz w:val="22"/>
                <w:szCs w:val="22"/>
              </w:rPr>
              <w:t xml:space="preserve">Data processing </w:t>
            </w:r>
            <w:r>
              <w:rPr>
                <w:sz w:val="22"/>
                <w:szCs w:val="22"/>
              </w:rPr>
              <w:t xml:space="preserve">- Methods for processing data prior to and during analysis, including transcription, data entry, data management and security, verification of data integrity, data coding, and anonymization/de-identification of excerpts </w:t>
            </w:r>
          </w:p>
        </w:tc>
        <w:tc>
          <w:tcPr>
            <w:tcW w:w="1554" w:type="dxa"/>
          </w:tcPr>
          <w:p w14:paraId="20B5795C" w14:textId="77777777" w:rsidR="00333460" w:rsidRDefault="00333460" w:rsidP="00C53CFF">
            <w:pPr>
              <w:jc w:val="center"/>
            </w:pPr>
            <w:r>
              <w:t>Pages 5 - 7</w:t>
            </w:r>
          </w:p>
        </w:tc>
      </w:tr>
      <w:tr w:rsidR="00333460" w14:paraId="7B7009A0" w14:textId="77777777" w:rsidTr="00C53CFF">
        <w:tc>
          <w:tcPr>
            <w:tcW w:w="7508" w:type="dxa"/>
          </w:tcPr>
          <w:p w14:paraId="55D2EA83" w14:textId="77777777" w:rsidR="00333460" w:rsidRDefault="00333460" w:rsidP="00C53CFF">
            <w:pPr>
              <w:pStyle w:val="Default"/>
            </w:pPr>
            <w:r>
              <w:rPr>
                <w:b/>
                <w:bCs/>
                <w:sz w:val="22"/>
                <w:szCs w:val="22"/>
              </w:rPr>
              <w:t xml:space="preserve">Data analysis </w:t>
            </w:r>
            <w:r>
              <w:rPr>
                <w:sz w:val="22"/>
                <w:szCs w:val="22"/>
              </w:rPr>
              <w:t xml:space="preserve">- Process by which inferences, themes, etc., were identified and developed, including the researchers involved in data analysis; usually references a specific paradigm or approach; rationale** </w:t>
            </w:r>
          </w:p>
        </w:tc>
        <w:tc>
          <w:tcPr>
            <w:tcW w:w="1554" w:type="dxa"/>
          </w:tcPr>
          <w:p w14:paraId="177B9782" w14:textId="77777777" w:rsidR="00333460" w:rsidRDefault="00333460" w:rsidP="00C53CFF">
            <w:pPr>
              <w:jc w:val="center"/>
            </w:pPr>
            <w:r>
              <w:t>Pages 6 - 7</w:t>
            </w:r>
          </w:p>
        </w:tc>
      </w:tr>
      <w:tr w:rsidR="00333460" w14:paraId="33049BC9" w14:textId="77777777" w:rsidTr="00C53CFF">
        <w:tc>
          <w:tcPr>
            <w:tcW w:w="7508" w:type="dxa"/>
          </w:tcPr>
          <w:p w14:paraId="142E3032" w14:textId="77777777" w:rsidR="00333460" w:rsidRDefault="00333460" w:rsidP="00C53CFF">
            <w:pPr>
              <w:pStyle w:val="Default"/>
            </w:pPr>
            <w:r>
              <w:rPr>
                <w:b/>
                <w:bCs/>
                <w:sz w:val="22"/>
                <w:szCs w:val="22"/>
              </w:rPr>
              <w:t xml:space="preserve">Techniques to enhance trustworthiness </w:t>
            </w:r>
            <w:r>
              <w:rPr>
                <w:sz w:val="22"/>
                <w:szCs w:val="22"/>
              </w:rPr>
              <w:t xml:space="preserve">- Techniques to enhance trustworthiness and credibility of data analysis (e.g., member checking, audit trail, triangulation); rationale** </w:t>
            </w:r>
          </w:p>
        </w:tc>
        <w:tc>
          <w:tcPr>
            <w:tcW w:w="1554" w:type="dxa"/>
          </w:tcPr>
          <w:p w14:paraId="4AFBA563" w14:textId="77777777" w:rsidR="00333460" w:rsidRDefault="00333460" w:rsidP="00C53CFF">
            <w:pPr>
              <w:jc w:val="center"/>
            </w:pPr>
            <w:r>
              <w:t>Pages 6 - 7</w:t>
            </w:r>
          </w:p>
        </w:tc>
      </w:tr>
    </w:tbl>
    <w:p w14:paraId="52D9392C" w14:textId="77777777" w:rsidR="00333460" w:rsidRDefault="00333460" w:rsidP="00333460">
      <w:pPr>
        <w:jc w:val="both"/>
        <w:rPr>
          <w:b/>
          <w:bCs/>
        </w:rPr>
      </w:pPr>
    </w:p>
    <w:p w14:paraId="72732DF0" w14:textId="77777777" w:rsidR="00333460" w:rsidRDefault="00333460" w:rsidP="00333460">
      <w:pPr>
        <w:jc w:val="both"/>
        <w:rPr>
          <w:b/>
          <w:bCs/>
        </w:rPr>
      </w:pPr>
      <w:proofErr w:type="spellStart"/>
      <w:r>
        <w:rPr>
          <w:b/>
          <w:bCs/>
        </w:rPr>
        <w:t>Results</w:t>
      </w:r>
      <w:proofErr w:type="spellEnd"/>
      <w:r>
        <w:rPr>
          <w:b/>
          <w:bCs/>
        </w:rPr>
        <w:t>/</w:t>
      </w:r>
      <w:proofErr w:type="spellStart"/>
      <w:r>
        <w:rPr>
          <w:b/>
          <w:bCs/>
        </w:rPr>
        <w:t>findings</w:t>
      </w:r>
      <w:proofErr w:type="spellEnd"/>
      <w:r>
        <w:rPr>
          <w:b/>
          <w:bCs/>
        </w:rPr>
        <w:t xml:space="preserve"> </w:t>
      </w:r>
    </w:p>
    <w:tbl>
      <w:tblPr>
        <w:tblStyle w:val="Tabellenraster"/>
        <w:tblW w:w="0" w:type="auto"/>
        <w:tblLook w:val="04A0" w:firstRow="1" w:lastRow="0" w:firstColumn="1" w:lastColumn="0" w:noHBand="0" w:noVBand="1"/>
      </w:tblPr>
      <w:tblGrid>
        <w:gridCol w:w="7508"/>
        <w:gridCol w:w="1554"/>
      </w:tblGrid>
      <w:tr w:rsidR="00333460" w14:paraId="25FF78DB" w14:textId="77777777" w:rsidTr="00C53CFF">
        <w:tc>
          <w:tcPr>
            <w:tcW w:w="7508" w:type="dxa"/>
          </w:tcPr>
          <w:p w14:paraId="47B6520A" w14:textId="77777777" w:rsidR="00333460" w:rsidRDefault="00333460" w:rsidP="00C53CFF">
            <w:pPr>
              <w:pStyle w:val="Default"/>
              <w:jc w:val="both"/>
            </w:pPr>
            <w:r>
              <w:rPr>
                <w:b/>
                <w:bCs/>
                <w:sz w:val="22"/>
                <w:szCs w:val="22"/>
              </w:rPr>
              <w:t xml:space="preserve">Synthesis and interpretation </w:t>
            </w:r>
            <w:r>
              <w:rPr>
                <w:sz w:val="22"/>
                <w:szCs w:val="22"/>
              </w:rPr>
              <w:t xml:space="preserve">- Main findings (e.g., interpretations, inferences, and themes); might include development of a theory or model, or integration with prior research or theory </w:t>
            </w:r>
          </w:p>
        </w:tc>
        <w:tc>
          <w:tcPr>
            <w:tcW w:w="1554" w:type="dxa"/>
          </w:tcPr>
          <w:p w14:paraId="38761B3B" w14:textId="77777777" w:rsidR="00333460" w:rsidRDefault="00333460" w:rsidP="00C53CFF">
            <w:pPr>
              <w:jc w:val="center"/>
            </w:pPr>
            <w:r>
              <w:t>Page 7 - 15</w:t>
            </w:r>
          </w:p>
        </w:tc>
      </w:tr>
      <w:tr w:rsidR="00333460" w14:paraId="6B9068E4" w14:textId="77777777" w:rsidTr="00C53CFF">
        <w:tc>
          <w:tcPr>
            <w:tcW w:w="7508" w:type="dxa"/>
          </w:tcPr>
          <w:p w14:paraId="54CC3BE7" w14:textId="77777777" w:rsidR="00333460" w:rsidRDefault="00333460" w:rsidP="00C53CFF">
            <w:pPr>
              <w:pStyle w:val="Default"/>
              <w:jc w:val="both"/>
            </w:pPr>
            <w:r>
              <w:rPr>
                <w:b/>
                <w:bCs/>
                <w:sz w:val="22"/>
                <w:szCs w:val="22"/>
              </w:rPr>
              <w:t xml:space="preserve">Links to empirical data </w:t>
            </w:r>
            <w:r>
              <w:rPr>
                <w:sz w:val="22"/>
                <w:szCs w:val="22"/>
              </w:rPr>
              <w:t xml:space="preserve">- Evidence (e.g., quotes, field notes, text excerpts, photographs) to substantiate analytic findings </w:t>
            </w:r>
          </w:p>
        </w:tc>
        <w:tc>
          <w:tcPr>
            <w:tcW w:w="1554" w:type="dxa"/>
          </w:tcPr>
          <w:p w14:paraId="3A22FEA9" w14:textId="77777777" w:rsidR="00333460" w:rsidRDefault="00333460" w:rsidP="00C53CFF">
            <w:pPr>
              <w:jc w:val="center"/>
            </w:pPr>
            <w:r>
              <w:t>Pages 8 - 15</w:t>
            </w:r>
          </w:p>
        </w:tc>
      </w:tr>
    </w:tbl>
    <w:p w14:paraId="1E14E851" w14:textId="77777777" w:rsidR="00333460" w:rsidRDefault="00333460" w:rsidP="00333460">
      <w:pPr>
        <w:jc w:val="both"/>
      </w:pPr>
    </w:p>
    <w:p w14:paraId="23213E13" w14:textId="77777777" w:rsidR="00333460" w:rsidRDefault="00333460" w:rsidP="00333460">
      <w:pPr>
        <w:jc w:val="both"/>
        <w:rPr>
          <w:b/>
          <w:bCs/>
        </w:rPr>
      </w:pPr>
      <w:proofErr w:type="spellStart"/>
      <w:r>
        <w:rPr>
          <w:b/>
          <w:bCs/>
        </w:rPr>
        <w:t>Discussion</w:t>
      </w:r>
      <w:proofErr w:type="spellEnd"/>
      <w:r>
        <w:rPr>
          <w:b/>
          <w:bCs/>
        </w:rPr>
        <w:t xml:space="preserve"> </w:t>
      </w:r>
    </w:p>
    <w:tbl>
      <w:tblPr>
        <w:tblStyle w:val="Tabellenraster"/>
        <w:tblW w:w="0" w:type="auto"/>
        <w:tblLook w:val="04A0" w:firstRow="1" w:lastRow="0" w:firstColumn="1" w:lastColumn="0" w:noHBand="0" w:noVBand="1"/>
      </w:tblPr>
      <w:tblGrid>
        <w:gridCol w:w="7508"/>
        <w:gridCol w:w="1554"/>
      </w:tblGrid>
      <w:tr w:rsidR="00333460" w14:paraId="0E5EA277" w14:textId="77777777" w:rsidTr="00C53CFF">
        <w:tc>
          <w:tcPr>
            <w:tcW w:w="7508" w:type="dxa"/>
          </w:tcPr>
          <w:p w14:paraId="4D571FCA" w14:textId="77777777" w:rsidR="00333460" w:rsidRDefault="00333460" w:rsidP="00C53CFF">
            <w:pPr>
              <w:pStyle w:val="Default"/>
              <w:jc w:val="both"/>
            </w:pPr>
            <w:r>
              <w:rPr>
                <w:b/>
                <w:bCs/>
                <w:sz w:val="22"/>
                <w:szCs w:val="22"/>
              </w:rPr>
              <w:t xml:space="preserve">Integration with prior work, implications, transferability, and contribution(s) to the field - </w:t>
            </w:r>
            <w:r>
              <w:rPr>
                <w:sz w:val="22"/>
                <w:szCs w:val="22"/>
              </w:rPr>
              <w:t xml:space="preserve">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 </w:t>
            </w:r>
          </w:p>
        </w:tc>
        <w:tc>
          <w:tcPr>
            <w:tcW w:w="1554" w:type="dxa"/>
          </w:tcPr>
          <w:p w14:paraId="226B6DC3" w14:textId="77777777" w:rsidR="00333460" w:rsidRDefault="00333460" w:rsidP="00C53CFF">
            <w:pPr>
              <w:jc w:val="center"/>
            </w:pPr>
            <w:r>
              <w:t>Pages 15 - 17</w:t>
            </w:r>
          </w:p>
        </w:tc>
      </w:tr>
      <w:tr w:rsidR="00333460" w14:paraId="26E5FD0F" w14:textId="77777777" w:rsidTr="00C53CFF">
        <w:tc>
          <w:tcPr>
            <w:tcW w:w="7508" w:type="dxa"/>
          </w:tcPr>
          <w:p w14:paraId="5F8B73CA" w14:textId="77777777" w:rsidR="00333460" w:rsidRDefault="00333460" w:rsidP="00C53CFF">
            <w:pPr>
              <w:pStyle w:val="Default"/>
              <w:jc w:val="both"/>
            </w:pPr>
            <w:r>
              <w:rPr>
                <w:b/>
                <w:bCs/>
                <w:sz w:val="22"/>
                <w:szCs w:val="22"/>
              </w:rPr>
              <w:t xml:space="preserve">Limitations </w:t>
            </w:r>
            <w:r>
              <w:rPr>
                <w:sz w:val="22"/>
                <w:szCs w:val="22"/>
              </w:rPr>
              <w:t xml:space="preserve">- Trustworthiness and limitations of findings </w:t>
            </w:r>
          </w:p>
        </w:tc>
        <w:tc>
          <w:tcPr>
            <w:tcW w:w="1554" w:type="dxa"/>
          </w:tcPr>
          <w:p w14:paraId="03E5EDF2" w14:textId="77777777" w:rsidR="00333460" w:rsidRDefault="00333460" w:rsidP="00C53CFF">
            <w:pPr>
              <w:jc w:val="center"/>
            </w:pPr>
            <w:r>
              <w:t>Page 18</w:t>
            </w:r>
          </w:p>
        </w:tc>
      </w:tr>
    </w:tbl>
    <w:p w14:paraId="6029FF5D" w14:textId="77777777" w:rsidR="00333460" w:rsidRDefault="00333460" w:rsidP="00333460">
      <w:pPr>
        <w:jc w:val="both"/>
      </w:pPr>
    </w:p>
    <w:p w14:paraId="46368799" w14:textId="77777777" w:rsidR="00333460" w:rsidRDefault="00333460" w:rsidP="00333460">
      <w:pPr>
        <w:jc w:val="both"/>
        <w:rPr>
          <w:b/>
          <w:bCs/>
        </w:rPr>
      </w:pPr>
      <w:r>
        <w:rPr>
          <w:b/>
          <w:bCs/>
        </w:rPr>
        <w:t xml:space="preserve">Other </w:t>
      </w:r>
    </w:p>
    <w:tbl>
      <w:tblPr>
        <w:tblStyle w:val="Tabellenraster"/>
        <w:tblW w:w="0" w:type="auto"/>
        <w:tblLook w:val="04A0" w:firstRow="1" w:lastRow="0" w:firstColumn="1" w:lastColumn="0" w:noHBand="0" w:noVBand="1"/>
      </w:tblPr>
      <w:tblGrid>
        <w:gridCol w:w="7508"/>
        <w:gridCol w:w="1554"/>
      </w:tblGrid>
      <w:tr w:rsidR="00333460" w14:paraId="654B23B8" w14:textId="77777777" w:rsidTr="00C53CFF">
        <w:tc>
          <w:tcPr>
            <w:tcW w:w="7508" w:type="dxa"/>
          </w:tcPr>
          <w:p w14:paraId="34FCD93E" w14:textId="77777777" w:rsidR="00333460" w:rsidRDefault="00333460" w:rsidP="00C53CFF">
            <w:pPr>
              <w:pStyle w:val="Default"/>
              <w:jc w:val="both"/>
            </w:pPr>
            <w:r>
              <w:rPr>
                <w:b/>
                <w:bCs/>
                <w:sz w:val="22"/>
                <w:szCs w:val="22"/>
              </w:rPr>
              <w:t xml:space="preserve">Conflicts of interest </w:t>
            </w:r>
            <w:r>
              <w:rPr>
                <w:sz w:val="22"/>
                <w:szCs w:val="22"/>
              </w:rPr>
              <w:t xml:space="preserve">- Potential sources of influence or perceived influence on study conduct and conclusions; how these were managed </w:t>
            </w:r>
          </w:p>
        </w:tc>
        <w:tc>
          <w:tcPr>
            <w:tcW w:w="1554" w:type="dxa"/>
          </w:tcPr>
          <w:p w14:paraId="6326DF23" w14:textId="77777777" w:rsidR="00333460" w:rsidRDefault="00333460" w:rsidP="00C53CFF">
            <w:pPr>
              <w:jc w:val="center"/>
            </w:pPr>
            <w:r>
              <w:t>Page 20</w:t>
            </w:r>
          </w:p>
        </w:tc>
      </w:tr>
      <w:tr w:rsidR="00333460" w14:paraId="43B3DB7A" w14:textId="77777777" w:rsidTr="00C53CFF">
        <w:tc>
          <w:tcPr>
            <w:tcW w:w="7508" w:type="dxa"/>
          </w:tcPr>
          <w:p w14:paraId="0EA63A2A" w14:textId="77777777" w:rsidR="00333460" w:rsidRDefault="00333460" w:rsidP="00C53CFF">
            <w:pPr>
              <w:pStyle w:val="Default"/>
              <w:jc w:val="both"/>
            </w:pPr>
            <w:r>
              <w:rPr>
                <w:b/>
                <w:bCs/>
                <w:sz w:val="22"/>
                <w:szCs w:val="22"/>
              </w:rPr>
              <w:t xml:space="preserve">Funding </w:t>
            </w:r>
            <w:r>
              <w:rPr>
                <w:sz w:val="22"/>
                <w:szCs w:val="22"/>
              </w:rPr>
              <w:t xml:space="preserve">- Sources of funding and other support; role of funders in data collection, interpretation, and reporting </w:t>
            </w:r>
          </w:p>
        </w:tc>
        <w:tc>
          <w:tcPr>
            <w:tcW w:w="1554" w:type="dxa"/>
          </w:tcPr>
          <w:p w14:paraId="1A121B73" w14:textId="77777777" w:rsidR="00333460" w:rsidRDefault="00333460" w:rsidP="00C53CFF">
            <w:pPr>
              <w:jc w:val="center"/>
            </w:pPr>
            <w:r>
              <w:t>Page 20</w:t>
            </w:r>
          </w:p>
        </w:tc>
      </w:tr>
    </w:tbl>
    <w:p w14:paraId="0052BC66" w14:textId="1F36BE00" w:rsidR="00333460" w:rsidRDefault="00333460"/>
    <w:p w14:paraId="1223C518" w14:textId="014CDAF3" w:rsidR="00333460" w:rsidRDefault="00333460"/>
    <w:p w14:paraId="7C785CB6" w14:textId="66DD77AC" w:rsidR="00333460" w:rsidRDefault="00333460">
      <w:r>
        <w:br w:type="page"/>
      </w:r>
    </w:p>
    <w:p w14:paraId="2AA154B2" w14:textId="3B006E5E" w:rsidR="00A11EE4" w:rsidRPr="00A11EE4" w:rsidRDefault="00A11EE4" w:rsidP="00A11EE4">
      <w:pPr>
        <w:suppressAutoHyphens/>
        <w:spacing w:after="120" w:line="360" w:lineRule="auto"/>
        <w:rPr>
          <w:lang w:val="en-GB"/>
        </w:rPr>
      </w:pPr>
      <w:r w:rsidRPr="00A11EE4">
        <w:rPr>
          <w:b/>
          <w:bCs/>
          <w:lang w:val="en-GB"/>
        </w:rPr>
        <w:lastRenderedPageBreak/>
        <w:t>Table S2</w:t>
      </w:r>
      <w:r w:rsidRPr="00A11EE4">
        <w:rPr>
          <w:lang w:val="en-GB"/>
        </w:rPr>
        <w:t xml:space="preserve">: </w:t>
      </w:r>
      <w:r w:rsidRPr="00A11EE4">
        <w:rPr>
          <w:lang w:val="en-GB"/>
        </w:rPr>
        <w:t>Semi-Structured Interview Guide – final version - translated into English</w:t>
      </w:r>
      <w:r>
        <w:rPr>
          <w:lang w:val="en-GB"/>
        </w:rPr>
        <w:t xml:space="preserve">, </w:t>
      </w:r>
    </w:p>
    <w:p w14:paraId="0A3B00FE" w14:textId="77777777" w:rsidR="00A11EE4" w:rsidRPr="00A11EE4" w:rsidRDefault="00A11EE4" w:rsidP="00A11EE4">
      <w:pPr>
        <w:suppressAutoHyphens/>
        <w:spacing w:after="120" w:line="360" w:lineRule="auto"/>
        <w:rPr>
          <w:lang w:val="en-GB"/>
        </w:rPr>
      </w:pPr>
      <w:r w:rsidRPr="00A11EE4">
        <w:rPr>
          <w:lang w:val="en-GB"/>
        </w:rPr>
        <w:t>“Benefits and challenges of neurological telemedicine in primary care: a qualitative study”</w:t>
      </w:r>
    </w:p>
    <w:tbl>
      <w:tblPr>
        <w:tblStyle w:val="EinfacheTabelle4"/>
        <w:tblW w:w="8789" w:type="dxa"/>
        <w:tblLook w:val="04A0" w:firstRow="1" w:lastRow="0" w:firstColumn="1" w:lastColumn="0" w:noHBand="0" w:noVBand="1"/>
      </w:tblPr>
      <w:tblGrid>
        <w:gridCol w:w="8789"/>
      </w:tblGrid>
      <w:tr w:rsidR="00A11EE4" w:rsidRPr="00A11EE4" w14:paraId="1D9345D7" w14:textId="77777777" w:rsidTr="004D7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2567E39A" w14:textId="77777777" w:rsidR="00A11EE4" w:rsidRPr="000400C0" w:rsidRDefault="00A11EE4" w:rsidP="00BD0504">
            <w:pPr>
              <w:pStyle w:val="Listenabsatz"/>
              <w:numPr>
                <w:ilvl w:val="0"/>
                <w:numId w:val="1"/>
              </w:numPr>
              <w:suppressAutoHyphens/>
              <w:spacing w:after="120" w:line="360" w:lineRule="auto"/>
              <w:jc w:val="both"/>
              <w:rPr>
                <w:rFonts w:cstheme="minorHAnsi"/>
                <w:sz w:val="24"/>
                <w:szCs w:val="24"/>
                <w:lang w:val="en-US"/>
              </w:rPr>
            </w:pPr>
            <w:r w:rsidRPr="000400C0">
              <w:rPr>
                <w:rFonts w:cstheme="minorHAnsi"/>
                <w:sz w:val="24"/>
                <w:szCs w:val="24"/>
                <w:lang w:val="en-US"/>
              </w:rPr>
              <w:t>What has been your overall experience of neurological teleconsultation as part of the NeTKoH project?</w:t>
            </w:r>
          </w:p>
        </w:tc>
      </w:tr>
      <w:tr w:rsidR="00A11EE4" w:rsidRPr="00A11EE4" w14:paraId="17553ED9"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35EB1A1B" w14:textId="66A03D1E"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 xml:space="preserve">What role did </w:t>
            </w:r>
            <w:r>
              <w:rPr>
                <w:rFonts w:cstheme="minorHAnsi"/>
                <w:b w:val="0"/>
                <w:sz w:val="24"/>
                <w:szCs w:val="24"/>
                <w:lang w:val="en-US"/>
              </w:rPr>
              <w:t xml:space="preserve">the </w:t>
            </w:r>
            <w:r w:rsidRPr="000400C0">
              <w:rPr>
                <w:rFonts w:cstheme="minorHAnsi"/>
                <w:b w:val="0"/>
                <w:sz w:val="24"/>
                <w:szCs w:val="24"/>
                <w:lang w:val="en-US"/>
              </w:rPr>
              <w:t>teleconsultation play in your day-to-day practice?</w:t>
            </w:r>
          </w:p>
        </w:tc>
      </w:tr>
      <w:tr w:rsidR="00A11EE4" w:rsidRPr="00A11EE4" w14:paraId="375B0267"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3C58D7C9" w14:textId="77777777" w:rsidR="00A11EE4" w:rsidRPr="000400C0" w:rsidRDefault="00A11EE4" w:rsidP="00BD0504">
            <w:pPr>
              <w:pStyle w:val="Listenabsatz"/>
              <w:numPr>
                <w:ilvl w:val="2"/>
                <w:numId w:val="1"/>
              </w:numPr>
              <w:suppressAutoHyphens/>
              <w:spacing w:after="120" w:line="360" w:lineRule="auto"/>
              <w:jc w:val="both"/>
              <w:rPr>
                <w:rFonts w:cstheme="minorHAnsi"/>
                <w:b w:val="0"/>
                <w:sz w:val="24"/>
                <w:szCs w:val="24"/>
                <w:lang w:val="en-US"/>
              </w:rPr>
            </w:pPr>
            <w:r w:rsidRPr="001D5755">
              <w:rPr>
                <w:rFonts w:cstheme="minorHAnsi"/>
                <w:b w:val="0"/>
                <w:sz w:val="24"/>
                <w:szCs w:val="24"/>
                <w:lang w:val="en-US"/>
              </w:rPr>
              <w:t xml:space="preserve">What influenced your decision to use </w:t>
            </w:r>
            <w:r>
              <w:rPr>
                <w:rFonts w:cstheme="minorHAnsi"/>
                <w:b w:val="0"/>
                <w:sz w:val="24"/>
                <w:szCs w:val="24"/>
                <w:lang w:val="en-US"/>
              </w:rPr>
              <w:t xml:space="preserve">neurological </w:t>
            </w:r>
            <w:r w:rsidRPr="001D5755">
              <w:rPr>
                <w:rFonts w:cstheme="minorHAnsi"/>
                <w:b w:val="0"/>
                <w:sz w:val="24"/>
                <w:szCs w:val="24"/>
                <w:lang w:val="en-US"/>
              </w:rPr>
              <w:t>teleconsultation for patients?</w:t>
            </w:r>
          </w:p>
        </w:tc>
      </w:tr>
      <w:tr w:rsidR="00A11EE4" w:rsidRPr="00A11EE4" w14:paraId="490E3015"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3977EEBA" w14:textId="77777777"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How would you describe access to specialists, particularly neurologists, in your region?</w:t>
            </w:r>
          </w:p>
        </w:tc>
      </w:tr>
      <w:tr w:rsidR="00A11EE4" w:rsidRPr="00A11EE4" w14:paraId="77C90454"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40577FA7" w14:textId="77777777"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How involved were you personally in the process?</w:t>
            </w:r>
          </w:p>
        </w:tc>
      </w:tr>
      <w:tr w:rsidR="00A11EE4" w:rsidRPr="00A11EE4" w14:paraId="2F43D4D1"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75B80279" w14:textId="77777777" w:rsidR="00A11EE4" w:rsidRPr="000400C0" w:rsidRDefault="00A11EE4" w:rsidP="00BD0504">
            <w:pPr>
              <w:pStyle w:val="Listenabsatz"/>
              <w:numPr>
                <w:ilvl w:val="0"/>
                <w:numId w:val="1"/>
              </w:numPr>
              <w:suppressAutoHyphens/>
              <w:spacing w:after="120" w:line="360" w:lineRule="auto"/>
              <w:jc w:val="both"/>
              <w:rPr>
                <w:rFonts w:cstheme="minorHAnsi"/>
                <w:sz w:val="24"/>
                <w:szCs w:val="24"/>
                <w:lang w:val="en-US"/>
              </w:rPr>
            </w:pPr>
            <w:r>
              <w:rPr>
                <w:rFonts w:cstheme="minorHAnsi"/>
                <w:sz w:val="24"/>
                <w:szCs w:val="24"/>
                <w:lang w:val="en-US"/>
              </w:rPr>
              <w:t>How would you describe</w:t>
            </w:r>
            <w:r w:rsidRPr="000400C0">
              <w:rPr>
                <w:rFonts w:cstheme="minorHAnsi"/>
                <w:sz w:val="24"/>
                <w:szCs w:val="24"/>
                <w:lang w:val="en-US"/>
              </w:rPr>
              <w:t xml:space="preserve"> the integration of teleconsultations in terms of the practice team and workflows?</w:t>
            </w:r>
          </w:p>
        </w:tc>
      </w:tr>
      <w:tr w:rsidR="00A11EE4" w:rsidRPr="00A11EE4" w14:paraId="644C04A6"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8482F50" w14:textId="77777777"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What initial concerns or challenges did you face?</w:t>
            </w:r>
          </w:p>
        </w:tc>
      </w:tr>
      <w:tr w:rsidR="00A11EE4" w:rsidRPr="00A11EE4" w14:paraId="6FA96936"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535B466B" w14:textId="77777777"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How was teleconsultation integrated into the workflow?</w:t>
            </w:r>
          </w:p>
        </w:tc>
      </w:tr>
      <w:tr w:rsidR="00A11EE4" w:rsidRPr="00A11EE4" w14:paraId="24168C19"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1361D80" w14:textId="77777777" w:rsidR="00A11EE4" w:rsidRPr="000400C0" w:rsidRDefault="00A11EE4" w:rsidP="00BD0504">
            <w:pPr>
              <w:pStyle w:val="Listenabsatz"/>
              <w:numPr>
                <w:ilvl w:val="2"/>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Which times or days proved to be particularly suitable or unsuitable, and why?</w:t>
            </w:r>
          </w:p>
        </w:tc>
      </w:tr>
      <w:tr w:rsidR="00A11EE4" w:rsidRPr="00A11EE4" w14:paraId="5081F0D6"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10095155" w14:textId="77777777" w:rsidR="00A11EE4" w:rsidRPr="000400C0" w:rsidRDefault="00A11EE4" w:rsidP="00BD0504">
            <w:pPr>
              <w:pStyle w:val="Listenabsatz"/>
              <w:numPr>
                <w:ilvl w:val="1"/>
                <w:numId w:val="1"/>
              </w:numPr>
              <w:suppressAutoHyphens/>
              <w:spacing w:after="120" w:line="360" w:lineRule="auto"/>
              <w:jc w:val="both"/>
              <w:rPr>
                <w:rFonts w:cstheme="minorHAnsi"/>
                <w:b w:val="0"/>
                <w:sz w:val="24"/>
                <w:szCs w:val="24"/>
                <w:lang w:val="en-US"/>
              </w:rPr>
            </w:pPr>
            <w:r w:rsidRPr="000400C0">
              <w:rPr>
                <w:rFonts w:cstheme="minorHAnsi"/>
                <w:b w:val="0"/>
                <w:sz w:val="24"/>
                <w:szCs w:val="24"/>
                <w:lang w:val="en-US"/>
              </w:rPr>
              <w:t>What were the differences between the first and the last teleconsultation?</w:t>
            </w:r>
          </w:p>
        </w:tc>
      </w:tr>
      <w:tr w:rsidR="00A11EE4" w:rsidRPr="00A11EE4" w14:paraId="59A013E5"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24011C1C" w14:textId="77777777" w:rsidR="00A11EE4" w:rsidRPr="000400C0" w:rsidRDefault="00A11EE4" w:rsidP="00BD0504">
            <w:pPr>
              <w:pStyle w:val="Listenabsatz"/>
              <w:numPr>
                <w:ilvl w:val="0"/>
                <w:numId w:val="1"/>
              </w:numPr>
              <w:suppressAutoHyphens/>
              <w:spacing w:after="120" w:line="360" w:lineRule="auto"/>
              <w:jc w:val="both"/>
              <w:rPr>
                <w:rFonts w:cstheme="minorHAnsi"/>
                <w:sz w:val="24"/>
                <w:szCs w:val="24"/>
                <w:lang w:val="en-US"/>
              </w:rPr>
            </w:pPr>
            <w:r w:rsidRPr="000400C0">
              <w:rPr>
                <w:rFonts w:cstheme="minorHAnsi"/>
                <w:sz w:val="24"/>
                <w:szCs w:val="24"/>
                <w:lang w:val="en-US"/>
              </w:rPr>
              <w:t xml:space="preserve">How </w:t>
            </w:r>
            <w:r>
              <w:rPr>
                <w:rFonts w:cstheme="minorHAnsi"/>
                <w:sz w:val="24"/>
                <w:szCs w:val="24"/>
                <w:lang w:val="en-US"/>
              </w:rPr>
              <w:t>did you manage the</w:t>
            </w:r>
            <w:r w:rsidRPr="000400C0">
              <w:rPr>
                <w:rFonts w:cstheme="minorHAnsi"/>
                <w:sz w:val="24"/>
                <w:szCs w:val="24"/>
                <w:lang w:val="en-US"/>
              </w:rPr>
              <w:t xml:space="preserve"> technical and logistical integration of the teleconsultation</w:t>
            </w:r>
            <w:r>
              <w:rPr>
                <w:rFonts w:cstheme="minorHAnsi"/>
                <w:sz w:val="24"/>
                <w:szCs w:val="24"/>
                <w:lang w:val="en-US"/>
              </w:rPr>
              <w:t xml:space="preserve"> device?</w:t>
            </w:r>
          </w:p>
        </w:tc>
      </w:tr>
      <w:tr w:rsidR="00A11EE4" w:rsidRPr="00A11EE4" w14:paraId="36A45EEE"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6D281B18"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Pr>
                <w:rFonts w:cstheme="minorHAnsi"/>
                <w:b w:val="0"/>
                <w:bCs w:val="0"/>
                <w:sz w:val="24"/>
                <w:szCs w:val="24"/>
                <w:lang w:val="en-US"/>
              </w:rPr>
              <w:t>What was it like to operate the device</w:t>
            </w:r>
            <w:r w:rsidRPr="000400C0">
              <w:rPr>
                <w:rFonts w:cstheme="minorHAnsi"/>
                <w:b w:val="0"/>
                <w:bCs w:val="0"/>
                <w:sz w:val="24"/>
                <w:szCs w:val="24"/>
                <w:lang w:val="en-US"/>
              </w:rPr>
              <w:t>?</w:t>
            </w:r>
          </w:p>
        </w:tc>
      </w:tr>
      <w:tr w:rsidR="00A11EE4" w:rsidRPr="00A11EE4" w14:paraId="11B89E2A"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ADAAA00"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How did you perceive the audiovisual quality of the teleconsultation?</w:t>
            </w:r>
          </w:p>
        </w:tc>
      </w:tr>
      <w:tr w:rsidR="00A11EE4" w:rsidRPr="00A11EE4" w14:paraId="5DC4764B"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729874C4"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 xml:space="preserve">What was your experience with technical support? </w:t>
            </w:r>
          </w:p>
        </w:tc>
      </w:tr>
      <w:tr w:rsidR="00A11EE4" w:rsidRPr="00A11EE4" w14:paraId="3A991EAA"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4FAF516" w14:textId="77777777" w:rsidR="00A11EE4" w:rsidRPr="000400C0" w:rsidRDefault="00A11EE4" w:rsidP="00A11EE4">
            <w:pPr>
              <w:pStyle w:val="Listenabsatz"/>
              <w:numPr>
                <w:ilvl w:val="2"/>
                <w:numId w:val="2"/>
              </w:numPr>
              <w:suppressAutoHyphens/>
              <w:spacing w:after="120" w:line="360" w:lineRule="auto"/>
              <w:jc w:val="both"/>
              <w:rPr>
                <w:rFonts w:cstheme="minorHAnsi"/>
                <w:b w:val="0"/>
                <w:bCs w:val="0"/>
                <w:sz w:val="24"/>
                <w:szCs w:val="24"/>
                <w:lang w:val="en-US"/>
              </w:rPr>
            </w:pPr>
            <w:r>
              <w:rPr>
                <w:rFonts w:cstheme="minorHAnsi"/>
                <w:b w:val="0"/>
                <w:bCs w:val="0"/>
                <w:sz w:val="24"/>
                <w:szCs w:val="24"/>
                <w:lang w:val="en-US"/>
              </w:rPr>
              <w:t>Can you walk me through the usual procedure and</w:t>
            </w:r>
            <w:r w:rsidRPr="000400C0">
              <w:rPr>
                <w:rFonts w:cstheme="minorHAnsi"/>
                <w:b w:val="0"/>
                <w:bCs w:val="0"/>
                <w:sz w:val="24"/>
                <w:szCs w:val="24"/>
                <w:lang w:val="en-US"/>
              </w:rPr>
              <w:t xml:space="preserve"> how did it work for you?</w:t>
            </w:r>
          </w:p>
        </w:tc>
      </w:tr>
      <w:tr w:rsidR="00A11EE4" w:rsidRPr="00A11EE4" w14:paraId="17AF3508"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1F3A3926" w14:textId="77777777" w:rsidR="00A11EE4" w:rsidRPr="000400C0" w:rsidRDefault="00A11EE4" w:rsidP="00A11EE4">
            <w:pPr>
              <w:pStyle w:val="Listenabsatz"/>
              <w:numPr>
                <w:ilvl w:val="2"/>
                <w:numId w:val="2"/>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How often have you had to contact technical support?</w:t>
            </w:r>
          </w:p>
        </w:tc>
      </w:tr>
      <w:tr w:rsidR="00A11EE4" w:rsidRPr="00A11EE4" w14:paraId="00A10260"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37923FA9" w14:textId="77777777" w:rsidR="00A11EE4" w:rsidRPr="000400C0" w:rsidRDefault="00A11EE4" w:rsidP="00A11EE4">
            <w:pPr>
              <w:pStyle w:val="Listenabsatz"/>
              <w:numPr>
                <w:ilvl w:val="2"/>
                <w:numId w:val="2"/>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How long did it usually take?</w:t>
            </w:r>
          </w:p>
        </w:tc>
      </w:tr>
      <w:tr w:rsidR="00A11EE4" w:rsidRPr="00A11EE4" w14:paraId="55281236"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3BE4D765"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How did you integrate the teleconsultation device spatially?</w:t>
            </w:r>
          </w:p>
        </w:tc>
      </w:tr>
      <w:tr w:rsidR="00A11EE4" w:rsidRPr="00A11EE4" w14:paraId="6E56DCA1"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7D4F82B9" w14:textId="77777777" w:rsidR="00A11EE4" w:rsidRPr="000400C0" w:rsidRDefault="00A11EE4" w:rsidP="00BD0504">
            <w:pPr>
              <w:pStyle w:val="Listenabsatz"/>
              <w:numPr>
                <w:ilvl w:val="2"/>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lastRenderedPageBreak/>
              <w:t>What kind of room was used?</w:t>
            </w:r>
          </w:p>
        </w:tc>
      </w:tr>
      <w:tr w:rsidR="00A11EE4" w:rsidRPr="00A11EE4" w14:paraId="5E8A507F"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155AFC36" w14:textId="77777777" w:rsidR="00A11EE4" w:rsidRPr="000400C0" w:rsidRDefault="00A11EE4" w:rsidP="00BD0504">
            <w:pPr>
              <w:pStyle w:val="Listenabsatz"/>
              <w:numPr>
                <w:ilvl w:val="2"/>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How did usage of that room influence workflows?</w:t>
            </w:r>
          </w:p>
        </w:tc>
      </w:tr>
      <w:tr w:rsidR="00A11EE4" w:rsidRPr="00A11EE4" w14:paraId="3D734057"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7B3F10C5" w14:textId="77777777" w:rsidR="00A11EE4" w:rsidRPr="000400C0" w:rsidRDefault="00A11EE4" w:rsidP="00BD0504">
            <w:pPr>
              <w:pStyle w:val="Listenabsatz"/>
              <w:numPr>
                <w:ilvl w:val="0"/>
                <w:numId w:val="1"/>
              </w:numPr>
              <w:suppressAutoHyphens/>
              <w:spacing w:after="120" w:line="360" w:lineRule="auto"/>
              <w:jc w:val="both"/>
              <w:rPr>
                <w:rFonts w:cstheme="minorHAnsi"/>
                <w:sz w:val="24"/>
                <w:szCs w:val="24"/>
                <w:lang w:val="en-US"/>
              </w:rPr>
            </w:pPr>
            <w:r w:rsidRPr="000400C0">
              <w:rPr>
                <w:rFonts w:cstheme="minorHAnsi"/>
                <w:sz w:val="24"/>
                <w:szCs w:val="24"/>
                <w:lang w:val="en-US"/>
              </w:rPr>
              <w:t>How would you</w:t>
            </w:r>
            <w:r>
              <w:rPr>
                <w:rFonts w:cstheme="minorHAnsi"/>
                <w:sz w:val="24"/>
                <w:szCs w:val="24"/>
                <w:lang w:val="en-US"/>
              </w:rPr>
              <w:t xml:space="preserve"> characterize the</w:t>
            </w:r>
            <w:r w:rsidRPr="000400C0">
              <w:rPr>
                <w:rFonts w:cstheme="minorHAnsi"/>
                <w:sz w:val="24"/>
                <w:szCs w:val="24"/>
                <w:lang w:val="en-US"/>
              </w:rPr>
              <w:t xml:space="preserve"> advice given by the neurologists regarding the next steps in your treatment?</w:t>
            </w:r>
          </w:p>
        </w:tc>
      </w:tr>
      <w:tr w:rsidR="00A11EE4" w:rsidRPr="00A11EE4" w14:paraId="6008E8B0"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09781D4E"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Which treatment steps were frequently recommended, and why?</w:t>
            </w:r>
          </w:p>
        </w:tc>
      </w:tr>
      <w:tr w:rsidR="00A11EE4" w:rsidRPr="00A11EE4" w14:paraId="61BB4C33"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0D3A059" w14:textId="77777777" w:rsidR="00A11EE4" w:rsidRPr="000400C0" w:rsidRDefault="00A11EE4" w:rsidP="00A11EE4">
            <w:pPr>
              <w:pStyle w:val="Listenabsatz"/>
              <w:numPr>
                <w:ilvl w:val="2"/>
                <w:numId w:val="3"/>
              </w:numPr>
              <w:spacing w:line="360" w:lineRule="auto"/>
              <w:jc w:val="both"/>
              <w:rPr>
                <w:rFonts w:cstheme="minorHAnsi"/>
                <w:b w:val="0"/>
                <w:bCs w:val="0"/>
                <w:sz w:val="24"/>
                <w:szCs w:val="24"/>
                <w:lang w:val="en-US"/>
              </w:rPr>
            </w:pPr>
            <w:r w:rsidRPr="000400C0">
              <w:rPr>
                <w:rFonts w:cstheme="minorHAnsi"/>
                <w:b w:val="0"/>
                <w:bCs w:val="0"/>
                <w:sz w:val="24"/>
                <w:szCs w:val="24"/>
                <w:lang w:val="en-US"/>
              </w:rPr>
              <w:t>How feasible were these treatment steps?</w:t>
            </w:r>
          </w:p>
        </w:tc>
      </w:tr>
      <w:tr w:rsidR="00A11EE4" w:rsidRPr="00A11EE4" w14:paraId="34570F37"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69672082" w14:textId="77777777" w:rsidR="00A11EE4" w:rsidRPr="000400C0" w:rsidRDefault="00A11EE4" w:rsidP="00A11EE4">
            <w:pPr>
              <w:pStyle w:val="Listenabsatz"/>
              <w:numPr>
                <w:ilvl w:val="2"/>
                <w:numId w:val="3"/>
              </w:numPr>
              <w:spacing w:line="360" w:lineRule="auto"/>
              <w:jc w:val="both"/>
              <w:rPr>
                <w:rFonts w:cstheme="minorHAnsi"/>
                <w:b w:val="0"/>
                <w:bCs w:val="0"/>
                <w:sz w:val="24"/>
                <w:szCs w:val="24"/>
                <w:lang w:val="en-US"/>
              </w:rPr>
            </w:pPr>
            <w:r w:rsidRPr="000400C0">
              <w:rPr>
                <w:rFonts w:cstheme="minorHAnsi"/>
                <w:b w:val="0"/>
                <w:bCs w:val="0"/>
                <w:sz w:val="24"/>
                <w:szCs w:val="24"/>
                <w:lang w:val="en-US"/>
              </w:rPr>
              <w:t xml:space="preserve">Which specialists were patients most frequently referred to, and what might have been the reason for this? </w:t>
            </w:r>
          </w:p>
        </w:tc>
      </w:tr>
      <w:tr w:rsidR="00A11EE4" w:rsidRPr="00A11EE4" w14:paraId="23B5E011"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0AEF91B7" w14:textId="77777777" w:rsidR="00A11EE4" w:rsidRPr="000400C0" w:rsidRDefault="00A11EE4" w:rsidP="00A11EE4">
            <w:pPr>
              <w:pStyle w:val="Listenabsatz"/>
              <w:numPr>
                <w:ilvl w:val="1"/>
                <w:numId w:val="3"/>
              </w:numPr>
              <w:spacing w:line="360" w:lineRule="auto"/>
              <w:jc w:val="both"/>
              <w:rPr>
                <w:rFonts w:cstheme="minorHAnsi"/>
                <w:b w:val="0"/>
                <w:bCs w:val="0"/>
                <w:sz w:val="24"/>
                <w:szCs w:val="24"/>
                <w:lang w:val="en-US"/>
              </w:rPr>
            </w:pPr>
            <w:r w:rsidRPr="000400C0">
              <w:rPr>
                <w:rFonts w:cstheme="minorHAnsi"/>
                <w:b w:val="0"/>
                <w:bCs w:val="0"/>
                <w:sz w:val="24"/>
                <w:szCs w:val="24"/>
                <w:lang w:val="en-US"/>
              </w:rPr>
              <w:t>In your opinion, which neurological cases or conditions benefit most from teleconsultation?</w:t>
            </w:r>
          </w:p>
        </w:tc>
      </w:tr>
      <w:tr w:rsidR="00A11EE4" w:rsidRPr="000400C0" w14:paraId="23D1D45C"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1361A3B3" w14:textId="77777777" w:rsidR="00A11EE4" w:rsidRPr="000400C0" w:rsidRDefault="00A11EE4" w:rsidP="00A11EE4">
            <w:pPr>
              <w:pStyle w:val="Listenabsatz"/>
              <w:numPr>
                <w:ilvl w:val="1"/>
                <w:numId w:val="3"/>
              </w:numPr>
              <w:spacing w:line="360" w:lineRule="auto"/>
              <w:jc w:val="both"/>
              <w:rPr>
                <w:rFonts w:cstheme="minorHAnsi"/>
                <w:b w:val="0"/>
                <w:bCs w:val="0"/>
                <w:sz w:val="24"/>
                <w:szCs w:val="24"/>
                <w:lang w:val="en-US"/>
              </w:rPr>
            </w:pPr>
            <w:r w:rsidRPr="000400C0">
              <w:rPr>
                <w:rFonts w:cstheme="minorHAnsi"/>
                <w:b w:val="0"/>
                <w:bCs w:val="0"/>
                <w:sz w:val="24"/>
                <w:szCs w:val="24"/>
                <w:lang w:val="en-US"/>
              </w:rPr>
              <w:t>How do you assess patient involvement in the telemedicine process? (e.g. patient acceptance, sharing of information)</w:t>
            </w:r>
          </w:p>
        </w:tc>
      </w:tr>
      <w:tr w:rsidR="00A11EE4" w:rsidRPr="00A11EE4" w14:paraId="188DBCD0"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43CC8817" w14:textId="77777777" w:rsidR="00A11EE4" w:rsidRPr="000400C0" w:rsidRDefault="00A11EE4" w:rsidP="00BD0504">
            <w:pPr>
              <w:pStyle w:val="Listenabsatz"/>
              <w:numPr>
                <w:ilvl w:val="0"/>
                <w:numId w:val="1"/>
              </w:numPr>
              <w:suppressAutoHyphens/>
              <w:spacing w:after="120" w:line="360" w:lineRule="auto"/>
              <w:jc w:val="both"/>
              <w:rPr>
                <w:rFonts w:cstheme="minorHAnsi"/>
                <w:sz w:val="24"/>
                <w:szCs w:val="24"/>
                <w:lang w:val="en-US"/>
              </w:rPr>
            </w:pPr>
            <w:r w:rsidRPr="000400C0">
              <w:rPr>
                <w:rFonts w:cstheme="minorHAnsi"/>
                <w:sz w:val="24"/>
                <w:szCs w:val="24"/>
                <w:lang w:val="en-US"/>
              </w:rPr>
              <w:t>What are your thoughts on integrating neurological teleconsultations into standard care?</w:t>
            </w:r>
          </w:p>
        </w:tc>
      </w:tr>
      <w:tr w:rsidR="00A11EE4" w:rsidRPr="00A11EE4" w14:paraId="300F838F"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109144F7"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What were the main benefits of the project for you?</w:t>
            </w:r>
          </w:p>
        </w:tc>
      </w:tr>
      <w:tr w:rsidR="00A11EE4" w:rsidRPr="00A11EE4" w14:paraId="790548F3"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E36D7E5" w14:textId="77777777" w:rsidR="00A11EE4" w:rsidRPr="000400C0" w:rsidRDefault="00A11EE4" w:rsidP="00BD0504">
            <w:pPr>
              <w:pStyle w:val="Listenabsatz"/>
              <w:numPr>
                <w:ilvl w:val="1"/>
                <w:numId w:val="1"/>
              </w:numPr>
              <w:suppressAutoHyphens/>
              <w:spacing w:after="120" w:line="360" w:lineRule="auto"/>
              <w:jc w:val="both"/>
              <w:rPr>
                <w:rFonts w:cstheme="minorHAnsi"/>
                <w:b w:val="0"/>
                <w:bCs w:val="0"/>
                <w:sz w:val="24"/>
                <w:szCs w:val="24"/>
                <w:lang w:val="en-US"/>
              </w:rPr>
            </w:pPr>
            <w:r w:rsidRPr="000400C0">
              <w:rPr>
                <w:rFonts w:cstheme="minorHAnsi"/>
                <w:b w:val="0"/>
                <w:bCs w:val="0"/>
                <w:sz w:val="24"/>
                <w:szCs w:val="24"/>
                <w:lang w:val="en-US"/>
              </w:rPr>
              <w:t>What were the biggest drawbacks for you?</w:t>
            </w:r>
          </w:p>
        </w:tc>
      </w:tr>
      <w:tr w:rsidR="00A11EE4" w:rsidRPr="00A11EE4" w14:paraId="745E92F7"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5ACC8D88" w14:textId="77777777" w:rsidR="00A11EE4" w:rsidRPr="000400C0" w:rsidRDefault="00A11EE4" w:rsidP="00A11EE4">
            <w:pPr>
              <w:pStyle w:val="Listenabsatz"/>
              <w:numPr>
                <w:ilvl w:val="1"/>
                <w:numId w:val="1"/>
              </w:numPr>
              <w:spacing w:line="360" w:lineRule="auto"/>
              <w:jc w:val="both"/>
              <w:rPr>
                <w:rFonts w:cstheme="minorHAnsi"/>
                <w:b w:val="0"/>
                <w:bCs w:val="0"/>
                <w:sz w:val="24"/>
                <w:szCs w:val="24"/>
                <w:lang w:val="en-US"/>
              </w:rPr>
            </w:pPr>
            <w:r w:rsidRPr="000400C0">
              <w:rPr>
                <w:rFonts w:cstheme="minorHAnsi"/>
                <w:b w:val="0"/>
                <w:bCs w:val="0"/>
                <w:sz w:val="24"/>
                <w:szCs w:val="24"/>
                <w:lang w:val="en-US"/>
              </w:rPr>
              <w:t>What were the biggest challenges for you?</w:t>
            </w:r>
          </w:p>
        </w:tc>
      </w:tr>
      <w:tr w:rsidR="00A11EE4" w:rsidRPr="00A11EE4" w14:paraId="0296EC84"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6B38F188" w14:textId="77777777" w:rsidR="00A11EE4" w:rsidRPr="000400C0" w:rsidRDefault="00A11EE4" w:rsidP="00A11EE4">
            <w:pPr>
              <w:pStyle w:val="Listenabsatz"/>
              <w:numPr>
                <w:ilvl w:val="1"/>
                <w:numId w:val="1"/>
              </w:numPr>
              <w:spacing w:line="360" w:lineRule="auto"/>
              <w:jc w:val="both"/>
              <w:rPr>
                <w:rFonts w:cstheme="minorHAnsi"/>
                <w:b w:val="0"/>
                <w:bCs w:val="0"/>
                <w:sz w:val="24"/>
                <w:szCs w:val="24"/>
                <w:lang w:val="en-US"/>
              </w:rPr>
            </w:pPr>
            <w:r w:rsidRPr="000400C0">
              <w:rPr>
                <w:rFonts w:cstheme="minorHAnsi"/>
                <w:b w:val="0"/>
                <w:bCs w:val="0"/>
                <w:sz w:val="24"/>
                <w:szCs w:val="24"/>
                <w:lang w:val="en-US"/>
              </w:rPr>
              <w:t>What suggestions do you have for improving the implementation of telemedic</w:t>
            </w:r>
            <w:r>
              <w:rPr>
                <w:rFonts w:cstheme="minorHAnsi"/>
                <w:b w:val="0"/>
                <w:bCs w:val="0"/>
                <w:sz w:val="24"/>
                <w:szCs w:val="24"/>
                <w:lang w:val="en-US"/>
              </w:rPr>
              <w:t>al</w:t>
            </w:r>
            <w:r w:rsidRPr="000400C0">
              <w:rPr>
                <w:rFonts w:cstheme="minorHAnsi"/>
                <w:b w:val="0"/>
                <w:bCs w:val="0"/>
                <w:sz w:val="24"/>
                <w:szCs w:val="24"/>
                <w:lang w:val="en-US"/>
              </w:rPr>
              <w:t xml:space="preserve"> consultation?</w:t>
            </w:r>
          </w:p>
        </w:tc>
      </w:tr>
      <w:tr w:rsidR="00A11EE4" w:rsidRPr="00A11EE4" w14:paraId="4F325C4B"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72FC2C09" w14:textId="77777777" w:rsidR="00A11EE4" w:rsidRPr="000400C0" w:rsidRDefault="00A11EE4" w:rsidP="00A11EE4">
            <w:pPr>
              <w:pStyle w:val="Listenabsatz"/>
              <w:numPr>
                <w:ilvl w:val="1"/>
                <w:numId w:val="1"/>
              </w:numPr>
              <w:spacing w:line="360" w:lineRule="auto"/>
              <w:jc w:val="both"/>
              <w:rPr>
                <w:rFonts w:cstheme="minorHAnsi"/>
                <w:b w:val="0"/>
                <w:bCs w:val="0"/>
                <w:sz w:val="24"/>
                <w:szCs w:val="24"/>
                <w:lang w:val="en-US"/>
              </w:rPr>
            </w:pPr>
            <w:r w:rsidRPr="000400C0">
              <w:rPr>
                <w:rFonts w:cstheme="minorHAnsi"/>
                <w:b w:val="0"/>
                <w:bCs w:val="0"/>
                <w:sz w:val="24"/>
                <w:szCs w:val="24"/>
                <w:lang w:val="en-US"/>
              </w:rPr>
              <w:t>What potential do you see for implementing the teleconsultation model in other specialist areas?</w:t>
            </w:r>
          </w:p>
        </w:tc>
      </w:tr>
      <w:tr w:rsidR="00A11EE4" w:rsidRPr="00A11EE4" w14:paraId="0637FA19"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5A0B7FF0" w14:textId="77777777" w:rsidR="00A11EE4" w:rsidRPr="000400C0" w:rsidRDefault="00A11EE4" w:rsidP="00A11EE4">
            <w:pPr>
              <w:pStyle w:val="Listenabsatz"/>
              <w:numPr>
                <w:ilvl w:val="1"/>
                <w:numId w:val="1"/>
              </w:numPr>
              <w:spacing w:line="360" w:lineRule="auto"/>
              <w:jc w:val="both"/>
              <w:rPr>
                <w:rFonts w:cstheme="minorHAnsi"/>
                <w:b w:val="0"/>
                <w:bCs w:val="0"/>
                <w:sz w:val="24"/>
                <w:szCs w:val="24"/>
                <w:lang w:val="en-US"/>
              </w:rPr>
            </w:pPr>
            <w:r w:rsidRPr="000400C0">
              <w:rPr>
                <w:rFonts w:cstheme="minorHAnsi"/>
                <w:b w:val="0"/>
                <w:bCs w:val="0"/>
                <w:sz w:val="24"/>
                <w:szCs w:val="24"/>
                <w:lang w:val="en-US"/>
              </w:rPr>
              <w:t>What would be required to integrate this form of care into your practice on a permanent basis?</w:t>
            </w:r>
          </w:p>
        </w:tc>
      </w:tr>
      <w:tr w:rsidR="00A11EE4" w:rsidRPr="00A11EE4" w14:paraId="1F6CD284" w14:textId="77777777" w:rsidTr="004D7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14:paraId="2C8257BE" w14:textId="77777777" w:rsidR="00A11EE4" w:rsidRPr="000400C0" w:rsidRDefault="00A11EE4" w:rsidP="00BD0504">
            <w:pPr>
              <w:spacing w:line="360" w:lineRule="auto"/>
              <w:jc w:val="both"/>
              <w:rPr>
                <w:rFonts w:cstheme="minorHAnsi"/>
                <w:b w:val="0"/>
                <w:bCs w:val="0"/>
                <w:sz w:val="24"/>
                <w:szCs w:val="24"/>
                <w:lang w:val="en-US"/>
              </w:rPr>
            </w:pPr>
            <w:r w:rsidRPr="000400C0">
              <w:rPr>
                <w:rFonts w:cstheme="minorHAnsi"/>
                <w:sz w:val="24"/>
                <w:szCs w:val="24"/>
                <w:lang w:val="en-US"/>
              </w:rPr>
              <w:t>Are there any other topics you’d like to bring up that we haven’t discussed yet?</w:t>
            </w:r>
          </w:p>
        </w:tc>
      </w:tr>
      <w:tr w:rsidR="00A11EE4" w:rsidRPr="00A11EE4" w14:paraId="7C757E4C" w14:textId="77777777" w:rsidTr="004D7128">
        <w:tc>
          <w:tcPr>
            <w:cnfStyle w:val="001000000000" w:firstRow="0" w:lastRow="0" w:firstColumn="1" w:lastColumn="0" w:oddVBand="0" w:evenVBand="0" w:oddHBand="0" w:evenHBand="0" w:firstRowFirstColumn="0" w:firstRowLastColumn="0" w:lastRowFirstColumn="0" w:lastRowLastColumn="0"/>
            <w:tcW w:w="8789" w:type="dxa"/>
          </w:tcPr>
          <w:p w14:paraId="2CD4D82A" w14:textId="77777777" w:rsidR="00A11EE4" w:rsidRPr="000400C0" w:rsidRDefault="00A11EE4" w:rsidP="00BD0504">
            <w:pPr>
              <w:spacing w:line="360" w:lineRule="auto"/>
              <w:jc w:val="both"/>
              <w:rPr>
                <w:rFonts w:cstheme="minorHAnsi"/>
                <w:b w:val="0"/>
                <w:bCs w:val="0"/>
                <w:sz w:val="24"/>
                <w:szCs w:val="24"/>
                <w:lang w:val="en-US"/>
              </w:rPr>
            </w:pPr>
            <w:r w:rsidRPr="000400C0">
              <w:rPr>
                <w:rFonts w:cstheme="minorHAnsi"/>
                <w:sz w:val="24"/>
                <w:szCs w:val="24"/>
                <w:lang w:val="en-US"/>
              </w:rPr>
              <w:t>Do you have any questions for me or our team?</w:t>
            </w:r>
          </w:p>
        </w:tc>
      </w:tr>
    </w:tbl>
    <w:p w14:paraId="5944EB95" w14:textId="14A1B8F6" w:rsidR="00A11EE4" w:rsidRPr="00A11EE4" w:rsidRDefault="00A11EE4">
      <w:pPr>
        <w:rPr>
          <w:lang w:val="en-GB"/>
        </w:rPr>
      </w:pPr>
    </w:p>
    <w:p w14:paraId="25A15D20" w14:textId="3A7E4A46" w:rsidR="00A11EE4" w:rsidRPr="00A11EE4" w:rsidRDefault="00A11EE4">
      <w:pPr>
        <w:rPr>
          <w:lang w:val="en-GB"/>
        </w:rPr>
      </w:pPr>
    </w:p>
    <w:p w14:paraId="280C09FD" w14:textId="2C5599DE" w:rsidR="00A11EE4" w:rsidRPr="00A11EE4" w:rsidRDefault="00A11EE4">
      <w:pPr>
        <w:rPr>
          <w:lang w:val="en-GB"/>
        </w:rPr>
      </w:pPr>
      <w:r w:rsidRPr="00A11EE4">
        <w:rPr>
          <w:lang w:val="en-GB"/>
        </w:rPr>
        <w:br w:type="page"/>
      </w:r>
    </w:p>
    <w:p w14:paraId="2E7142CC" w14:textId="3585BE2C" w:rsidR="00333460" w:rsidRPr="00333460" w:rsidRDefault="00333460">
      <w:pPr>
        <w:rPr>
          <w:b/>
          <w:bCs/>
          <w:lang w:val="en-GB"/>
        </w:rPr>
      </w:pPr>
      <w:r w:rsidRPr="00333460">
        <w:rPr>
          <w:b/>
          <w:bCs/>
          <w:lang w:val="en-GB"/>
        </w:rPr>
        <w:lastRenderedPageBreak/>
        <w:t>Table S</w:t>
      </w:r>
      <w:r w:rsidR="00A11EE4">
        <w:rPr>
          <w:b/>
          <w:bCs/>
          <w:lang w:val="en-GB"/>
        </w:rPr>
        <w:t>3</w:t>
      </w:r>
      <w:r w:rsidRPr="00333460">
        <w:rPr>
          <w:b/>
          <w:bCs/>
          <w:lang w:val="en-GB"/>
        </w:rPr>
        <w:t xml:space="preserve">: </w:t>
      </w:r>
      <w:r w:rsidRPr="00333460">
        <w:rPr>
          <w:rFonts w:ascii="Calibri" w:hAnsi="Calibri" w:cs="Calibri"/>
          <w:lang w:val="en-GB"/>
        </w:rPr>
        <w:t>Characteristics of the study participants</w:t>
      </w:r>
    </w:p>
    <w:p w14:paraId="2152657C" w14:textId="710C1565" w:rsidR="00333460" w:rsidRDefault="00333460">
      <w:pPr>
        <w:rPr>
          <w:b/>
          <w:bCs/>
          <w:lang w:val="en-GB"/>
        </w:rPr>
      </w:pPr>
    </w:p>
    <w:tbl>
      <w:tblPr>
        <w:tblStyle w:val="Tabellenraster"/>
        <w:tblW w:w="9790" w:type="dxa"/>
        <w:tblInd w:w="-581" w:type="dxa"/>
        <w:tblLayout w:type="fixed"/>
        <w:tblLook w:val="04A0" w:firstRow="1" w:lastRow="0" w:firstColumn="1" w:lastColumn="0" w:noHBand="0" w:noVBand="1"/>
      </w:tblPr>
      <w:tblGrid>
        <w:gridCol w:w="1852"/>
        <w:gridCol w:w="1418"/>
        <w:gridCol w:w="1134"/>
        <w:gridCol w:w="992"/>
        <w:gridCol w:w="850"/>
        <w:gridCol w:w="1418"/>
        <w:gridCol w:w="1134"/>
        <w:gridCol w:w="992"/>
      </w:tblGrid>
      <w:tr w:rsidR="00333460" w14:paraId="08D57781" w14:textId="77777777" w:rsidTr="00C53CFF">
        <w:trPr>
          <w:trHeight w:val="819"/>
        </w:trPr>
        <w:tc>
          <w:tcPr>
            <w:tcW w:w="3270" w:type="dxa"/>
            <w:gridSpan w:val="2"/>
            <w:tcBorders>
              <w:top w:val="single" w:sz="12" w:space="0" w:color="auto"/>
              <w:left w:val="single" w:sz="12" w:space="0" w:color="auto"/>
              <w:bottom w:val="single" w:sz="12" w:space="0" w:color="auto"/>
              <w:right w:val="single" w:sz="12" w:space="0" w:color="auto"/>
            </w:tcBorders>
          </w:tcPr>
          <w:p w14:paraId="7A31BCC8" w14:textId="77777777" w:rsidR="00333460" w:rsidRDefault="00333460" w:rsidP="00C53CFF">
            <w:pPr>
              <w:jc w:val="center"/>
              <w:rPr>
                <w:rFonts w:ascii="Calibri" w:hAnsi="Calibri" w:cs="Calibri"/>
              </w:rPr>
            </w:pPr>
            <w:r>
              <w:rPr>
                <w:rFonts w:ascii="Calibri" w:hAnsi="Calibri" w:cs="Calibri"/>
              </w:rPr>
              <w:t>Practice characteristics</w:t>
            </w:r>
          </w:p>
        </w:tc>
        <w:tc>
          <w:tcPr>
            <w:tcW w:w="4394" w:type="dxa"/>
            <w:gridSpan w:val="4"/>
            <w:tcBorders>
              <w:top w:val="single" w:sz="12" w:space="0" w:color="auto"/>
              <w:left w:val="single" w:sz="12" w:space="0" w:color="auto"/>
              <w:bottom w:val="single" w:sz="12" w:space="0" w:color="auto"/>
              <w:right w:val="single" w:sz="12" w:space="0" w:color="auto"/>
            </w:tcBorders>
          </w:tcPr>
          <w:p w14:paraId="61243306" w14:textId="77777777" w:rsidR="00333460" w:rsidRDefault="00333460" w:rsidP="00C53CFF">
            <w:pPr>
              <w:jc w:val="center"/>
              <w:rPr>
                <w:rFonts w:ascii="Calibri" w:hAnsi="Calibri" w:cs="Calibri"/>
              </w:rPr>
            </w:pPr>
            <w:r>
              <w:rPr>
                <w:rFonts w:ascii="Calibri" w:hAnsi="Calibri" w:cs="Calibri"/>
              </w:rPr>
              <w:t>GP characteristics</w:t>
            </w:r>
          </w:p>
        </w:tc>
        <w:tc>
          <w:tcPr>
            <w:tcW w:w="2126" w:type="dxa"/>
            <w:gridSpan w:val="2"/>
            <w:tcBorders>
              <w:top w:val="single" w:sz="12" w:space="0" w:color="auto"/>
              <w:left w:val="single" w:sz="12" w:space="0" w:color="auto"/>
              <w:bottom w:val="single" w:sz="12" w:space="0" w:color="auto"/>
              <w:right w:val="single" w:sz="12" w:space="0" w:color="auto"/>
            </w:tcBorders>
          </w:tcPr>
          <w:p w14:paraId="44C65C73" w14:textId="77777777" w:rsidR="00333460" w:rsidRDefault="00333460" w:rsidP="00C53CFF">
            <w:pPr>
              <w:jc w:val="center"/>
              <w:rPr>
                <w:rFonts w:ascii="Calibri" w:hAnsi="Calibri" w:cs="Calibri"/>
              </w:rPr>
            </w:pPr>
            <w:r>
              <w:rPr>
                <w:rFonts w:ascii="Calibri" w:hAnsi="Calibri" w:cs="Calibri"/>
              </w:rPr>
              <w:t>Medical Assistant characteristics</w:t>
            </w:r>
          </w:p>
        </w:tc>
      </w:tr>
      <w:tr w:rsidR="00333460" w14:paraId="7AE725EC" w14:textId="77777777" w:rsidTr="00C53CFF">
        <w:trPr>
          <w:trHeight w:val="2143"/>
        </w:trPr>
        <w:tc>
          <w:tcPr>
            <w:tcW w:w="1852" w:type="dxa"/>
            <w:tcBorders>
              <w:top w:val="single" w:sz="12" w:space="0" w:color="auto"/>
            </w:tcBorders>
          </w:tcPr>
          <w:p w14:paraId="00564D89" w14:textId="77777777" w:rsidR="00333460" w:rsidRDefault="00333460" w:rsidP="00C53CFF">
            <w:pPr>
              <w:jc w:val="center"/>
              <w:rPr>
                <w:rFonts w:ascii="Calibri" w:hAnsi="Calibri" w:cs="Calibri"/>
              </w:rPr>
            </w:pPr>
            <w:r>
              <w:rPr>
                <w:rFonts w:ascii="Calibri" w:hAnsi="Calibri" w:cs="Calibri"/>
              </w:rPr>
              <w:t xml:space="preserve">Number of teleconsultations </w:t>
            </w:r>
          </w:p>
        </w:tc>
        <w:tc>
          <w:tcPr>
            <w:tcW w:w="1418" w:type="dxa"/>
            <w:tcBorders>
              <w:top w:val="single" w:sz="12" w:space="0" w:color="auto"/>
            </w:tcBorders>
          </w:tcPr>
          <w:p w14:paraId="09E920B1" w14:textId="77777777" w:rsidR="00333460" w:rsidRDefault="00333460" w:rsidP="00C53CFF">
            <w:pPr>
              <w:jc w:val="center"/>
              <w:rPr>
                <w:rFonts w:ascii="Calibri" w:hAnsi="Calibri" w:cs="Calibri"/>
              </w:rPr>
            </w:pPr>
            <w:r>
              <w:rPr>
                <w:rFonts w:ascii="Calibri" w:hAnsi="Calibri" w:cs="Calibri"/>
              </w:rPr>
              <w:t xml:space="preserve">Duration of the </w:t>
            </w:r>
          </w:p>
          <w:p w14:paraId="4F97E850" w14:textId="77777777" w:rsidR="00333460" w:rsidRDefault="00333460" w:rsidP="00C53CFF">
            <w:pPr>
              <w:jc w:val="center"/>
              <w:rPr>
                <w:rFonts w:ascii="Calibri" w:hAnsi="Calibri" w:cs="Calibri"/>
              </w:rPr>
            </w:pPr>
            <w:r>
              <w:rPr>
                <w:rFonts w:ascii="Calibri" w:hAnsi="Calibri" w:cs="Calibri"/>
              </w:rPr>
              <w:t xml:space="preserve">intervention phase </w:t>
            </w:r>
          </w:p>
          <w:p w14:paraId="11B82E41" w14:textId="77777777" w:rsidR="00333460" w:rsidRDefault="00333460" w:rsidP="00C53CFF">
            <w:pPr>
              <w:jc w:val="center"/>
              <w:rPr>
                <w:rFonts w:ascii="Calibri" w:hAnsi="Calibri" w:cs="Calibri"/>
              </w:rPr>
            </w:pPr>
            <w:r>
              <w:rPr>
                <w:rFonts w:ascii="Calibri" w:hAnsi="Calibri" w:cs="Calibri"/>
              </w:rPr>
              <w:t>(in weeks)</w:t>
            </w:r>
          </w:p>
        </w:tc>
        <w:tc>
          <w:tcPr>
            <w:tcW w:w="1134" w:type="dxa"/>
            <w:tcBorders>
              <w:top w:val="single" w:sz="12" w:space="0" w:color="auto"/>
            </w:tcBorders>
          </w:tcPr>
          <w:p w14:paraId="61D33F10" w14:textId="77777777" w:rsidR="00333460" w:rsidRDefault="00333460" w:rsidP="00C53CFF">
            <w:pPr>
              <w:jc w:val="center"/>
              <w:rPr>
                <w:rFonts w:ascii="Calibri" w:hAnsi="Calibri" w:cs="Calibri"/>
              </w:rPr>
            </w:pPr>
            <w:r>
              <w:rPr>
                <w:rFonts w:ascii="Calibri" w:hAnsi="Calibri" w:cs="Calibri"/>
              </w:rPr>
              <w:t>Assigned ID</w:t>
            </w:r>
          </w:p>
        </w:tc>
        <w:tc>
          <w:tcPr>
            <w:tcW w:w="992" w:type="dxa"/>
            <w:tcBorders>
              <w:top w:val="single" w:sz="12" w:space="0" w:color="auto"/>
            </w:tcBorders>
          </w:tcPr>
          <w:p w14:paraId="002745A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Sex of the GP</w:t>
            </w:r>
          </w:p>
        </w:tc>
        <w:tc>
          <w:tcPr>
            <w:tcW w:w="850" w:type="dxa"/>
            <w:tcBorders>
              <w:top w:val="single" w:sz="12" w:space="0" w:color="auto"/>
            </w:tcBorders>
          </w:tcPr>
          <w:p w14:paraId="7DA795F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Age group of the GP </w:t>
            </w:r>
          </w:p>
        </w:tc>
        <w:tc>
          <w:tcPr>
            <w:tcW w:w="1418" w:type="dxa"/>
            <w:tcBorders>
              <w:top w:val="single" w:sz="12" w:space="0" w:color="auto"/>
            </w:tcBorders>
          </w:tcPr>
          <w:p w14:paraId="213037F0" w14:textId="7C2A1B3C" w:rsidR="00333460" w:rsidRDefault="00333460" w:rsidP="00C53CFF">
            <w:pPr>
              <w:jc w:val="center"/>
              <w:rPr>
                <w:rFonts w:ascii="Calibri" w:hAnsi="Calibri" w:cs="Calibri"/>
              </w:rPr>
            </w:pPr>
            <w:r>
              <w:rPr>
                <w:rFonts w:ascii="Calibri" w:hAnsi="Calibri" w:cs="Calibri"/>
              </w:rPr>
              <w:t>Experiences with telemedicine prior to the Ne</w:t>
            </w:r>
            <w:r w:rsidR="00E764F3">
              <w:rPr>
                <w:rFonts w:ascii="Calibri" w:hAnsi="Calibri" w:cs="Calibri"/>
              </w:rPr>
              <w:t>T</w:t>
            </w:r>
            <w:r>
              <w:rPr>
                <w:rFonts w:ascii="Calibri" w:hAnsi="Calibri" w:cs="Calibri"/>
              </w:rPr>
              <w:t>KoH study</w:t>
            </w:r>
          </w:p>
        </w:tc>
        <w:tc>
          <w:tcPr>
            <w:tcW w:w="1134" w:type="dxa"/>
            <w:tcBorders>
              <w:top w:val="single" w:sz="12" w:space="0" w:color="auto"/>
            </w:tcBorders>
          </w:tcPr>
          <w:p w14:paraId="51DEBDF0" w14:textId="77777777" w:rsidR="00333460" w:rsidRDefault="00333460" w:rsidP="00C53CFF">
            <w:pPr>
              <w:jc w:val="center"/>
              <w:rPr>
                <w:rFonts w:ascii="Calibri" w:hAnsi="Calibri" w:cs="Calibri"/>
              </w:rPr>
            </w:pPr>
            <w:r>
              <w:rPr>
                <w:rFonts w:ascii="Calibri" w:hAnsi="Calibri" w:cs="Calibri"/>
              </w:rPr>
              <w:t>Assigned ID</w:t>
            </w:r>
          </w:p>
        </w:tc>
        <w:tc>
          <w:tcPr>
            <w:tcW w:w="992" w:type="dxa"/>
            <w:tcBorders>
              <w:top w:val="single" w:sz="12" w:space="0" w:color="auto"/>
            </w:tcBorders>
          </w:tcPr>
          <w:p w14:paraId="69299287" w14:textId="77777777" w:rsidR="00333460" w:rsidRDefault="00333460" w:rsidP="00C53CFF">
            <w:pPr>
              <w:jc w:val="center"/>
              <w:rPr>
                <w:rFonts w:ascii="Calibri" w:hAnsi="Calibri" w:cs="Calibri"/>
              </w:rPr>
            </w:pPr>
            <w:r>
              <w:rPr>
                <w:rFonts w:ascii="Calibri" w:hAnsi="Calibri" w:cs="Calibri"/>
              </w:rPr>
              <w:t>Sex of the MA</w:t>
            </w:r>
          </w:p>
        </w:tc>
      </w:tr>
      <w:tr w:rsidR="00333460" w14:paraId="6539ADCA" w14:textId="77777777" w:rsidTr="00C53CFF">
        <w:trPr>
          <w:trHeight w:val="557"/>
        </w:trPr>
        <w:tc>
          <w:tcPr>
            <w:tcW w:w="1852" w:type="dxa"/>
          </w:tcPr>
          <w:p w14:paraId="10A6C99F" w14:textId="77777777" w:rsidR="00333460" w:rsidRDefault="00333460" w:rsidP="00C53CFF">
            <w:pPr>
              <w:jc w:val="center"/>
              <w:rPr>
                <w:rFonts w:ascii="Calibri" w:hAnsi="Calibri" w:cs="Calibri"/>
              </w:rPr>
            </w:pPr>
            <w:r>
              <w:rPr>
                <w:rFonts w:ascii="Calibri" w:hAnsi="Calibri" w:cs="Calibri"/>
              </w:rPr>
              <w:t>106</w:t>
            </w:r>
          </w:p>
        </w:tc>
        <w:tc>
          <w:tcPr>
            <w:tcW w:w="1418" w:type="dxa"/>
          </w:tcPr>
          <w:p w14:paraId="6991880A" w14:textId="77777777" w:rsidR="00333460" w:rsidRDefault="00333460" w:rsidP="00C53CFF">
            <w:pPr>
              <w:jc w:val="center"/>
              <w:rPr>
                <w:rFonts w:ascii="Calibri" w:hAnsi="Calibri" w:cs="Calibri"/>
              </w:rPr>
            </w:pPr>
            <w:r>
              <w:rPr>
                <w:rFonts w:ascii="Calibri" w:hAnsi="Calibri" w:cs="Calibri"/>
              </w:rPr>
              <w:t>105</w:t>
            </w:r>
          </w:p>
        </w:tc>
        <w:tc>
          <w:tcPr>
            <w:tcW w:w="1134" w:type="dxa"/>
          </w:tcPr>
          <w:p w14:paraId="0F1CD914" w14:textId="77777777" w:rsidR="00333460" w:rsidRDefault="00333460" w:rsidP="00C53CFF">
            <w:pPr>
              <w:jc w:val="center"/>
              <w:rPr>
                <w:rFonts w:ascii="Calibri" w:hAnsi="Calibri" w:cs="Calibri"/>
              </w:rPr>
            </w:pPr>
            <w:r>
              <w:rPr>
                <w:rFonts w:ascii="Calibri" w:hAnsi="Calibri" w:cs="Calibri"/>
              </w:rPr>
              <w:t>D11</w:t>
            </w:r>
          </w:p>
        </w:tc>
        <w:tc>
          <w:tcPr>
            <w:tcW w:w="992" w:type="dxa"/>
          </w:tcPr>
          <w:p w14:paraId="60C087E4"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Female </w:t>
            </w:r>
          </w:p>
        </w:tc>
        <w:tc>
          <w:tcPr>
            <w:tcW w:w="850" w:type="dxa"/>
          </w:tcPr>
          <w:p w14:paraId="552A1570"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41 - 50</w:t>
            </w:r>
          </w:p>
        </w:tc>
        <w:tc>
          <w:tcPr>
            <w:tcW w:w="1418" w:type="dxa"/>
          </w:tcPr>
          <w:p w14:paraId="4A853AD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Yes </w:t>
            </w:r>
          </w:p>
        </w:tc>
        <w:tc>
          <w:tcPr>
            <w:tcW w:w="1134" w:type="dxa"/>
          </w:tcPr>
          <w:p w14:paraId="742EF2B7"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c>
          <w:tcPr>
            <w:tcW w:w="992" w:type="dxa"/>
          </w:tcPr>
          <w:p w14:paraId="4822418E"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r>
      <w:tr w:rsidR="00333460" w14:paraId="0F95C6B8" w14:textId="77777777" w:rsidTr="00C53CFF">
        <w:trPr>
          <w:trHeight w:val="557"/>
        </w:trPr>
        <w:tc>
          <w:tcPr>
            <w:tcW w:w="1852" w:type="dxa"/>
          </w:tcPr>
          <w:p w14:paraId="70CD09FA" w14:textId="77777777" w:rsidR="00333460" w:rsidRDefault="00333460" w:rsidP="00C53CFF">
            <w:pPr>
              <w:jc w:val="center"/>
              <w:rPr>
                <w:rFonts w:ascii="Calibri" w:hAnsi="Calibri" w:cs="Calibri"/>
              </w:rPr>
            </w:pPr>
            <w:r>
              <w:rPr>
                <w:rFonts w:ascii="Calibri" w:hAnsi="Calibri" w:cs="Calibri"/>
              </w:rPr>
              <w:t>60</w:t>
            </w:r>
          </w:p>
        </w:tc>
        <w:tc>
          <w:tcPr>
            <w:tcW w:w="1418" w:type="dxa"/>
          </w:tcPr>
          <w:p w14:paraId="0504B5BC" w14:textId="77777777" w:rsidR="00333460" w:rsidRDefault="00333460" w:rsidP="00C53CFF">
            <w:pPr>
              <w:jc w:val="center"/>
              <w:rPr>
                <w:rFonts w:ascii="Calibri" w:hAnsi="Calibri" w:cs="Calibri"/>
              </w:rPr>
            </w:pPr>
            <w:r>
              <w:rPr>
                <w:rFonts w:ascii="Calibri" w:hAnsi="Calibri" w:cs="Calibri"/>
              </w:rPr>
              <w:t>79</w:t>
            </w:r>
          </w:p>
        </w:tc>
        <w:tc>
          <w:tcPr>
            <w:tcW w:w="1134" w:type="dxa"/>
          </w:tcPr>
          <w:p w14:paraId="20BC8ECB" w14:textId="77777777" w:rsidR="00333460" w:rsidRDefault="00333460" w:rsidP="00C53CFF">
            <w:pPr>
              <w:jc w:val="center"/>
              <w:rPr>
                <w:rFonts w:ascii="Calibri" w:hAnsi="Calibri" w:cs="Calibri"/>
              </w:rPr>
            </w:pPr>
            <w:r>
              <w:rPr>
                <w:rFonts w:ascii="Calibri" w:hAnsi="Calibri" w:cs="Calibri"/>
              </w:rPr>
              <w:t>D10</w:t>
            </w:r>
          </w:p>
        </w:tc>
        <w:tc>
          <w:tcPr>
            <w:tcW w:w="992" w:type="dxa"/>
          </w:tcPr>
          <w:p w14:paraId="7CBEBCA3"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Male</w:t>
            </w:r>
          </w:p>
        </w:tc>
        <w:tc>
          <w:tcPr>
            <w:tcW w:w="850" w:type="dxa"/>
          </w:tcPr>
          <w:p w14:paraId="3C57B093"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0B1DDEE2"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13FC31A9"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A10</w:t>
            </w:r>
          </w:p>
        </w:tc>
        <w:tc>
          <w:tcPr>
            <w:tcW w:w="992" w:type="dxa"/>
          </w:tcPr>
          <w:p w14:paraId="4D09E4A7"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14840296" w14:textId="77777777" w:rsidTr="00C53CFF">
        <w:trPr>
          <w:trHeight w:val="557"/>
        </w:trPr>
        <w:tc>
          <w:tcPr>
            <w:tcW w:w="1852" w:type="dxa"/>
          </w:tcPr>
          <w:p w14:paraId="7FF53178" w14:textId="77777777" w:rsidR="00333460" w:rsidRDefault="00333460" w:rsidP="00C53CFF">
            <w:pPr>
              <w:jc w:val="center"/>
              <w:rPr>
                <w:rFonts w:ascii="Calibri" w:hAnsi="Calibri" w:cs="Calibri"/>
              </w:rPr>
            </w:pPr>
            <w:r>
              <w:rPr>
                <w:rFonts w:ascii="Calibri" w:hAnsi="Calibri" w:cs="Calibri"/>
              </w:rPr>
              <w:t>45</w:t>
            </w:r>
          </w:p>
        </w:tc>
        <w:tc>
          <w:tcPr>
            <w:tcW w:w="1418" w:type="dxa"/>
          </w:tcPr>
          <w:p w14:paraId="7C77C45F" w14:textId="77777777" w:rsidR="00333460" w:rsidRDefault="00333460" w:rsidP="00C53CFF">
            <w:pPr>
              <w:jc w:val="center"/>
              <w:rPr>
                <w:rFonts w:ascii="Calibri" w:hAnsi="Calibri" w:cs="Calibri"/>
              </w:rPr>
            </w:pPr>
            <w:r>
              <w:rPr>
                <w:rFonts w:ascii="Calibri" w:hAnsi="Calibri" w:cs="Calibri"/>
              </w:rPr>
              <w:t>133</w:t>
            </w:r>
          </w:p>
        </w:tc>
        <w:tc>
          <w:tcPr>
            <w:tcW w:w="1134" w:type="dxa"/>
          </w:tcPr>
          <w:p w14:paraId="19B5736A" w14:textId="77777777" w:rsidR="00333460" w:rsidRDefault="00333460" w:rsidP="00C53CFF">
            <w:pPr>
              <w:jc w:val="center"/>
              <w:rPr>
                <w:rFonts w:ascii="Calibri" w:hAnsi="Calibri" w:cs="Calibri"/>
              </w:rPr>
            </w:pPr>
            <w:r>
              <w:rPr>
                <w:rFonts w:ascii="Calibri" w:hAnsi="Calibri" w:cs="Calibri"/>
              </w:rPr>
              <w:t>D5</w:t>
            </w:r>
          </w:p>
        </w:tc>
        <w:tc>
          <w:tcPr>
            <w:tcW w:w="992" w:type="dxa"/>
          </w:tcPr>
          <w:p w14:paraId="61196992"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26F3EB7E"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41 - 50</w:t>
            </w:r>
          </w:p>
        </w:tc>
        <w:tc>
          <w:tcPr>
            <w:tcW w:w="1418" w:type="dxa"/>
          </w:tcPr>
          <w:p w14:paraId="769E185D"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2A198E97"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c>
          <w:tcPr>
            <w:tcW w:w="992" w:type="dxa"/>
          </w:tcPr>
          <w:p w14:paraId="317FF26D"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r>
      <w:tr w:rsidR="00333460" w14:paraId="04AAA35E" w14:textId="77777777" w:rsidTr="00C53CFF">
        <w:trPr>
          <w:trHeight w:val="557"/>
        </w:trPr>
        <w:tc>
          <w:tcPr>
            <w:tcW w:w="1852" w:type="dxa"/>
          </w:tcPr>
          <w:p w14:paraId="2763F6CE" w14:textId="77777777" w:rsidR="00333460" w:rsidRDefault="00333460" w:rsidP="00C53CFF">
            <w:pPr>
              <w:jc w:val="center"/>
              <w:rPr>
                <w:rFonts w:ascii="Calibri" w:hAnsi="Calibri" w:cs="Calibri"/>
              </w:rPr>
            </w:pPr>
            <w:r>
              <w:rPr>
                <w:rFonts w:ascii="Calibri" w:hAnsi="Calibri" w:cs="Calibri"/>
              </w:rPr>
              <w:t>41</w:t>
            </w:r>
          </w:p>
        </w:tc>
        <w:tc>
          <w:tcPr>
            <w:tcW w:w="1418" w:type="dxa"/>
          </w:tcPr>
          <w:p w14:paraId="41000D29" w14:textId="77777777" w:rsidR="00333460" w:rsidRDefault="00333460" w:rsidP="00C53CFF">
            <w:pPr>
              <w:jc w:val="center"/>
              <w:rPr>
                <w:rFonts w:ascii="Calibri" w:hAnsi="Calibri" w:cs="Calibri"/>
              </w:rPr>
            </w:pPr>
            <w:r>
              <w:rPr>
                <w:rFonts w:ascii="Calibri" w:hAnsi="Calibri" w:cs="Calibri"/>
              </w:rPr>
              <w:t>79</w:t>
            </w:r>
          </w:p>
        </w:tc>
        <w:tc>
          <w:tcPr>
            <w:tcW w:w="1134" w:type="dxa"/>
          </w:tcPr>
          <w:p w14:paraId="3A05ACF2" w14:textId="77777777" w:rsidR="00333460" w:rsidRDefault="00333460" w:rsidP="00C53CFF">
            <w:pPr>
              <w:jc w:val="center"/>
              <w:rPr>
                <w:rFonts w:ascii="Calibri" w:hAnsi="Calibri" w:cs="Calibri"/>
              </w:rPr>
            </w:pPr>
            <w:r>
              <w:rPr>
                <w:rFonts w:ascii="Calibri" w:hAnsi="Calibri" w:cs="Calibri"/>
              </w:rPr>
              <w:t>D13</w:t>
            </w:r>
          </w:p>
        </w:tc>
        <w:tc>
          <w:tcPr>
            <w:tcW w:w="992" w:type="dxa"/>
          </w:tcPr>
          <w:p w14:paraId="06C88B98"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56A00B3A"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41 - 50</w:t>
            </w:r>
          </w:p>
        </w:tc>
        <w:tc>
          <w:tcPr>
            <w:tcW w:w="1418" w:type="dxa"/>
          </w:tcPr>
          <w:p w14:paraId="54DB9513" w14:textId="77777777" w:rsidR="00333460" w:rsidRDefault="00333460" w:rsidP="00C53CFF">
            <w:pPr>
              <w:jc w:val="center"/>
              <w:rPr>
                <w:rFonts w:ascii="Calibri" w:hAnsi="Calibri" w:cs="Calibri"/>
              </w:rPr>
            </w:pPr>
            <w:r>
              <w:rPr>
                <w:rFonts w:ascii="Calibri" w:hAnsi="Calibri" w:cs="Calibri"/>
              </w:rPr>
              <w:t xml:space="preserve">No </w:t>
            </w:r>
          </w:p>
        </w:tc>
        <w:tc>
          <w:tcPr>
            <w:tcW w:w="1134" w:type="dxa"/>
          </w:tcPr>
          <w:p w14:paraId="06F2CE0D" w14:textId="77777777" w:rsidR="00333460" w:rsidRDefault="00333460" w:rsidP="00C53CFF">
            <w:pPr>
              <w:jc w:val="center"/>
              <w:rPr>
                <w:rFonts w:ascii="Calibri" w:hAnsi="Calibri" w:cs="Calibri"/>
              </w:rPr>
            </w:pPr>
            <w:r>
              <w:rPr>
                <w:rFonts w:ascii="Calibri" w:hAnsi="Calibri" w:cs="Calibri"/>
              </w:rPr>
              <w:t>A13</w:t>
            </w:r>
          </w:p>
        </w:tc>
        <w:tc>
          <w:tcPr>
            <w:tcW w:w="992" w:type="dxa"/>
          </w:tcPr>
          <w:p w14:paraId="2BD77B87" w14:textId="77777777" w:rsidR="00333460" w:rsidRDefault="00333460" w:rsidP="00C53CFF">
            <w:pPr>
              <w:jc w:val="center"/>
              <w:rPr>
                <w:rFonts w:ascii="Calibri" w:hAnsi="Calibri" w:cs="Calibri"/>
              </w:rPr>
            </w:pPr>
            <w:r>
              <w:rPr>
                <w:rFonts w:ascii="Calibri" w:hAnsi="Calibri" w:cs="Calibri"/>
              </w:rPr>
              <w:t>Female</w:t>
            </w:r>
          </w:p>
        </w:tc>
      </w:tr>
      <w:tr w:rsidR="00333460" w14:paraId="356383B3" w14:textId="77777777" w:rsidTr="00C53CFF">
        <w:trPr>
          <w:trHeight w:val="557"/>
        </w:trPr>
        <w:tc>
          <w:tcPr>
            <w:tcW w:w="1852" w:type="dxa"/>
          </w:tcPr>
          <w:p w14:paraId="2149FEE7" w14:textId="77777777" w:rsidR="00333460" w:rsidRDefault="00333460" w:rsidP="00C53CFF">
            <w:pPr>
              <w:jc w:val="center"/>
              <w:rPr>
                <w:rFonts w:ascii="Calibri" w:hAnsi="Calibri" w:cs="Calibri"/>
              </w:rPr>
            </w:pPr>
            <w:r>
              <w:rPr>
                <w:rFonts w:ascii="Calibri" w:hAnsi="Calibri" w:cs="Calibri"/>
              </w:rPr>
              <w:t>26</w:t>
            </w:r>
          </w:p>
        </w:tc>
        <w:tc>
          <w:tcPr>
            <w:tcW w:w="1418" w:type="dxa"/>
          </w:tcPr>
          <w:p w14:paraId="2EC4AEC6" w14:textId="77777777" w:rsidR="00333460" w:rsidRDefault="00333460" w:rsidP="00C53CFF">
            <w:pPr>
              <w:jc w:val="center"/>
              <w:rPr>
                <w:rFonts w:ascii="Calibri" w:hAnsi="Calibri" w:cs="Calibri"/>
              </w:rPr>
            </w:pPr>
            <w:r>
              <w:rPr>
                <w:rFonts w:ascii="Calibri" w:hAnsi="Calibri" w:cs="Calibri"/>
              </w:rPr>
              <w:t>92</w:t>
            </w:r>
          </w:p>
        </w:tc>
        <w:tc>
          <w:tcPr>
            <w:tcW w:w="1134" w:type="dxa"/>
          </w:tcPr>
          <w:p w14:paraId="4A71A703" w14:textId="77777777" w:rsidR="00333460" w:rsidRDefault="00333460" w:rsidP="00C53CFF">
            <w:pPr>
              <w:jc w:val="center"/>
              <w:rPr>
                <w:rFonts w:ascii="Calibri" w:hAnsi="Calibri" w:cs="Calibri"/>
              </w:rPr>
            </w:pPr>
            <w:r>
              <w:rPr>
                <w:rFonts w:ascii="Calibri" w:hAnsi="Calibri" w:cs="Calibri"/>
              </w:rPr>
              <w:t>D8</w:t>
            </w:r>
          </w:p>
        </w:tc>
        <w:tc>
          <w:tcPr>
            <w:tcW w:w="992" w:type="dxa"/>
          </w:tcPr>
          <w:p w14:paraId="05210A1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5F8BD7D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61 - 70</w:t>
            </w:r>
          </w:p>
        </w:tc>
        <w:tc>
          <w:tcPr>
            <w:tcW w:w="1418" w:type="dxa"/>
          </w:tcPr>
          <w:p w14:paraId="12E40649"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50D1D45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c>
          <w:tcPr>
            <w:tcW w:w="992" w:type="dxa"/>
          </w:tcPr>
          <w:p w14:paraId="1CCB114D"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r>
      <w:tr w:rsidR="00333460" w14:paraId="47CD05F3" w14:textId="77777777" w:rsidTr="00C53CFF">
        <w:trPr>
          <w:trHeight w:val="557"/>
        </w:trPr>
        <w:tc>
          <w:tcPr>
            <w:tcW w:w="1852" w:type="dxa"/>
          </w:tcPr>
          <w:p w14:paraId="45C043DE" w14:textId="77777777" w:rsidR="00333460" w:rsidRDefault="00333460" w:rsidP="00C53CFF">
            <w:pPr>
              <w:jc w:val="center"/>
              <w:rPr>
                <w:rFonts w:ascii="Calibri" w:hAnsi="Calibri" w:cs="Calibri"/>
              </w:rPr>
            </w:pPr>
            <w:r>
              <w:rPr>
                <w:rFonts w:ascii="Calibri" w:hAnsi="Calibri" w:cs="Calibri"/>
              </w:rPr>
              <w:t>25</w:t>
            </w:r>
          </w:p>
        </w:tc>
        <w:tc>
          <w:tcPr>
            <w:tcW w:w="1418" w:type="dxa"/>
          </w:tcPr>
          <w:p w14:paraId="7BF86D51" w14:textId="77777777" w:rsidR="00333460" w:rsidRDefault="00333460" w:rsidP="00C53CFF">
            <w:pPr>
              <w:jc w:val="center"/>
              <w:rPr>
                <w:rFonts w:ascii="Calibri" w:hAnsi="Calibri" w:cs="Calibri"/>
              </w:rPr>
            </w:pPr>
            <w:r>
              <w:rPr>
                <w:rFonts w:ascii="Calibri" w:hAnsi="Calibri" w:cs="Calibri"/>
              </w:rPr>
              <w:t>92</w:t>
            </w:r>
          </w:p>
        </w:tc>
        <w:tc>
          <w:tcPr>
            <w:tcW w:w="1134" w:type="dxa"/>
          </w:tcPr>
          <w:p w14:paraId="0486BC2F" w14:textId="77777777" w:rsidR="00333460" w:rsidRDefault="00333460" w:rsidP="00C53CFF">
            <w:pPr>
              <w:jc w:val="center"/>
              <w:rPr>
                <w:rFonts w:ascii="Calibri" w:hAnsi="Calibri" w:cs="Calibri"/>
              </w:rPr>
            </w:pPr>
            <w:r>
              <w:rPr>
                <w:rFonts w:ascii="Calibri" w:hAnsi="Calibri" w:cs="Calibri"/>
              </w:rPr>
              <w:t>D9</w:t>
            </w:r>
          </w:p>
        </w:tc>
        <w:tc>
          <w:tcPr>
            <w:tcW w:w="992" w:type="dxa"/>
          </w:tcPr>
          <w:p w14:paraId="3FEDFF03"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Female </w:t>
            </w:r>
          </w:p>
        </w:tc>
        <w:tc>
          <w:tcPr>
            <w:tcW w:w="850" w:type="dxa"/>
          </w:tcPr>
          <w:p w14:paraId="285CE8D0"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0F5C3B6C"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No </w:t>
            </w:r>
          </w:p>
        </w:tc>
        <w:tc>
          <w:tcPr>
            <w:tcW w:w="1134" w:type="dxa"/>
          </w:tcPr>
          <w:p w14:paraId="60605920"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A9</w:t>
            </w:r>
          </w:p>
        </w:tc>
        <w:tc>
          <w:tcPr>
            <w:tcW w:w="992" w:type="dxa"/>
          </w:tcPr>
          <w:p w14:paraId="6B4817FC"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5355BF90" w14:textId="77777777" w:rsidTr="00C53CFF">
        <w:trPr>
          <w:trHeight w:val="557"/>
        </w:trPr>
        <w:tc>
          <w:tcPr>
            <w:tcW w:w="1852" w:type="dxa"/>
          </w:tcPr>
          <w:p w14:paraId="1F6A083B" w14:textId="77777777" w:rsidR="00333460" w:rsidRDefault="00333460" w:rsidP="00C53CFF">
            <w:pPr>
              <w:jc w:val="center"/>
              <w:rPr>
                <w:rFonts w:ascii="Calibri" w:hAnsi="Calibri" w:cs="Calibri"/>
              </w:rPr>
            </w:pPr>
            <w:r>
              <w:rPr>
                <w:rFonts w:ascii="Calibri" w:hAnsi="Calibri" w:cs="Calibri"/>
              </w:rPr>
              <w:t>21</w:t>
            </w:r>
          </w:p>
        </w:tc>
        <w:tc>
          <w:tcPr>
            <w:tcW w:w="1418" w:type="dxa"/>
          </w:tcPr>
          <w:p w14:paraId="41CA87D1" w14:textId="77777777" w:rsidR="00333460" w:rsidRDefault="00333460" w:rsidP="00C53CFF">
            <w:pPr>
              <w:jc w:val="center"/>
              <w:rPr>
                <w:rFonts w:ascii="Calibri" w:hAnsi="Calibri" w:cs="Calibri"/>
              </w:rPr>
            </w:pPr>
            <w:r>
              <w:rPr>
                <w:rFonts w:ascii="Calibri" w:hAnsi="Calibri" w:cs="Calibri"/>
              </w:rPr>
              <w:t>92</w:t>
            </w:r>
          </w:p>
        </w:tc>
        <w:tc>
          <w:tcPr>
            <w:tcW w:w="1134" w:type="dxa"/>
          </w:tcPr>
          <w:p w14:paraId="11C9223D" w14:textId="77777777" w:rsidR="00333460" w:rsidRDefault="00333460" w:rsidP="00C53CFF">
            <w:pPr>
              <w:jc w:val="center"/>
              <w:rPr>
                <w:rFonts w:ascii="Calibri" w:hAnsi="Calibri" w:cs="Calibri"/>
              </w:rPr>
            </w:pPr>
            <w:r>
              <w:rPr>
                <w:rFonts w:ascii="Calibri" w:hAnsi="Calibri" w:cs="Calibri"/>
              </w:rPr>
              <w:t>D7</w:t>
            </w:r>
          </w:p>
        </w:tc>
        <w:tc>
          <w:tcPr>
            <w:tcW w:w="992" w:type="dxa"/>
          </w:tcPr>
          <w:p w14:paraId="6C33324F"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c>
          <w:tcPr>
            <w:tcW w:w="850" w:type="dxa"/>
          </w:tcPr>
          <w:p w14:paraId="031DEABA"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41 - 50</w:t>
            </w:r>
          </w:p>
        </w:tc>
        <w:tc>
          <w:tcPr>
            <w:tcW w:w="1418" w:type="dxa"/>
          </w:tcPr>
          <w:p w14:paraId="2DC295F2"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1CFF3D7C"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c>
          <w:tcPr>
            <w:tcW w:w="992" w:type="dxa"/>
          </w:tcPr>
          <w:p w14:paraId="06E67CFE"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r>
      <w:tr w:rsidR="00333460" w14:paraId="18176650" w14:textId="77777777" w:rsidTr="00C53CFF">
        <w:trPr>
          <w:trHeight w:val="557"/>
        </w:trPr>
        <w:tc>
          <w:tcPr>
            <w:tcW w:w="1852" w:type="dxa"/>
          </w:tcPr>
          <w:p w14:paraId="1BA2E65C" w14:textId="77777777" w:rsidR="00333460" w:rsidRDefault="00333460" w:rsidP="00C53CFF">
            <w:pPr>
              <w:jc w:val="center"/>
              <w:rPr>
                <w:rFonts w:ascii="Calibri" w:hAnsi="Calibri" w:cs="Calibri"/>
              </w:rPr>
            </w:pPr>
            <w:r>
              <w:rPr>
                <w:rFonts w:ascii="Calibri" w:hAnsi="Calibri" w:cs="Calibri"/>
              </w:rPr>
              <w:t>15</w:t>
            </w:r>
          </w:p>
        </w:tc>
        <w:tc>
          <w:tcPr>
            <w:tcW w:w="1418" w:type="dxa"/>
          </w:tcPr>
          <w:p w14:paraId="536C123D" w14:textId="77777777" w:rsidR="00333460" w:rsidRDefault="00333460" w:rsidP="00C53CFF">
            <w:pPr>
              <w:jc w:val="center"/>
              <w:rPr>
                <w:rFonts w:ascii="Calibri" w:hAnsi="Calibri" w:cs="Calibri"/>
              </w:rPr>
            </w:pPr>
            <w:r>
              <w:rPr>
                <w:rFonts w:ascii="Calibri" w:hAnsi="Calibri" w:cs="Calibri"/>
              </w:rPr>
              <w:t>133</w:t>
            </w:r>
          </w:p>
        </w:tc>
        <w:tc>
          <w:tcPr>
            <w:tcW w:w="1134" w:type="dxa"/>
          </w:tcPr>
          <w:p w14:paraId="74049E8D" w14:textId="77777777" w:rsidR="00333460" w:rsidRDefault="00333460" w:rsidP="00C53CFF">
            <w:pPr>
              <w:jc w:val="center"/>
              <w:rPr>
                <w:rFonts w:ascii="Calibri" w:hAnsi="Calibri" w:cs="Calibri"/>
              </w:rPr>
            </w:pPr>
            <w:r>
              <w:rPr>
                <w:rFonts w:ascii="Calibri" w:hAnsi="Calibri" w:cs="Calibri"/>
              </w:rPr>
              <w:t>D1</w:t>
            </w:r>
          </w:p>
        </w:tc>
        <w:tc>
          <w:tcPr>
            <w:tcW w:w="992" w:type="dxa"/>
          </w:tcPr>
          <w:p w14:paraId="704372BE"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6695D609"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1D411095"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Yes </w:t>
            </w:r>
          </w:p>
        </w:tc>
        <w:tc>
          <w:tcPr>
            <w:tcW w:w="1134" w:type="dxa"/>
          </w:tcPr>
          <w:p w14:paraId="6425DA8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A1</w:t>
            </w:r>
          </w:p>
        </w:tc>
        <w:tc>
          <w:tcPr>
            <w:tcW w:w="992" w:type="dxa"/>
          </w:tcPr>
          <w:p w14:paraId="1B3D41F0"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3F4D4168" w14:textId="77777777" w:rsidTr="00C53CFF">
        <w:trPr>
          <w:trHeight w:val="557"/>
        </w:trPr>
        <w:tc>
          <w:tcPr>
            <w:tcW w:w="1852" w:type="dxa"/>
          </w:tcPr>
          <w:p w14:paraId="54BCC189" w14:textId="77777777" w:rsidR="00333460" w:rsidRDefault="00333460" w:rsidP="00C53CFF">
            <w:pPr>
              <w:jc w:val="center"/>
              <w:rPr>
                <w:rFonts w:ascii="Calibri" w:hAnsi="Calibri" w:cs="Calibri"/>
              </w:rPr>
            </w:pPr>
            <w:r>
              <w:rPr>
                <w:rFonts w:ascii="Calibri" w:hAnsi="Calibri" w:cs="Calibri"/>
              </w:rPr>
              <w:t>9</w:t>
            </w:r>
          </w:p>
        </w:tc>
        <w:tc>
          <w:tcPr>
            <w:tcW w:w="1418" w:type="dxa"/>
          </w:tcPr>
          <w:p w14:paraId="685980A1" w14:textId="77777777" w:rsidR="00333460" w:rsidRDefault="00333460" w:rsidP="00C53CFF">
            <w:pPr>
              <w:jc w:val="center"/>
              <w:rPr>
                <w:rFonts w:ascii="Calibri" w:hAnsi="Calibri" w:cs="Calibri"/>
              </w:rPr>
            </w:pPr>
            <w:r>
              <w:rPr>
                <w:rFonts w:ascii="Calibri" w:hAnsi="Calibri" w:cs="Calibri"/>
              </w:rPr>
              <w:t>26</w:t>
            </w:r>
          </w:p>
        </w:tc>
        <w:tc>
          <w:tcPr>
            <w:tcW w:w="1134" w:type="dxa"/>
          </w:tcPr>
          <w:p w14:paraId="4CA894DA" w14:textId="77777777" w:rsidR="00333460" w:rsidRDefault="00333460" w:rsidP="00C53CFF">
            <w:pPr>
              <w:jc w:val="center"/>
              <w:rPr>
                <w:rFonts w:ascii="Calibri" w:hAnsi="Calibri" w:cs="Calibri"/>
              </w:rPr>
            </w:pPr>
            <w:r>
              <w:rPr>
                <w:rFonts w:ascii="Calibri" w:hAnsi="Calibri" w:cs="Calibri"/>
              </w:rPr>
              <w:t>D12</w:t>
            </w:r>
          </w:p>
        </w:tc>
        <w:tc>
          <w:tcPr>
            <w:tcW w:w="992" w:type="dxa"/>
          </w:tcPr>
          <w:p w14:paraId="7A634C67"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Female </w:t>
            </w:r>
          </w:p>
        </w:tc>
        <w:tc>
          <w:tcPr>
            <w:tcW w:w="850" w:type="dxa"/>
          </w:tcPr>
          <w:p w14:paraId="4E770A1F"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41 - 50</w:t>
            </w:r>
          </w:p>
        </w:tc>
        <w:tc>
          <w:tcPr>
            <w:tcW w:w="1418" w:type="dxa"/>
          </w:tcPr>
          <w:p w14:paraId="47CC2718"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No </w:t>
            </w:r>
          </w:p>
        </w:tc>
        <w:tc>
          <w:tcPr>
            <w:tcW w:w="1134" w:type="dxa"/>
          </w:tcPr>
          <w:p w14:paraId="7E04A9C5"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c>
          <w:tcPr>
            <w:tcW w:w="992" w:type="dxa"/>
          </w:tcPr>
          <w:p w14:paraId="13F1D38B"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w:t>
            </w:r>
          </w:p>
        </w:tc>
      </w:tr>
      <w:tr w:rsidR="00333460" w14:paraId="1A48C0C8" w14:textId="77777777" w:rsidTr="00C53CFF">
        <w:trPr>
          <w:trHeight w:val="557"/>
        </w:trPr>
        <w:tc>
          <w:tcPr>
            <w:tcW w:w="1852" w:type="dxa"/>
          </w:tcPr>
          <w:p w14:paraId="11D2F851" w14:textId="77777777" w:rsidR="00333460" w:rsidRDefault="00333460" w:rsidP="00C53CFF">
            <w:pPr>
              <w:jc w:val="center"/>
              <w:rPr>
                <w:rFonts w:ascii="Calibri" w:hAnsi="Calibri" w:cs="Calibri"/>
              </w:rPr>
            </w:pPr>
            <w:r>
              <w:rPr>
                <w:rFonts w:ascii="Calibri" w:hAnsi="Calibri" w:cs="Calibri"/>
              </w:rPr>
              <w:t>7</w:t>
            </w:r>
          </w:p>
        </w:tc>
        <w:tc>
          <w:tcPr>
            <w:tcW w:w="1418" w:type="dxa"/>
          </w:tcPr>
          <w:p w14:paraId="658D047B" w14:textId="77777777" w:rsidR="00333460" w:rsidRDefault="00333460" w:rsidP="00C53CFF">
            <w:pPr>
              <w:jc w:val="center"/>
              <w:rPr>
                <w:rFonts w:ascii="Calibri" w:hAnsi="Calibri" w:cs="Calibri"/>
              </w:rPr>
            </w:pPr>
            <w:r>
              <w:rPr>
                <w:rFonts w:ascii="Calibri" w:hAnsi="Calibri" w:cs="Calibri"/>
              </w:rPr>
              <w:t>53</w:t>
            </w:r>
          </w:p>
        </w:tc>
        <w:tc>
          <w:tcPr>
            <w:tcW w:w="1134" w:type="dxa"/>
          </w:tcPr>
          <w:p w14:paraId="6DF1C057" w14:textId="77777777" w:rsidR="00333460" w:rsidRDefault="00333460" w:rsidP="00C53CFF">
            <w:pPr>
              <w:jc w:val="center"/>
              <w:rPr>
                <w:rFonts w:ascii="Calibri" w:hAnsi="Calibri" w:cs="Calibri"/>
              </w:rPr>
            </w:pPr>
            <w:r>
              <w:rPr>
                <w:rFonts w:ascii="Calibri" w:hAnsi="Calibri" w:cs="Calibri"/>
              </w:rPr>
              <w:t>D4</w:t>
            </w:r>
          </w:p>
        </w:tc>
        <w:tc>
          <w:tcPr>
            <w:tcW w:w="992" w:type="dxa"/>
          </w:tcPr>
          <w:p w14:paraId="6E6CCBC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Male</w:t>
            </w:r>
          </w:p>
        </w:tc>
        <w:tc>
          <w:tcPr>
            <w:tcW w:w="850" w:type="dxa"/>
          </w:tcPr>
          <w:p w14:paraId="5ED19895"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29D7748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Yes </w:t>
            </w:r>
          </w:p>
        </w:tc>
        <w:tc>
          <w:tcPr>
            <w:tcW w:w="1134" w:type="dxa"/>
          </w:tcPr>
          <w:p w14:paraId="499D53AD"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A4</w:t>
            </w:r>
          </w:p>
        </w:tc>
        <w:tc>
          <w:tcPr>
            <w:tcW w:w="992" w:type="dxa"/>
          </w:tcPr>
          <w:p w14:paraId="339FF362"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2244F14A" w14:textId="77777777" w:rsidTr="00C53CFF">
        <w:trPr>
          <w:trHeight w:val="557"/>
        </w:trPr>
        <w:tc>
          <w:tcPr>
            <w:tcW w:w="1852" w:type="dxa"/>
          </w:tcPr>
          <w:p w14:paraId="74188BC0" w14:textId="77777777" w:rsidR="00333460" w:rsidRDefault="00333460" w:rsidP="00C53CFF">
            <w:pPr>
              <w:jc w:val="center"/>
              <w:rPr>
                <w:rFonts w:ascii="Calibri" w:hAnsi="Calibri" w:cs="Calibri"/>
              </w:rPr>
            </w:pPr>
            <w:r>
              <w:rPr>
                <w:rFonts w:ascii="Calibri" w:hAnsi="Calibri" w:cs="Calibri"/>
              </w:rPr>
              <w:t>7</w:t>
            </w:r>
          </w:p>
        </w:tc>
        <w:tc>
          <w:tcPr>
            <w:tcW w:w="1418" w:type="dxa"/>
          </w:tcPr>
          <w:p w14:paraId="6CB62F72" w14:textId="77777777" w:rsidR="00333460" w:rsidRDefault="00333460" w:rsidP="00C53CFF">
            <w:pPr>
              <w:jc w:val="center"/>
              <w:rPr>
                <w:rFonts w:ascii="Calibri" w:hAnsi="Calibri" w:cs="Calibri"/>
              </w:rPr>
            </w:pPr>
            <w:r>
              <w:rPr>
                <w:rFonts w:ascii="Calibri" w:hAnsi="Calibri" w:cs="Calibri"/>
              </w:rPr>
              <w:t>133</w:t>
            </w:r>
          </w:p>
        </w:tc>
        <w:tc>
          <w:tcPr>
            <w:tcW w:w="1134" w:type="dxa"/>
          </w:tcPr>
          <w:p w14:paraId="24471B6E" w14:textId="77777777" w:rsidR="00333460" w:rsidRDefault="00333460" w:rsidP="00C53CFF">
            <w:pPr>
              <w:jc w:val="center"/>
              <w:rPr>
                <w:rFonts w:ascii="Calibri" w:hAnsi="Calibri" w:cs="Calibri"/>
              </w:rPr>
            </w:pPr>
            <w:r>
              <w:rPr>
                <w:rFonts w:ascii="Calibri" w:hAnsi="Calibri" w:cs="Calibri"/>
              </w:rPr>
              <w:t>D2</w:t>
            </w:r>
          </w:p>
        </w:tc>
        <w:tc>
          <w:tcPr>
            <w:tcW w:w="992" w:type="dxa"/>
          </w:tcPr>
          <w:p w14:paraId="56F41DE8"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6E2C2A0A"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61 - 70</w:t>
            </w:r>
          </w:p>
        </w:tc>
        <w:tc>
          <w:tcPr>
            <w:tcW w:w="1418" w:type="dxa"/>
          </w:tcPr>
          <w:p w14:paraId="2F55BCE4"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073C4907"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A2</w:t>
            </w:r>
          </w:p>
        </w:tc>
        <w:tc>
          <w:tcPr>
            <w:tcW w:w="992" w:type="dxa"/>
          </w:tcPr>
          <w:p w14:paraId="2ECA4EFC"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78C296B3" w14:textId="77777777" w:rsidTr="00C53CFF">
        <w:trPr>
          <w:trHeight w:val="557"/>
        </w:trPr>
        <w:tc>
          <w:tcPr>
            <w:tcW w:w="1852" w:type="dxa"/>
          </w:tcPr>
          <w:p w14:paraId="49E97242" w14:textId="77777777" w:rsidR="00333460" w:rsidRDefault="00333460" w:rsidP="00C53CFF">
            <w:pPr>
              <w:jc w:val="center"/>
              <w:rPr>
                <w:rFonts w:ascii="Calibri" w:hAnsi="Calibri" w:cs="Calibri"/>
              </w:rPr>
            </w:pPr>
            <w:r>
              <w:rPr>
                <w:rFonts w:ascii="Calibri" w:hAnsi="Calibri" w:cs="Calibri"/>
              </w:rPr>
              <w:t>7</w:t>
            </w:r>
          </w:p>
        </w:tc>
        <w:tc>
          <w:tcPr>
            <w:tcW w:w="1418" w:type="dxa"/>
          </w:tcPr>
          <w:p w14:paraId="1BD127AB" w14:textId="77777777" w:rsidR="00333460" w:rsidRDefault="00333460" w:rsidP="00C53CFF">
            <w:pPr>
              <w:jc w:val="center"/>
              <w:rPr>
                <w:rFonts w:ascii="Calibri" w:hAnsi="Calibri" w:cs="Calibri"/>
              </w:rPr>
            </w:pPr>
            <w:r>
              <w:rPr>
                <w:rFonts w:ascii="Calibri" w:hAnsi="Calibri" w:cs="Calibri"/>
              </w:rPr>
              <w:t>53</w:t>
            </w:r>
          </w:p>
        </w:tc>
        <w:tc>
          <w:tcPr>
            <w:tcW w:w="1134" w:type="dxa"/>
          </w:tcPr>
          <w:p w14:paraId="41EB8EDB" w14:textId="77777777" w:rsidR="00333460" w:rsidRDefault="00333460" w:rsidP="00C53CFF">
            <w:pPr>
              <w:jc w:val="center"/>
              <w:rPr>
                <w:rFonts w:ascii="Calibri" w:hAnsi="Calibri" w:cs="Calibri"/>
              </w:rPr>
            </w:pPr>
            <w:r>
              <w:rPr>
                <w:rFonts w:ascii="Calibri" w:hAnsi="Calibri" w:cs="Calibri"/>
              </w:rPr>
              <w:t>D6</w:t>
            </w:r>
          </w:p>
        </w:tc>
        <w:tc>
          <w:tcPr>
            <w:tcW w:w="992" w:type="dxa"/>
          </w:tcPr>
          <w:p w14:paraId="04D44932"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5F08AA4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6A79389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Yes </w:t>
            </w:r>
          </w:p>
        </w:tc>
        <w:tc>
          <w:tcPr>
            <w:tcW w:w="1134" w:type="dxa"/>
          </w:tcPr>
          <w:p w14:paraId="477CC7AE"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A6</w:t>
            </w:r>
          </w:p>
        </w:tc>
        <w:tc>
          <w:tcPr>
            <w:tcW w:w="992" w:type="dxa"/>
          </w:tcPr>
          <w:p w14:paraId="19053B59"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r w:rsidR="00333460" w14:paraId="304FD483" w14:textId="77777777" w:rsidTr="00C53CFF">
        <w:trPr>
          <w:trHeight w:val="557"/>
        </w:trPr>
        <w:tc>
          <w:tcPr>
            <w:tcW w:w="1852" w:type="dxa"/>
          </w:tcPr>
          <w:p w14:paraId="5C1C5B45" w14:textId="77777777" w:rsidR="00333460" w:rsidRDefault="00333460" w:rsidP="00C53CFF">
            <w:pPr>
              <w:jc w:val="center"/>
              <w:rPr>
                <w:rFonts w:ascii="Calibri" w:hAnsi="Calibri" w:cs="Calibri"/>
              </w:rPr>
            </w:pPr>
            <w:r>
              <w:rPr>
                <w:rFonts w:ascii="Calibri" w:hAnsi="Calibri" w:cs="Calibri"/>
              </w:rPr>
              <w:t>1</w:t>
            </w:r>
          </w:p>
        </w:tc>
        <w:tc>
          <w:tcPr>
            <w:tcW w:w="1418" w:type="dxa"/>
          </w:tcPr>
          <w:p w14:paraId="46E644DA" w14:textId="77777777" w:rsidR="00333460" w:rsidRDefault="00333460" w:rsidP="00C53CFF">
            <w:pPr>
              <w:jc w:val="center"/>
              <w:rPr>
                <w:rFonts w:ascii="Calibri" w:hAnsi="Calibri" w:cs="Calibri"/>
              </w:rPr>
            </w:pPr>
            <w:r>
              <w:rPr>
                <w:rFonts w:ascii="Calibri" w:hAnsi="Calibri" w:cs="Calibri"/>
              </w:rPr>
              <w:t>14</w:t>
            </w:r>
          </w:p>
        </w:tc>
        <w:tc>
          <w:tcPr>
            <w:tcW w:w="1134" w:type="dxa"/>
          </w:tcPr>
          <w:p w14:paraId="0AEC306C" w14:textId="77777777" w:rsidR="00333460" w:rsidRDefault="00333460" w:rsidP="00C53CFF">
            <w:pPr>
              <w:jc w:val="center"/>
              <w:rPr>
                <w:rFonts w:ascii="Calibri" w:hAnsi="Calibri" w:cs="Calibri"/>
              </w:rPr>
            </w:pPr>
            <w:r>
              <w:rPr>
                <w:rFonts w:ascii="Calibri" w:hAnsi="Calibri" w:cs="Calibri"/>
              </w:rPr>
              <w:t>D3</w:t>
            </w:r>
          </w:p>
        </w:tc>
        <w:tc>
          <w:tcPr>
            <w:tcW w:w="992" w:type="dxa"/>
          </w:tcPr>
          <w:p w14:paraId="220A4ED1"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 xml:space="preserve">Male </w:t>
            </w:r>
          </w:p>
        </w:tc>
        <w:tc>
          <w:tcPr>
            <w:tcW w:w="850" w:type="dxa"/>
          </w:tcPr>
          <w:p w14:paraId="007E6885"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51 - 60</w:t>
            </w:r>
          </w:p>
        </w:tc>
        <w:tc>
          <w:tcPr>
            <w:tcW w:w="1418" w:type="dxa"/>
          </w:tcPr>
          <w:p w14:paraId="0C7C5976"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No</w:t>
            </w:r>
          </w:p>
        </w:tc>
        <w:tc>
          <w:tcPr>
            <w:tcW w:w="1134" w:type="dxa"/>
          </w:tcPr>
          <w:p w14:paraId="1980BE9D"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A3</w:t>
            </w:r>
          </w:p>
        </w:tc>
        <w:tc>
          <w:tcPr>
            <w:tcW w:w="992" w:type="dxa"/>
          </w:tcPr>
          <w:p w14:paraId="7B1D5B98" w14:textId="77777777" w:rsidR="00333460" w:rsidRDefault="00333460" w:rsidP="00C53CFF">
            <w:pPr>
              <w:pBdr>
                <w:top w:val="none" w:sz="4" w:space="0" w:color="000000"/>
                <w:left w:val="none" w:sz="4" w:space="0" w:color="000000"/>
                <w:bottom w:val="none" w:sz="4" w:space="0" w:color="000000"/>
                <w:right w:val="none" w:sz="4" w:space="0" w:color="000000"/>
              </w:pBdr>
              <w:jc w:val="center"/>
              <w:rPr>
                <w:rFonts w:ascii="Calibri" w:hAnsi="Calibri" w:cs="Calibri"/>
              </w:rPr>
            </w:pPr>
            <w:r>
              <w:rPr>
                <w:rFonts w:ascii="Calibri" w:hAnsi="Calibri" w:cs="Calibri"/>
              </w:rPr>
              <w:t>Female</w:t>
            </w:r>
          </w:p>
        </w:tc>
      </w:tr>
    </w:tbl>
    <w:p w14:paraId="779DC23E" w14:textId="77777777" w:rsidR="00333460" w:rsidRPr="00333460" w:rsidRDefault="00333460">
      <w:pPr>
        <w:rPr>
          <w:b/>
          <w:bCs/>
          <w:lang w:val="en-GB"/>
        </w:rPr>
      </w:pPr>
    </w:p>
    <w:sectPr w:rsidR="00333460" w:rsidRPr="00333460" w:rsidSect="004156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A6CC7"/>
    <w:multiLevelType w:val="hybridMultilevel"/>
    <w:tmpl w:val="597C4C6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F1286E"/>
    <w:multiLevelType w:val="hybridMultilevel"/>
    <w:tmpl w:val="23DE524E"/>
    <w:lvl w:ilvl="0" w:tplc="0407000F">
      <w:start w:val="1"/>
      <w:numFmt w:val="decimal"/>
      <w:lvlText w:val="%1."/>
      <w:lvlJc w:val="left"/>
      <w:pPr>
        <w:ind w:left="720" w:hanging="360"/>
      </w:pPr>
      <w:rPr>
        <w:rFonts w:hint="default"/>
      </w:rPr>
    </w:lvl>
    <w:lvl w:ilvl="1" w:tplc="FC0AB02C">
      <w:start w:val="1"/>
      <w:numFmt w:val="lowerLetter"/>
      <w:lvlText w:val="%2."/>
      <w:lvlJc w:val="left"/>
      <w:pPr>
        <w:ind w:left="1440" w:hanging="360"/>
      </w:pPr>
      <w:rPr>
        <w:b w:val="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E04BEB"/>
    <w:multiLevelType w:val="hybridMultilevel"/>
    <w:tmpl w:val="0BF4FD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60"/>
    <w:rsid w:val="0022154D"/>
    <w:rsid w:val="002A2DE0"/>
    <w:rsid w:val="00333460"/>
    <w:rsid w:val="004156C0"/>
    <w:rsid w:val="004B77E1"/>
    <w:rsid w:val="004D7128"/>
    <w:rsid w:val="005F625D"/>
    <w:rsid w:val="00901706"/>
    <w:rsid w:val="00A11EE4"/>
    <w:rsid w:val="00B2110A"/>
    <w:rsid w:val="00C02E6B"/>
    <w:rsid w:val="00C64BE7"/>
    <w:rsid w:val="00CE3ADF"/>
    <w:rsid w:val="00E764F3"/>
    <w:rsid w:val="00FB7A5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6BC9"/>
  <w15:chartTrackingRefBased/>
  <w15:docId w15:val="{D9EBB09A-D708-4AB3-A2C8-2D4321A1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346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
    <w:uiPriority w:val="99"/>
    <w:unhideWhenUsed/>
    <w:rsid w:val="00333460"/>
    <w:pPr>
      <w:spacing w:line="240" w:lineRule="auto"/>
    </w:pPr>
    <w:rPr>
      <w:sz w:val="20"/>
      <w:szCs w:val="20"/>
      <w:lang w:val="en-GB"/>
    </w:rPr>
  </w:style>
  <w:style w:type="character" w:customStyle="1" w:styleId="KommentartextZchn">
    <w:name w:val="Kommentartext Zchn"/>
    <w:basedOn w:val="Absatz-Standardschriftart"/>
    <w:link w:val="Kommentartext"/>
    <w:uiPriority w:val="99"/>
    <w:rsid w:val="00333460"/>
    <w:rPr>
      <w:sz w:val="20"/>
      <w:szCs w:val="20"/>
      <w:lang w:val="en-GB"/>
    </w:rPr>
  </w:style>
  <w:style w:type="character" w:styleId="Kommentarzeichen">
    <w:name w:val="annotation reference"/>
    <w:basedOn w:val="Absatz-Standardschriftart"/>
    <w:uiPriority w:val="99"/>
    <w:semiHidden/>
    <w:unhideWhenUsed/>
    <w:rsid w:val="00333460"/>
    <w:rPr>
      <w:sz w:val="16"/>
      <w:szCs w:val="16"/>
    </w:rPr>
  </w:style>
  <w:style w:type="paragraph" w:customStyle="1" w:styleId="Default">
    <w:name w:val="Default"/>
    <w:rsid w:val="00333460"/>
    <w:pPr>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A11EE4"/>
    <w:pPr>
      <w:ind w:left="720"/>
      <w:contextualSpacing/>
    </w:pPr>
    <w:rPr>
      <w:kern w:val="2"/>
      <w14:ligatures w14:val="standardContextual"/>
    </w:rPr>
  </w:style>
  <w:style w:type="table" w:styleId="EinfacheTabelle4">
    <w:name w:val="Plain Table 4"/>
    <w:basedOn w:val="NormaleTabelle"/>
    <w:uiPriority w:val="44"/>
    <w:rsid w:val="00A11EE4"/>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7028</Characters>
  <Application>Microsoft Office Word</Application>
  <DocSecurity>0</DocSecurity>
  <Lines>58</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Kiel</dc:creator>
  <cp:keywords/>
  <dc:description/>
  <cp:lastModifiedBy>Simone Kiel</cp:lastModifiedBy>
  <cp:revision>6</cp:revision>
  <dcterms:created xsi:type="dcterms:W3CDTF">2026-04-22T06:55:00Z</dcterms:created>
  <dcterms:modified xsi:type="dcterms:W3CDTF">2026-04-28T06:29:00Z</dcterms:modified>
</cp:coreProperties>
</file>