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54FC" w14:textId="61831099" w:rsidR="00C02EAA" w:rsidRDefault="003A632F" w:rsidP="00C02EAA">
      <w:pPr>
        <w:pStyle w:val="a3"/>
        <w:rPr>
          <w:rFonts w:ascii="Times New Roman" w:hAnsi="Times New Roman" w:cs="Times New Roman"/>
          <w:sz w:val="21"/>
          <w:szCs w:val="21"/>
        </w:rPr>
      </w:pPr>
      <w:r w:rsidRPr="003A632F">
        <w:rPr>
          <w:rFonts w:ascii="Times New Roman" w:hAnsi="Times New Roman" w:cs="Times New Roman"/>
          <w:sz w:val="21"/>
          <w:szCs w:val="21"/>
        </w:rPr>
        <w:t xml:space="preserve">Supplementary Table </w:t>
      </w:r>
      <w:r w:rsidR="00B42899" w:rsidRPr="00B42899">
        <w:rPr>
          <w:rFonts w:ascii="Times New Roman" w:hAnsi="Times New Roman" w:cs="Times New Roman"/>
          <w:sz w:val="21"/>
          <w:szCs w:val="21"/>
        </w:rPr>
        <w:t>1 Baseline characteristics of samples from the GEO database.</w:t>
      </w:r>
    </w:p>
    <w:tbl>
      <w:tblPr>
        <w:tblStyle w:val="a4"/>
        <w:tblW w:w="9081" w:type="dxa"/>
        <w:jc w:val="center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931"/>
        <w:gridCol w:w="141"/>
        <w:gridCol w:w="1026"/>
        <w:gridCol w:w="141"/>
        <w:gridCol w:w="1025"/>
        <w:gridCol w:w="141"/>
        <w:gridCol w:w="1038"/>
        <w:gridCol w:w="141"/>
        <w:gridCol w:w="985"/>
        <w:gridCol w:w="141"/>
        <w:gridCol w:w="962"/>
        <w:gridCol w:w="141"/>
      </w:tblGrid>
      <w:tr w:rsidR="00C02EAA" w:rsidRPr="00C02EAA" w14:paraId="740F236C" w14:textId="77777777" w:rsidTr="00853EFC">
        <w:trPr>
          <w:gridAfter w:val="1"/>
          <w:wAfter w:w="141" w:type="dxa"/>
          <w:tblHeader/>
          <w:jc w:val="center"/>
        </w:trPr>
        <w:tc>
          <w:tcPr>
            <w:tcW w:w="2127" w:type="dxa"/>
            <w:tcBorders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353158" w14:textId="77777777" w:rsidR="00C02EAA" w:rsidRPr="00C02EAA" w:rsidRDefault="00C02EAA" w:rsidP="00C02EAA">
            <w:pPr>
              <w:ind w:rightChars="-92" w:right="-193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Clinical features</w:t>
            </w:r>
          </w:p>
        </w:tc>
        <w:tc>
          <w:tcPr>
            <w:tcW w:w="1072" w:type="dxa"/>
            <w:gridSpan w:val="2"/>
            <w:tcBorders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B2EE8F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GSE9893</w:t>
            </w:r>
          </w:p>
        </w:tc>
        <w:tc>
          <w:tcPr>
            <w:tcW w:w="1167" w:type="dxa"/>
            <w:gridSpan w:val="2"/>
            <w:tcBorders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76CBD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GSE20685</w:t>
            </w:r>
          </w:p>
        </w:tc>
        <w:tc>
          <w:tcPr>
            <w:tcW w:w="1166" w:type="dxa"/>
            <w:gridSpan w:val="2"/>
            <w:tcBorders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7827B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GSE43365</w:t>
            </w:r>
          </w:p>
        </w:tc>
        <w:tc>
          <w:tcPr>
            <w:tcW w:w="1179" w:type="dxa"/>
            <w:gridSpan w:val="2"/>
            <w:tcBorders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9975E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GSE11001</w:t>
            </w:r>
          </w:p>
        </w:tc>
        <w:tc>
          <w:tcPr>
            <w:tcW w:w="1126" w:type="dxa"/>
            <w:gridSpan w:val="2"/>
            <w:tcBorders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4DA6A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GSE58644</w:t>
            </w:r>
          </w:p>
        </w:tc>
        <w:tc>
          <w:tcPr>
            <w:tcW w:w="1103" w:type="dxa"/>
            <w:gridSpan w:val="2"/>
            <w:tcBorders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FFAFF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GSE74667</w:t>
            </w:r>
          </w:p>
        </w:tc>
      </w:tr>
      <w:tr w:rsidR="00C02EAA" w:rsidRPr="00C02EAA" w14:paraId="6CB10398" w14:textId="77777777" w:rsidTr="00853EFC">
        <w:trPr>
          <w:gridAfter w:val="1"/>
          <w:wAfter w:w="141" w:type="dxa"/>
          <w:jc w:val="center"/>
        </w:trPr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CECE04" w14:textId="77777777" w:rsidR="00C02EAA" w:rsidRPr="00C02EAA" w:rsidRDefault="00C02EAA" w:rsidP="00853EFC">
            <w:pPr>
              <w:ind w:rightChars="-92" w:right="-193" w:firstLineChars="100" w:firstLine="200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Country</w:t>
            </w:r>
          </w:p>
        </w:tc>
        <w:tc>
          <w:tcPr>
            <w:tcW w:w="1072" w:type="dxa"/>
            <w:gridSpan w:val="2"/>
            <w:tcBorders>
              <w:top w:val="single" w:sz="6" w:space="0" w:color="000000"/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C21299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France</w:t>
            </w:r>
          </w:p>
        </w:tc>
        <w:tc>
          <w:tcPr>
            <w:tcW w:w="1167" w:type="dxa"/>
            <w:gridSpan w:val="2"/>
            <w:tcBorders>
              <w:top w:val="single" w:sz="6" w:space="0" w:color="000000"/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50325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China</w:t>
            </w:r>
          </w:p>
        </w:tc>
        <w:tc>
          <w:tcPr>
            <w:tcW w:w="1166" w:type="dxa"/>
            <w:gridSpan w:val="2"/>
            <w:tcBorders>
              <w:top w:val="single" w:sz="6" w:space="0" w:color="000000"/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A7839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USA</w:t>
            </w:r>
          </w:p>
        </w:tc>
        <w:tc>
          <w:tcPr>
            <w:tcW w:w="1179" w:type="dxa"/>
            <w:gridSpan w:val="2"/>
            <w:tcBorders>
              <w:top w:val="single" w:sz="6" w:space="0" w:color="000000"/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6F8E0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Germany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A92EB6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Switzerland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bottom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71D97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Sweden</w:t>
            </w:r>
          </w:p>
        </w:tc>
      </w:tr>
      <w:tr w:rsidR="00C02EAA" w:rsidRPr="00C02EAA" w14:paraId="4DAB1FED" w14:textId="77777777" w:rsidTr="00853EFC">
        <w:trPr>
          <w:jc w:val="center"/>
        </w:trPr>
        <w:tc>
          <w:tcPr>
            <w:tcW w:w="2268" w:type="dxa"/>
            <w:gridSpan w:val="2"/>
            <w:tcBorders>
              <w:top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E3DC19" w14:textId="77777777" w:rsidR="00C02EAA" w:rsidRPr="00C02EAA" w:rsidRDefault="00C02EAA" w:rsidP="00853EFC">
            <w:pPr>
              <w:ind w:rightChars="-92" w:right="-193" w:firstLineChars="100" w:firstLine="200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Platform</w:t>
            </w:r>
          </w:p>
        </w:tc>
        <w:tc>
          <w:tcPr>
            <w:tcW w:w="1072" w:type="dxa"/>
            <w:gridSpan w:val="2"/>
            <w:tcBorders>
              <w:top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7F8AEB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GPL5049</w:t>
            </w:r>
          </w:p>
        </w:tc>
        <w:tc>
          <w:tcPr>
            <w:tcW w:w="1167" w:type="dxa"/>
            <w:gridSpan w:val="2"/>
            <w:tcBorders>
              <w:top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01190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GPL570</w:t>
            </w:r>
          </w:p>
        </w:tc>
        <w:tc>
          <w:tcPr>
            <w:tcW w:w="1166" w:type="dxa"/>
            <w:gridSpan w:val="2"/>
            <w:tcBorders>
              <w:top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2B3D6D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GPL570</w:t>
            </w:r>
          </w:p>
        </w:tc>
        <w:tc>
          <w:tcPr>
            <w:tcW w:w="1179" w:type="dxa"/>
            <w:gridSpan w:val="2"/>
            <w:tcBorders>
              <w:top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E0448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GPL570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B0F4C2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GPL6244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AAA5E6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GPL6480</w:t>
            </w:r>
          </w:p>
        </w:tc>
      </w:tr>
      <w:tr w:rsidR="00C02EAA" w:rsidRPr="00C02EAA" w14:paraId="2C81A6BA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F4A9DB" w14:textId="77777777" w:rsidR="00C02EAA" w:rsidRPr="00C02EAA" w:rsidRDefault="00C02EAA" w:rsidP="00853EFC">
            <w:pPr>
              <w:ind w:rightChars="-92" w:right="-193" w:firstLineChars="100" w:firstLine="200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Numbers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24F979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131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83524D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273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F9286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111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905F8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22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AE4D36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107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D4D1C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72</w:t>
            </w:r>
          </w:p>
        </w:tc>
      </w:tr>
      <w:tr w:rsidR="00C02EAA" w:rsidRPr="00C02EAA" w14:paraId="30977F65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5EDB6" w14:textId="77777777" w:rsidR="00C02EAA" w:rsidRPr="00C02EAA" w:rsidRDefault="00C02EAA" w:rsidP="00C02EAA">
            <w:pPr>
              <w:ind w:rightChars="-92" w:right="-193"/>
              <w:jc w:val="left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Age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DD252E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E802D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C0F31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3B0AD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1C484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E9C86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</w:tr>
      <w:tr w:rsidR="00C02EAA" w:rsidRPr="00C02EAA" w14:paraId="47A33741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FF20CE" w14:textId="07928FC5" w:rsidR="00C02EAA" w:rsidRPr="00C02EAA" w:rsidRDefault="00C02EAA" w:rsidP="00C02EAA">
            <w:pPr>
              <w:ind w:rightChars="-92" w:right="-193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≥56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9A53E1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111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90BEC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63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F46CB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62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FB120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EE7752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54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645F28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28</w:t>
            </w:r>
          </w:p>
        </w:tc>
      </w:tr>
      <w:tr w:rsidR="00C02EAA" w:rsidRPr="00C02EAA" w14:paraId="36FDB89E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8B9B84" w14:textId="1CA2259A" w:rsidR="00C02EAA" w:rsidRPr="00C02EAA" w:rsidRDefault="00C02EAA" w:rsidP="00C02EAA">
            <w:pPr>
              <w:ind w:rightChars="-92" w:right="-193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&lt;56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DA0E2B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20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5E3AB8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210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FFA066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49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B9570D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4D5A1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53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856844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44</w:t>
            </w:r>
          </w:p>
        </w:tc>
      </w:tr>
      <w:tr w:rsidR="00C02EAA" w:rsidRPr="00C02EAA" w14:paraId="4715DFCB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05CEA" w14:textId="77777777" w:rsidR="00C02EAA" w:rsidRPr="00C02EAA" w:rsidRDefault="00C02EAA" w:rsidP="00C02EAA">
            <w:pPr>
              <w:ind w:rightChars="-92" w:right="-193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Unknown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195CD8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B8A28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C0098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9860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22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D8D26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0BA06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</w:tr>
      <w:tr w:rsidR="00C02EAA" w:rsidRPr="00C02EAA" w14:paraId="5757BB19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374E0E" w14:textId="77777777" w:rsidR="00C02EAA" w:rsidRPr="00C02EAA" w:rsidRDefault="00C02EAA" w:rsidP="00C02EAA">
            <w:pPr>
              <w:ind w:rightChars="-92" w:right="-193"/>
              <w:jc w:val="left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ER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BA4AB9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D17AA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5BB555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485519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F5640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BCA2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</w:tr>
      <w:tr w:rsidR="00C02EAA" w:rsidRPr="00C02EAA" w14:paraId="409EAAB6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B18200" w14:textId="77777777" w:rsidR="00C02EAA" w:rsidRPr="00C02EAA" w:rsidRDefault="00C02EAA" w:rsidP="00C02EAA">
            <w:pPr>
              <w:ind w:rightChars="-92" w:right="-193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Negative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D524A0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EAD3C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CC8330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18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D1C43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8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6174E2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20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CDC22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18</w:t>
            </w:r>
          </w:p>
        </w:tc>
      </w:tr>
      <w:tr w:rsidR="00C02EAA" w:rsidRPr="00C02EAA" w14:paraId="6D4357A5" w14:textId="77777777" w:rsidTr="00853EFC">
        <w:trPr>
          <w:jc w:val="center"/>
        </w:trPr>
        <w:tc>
          <w:tcPr>
            <w:tcW w:w="2268" w:type="dxa"/>
            <w:gridSpan w:val="2"/>
            <w:tcBorders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07DFB6" w14:textId="77777777" w:rsidR="00C02EAA" w:rsidRPr="00C02EAA" w:rsidRDefault="00C02EAA" w:rsidP="00C02EAA">
            <w:pPr>
              <w:ind w:rightChars="-92" w:right="-193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Positive</w:t>
            </w:r>
          </w:p>
        </w:tc>
        <w:tc>
          <w:tcPr>
            <w:tcW w:w="1072" w:type="dxa"/>
            <w:gridSpan w:val="2"/>
            <w:tcBorders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1E098F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7" w:type="dxa"/>
            <w:gridSpan w:val="2"/>
            <w:tcBorders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616E84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6" w:type="dxa"/>
            <w:gridSpan w:val="2"/>
            <w:tcBorders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9A74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93</w:t>
            </w:r>
          </w:p>
        </w:tc>
        <w:tc>
          <w:tcPr>
            <w:tcW w:w="1179" w:type="dxa"/>
            <w:gridSpan w:val="2"/>
            <w:tcBorders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F41DA5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14</w:t>
            </w:r>
          </w:p>
        </w:tc>
        <w:tc>
          <w:tcPr>
            <w:tcW w:w="1126" w:type="dxa"/>
            <w:gridSpan w:val="2"/>
            <w:tcBorders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2239B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87</w:t>
            </w:r>
          </w:p>
        </w:tc>
        <w:tc>
          <w:tcPr>
            <w:tcW w:w="1103" w:type="dxa"/>
            <w:gridSpan w:val="2"/>
            <w:tcBorders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0C847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54</w:t>
            </w:r>
          </w:p>
        </w:tc>
      </w:tr>
      <w:tr w:rsidR="00C02EAA" w:rsidRPr="00C02EAA" w14:paraId="259C661F" w14:textId="77777777" w:rsidTr="00853EFC">
        <w:trPr>
          <w:jc w:val="center"/>
        </w:trPr>
        <w:tc>
          <w:tcPr>
            <w:tcW w:w="2268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864389" w14:textId="77777777" w:rsidR="00C02EAA" w:rsidRPr="00C02EAA" w:rsidRDefault="00C02EAA" w:rsidP="00C02EAA">
            <w:pPr>
              <w:ind w:rightChars="-92" w:right="-193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Unknown</w:t>
            </w:r>
          </w:p>
        </w:tc>
        <w:tc>
          <w:tcPr>
            <w:tcW w:w="1072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D9BC80" w14:textId="77777777" w:rsidR="00C02EAA" w:rsidRPr="00C02EAA" w:rsidRDefault="00C02EAA" w:rsidP="00C02EAA">
            <w:pPr>
              <w:ind w:leftChars="-151" w:left="-317" w:firstLineChars="159" w:firstLine="318"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131</w:t>
            </w:r>
          </w:p>
        </w:tc>
        <w:tc>
          <w:tcPr>
            <w:tcW w:w="1167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21839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273</w:t>
            </w:r>
          </w:p>
        </w:tc>
        <w:tc>
          <w:tcPr>
            <w:tcW w:w="1166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32DD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C1C0E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135D0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E4A50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</w:tr>
      <w:tr w:rsidR="00C02EAA" w:rsidRPr="00C02EAA" w14:paraId="34891424" w14:textId="77777777" w:rsidTr="00853EFC">
        <w:trPr>
          <w:jc w:val="center"/>
        </w:trPr>
        <w:tc>
          <w:tcPr>
            <w:tcW w:w="2268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0685E7" w14:textId="77777777" w:rsidR="00C02EAA" w:rsidRPr="00C02EAA" w:rsidRDefault="00C02EAA" w:rsidP="00C02EAA">
            <w:pPr>
              <w:jc w:val="left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PR</w:t>
            </w:r>
          </w:p>
        </w:tc>
        <w:tc>
          <w:tcPr>
            <w:tcW w:w="1072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4BFC89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7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23D2E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6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5FF96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79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F0770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26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FCF734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A46379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</w:tr>
      <w:tr w:rsidR="00C02EAA" w:rsidRPr="00C02EAA" w14:paraId="7365B14C" w14:textId="77777777" w:rsidTr="00853EFC">
        <w:trPr>
          <w:jc w:val="center"/>
        </w:trPr>
        <w:tc>
          <w:tcPr>
            <w:tcW w:w="2268" w:type="dxa"/>
            <w:gridSpan w:val="2"/>
            <w:tcBorders>
              <w:top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D6743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rFonts w:eastAsia="Times New Roman"/>
                <w:snapToGrid w:val="0"/>
                <w:color w:val="000000"/>
                <w:lang w:eastAsia="de-DE" w:bidi="en-US"/>
              </w:rPr>
              <w:t>Negative</w:t>
            </w:r>
          </w:p>
        </w:tc>
        <w:tc>
          <w:tcPr>
            <w:tcW w:w="1072" w:type="dxa"/>
            <w:gridSpan w:val="2"/>
            <w:tcBorders>
              <w:top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35DC65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7" w:type="dxa"/>
            <w:gridSpan w:val="2"/>
            <w:tcBorders>
              <w:top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54C3D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6" w:type="dxa"/>
            <w:gridSpan w:val="2"/>
            <w:tcBorders>
              <w:top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8FA74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34</w:t>
            </w:r>
          </w:p>
        </w:tc>
        <w:tc>
          <w:tcPr>
            <w:tcW w:w="1179" w:type="dxa"/>
            <w:gridSpan w:val="2"/>
            <w:tcBorders>
              <w:top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DCF03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11</w:t>
            </w:r>
          </w:p>
        </w:tc>
        <w:tc>
          <w:tcPr>
            <w:tcW w:w="1126" w:type="dxa"/>
            <w:gridSpan w:val="2"/>
            <w:tcBorders>
              <w:top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F8FB3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03" w:type="dxa"/>
            <w:gridSpan w:val="2"/>
            <w:tcBorders>
              <w:top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C9B65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26</w:t>
            </w:r>
          </w:p>
        </w:tc>
      </w:tr>
      <w:tr w:rsidR="00C02EAA" w:rsidRPr="00C02EAA" w14:paraId="5F2E64C7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4FB48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rFonts w:eastAsia="Times New Roman"/>
                <w:snapToGrid w:val="0"/>
                <w:color w:val="000000"/>
                <w:lang w:eastAsia="de-DE" w:bidi="en-US"/>
              </w:rPr>
              <w:t>Positive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EA6D8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E37E9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7C43B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77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3DB92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11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F54E4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C8172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46</w:t>
            </w:r>
          </w:p>
        </w:tc>
      </w:tr>
      <w:tr w:rsidR="00C02EAA" w:rsidRPr="00C02EAA" w14:paraId="30F4EAFE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DD060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rFonts w:eastAsia="Times New Roman"/>
                <w:snapToGrid w:val="0"/>
                <w:color w:val="000000"/>
                <w:lang w:eastAsia="de-DE" w:bidi="en-US"/>
              </w:rPr>
              <w:t>Unknown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DFFC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131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8B6EE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273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B8C49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B18E9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B8B21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107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94F7D8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</w:tr>
      <w:tr w:rsidR="00C02EAA" w:rsidRPr="00C02EAA" w14:paraId="7C91CD9F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E7DDBA" w14:textId="16A01F40" w:rsidR="00C02EAA" w:rsidRPr="00C02EAA" w:rsidRDefault="00C02EAA" w:rsidP="00C02EAA">
            <w:pPr>
              <w:jc w:val="left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HER2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31FF09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11EDA2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D6593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2A368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7AA9D0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D1896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</w:tr>
      <w:tr w:rsidR="00C02EAA" w:rsidRPr="00C02EAA" w14:paraId="212BBB0C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8A415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rFonts w:eastAsia="Times New Roman"/>
                <w:snapToGrid w:val="0"/>
                <w:color w:val="000000"/>
                <w:lang w:eastAsia="de-DE" w:bidi="en-US"/>
              </w:rPr>
              <w:t>Negative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F9E572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E438C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623075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96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E9EB5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16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F7607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87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3BD37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54</w:t>
            </w:r>
          </w:p>
        </w:tc>
      </w:tr>
      <w:tr w:rsidR="00C02EAA" w:rsidRPr="00C02EAA" w14:paraId="4A2E8530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B36DC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rFonts w:eastAsia="Times New Roman"/>
                <w:snapToGrid w:val="0"/>
                <w:color w:val="000000"/>
                <w:lang w:eastAsia="de-DE" w:bidi="en-US"/>
              </w:rPr>
              <w:t>Positive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879B39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5AC66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7B330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13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60FE1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6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017A79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20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C448E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16</w:t>
            </w:r>
          </w:p>
        </w:tc>
      </w:tr>
      <w:tr w:rsidR="00C02EAA" w:rsidRPr="00C02EAA" w14:paraId="4B84C94A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B85B26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rFonts w:eastAsia="Times New Roman"/>
                <w:snapToGrid w:val="0"/>
                <w:color w:val="000000"/>
                <w:lang w:eastAsia="de-DE" w:bidi="en-US"/>
              </w:rPr>
              <w:t>Unknown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8DC368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131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8E3756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273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EDADD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320105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5DEB5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1A503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</w:t>
            </w:r>
          </w:p>
        </w:tc>
      </w:tr>
      <w:tr w:rsidR="00C02EAA" w:rsidRPr="00C02EAA" w14:paraId="505E0E38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2AFE44" w14:textId="77777777" w:rsidR="00C02EAA" w:rsidRPr="00C02EAA" w:rsidRDefault="00C02EAA" w:rsidP="00C02EAA">
            <w:pPr>
              <w:jc w:val="left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T-stage of primary tumor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693D2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5B37A9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734754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8441F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E2D85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92BCB4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</w:tr>
      <w:tr w:rsidR="00C02EAA" w:rsidRPr="00C02EAA" w14:paraId="49B96C6C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546976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T1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5EBC05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51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5FD1B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98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FD921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70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DADEDD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11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A4A1F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61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E59CB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33</w:t>
            </w:r>
          </w:p>
        </w:tc>
      </w:tr>
      <w:tr w:rsidR="00C02EAA" w:rsidRPr="00C02EAA" w14:paraId="4EA32872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814C90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T2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632EA5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80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012CD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175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22C14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41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5C791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11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9EFE3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46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8C54E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39</w:t>
            </w:r>
          </w:p>
        </w:tc>
      </w:tr>
      <w:tr w:rsidR="00C02EAA" w:rsidRPr="00C02EAA" w14:paraId="01A6E37E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536C29" w14:textId="77777777" w:rsidR="00C02EAA" w:rsidRPr="00C02EAA" w:rsidRDefault="00C02EAA" w:rsidP="00C02EAA">
            <w:pPr>
              <w:ind w:rightChars="-95" w:right="-199"/>
              <w:jc w:val="left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Lymph node status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695D6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1F41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6DF9E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1A2F05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8AD3E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F0B6E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</w:tr>
      <w:tr w:rsidR="00C02EAA" w:rsidRPr="00C02EAA" w14:paraId="66B35394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72052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 xml:space="preserve">  Without metastasis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3BB13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65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0A2B20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128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5418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85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5056F2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12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247FD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53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4A4E8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38</w:t>
            </w:r>
          </w:p>
        </w:tc>
      </w:tr>
      <w:tr w:rsidR="00C02EAA" w:rsidRPr="00C02EAA" w14:paraId="54C6816E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9A39F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With metastasis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FAE5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66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BF72F4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145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A9DB7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26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549854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10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64A848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54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989CDD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34</w:t>
            </w:r>
          </w:p>
        </w:tc>
      </w:tr>
      <w:tr w:rsidR="00C02EAA" w:rsidRPr="00C02EAA" w14:paraId="38951FE6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604D2C" w14:textId="77777777" w:rsidR="00C02EAA" w:rsidRPr="00C02EAA" w:rsidRDefault="00C02EAA" w:rsidP="00C02EAA">
            <w:pPr>
              <w:jc w:val="left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Subtypes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7D86A0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A2625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A3A8F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9664F2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AB87D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87C4C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</w:p>
        </w:tc>
      </w:tr>
      <w:tr w:rsidR="00C02EAA" w:rsidRPr="00C02EAA" w14:paraId="4564BDB1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F592F6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HR+/HER2-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13BEC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8BE41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B923FD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85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A66325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11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367229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C66D8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44</w:t>
            </w:r>
          </w:p>
        </w:tc>
      </w:tr>
      <w:tr w:rsidR="00C02EAA" w:rsidRPr="00C02EAA" w14:paraId="71CED74D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CE0D7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HR+/HER2+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E83440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294BCB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4DB511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7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280CA4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3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79C3A6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53897F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11</w:t>
            </w:r>
          </w:p>
        </w:tc>
      </w:tr>
      <w:tr w:rsidR="00C02EAA" w:rsidRPr="00C02EAA" w14:paraId="0DF27368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26A314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HR-/HER2+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4B04B8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0C124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FE41B2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6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2B054E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3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7771A7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4FF838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5</w:t>
            </w:r>
          </w:p>
        </w:tc>
      </w:tr>
      <w:tr w:rsidR="00C02EAA" w:rsidRPr="00C02EAA" w14:paraId="7107B522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422850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HR-/HER2-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113C22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3CD199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41ADF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11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BC3008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5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8B5F1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NA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CB3046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10</w:t>
            </w:r>
          </w:p>
        </w:tc>
      </w:tr>
      <w:tr w:rsidR="00C02EAA" w:rsidRPr="00C02EAA" w14:paraId="318963F3" w14:textId="77777777" w:rsidTr="00853EFC">
        <w:trPr>
          <w:jc w:val="center"/>
        </w:trPr>
        <w:tc>
          <w:tcPr>
            <w:tcW w:w="226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BCD309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rFonts w:eastAsia="Times New Roman"/>
                <w:snapToGrid w:val="0"/>
                <w:color w:val="000000"/>
                <w:lang w:eastAsia="de-DE" w:bidi="en-US"/>
              </w:rPr>
              <w:t>Unknown</w:t>
            </w:r>
          </w:p>
        </w:tc>
        <w:tc>
          <w:tcPr>
            <w:tcW w:w="1072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F8D983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131</w:t>
            </w:r>
          </w:p>
        </w:tc>
        <w:tc>
          <w:tcPr>
            <w:tcW w:w="1167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BD36E0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273</w:t>
            </w:r>
          </w:p>
        </w:tc>
        <w:tc>
          <w:tcPr>
            <w:tcW w:w="116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EF29BC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</w:t>
            </w:r>
          </w:p>
        </w:tc>
        <w:tc>
          <w:tcPr>
            <w:tcW w:w="1179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20DC9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0</w:t>
            </w:r>
          </w:p>
        </w:tc>
        <w:tc>
          <w:tcPr>
            <w:tcW w:w="1126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BBC87A" w14:textId="77777777" w:rsidR="00C02EAA" w:rsidRPr="00C02EAA" w:rsidRDefault="00C02EAA" w:rsidP="00C02EAA">
            <w:pPr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107</w:t>
            </w:r>
          </w:p>
        </w:tc>
        <w:tc>
          <w:tcPr>
            <w:tcW w:w="1103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06C391" w14:textId="77777777" w:rsidR="00C02EAA" w:rsidRPr="00C02EAA" w:rsidRDefault="00C02EAA" w:rsidP="00C02EAA">
            <w:pPr>
              <w:keepNext/>
              <w:jc w:val="center"/>
              <w:rPr>
                <w:color w:val="000000" w:themeColor="text1"/>
                <w:szCs w:val="21"/>
                <w:lang w:bidi="en-US"/>
              </w:rPr>
            </w:pPr>
            <w:r w:rsidRPr="00C02EAA">
              <w:rPr>
                <w:color w:val="000000" w:themeColor="text1"/>
                <w:szCs w:val="21"/>
                <w:lang w:bidi="en-US"/>
              </w:rPr>
              <w:t>2</w:t>
            </w:r>
          </w:p>
        </w:tc>
      </w:tr>
    </w:tbl>
    <w:p w14:paraId="43F772D8" w14:textId="78CEA48E" w:rsidR="005F6F8F" w:rsidRDefault="005F6F8F"/>
    <w:p w14:paraId="55415283" w14:textId="48FC2C6B" w:rsidR="00C02EAA" w:rsidRPr="00FB4C45" w:rsidRDefault="003A632F" w:rsidP="00C02EAA">
      <w:pPr>
        <w:pStyle w:val="a3"/>
        <w:rPr>
          <w:rFonts w:ascii="Times New Roman" w:hAnsi="Times New Roman" w:cs="Times New Roman"/>
          <w:sz w:val="21"/>
          <w:szCs w:val="21"/>
        </w:rPr>
      </w:pPr>
      <w:r w:rsidRPr="003A632F">
        <w:rPr>
          <w:rFonts w:ascii="Times New Roman" w:hAnsi="Times New Roman" w:cs="Times New Roman"/>
          <w:sz w:val="21"/>
          <w:szCs w:val="21"/>
        </w:rPr>
        <w:t xml:space="preserve">Supplementary Table </w:t>
      </w:r>
      <w:r>
        <w:rPr>
          <w:rFonts w:ascii="Times New Roman" w:hAnsi="Times New Roman" w:cs="Times New Roman"/>
          <w:sz w:val="21"/>
          <w:szCs w:val="21"/>
        </w:rPr>
        <w:t>2</w:t>
      </w:r>
      <w:r w:rsidR="00BB0893" w:rsidRPr="00BB0893">
        <w:rPr>
          <w:rFonts w:ascii="Times New Roman" w:hAnsi="Times New Roman" w:cs="Times New Roman"/>
          <w:sz w:val="21"/>
          <w:szCs w:val="21"/>
        </w:rPr>
        <w:t xml:space="preserve"> Univariate analysis of candidate factors in the risk prediction model.</w:t>
      </w:r>
    </w:p>
    <w:tbl>
      <w:tblPr>
        <w:tblStyle w:val="a4"/>
        <w:tblW w:w="7370" w:type="dxa"/>
        <w:jc w:val="center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3"/>
        <w:gridCol w:w="3337"/>
      </w:tblGrid>
      <w:tr w:rsidR="00C02EAA" w:rsidRPr="00C02EAA" w14:paraId="1AFAD4F5" w14:textId="77777777" w:rsidTr="00853EFC">
        <w:trPr>
          <w:tblHeader/>
          <w:jc w:val="center"/>
        </w:trPr>
        <w:tc>
          <w:tcPr>
            <w:tcW w:w="4033" w:type="dxa"/>
            <w:tcBorders>
              <w:bottom w:val="single" w:sz="6" w:space="0" w:color="000000"/>
            </w:tcBorders>
            <w:noWrap/>
            <w:vAlign w:val="center"/>
          </w:tcPr>
          <w:p w14:paraId="41458ED2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Factors</w:t>
            </w:r>
          </w:p>
        </w:tc>
        <w:tc>
          <w:tcPr>
            <w:tcW w:w="3337" w:type="dxa"/>
            <w:tcBorders>
              <w:bottom w:val="single" w:sz="6" w:space="0" w:color="000000"/>
            </w:tcBorders>
            <w:noWrap/>
            <w:vAlign w:val="center"/>
          </w:tcPr>
          <w:p w14:paraId="2484F013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i/>
                <w:color w:val="000000" w:themeColor="text1"/>
                <w:sz w:val="21"/>
                <w:szCs w:val="21"/>
                <w:lang w:bidi="en-US"/>
              </w:rPr>
              <w:t>P</w:t>
            </w: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-value</w:t>
            </w:r>
          </w:p>
        </w:tc>
      </w:tr>
      <w:tr w:rsidR="00C02EAA" w:rsidRPr="00C02EAA" w14:paraId="49F87400" w14:textId="77777777" w:rsidTr="00853EFC">
        <w:trPr>
          <w:jc w:val="center"/>
        </w:trPr>
        <w:tc>
          <w:tcPr>
            <w:tcW w:w="4033" w:type="dxa"/>
            <w:tcBorders>
              <w:top w:val="single" w:sz="6" w:space="0" w:color="000000"/>
            </w:tcBorders>
            <w:noWrap/>
            <w:vAlign w:val="center"/>
          </w:tcPr>
          <w:p w14:paraId="23C87C7E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Subtype</w:t>
            </w:r>
          </w:p>
        </w:tc>
        <w:tc>
          <w:tcPr>
            <w:tcW w:w="3337" w:type="dxa"/>
            <w:tcBorders>
              <w:top w:val="single" w:sz="6" w:space="0" w:color="000000"/>
            </w:tcBorders>
            <w:noWrap/>
            <w:vAlign w:val="center"/>
          </w:tcPr>
          <w:p w14:paraId="5D5CBE2C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0.020</w:t>
            </w:r>
          </w:p>
        </w:tc>
      </w:tr>
      <w:tr w:rsidR="00C02EAA" w:rsidRPr="00C02EAA" w14:paraId="64597061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5B8711EB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T Stage</w:t>
            </w:r>
          </w:p>
        </w:tc>
        <w:tc>
          <w:tcPr>
            <w:tcW w:w="3337" w:type="dxa"/>
            <w:noWrap/>
            <w:vAlign w:val="center"/>
          </w:tcPr>
          <w:p w14:paraId="67C7501E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&lt;0.001</w:t>
            </w:r>
          </w:p>
        </w:tc>
      </w:tr>
      <w:tr w:rsidR="00C02EAA" w:rsidRPr="00C02EAA" w14:paraId="25EEE3FA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56391F24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Age at the time of diagnosis</w:t>
            </w:r>
          </w:p>
        </w:tc>
        <w:tc>
          <w:tcPr>
            <w:tcW w:w="3337" w:type="dxa"/>
            <w:noWrap/>
            <w:vAlign w:val="center"/>
          </w:tcPr>
          <w:p w14:paraId="686C831D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0.012</w:t>
            </w:r>
          </w:p>
        </w:tc>
      </w:tr>
      <w:tr w:rsidR="00C02EAA" w:rsidRPr="00C02EAA" w14:paraId="2E1D6275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58ACABA3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Progesterone Receptor</w:t>
            </w:r>
          </w:p>
        </w:tc>
        <w:tc>
          <w:tcPr>
            <w:tcW w:w="3337" w:type="dxa"/>
            <w:noWrap/>
            <w:vAlign w:val="center"/>
          </w:tcPr>
          <w:p w14:paraId="7341606E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0.787</w:t>
            </w:r>
          </w:p>
        </w:tc>
      </w:tr>
      <w:tr w:rsidR="00C02EAA" w:rsidRPr="00C02EAA" w14:paraId="1EAF9359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856FE24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ACOX1</w:t>
            </w:r>
          </w:p>
        </w:tc>
        <w:tc>
          <w:tcPr>
            <w:tcW w:w="3337" w:type="dxa"/>
            <w:noWrap/>
            <w:vAlign w:val="center"/>
          </w:tcPr>
          <w:p w14:paraId="7C608A89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0.016</w:t>
            </w:r>
          </w:p>
        </w:tc>
      </w:tr>
      <w:tr w:rsidR="00C02EAA" w:rsidRPr="00C02EAA" w14:paraId="7AE0E21E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50B46E42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ADAMTS2</w:t>
            </w:r>
          </w:p>
        </w:tc>
        <w:tc>
          <w:tcPr>
            <w:tcW w:w="3337" w:type="dxa"/>
            <w:noWrap/>
            <w:vAlign w:val="center"/>
          </w:tcPr>
          <w:p w14:paraId="34F6CB45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0.025</w:t>
            </w:r>
          </w:p>
        </w:tc>
      </w:tr>
      <w:tr w:rsidR="00C02EAA" w:rsidRPr="00C02EAA" w14:paraId="35634591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204F80C0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lastRenderedPageBreak/>
              <w:t>ADAMTS9</w:t>
            </w:r>
          </w:p>
        </w:tc>
        <w:tc>
          <w:tcPr>
            <w:tcW w:w="3337" w:type="dxa"/>
            <w:noWrap/>
            <w:vAlign w:val="center"/>
          </w:tcPr>
          <w:p w14:paraId="250B164D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0.044</w:t>
            </w:r>
          </w:p>
        </w:tc>
      </w:tr>
      <w:tr w:rsidR="00C02EAA" w:rsidRPr="00C02EAA" w14:paraId="08968839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C708AFE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ARHGEF2</w:t>
            </w:r>
          </w:p>
        </w:tc>
        <w:tc>
          <w:tcPr>
            <w:tcW w:w="3337" w:type="dxa"/>
            <w:noWrap/>
            <w:vAlign w:val="center"/>
          </w:tcPr>
          <w:p w14:paraId="4490F868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0.002</w:t>
            </w:r>
          </w:p>
        </w:tc>
      </w:tr>
      <w:tr w:rsidR="00C02EAA" w:rsidRPr="00C02EAA" w14:paraId="71819B53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11F4AF67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CD1A</w:t>
            </w:r>
          </w:p>
        </w:tc>
        <w:tc>
          <w:tcPr>
            <w:tcW w:w="3337" w:type="dxa"/>
            <w:noWrap/>
            <w:vAlign w:val="center"/>
          </w:tcPr>
          <w:p w14:paraId="72F9BAD6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0.022</w:t>
            </w:r>
          </w:p>
        </w:tc>
      </w:tr>
      <w:tr w:rsidR="00C02EAA" w:rsidRPr="00C02EAA" w14:paraId="52FB57E1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1430BB76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CNP</w:t>
            </w:r>
          </w:p>
        </w:tc>
        <w:tc>
          <w:tcPr>
            <w:tcW w:w="3337" w:type="dxa"/>
            <w:noWrap/>
            <w:vAlign w:val="center"/>
          </w:tcPr>
          <w:p w14:paraId="2C945E88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0.040</w:t>
            </w:r>
          </w:p>
        </w:tc>
      </w:tr>
      <w:tr w:rsidR="00C02EAA" w:rsidRPr="00C02EAA" w14:paraId="57B9307C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0F672FBA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CTSK</w:t>
            </w:r>
          </w:p>
        </w:tc>
        <w:tc>
          <w:tcPr>
            <w:tcW w:w="3337" w:type="dxa"/>
            <w:noWrap/>
            <w:vAlign w:val="center"/>
          </w:tcPr>
          <w:p w14:paraId="049EB602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0.030</w:t>
            </w:r>
          </w:p>
        </w:tc>
      </w:tr>
      <w:tr w:rsidR="00C02EAA" w:rsidRPr="00C02EAA" w14:paraId="25FBE42B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7685E301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DIO2</w:t>
            </w:r>
          </w:p>
        </w:tc>
        <w:tc>
          <w:tcPr>
            <w:tcW w:w="3337" w:type="dxa"/>
            <w:noWrap/>
            <w:vAlign w:val="center"/>
          </w:tcPr>
          <w:p w14:paraId="09629507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0.004</w:t>
            </w:r>
          </w:p>
        </w:tc>
      </w:tr>
      <w:tr w:rsidR="00C02EAA" w:rsidRPr="00C02EAA" w14:paraId="1988B137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4B6D090E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DUT</w:t>
            </w:r>
          </w:p>
        </w:tc>
        <w:tc>
          <w:tcPr>
            <w:tcW w:w="3337" w:type="dxa"/>
            <w:noWrap/>
            <w:vAlign w:val="center"/>
          </w:tcPr>
          <w:p w14:paraId="31014A35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0.033</w:t>
            </w:r>
          </w:p>
        </w:tc>
      </w:tr>
      <w:tr w:rsidR="00C02EAA" w:rsidRPr="00C02EAA" w14:paraId="1D409839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2C035C47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FGFR1</w:t>
            </w:r>
          </w:p>
        </w:tc>
        <w:tc>
          <w:tcPr>
            <w:tcW w:w="3337" w:type="dxa"/>
            <w:noWrap/>
            <w:vAlign w:val="center"/>
          </w:tcPr>
          <w:p w14:paraId="17F7ECB5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0.069</w:t>
            </w:r>
          </w:p>
        </w:tc>
      </w:tr>
      <w:tr w:rsidR="00C02EAA" w:rsidRPr="00C02EAA" w14:paraId="35BCB816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521C8C96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FJX1</w:t>
            </w:r>
          </w:p>
        </w:tc>
        <w:tc>
          <w:tcPr>
            <w:tcW w:w="3337" w:type="dxa"/>
            <w:noWrap/>
            <w:vAlign w:val="center"/>
          </w:tcPr>
          <w:p w14:paraId="2C4A3414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0.024</w:t>
            </w:r>
          </w:p>
        </w:tc>
      </w:tr>
      <w:tr w:rsidR="00C02EAA" w:rsidRPr="00C02EAA" w14:paraId="1AE2078B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23EEEF26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FKBP9</w:t>
            </w:r>
          </w:p>
        </w:tc>
        <w:tc>
          <w:tcPr>
            <w:tcW w:w="3337" w:type="dxa"/>
            <w:noWrap/>
            <w:vAlign w:val="center"/>
          </w:tcPr>
          <w:p w14:paraId="20593F67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0.018</w:t>
            </w:r>
          </w:p>
        </w:tc>
      </w:tr>
      <w:tr w:rsidR="00C02EAA" w:rsidRPr="00C02EAA" w14:paraId="5180259C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6C483104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HOXB3</w:t>
            </w:r>
          </w:p>
        </w:tc>
        <w:tc>
          <w:tcPr>
            <w:tcW w:w="3337" w:type="dxa"/>
            <w:noWrap/>
            <w:vAlign w:val="center"/>
          </w:tcPr>
          <w:p w14:paraId="288D5845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0.004</w:t>
            </w:r>
          </w:p>
        </w:tc>
      </w:tr>
      <w:tr w:rsidR="00C02EAA" w:rsidRPr="00C02EAA" w14:paraId="13BD7F36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C2FA3A5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HOXB5</w:t>
            </w:r>
          </w:p>
        </w:tc>
        <w:tc>
          <w:tcPr>
            <w:tcW w:w="3337" w:type="dxa"/>
            <w:noWrap/>
            <w:vAlign w:val="center"/>
          </w:tcPr>
          <w:p w14:paraId="0AA5BFD8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0.004</w:t>
            </w:r>
          </w:p>
        </w:tc>
      </w:tr>
      <w:tr w:rsidR="00C02EAA" w:rsidRPr="00C02EAA" w14:paraId="3B8A801B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67C607DE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HSPA8</w:t>
            </w:r>
          </w:p>
        </w:tc>
        <w:tc>
          <w:tcPr>
            <w:tcW w:w="3337" w:type="dxa"/>
            <w:noWrap/>
            <w:vAlign w:val="center"/>
          </w:tcPr>
          <w:p w14:paraId="3328B3E7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0.028</w:t>
            </w:r>
          </w:p>
        </w:tc>
      </w:tr>
      <w:tr w:rsidR="00C02EAA" w:rsidRPr="00C02EAA" w14:paraId="002CE90B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4B6167D2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ICAM1</w:t>
            </w:r>
          </w:p>
        </w:tc>
        <w:tc>
          <w:tcPr>
            <w:tcW w:w="3337" w:type="dxa"/>
            <w:noWrap/>
            <w:vAlign w:val="center"/>
          </w:tcPr>
          <w:p w14:paraId="72D8BF39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0.017</w:t>
            </w:r>
          </w:p>
        </w:tc>
      </w:tr>
      <w:tr w:rsidR="00C02EAA" w:rsidRPr="00C02EAA" w14:paraId="7A236E23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55F4FDDF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JUP</w:t>
            </w:r>
          </w:p>
        </w:tc>
        <w:tc>
          <w:tcPr>
            <w:tcW w:w="3337" w:type="dxa"/>
            <w:noWrap/>
            <w:vAlign w:val="center"/>
          </w:tcPr>
          <w:p w14:paraId="32BC3AAB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0.051</w:t>
            </w:r>
          </w:p>
        </w:tc>
      </w:tr>
      <w:tr w:rsidR="00C02EAA" w:rsidRPr="00C02EAA" w14:paraId="415476B4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C452183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KRT19</w:t>
            </w:r>
          </w:p>
        </w:tc>
        <w:tc>
          <w:tcPr>
            <w:tcW w:w="3337" w:type="dxa"/>
            <w:noWrap/>
            <w:vAlign w:val="center"/>
          </w:tcPr>
          <w:p w14:paraId="43236E8A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0.019</w:t>
            </w:r>
          </w:p>
        </w:tc>
      </w:tr>
      <w:tr w:rsidR="00C02EAA" w:rsidRPr="00C02EAA" w14:paraId="5F8ED5CB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605AB7AC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LAMC2</w:t>
            </w:r>
          </w:p>
        </w:tc>
        <w:tc>
          <w:tcPr>
            <w:tcW w:w="3337" w:type="dxa"/>
            <w:noWrap/>
            <w:vAlign w:val="center"/>
          </w:tcPr>
          <w:p w14:paraId="13452AFD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0.025</w:t>
            </w:r>
          </w:p>
        </w:tc>
      </w:tr>
      <w:tr w:rsidR="00C02EAA" w:rsidRPr="00C02EAA" w14:paraId="6EEDD694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05ACBB32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LCP1</w:t>
            </w:r>
          </w:p>
        </w:tc>
        <w:tc>
          <w:tcPr>
            <w:tcW w:w="3337" w:type="dxa"/>
            <w:noWrap/>
            <w:vAlign w:val="center"/>
          </w:tcPr>
          <w:p w14:paraId="4E961699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0.030</w:t>
            </w:r>
          </w:p>
        </w:tc>
      </w:tr>
      <w:tr w:rsidR="00C02EAA" w:rsidRPr="00C02EAA" w14:paraId="7E591503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54DD44B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MARCKS</w:t>
            </w:r>
          </w:p>
        </w:tc>
        <w:tc>
          <w:tcPr>
            <w:tcW w:w="3337" w:type="dxa"/>
            <w:noWrap/>
            <w:vAlign w:val="center"/>
          </w:tcPr>
          <w:p w14:paraId="05D603B6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0.012</w:t>
            </w:r>
          </w:p>
        </w:tc>
      </w:tr>
      <w:tr w:rsidR="00C02EAA" w:rsidRPr="00C02EAA" w14:paraId="72C2AA66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A880143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MYO1B</w:t>
            </w:r>
          </w:p>
        </w:tc>
        <w:tc>
          <w:tcPr>
            <w:tcW w:w="3337" w:type="dxa"/>
            <w:noWrap/>
            <w:vAlign w:val="center"/>
          </w:tcPr>
          <w:p w14:paraId="0EA533D8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0.004</w:t>
            </w:r>
          </w:p>
        </w:tc>
      </w:tr>
      <w:tr w:rsidR="00C02EAA" w:rsidRPr="00C02EAA" w14:paraId="03652772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1100F74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NFYB</w:t>
            </w:r>
          </w:p>
        </w:tc>
        <w:tc>
          <w:tcPr>
            <w:tcW w:w="3337" w:type="dxa"/>
            <w:noWrap/>
            <w:vAlign w:val="center"/>
          </w:tcPr>
          <w:p w14:paraId="502DAD7B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0.039</w:t>
            </w:r>
          </w:p>
        </w:tc>
      </w:tr>
      <w:tr w:rsidR="00C02EAA" w:rsidRPr="00C02EAA" w14:paraId="5756533C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5AA6F922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OPN3</w:t>
            </w:r>
          </w:p>
        </w:tc>
        <w:tc>
          <w:tcPr>
            <w:tcW w:w="3337" w:type="dxa"/>
            <w:noWrap/>
            <w:vAlign w:val="center"/>
          </w:tcPr>
          <w:p w14:paraId="52B07A72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0.003</w:t>
            </w:r>
          </w:p>
        </w:tc>
      </w:tr>
      <w:tr w:rsidR="00C02EAA" w:rsidRPr="00C02EAA" w14:paraId="59F57A88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25C40D40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OSR2</w:t>
            </w:r>
          </w:p>
        </w:tc>
        <w:tc>
          <w:tcPr>
            <w:tcW w:w="3337" w:type="dxa"/>
            <w:noWrap/>
            <w:vAlign w:val="center"/>
          </w:tcPr>
          <w:p w14:paraId="6D3D0BAA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0.038</w:t>
            </w:r>
          </w:p>
        </w:tc>
      </w:tr>
      <w:tr w:rsidR="00C02EAA" w:rsidRPr="00C02EAA" w14:paraId="5E7D5CA9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96AA453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PGRMC2</w:t>
            </w:r>
          </w:p>
        </w:tc>
        <w:tc>
          <w:tcPr>
            <w:tcW w:w="3337" w:type="dxa"/>
            <w:noWrap/>
            <w:vAlign w:val="center"/>
          </w:tcPr>
          <w:p w14:paraId="4B2ED3BA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0.016</w:t>
            </w:r>
          </w:p>
        </w:tc>
      </w:tr>
      <w:tr w:rsidR="00C02EAA" w:rsidRPr="00C02EAA" w14:paraId="5F957B83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0A58B449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PYGB</w:t>
            </w:r>
          </w:p>
        </w:tc>
        <w:tc>
          <w:tcPr>
            <w:tcW w:w="3337" w:type="dxa"/>
            <w:noWrap/>
            <w:vAlign w:val="center"/>
          </w:tcPr>
          <w:p w14:paraId="080915C9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0.004</w:t>
            </w:r>
          </w:p>
        </w:tc>
      </w:tr>
      <w:tr w:rsidR="00C02EAA" w:rsidRPr="00C02EAA" w14:paraId="7CE63AC6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04B032FA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REPS1</w:t>
            </w:r>
          </w:p>
        </w:tc>
        <w:tc>
          <w:tcPr>
            <w:tcW w:w="3337" w:type="dxa"/>
            <w:noWrap/>
            <w:vAlign w:val="center"/>
          </w:tcPr>
          <w:p w14:paraId="76A040E3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0.008</w:t>
            </w:r>
          </w:p>
        </w:tc>
      </w:tr>
      <w:tr w:rsidR="00C02EAA" w:rsidRPr="00C02EAA" w14:paraId="043319F1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2769B6F1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RPA1</w:t>
            </w:r>
          </w:p>
        </w:tc>
        <w:tc>
          <w:tcPr>
            <w:tcW w:w="3337" w:type="dxa"/>
            <w:noWrap/>
            <w:vAlign w:val="center"/>
          </w:tcPr>
          <w:p w14:paraId="1D9BFC84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0.025</w:t>
            </w:r>
          </w:p>
        </w:tc>
      </w:tr>
      <w:tr w:rsidR="00C02EAA" w:rsidRPr="00C02EAA" w14:paraId="3F45B2D5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776D8B1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RTN1</w:t>
            </w:r>
          </w:p>
        </w:tc>
        <w:tc>
          <w:tcPr>
            <w:tcW w:w="3337" w:type="dxa"/>
            <w:noWrap/>
            <w:vAlign w:val="center"/>
          </w:tcPr>
          <w:p w14:paraId="6563C33C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0.030</w:t>
            </w:r>
          </w:p>
        </w:tc>
      </w:tr>
      <w:tr w:rsidR="00C02EAA" w:rsidRPr="00C02EAA" w14:paraId="50038837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6FEA6DA4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SLC12A7</w:t>
            </w:r>
          </w:p>
        </w:tc>
        <w:tc>
          <w:tcPr>
            <w:tcW w:w="3337" w:type="dxa"/>
            <w:noWrap/>
            <w:vAlign w:val="center"/>
          </w:tcPr>
          <w:p w14:paraId="0F7D2BBC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0.045</w:t>
            </w:r>
          </w:p>
        </w:tc>
      </w:tr>
      <w:tr w:rsidR="00C02EAA" w:rsidRPr="00C02EAA" w14:paraId="060ADF05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28D734F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SLC35A2</w:t>
            </w:r>
          </w:p>
        </w:tc>
        <w:tc>
          <w:tcPr>
            <w:tcW w:w="3337" w:type="dxa"/>
            <w:noWrap/>
            <w:vAlign w:val="center"/>
          </w:tcPr>
          <w:p w14:paraId="778D628E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0.046</w:t>
            </w:r>
          </w:p>
        </w:tc>
      </w:tr>
      <w:tr w:rsidR="00C02EAA" w:rsidRPr="00C02EAA" w14:paraId="68CCB0D2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6A1A78FD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SRP14</w:t>
            </w:r>
          </w:p>
        </w:tc>
        <w:tc>
          <w:tcPr>
            <w:tcW w:w="3337" w:type="dxa"/>
            <w:noWrap/>
            <w:vAlign w:val="center"/>
          </w:tcPr>
          <w:p w14:paraId="14A06844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0.004</w:t>
            </w:r>
          </w:p>
        </w:tc>
      </w:tr>
      <w:tr w:rsidR="00C02EAA" w:rsidRPr="00C02EAA" w14:paraId="2715F512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0FA86A5E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STIM1</w:t>
            </w:r>
          </w:p>
        </w:tc>
        <w:tc>
          <w:tcPr>
            <w:tcW w:w="3337" w:type="dxa"/>
            <w:noWrap/>
            <w:vAlign w:val="center"/>
          </w:tcPr>
          <w:p w14:paraId="4B055836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0.024</w:t>
            </w:r>
          </w:p>
        </w:tc>
      </w:tr>
      <w:tr w:rsidR="00C02EAA" w:rsidRPr="00C02EAA" w14:paraId="1EA1C251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10678B22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TAPBP</w:t>
            </w:r>
          </w:p>
        </w:tc>
        <w:tc>
          <w:tcPr>
            <w:tcW w:w="3337" w:type="dxa"/>
            <w:noWrap/>
            <w:vAlign w:val="center"/>
          </w:tcPr>
          <w:p w14:paraId="6F5157CA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0.023</w:t>
            </w:r>
          </w:p>
        </w:tc>
      </w:tr>
      <w:tr w:rsidR="00C02EAA" w:rsidRPr="00C02EAA" w14:paraId="4445A681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EA8607D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UNC93B1</w:t>
            </w:r>
          </w:p>
        </w:tc>
        <w:tc>
          <w:tcPr>
            <w:tcW w:w="3337" w:type="dxa"/>
            <w:noWrap/>
            <w:vAlign w:val="center"/>
          </w:tcPr>
          <w:p w14:paraId="5C8A64B0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0.043</w:t>
            </w:r>
          </w:p>
        </w:tc>
      </w:tr>
      <w:tr w:rsidR="00C02EAA" w:rsidRPr="00C02EAA" w14:paraId="71B0DB66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3F11724A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UTRN</w:t>
            </w:r>
          </w:p>
        </w:tc>
        <w:tc>
          <w:tcPr>
            <w:tcW w:w="3337" w:type="dxa"/>
            <w:noWrap/>
            <w:vAlign w:val="center"/>
          </w:tcPr>
          <w:p w14:paraId="1B5A490B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0.035</w:t>
            </w:r>
          </w:p>
        </w:tc>
      </w:tr>
      <w:tr w:rsidR="00C02EAA" w:rsidRPr="00C02EAA" w14:paraId="3EF52385" w14:textId="77777777" w:rsidTr="00853EFC">
        <w:trPr>
          <w:jc w:val="center"/>
        </w:trPr>
        <w:tc>
          <w:tcPr>
            <w:tcW w:w="4033" w:type="dxa"/>
            <w:noWrap/>
            <w:vAlign w:val="center"/>
          </w:tcPr>
          <w:p w14:paraId="28DDBEEF" w14:textId="77777777" w:rsidR="00C02EAA" w:rsidRPr="00C02EAA" w:rsidRDefault="00C02EAA" w:rsidP="00C02EAA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YWHAZ</w:t>
            </w:r>
          </w:p>
        </w:tc>
        <w:tc>
          <w:tcPr>
            <w:tcW w:w="3337" w:type="dxa"/>
            <w:noWrap/>
            <w:vAlign w:val="center"/>
          </w:tcPr>
          <w:p w14:paraId="5DF2996F" w14:textId="77777777" w:rsidR="00C02EAA" w:rsidRPr="00C02EAA" w:rsidRDefault="00C02EAA" w:rsidP="00C02EAA">
            <w:pPr>
              <w:keepNext/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C02EAA">
              <w:rPr>
                <w:color w:val="000000" w:themeColor="text1"/>
                <w:sz w:val="21"/>
                <w:szCs w:val="21"/>
                <w:lang w:bidi="en-US"/>
              </w:rPr>
              <w:t>0.047</w:t>
            </w:r>
          </w:p>
        </w:tc>
      </w:tr>
    </w:tbl>
    <w:p w14:paraId="2A8BD0B3" w14:textId="4B7AF7AF" w:rsidR="00C02EAA" w:rsidRDefault="00C02EAA"/>
    <w:p w14:paraId="477CD2C2" w14:textId="0183F929" w:rsidR="00853EFC" w:rsidRPr="00853EFC" w:rsidRDefault="003A632F" w:rsidP="00853EFC">
      <w:pPr>
        <w:pStyle w:val="a3"/>
        <w:rPr>
          <w:rFonts w:ascii="Times New Roman" w:hAnsi="Times New Roman" w:cs="Times New Roman"/>
          <w:sz w:val="21"/>
          <w:szCs w:val="21"/>
        </w:rPr>
      </w:pPr>
      <w:r w:rsidRPr="003A632F">
        <w:rPr>
          <w:rFonts w:ascii="Times New Roman" w:hAnsi="Times New Roman" w:cs="Times New Roman"/>
          <w:sz w:val="21"/>
          <w:szCs w:val="21"/>
        </w:rPr>
        <w:t xml:space="preserve">Supplementary Table </w:t>
      </w:r>
      <w:r>
        <w:rPr>
          <w:rFonts w:ascii="Times New Roman" w:hAnsi="Times New Roman" w:cs="Times New Roman"/>
          <w:sz w:val="21"/>
          <w:szCs w:val="21"/>
        </w:rPr>
        <w:t>3</w:t>
      </w:r>
      <w:r w:rsidR="00B94DD1" w:rsidRPr="00B94DD1">
        <w:rPr>
          <w:rFonts w:ascii="Times New Roman" w:hAnsi="Times New Roman" w:cs="Times New Roman"/>
          <w:sz w:val="21"/>
          <w:szCs w:val="21"/>
        </w:rPr>
        <w:t xml:space="preserve"> Multivariate analysis of candidate factors in the risk prediction model</w:t>
      </w:r>
      <w:r w:rsidR="00B94DD1">
        <w:rPr>
          <w:rFonts w:ascii="Times New Roman" w:hAnsi="Times New Roman" w:cs="Times New Roman"/>
          <w:sz w:val="21"/>
          <w:szCs w:val="21"/>
        </w:rPr>
        <w:t>.</w:t>
      </w:r>
    </w:p>
    <w:tbl>
      <w:tblPr>
        <w:tblStyle w:val="1"/>
        <w:tblW w:w="8504" w:type="dxa"/>
        <w:jc w:val="center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1544"/>
        <w:gridCol w:w="998"/>
        <w:gridCol w:w="911"/>
        <w:gridCol w:w="693"/>
        <w:gridCol w:w="1676"/>
        <w:gridCol w:w="1630"/>
      </w:tblGrid>
      <w:tr w:rsidR="00853EFC" w:rsidRPr="00853EFC" w14:paraId="15EE499B" w14:textId="77777777" w:rsidTr="00853EFC">
        <w:trPr>
          <w:tblHeader/>
          <w:jc w:val="center"/>
        </w:trPr>
        <w:tc>
          <w:tcPr>
            <w:tcW w:w="1052" w:type="dxa"/>
            <w:tcBorders>
              <w:bottom w:val="single" w:sz="6" w:space="0" w:color="000000"/>
            </w:tcBorders>
            <w:noWrap/>
            <w:vAlign w:val="center"/>
          </w:tcPr>
          <w:p w14:paraId="0723085D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Factors</w:t>
            </w:r>
          </w:p>
        </w:tc>
        <w:tc>
          <w:tcPr>
            <w:tcW w:w="1544" w:type="dxa"/>
            <w:tcBorders>
              <w:bottom w:val="single" w:sz="6" w:space="0" w:color="000000"/>
            </w:tcBorders>
            <w:noWrap/>
            <w:vAlign w:val="center"/>
          </w:tcPr>
          <w:p w14:paraId="6604874A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Coefficient</w:t>
            </w: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（</w:t>
            </w: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B</w:t>
            </w: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）</w:t>
            </w:r>
          </w:p>
        </w:tc>
        <w:tc>
          <w:tcPr>
            <w:tcW w:w="998" w:type="dxa"/>
            <w:tcBorders>
              <w:bottom w:val="single" w:sz="6" w:space="0" w:color="000000"/>
            </w:tcBorders>
            <w:noWrap/>
            <w:vAlign w:val="center"/>
          </w:tcPr>
          <w:p w14:paraId="56C701DD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proofErr w:type="spellStart"/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Std.Error</w:t>
            </w:r>
            <w:proofErr w:type="spellEnd"/>
          </w:p>
        </w:tc>
        <w:tc>
          <w:tcPr>
            <w:tcW w:w="911" w:type="dxa"/>
            <w:tcBorders>
              <w:bottom w:val="single" w:sz="6" w:space="0" w:color="000000"/>
            </w:tcBorders>
            <w:noWrap/>
            <w:vAlign w:val="center"/>
          </w:tcPr>
          <w:p w14:paraId="2B9F6F47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i/>
                <w:color w:val="000000" w:themeColor="text1"/>
                <w:sz w:val="21"/>
                <w:szCs w:val="21"/>
                <w:lang w:bidi="en-US"/>
              </w:rPr>
              <w:t>P</w:t>
            </w: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-value</w:t>
            </w:r>
          </w:p>
        </w:tc>
        <w:tc>
          <w:tcPr>
            <w:tcW w:w="693" w:type="dxa"/>
            <w:tcBorders>
              <w:bottom w:val="single" w:sz="6" w:space="0" w:color="000000"/>
            </w:tcBorders>
            <w:noWrap/>
            <w:vAlign w:val="center"/>
          </w:tcPr>
          <w:p w14:paraId="1E7CB12A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OR</w:t>
            </w:r>
          </w:p>
        </w:tc>
        <w:tc>
          <w:tcPr>
            <w:tcW w:w="1676" w:type="dxa"/>
            <w:tcBorders>
              <w:bottom w:val="single" w:sz="6" w:space="0" w:color="000000"/>
            </w:tcBorders>
            <w:noWrap/>
            <w:vAlign w:val="center"/>
          </w:tcPr>
          <w:p w14:paraId="30A55ED7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Lower 95% CI</w:t>
            </w:r>
          </w:p>
        </w:tc>
        <w:tc>
          <w:tcPr>
            <w:tcW w:w="1630" w:type="dxa"/>
            <w:tcBorders>
              <w:bottom w:val="single" w:sz="6" w:space="0" w:color="000000"/>
            </w:tcBorders>
            <w:noWrap/>
            <w:vAlign w:val="center"/>
          </w:tcPr>
          <w:p w14:paraId="53343BFD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Upper 95% CI</w:t>
            </w:r>
          </w:p>
        </w:tc>
      </w:tr>
      <w:tr w:rsidR="00853EFC" w:rsidRPr="00853EFC" w14:paraId="1E2E4717" w14:textId="77777777" w:rsidTr="00853EFC">
        <w:trPr>
          <w:jc w:val="center"/>
        </w:trPr>
        <w:tc>
          <w:tcPr>
            <w:tcW w:w="1052" w:type="dxa"/>
            <w:tcBorders>
              <w:top w:val="single" w:sz="6" w:space="0" w:color="000000"/>
            </w:tcBorders>
            <w:noWrap/>
            <w:vAlign w:val="center"/>
          </w:tcPr>
          <w:p w14:paraId="718A79FA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T Stage</w:t>
            </w:r>
          </w:p>
        </w:tc>
        <w:tc>
          <w:tcPr>
            <w:tcW w:w="1544" w:type="dxa"/>
            <w:tcBorders>
              <w:top w:val="single" w:sz="6" w:space="0" w:color="000000"/>
            </w:tcBorders>
            <w:noWrap/>
            <w:vAlign w:val="center"/>
          </w:tcPr>
          <w:p w14:paraId="68764E46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1.370</w:t>
            </w:r>
          </w:p>
        </w:tc>
        <w:tc>
          <w:tcPr>
            <w:tcW w:w="998" w:type="dxa"/>
            <w:tcBorders>
              <w:top w:val="single" w:sz="6" w:space="0" w:color="000000"/>
            </w:tcBorders>
            <w:noWrap/>
            <w:vAlign w:val="center"/>
          </w:tcPr>
          <w:p w14:paraId="1DA5C759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0.315</w:t>
            </w:r>
          </w:p>
        </w:tc>
        <w:tc>
          <w:tcPr>
            <w:tcW w:w="911" w:type="dxa"/>
            <w:tcBorders>
              <w:top w:val="single" w:sz="6" w:space="0" w:color="000000"/>
            </w:tcBorders>
            <w:noWrap/>
            <w:vAlign w:val="center"/>
          </w:tcPr>
          <w:p w14:paraId="7BDD54BB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&lt;0.001</w:t>
            </w:r>
          </w:p>
        </w:tc>
        <w:tc>
          <w:tcPr>
            <w:tcW w:w="693" w:type="dxa"/>
            <w:tcBorders>
              <w:top w:val="single" w:sz="6" w:space="0" w:color="000000"/>
            </w:tcBorders>
            <w:noWrap/>
            <w:vAlign w:val="center"/>
          </w:tcPr>
          <w:p w14:paraId="75087AFF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3.934</w:t>
            </w:r>
          </w:p>
        </w:tc>
        <w:tc>
          <w:tcPr>
            <w:tcW w:w="1676" w:type="dxa"/>
            <w:tcBorders>
              <w:top w:val="single" w:sz="6" w:space="0" w:color="000000"/>
            </w:tcBorders>
            <w:noWrap/>
            <w:vAlign w:val="center"/>
          </w:tcPr>
          <w:p w14:paraId="61638C95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2.153</w:t>
            </w:r>
          </w:p>
        </w:tc>
        <w:tc>
          <w:tcPr>
            <w:tcW w:w="1630" w:type="dxa"/>
            <w:tcBorders>
              <w:top w:val="single" w:sz="6" w:space="0" w:color="000000"/>
            </w:tcBorders>
            <w:noWrap/>
            <w:vAlign w:val="center"/>
          </w:tcPr>
          <w:p w14:paraId="43152B63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7.417</w:t>
            </w:r>
          </w:p>
        </w:tc>
      </w:tr>
      <w:tr w:rsidR="00853EFC" w:rsidRPr="00853EFC" w14:paraId="16B2349E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7069F3D3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ACOX1</w:t>
            </w:r>
          </w:p>
        </w:tc>
        <w:tc>
          <w:tcPr>
            <w:tcW w:w="1544" w:type="dxa"/>
            <w:noWrap/>
            <w:vAlign w:val="center"/>
          </w:tcPr>
          <w:p w14:paraId="2BBBE7E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0.095</w:t>
            </w:r>
          </w:p>
        </w:tc>
        <w:tc>
          <w:tcPr>
            <w:tcW w:w="998" w:type="dxa"/>
            <w:noWrap/>
            <w:vAlign w:val="center"/>
          </w:tcPr>
          <w:p w14:paraId="62BB70E3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0.037</w:t>
            </w:r>
          </w:p>
        </w:tc>
        <w:tc>
          <w:tcPr>
            <w:tcW w:w="911" w:type="dxa"/>
            <w:noWrap/>
            <w:vAlign w:val="center"/>
          </w:tcPr>
          <w:p w14:paraId="4BE69F9D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0.011</w:t>
            </w:r>
          </w:p>
        </w:tc>
        <w:tc>
          <w:tcPr>
            <w:tcW w:w="693" w:type="dxa"/>
            <w:noWrap/>
            <w:vAlign w:val="center"/>
          </w:tcPr>
          <w:p w14:paraId="69861A22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1.099</w:t>
            </w:r>
          </w:p>
        </w:tc>
        <w:tc>
          <w:tcPr>
            <w:tcW w:w="1676" w:type="dxa"/>
            <w:noWrap/>
            <w:vAlign w:val="center"/>
          </w:tcPr>
          <w:p w14:paraId="58A56ADC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1.025</w:t>
            </w:r>
          </w:p>
        </w:tc>
        <w:tc>
          <w:tcPr>
            <w:tcW w:w="1630" w:type="dxa"/>
            <w:noWrap/>
            <w:vAlign w:val="center"/>
          </w:tcPr>
          <w:p w14:paraId="5D0151F6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1.187</w:t>
            </w:r>
          </w:p>
        </w:tc>
      </w:tr>
      <w:tr w:rsidR="00853EFC" w:rsidRPr="00853EFC" w14:paraId="5B85D78E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4D995A9A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lastRenderedPageBreak/>
              <w:t>CD1A</w:t>
            </w:r>
          </w:p>
        </w:tc>
        <w:tc>
          <w:tcPr>
            <w:tcW w:w="1544" w:type="dxa"/>
            <w:noWrap/>
            <w:vAlign w:val="center"/>
          </w:tcPr>
          <w:p w14:paraId="0F35B18C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-0.222</w:t>
            </w:r>
          </w:p>
        </w:tc>
        <w:tc>
          <w:tcPr>
            <w:tcW w:w="998" w:type="dxa"/>
            <w:noWrap/>
            <w:vAlign w:val="center"/>
          </w:tcPr>
          <w:p w14:paraId="19E8F50B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0.075</w:t>
            </w:r>
          </w:p>
        </w:tc>
        <w:tc>
          <w:tcPr>
            <w:tcW w:w="911" w:type="dxa"/>
            <w:noWrap/>
            <w:vAlign w:val="center"/>
          </w:tcPr>
          <w:p w14:paraId="190D6EC8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0.003</w:t>
            </w:r>
          </w:p>
        </w:tc>
        <w:tc>
          <w:tcPr>
            <w:tcW w:w="693" w:type="dxa"/>
            <w:noWrap/>
            <w:vAlign w:val="center"/>
          </w:tcPr>
          <w:p w14:paraId="335FA295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0.801</w:t>
            </w:r>
          </w:p>
        </w:tc>
        <w:tc>
          <w:tcPr>
            <w:tcW w:w="1676" w:type="dxa"/>
            <w:noWrap/>
            <w:vAlign w:val="center"/>
          </w:tcPr>
          <w:p w14:paraId="76ED033F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0.674</w:t>
            </w:r>
          </w:p>
        </w:tc>
        <w:tc>
          <w:tcPr>
            <w:tcW w:w="1630" w:type="dxa"/>
            <w:noWrap/>
            <w:vAlign w:val="center"/>
          </w:tcPr>
          <w:p w14:paraId="7DA26EE9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0.905</w:t>
            </w:r>
          </w:p>
        </w:tc>
      </w:tr>
      <w:tr w:rsidR="00853EFC" w:rsidRPr="00853EFC" w14:paraId="6375A2E3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38AB469E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CNP</w:t>
            </w:r>
          </w:p>
        </w:tc>
        <w:tc>
          <w:tcPr>
            <w:tcW w:w="1544" w:type="dxa"/>
            <w:noWrap/>
            <w:vAlign w:val="center"/>
          </w:tcPr>
          <w:p w14:paraId="1DC0E1AF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0.065</w:t>
            </w:r>
          </w:p>
        </w:tc>
        <w:tc>
          <w:tcPr>
            <w:tcW w:w="998" w:type="dxa"/>
            <w:noWrap/>
            <w:vAlign w:val="center"/>
          </w:tcPr>
          <w:p w14:paraId="0B9EB897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0.026</w:t>
            </w:r>
          </w:p>
        </w:tc>
        <w:tc>
          <w:tcPr>
            <w:tcW w:w="911" w:type="dxa"/>
            <w:noWrap/>
            <w:vAlign w:val="center"/>
          </w:tcPr>
          <w:p w14:paraId="631C2D4E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0.011</w:t>
            </w:r>
          </w:p>
        </w:tc>
        <w:tc>
          <w:tcPr>
            <w:tcW w:w="693" w:type="dxa"/>
            <w:noWrap/>
            <w:vAlign w:val="center"/>
          </w:tcPr>
          <w:p w14:paraId="4B02E8DF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1.067</w:t>
            </w:r>
          </w:p>
        </w:tc>
        <w:tc>
          <w:tcPr>
            <w:tcW w:w="1676" w:type="dxa"/>
            <w:noWrap/>
            <w:vAlign w:val="center"/>
          </w:tcPr>
          <w:p w14:paraId="49AC7D3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1.016</w:t>
            </w:r>
          </w:p>
        </w:tc>
        <w:tc>
          <w:tcPr>
            <w:tcW w:w="1630" w:type="dxa"/>
            <w:noWrap/>
            <w:vAlign w:val="center"/>
          </w:tcPr>
          <w:p w14:paraId="794B93E5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1.124</w:t>
            </w:r>
          </w:p>
        </w:tc>
      </w:tr>
      <w:tr w:rsidR="00853EFC" w:rsidRPr="00853EFC" w14:paraId="42E6BDDC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32F6D17B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DUT</w:t>
            </w:r>
          </w:p>
        </w:tc>
        <w:tc>
          <w:tcPr>
            <w:tcW w:w="1544" w:type="dxa"/>
            <w:noWrap/>
            <w:vAlign w:val="center"/>
          </w:tcPr>
          <w:p w14:paraId="41CF2E8E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0.081</w:t>
            </w:r>
          </w:p>
        </w:tc>
        <w:tc>
          <w:tcPr>
            <w:tcW w:w="998" w:type="dxa"/>
            <w:noWrap/>
            <w:vAlign w:val="center"/>
          </w:tcPr>
          <w:p w14:paraId="4439D36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0.029</w:t>
            </w:r>
          </w:p>
        </w:tc>
        <w:tc>
          <w:tcPr>
            <w:tcW w:w="911" w:type="dxa"/>
            <w:noWrap/>
            <w:vAlign w:val="center"/>
          </w:tcPr>
          <w:p w14:paraId="796F0940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0.005</w:t>
            </w:r>
          </w:p>
        </w:tc>
        <w:tc>
          <w:tcPr>
            <w:tcW w:w="693" w:type="dxa"/>
            <w:noWrap/>
            <w:vAlign w:val="center"/>
          </w:tcPr>
          <w:p w14:paraId="33C2D45C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1.084</w:t>
            </w:r>
          </w:p>
        </w:tc>
        <w:tc>
          <w:tcPr>
            <w:tcW w:w="1676" w:type="dxa"/>
            <w:noWrap/>
            <w:vAlign w:val="center"/>
          </w:tcPr>
          <w:p w14:paraId="5459ADDB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1.030</w:t>
            </w:r>
          </w:p>
        </w:tc>
        <w:tc>
          <w:tcPr>
            <w:tcW w:w="1630" w:type="dxa"/>
            <w:noWrap/>
            <w:vAlign w:val="center"/>
          </w:tcPr>
          <w:p w14:paraId="0F6F7BA2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1.150</w:t>
            </w:r>
          </w:p>
        </w:tc>
      </w:tr>
      <w:tr w:rsidR="00853EFC" w:rsidRPr="00853EFC" w14:paraId="3D9C16DC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290E69C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FKBP9</w:t>
            </w:r>
          </w:p>
        </w:tc>
        <w:tc>
          <w:tcPr>
            <w:tcW w:w="1544" w:type="dxa"/>
            <w:noWrap/>
            <w:vAlign w:val="center"/>
          </w:tcPr>
          <w:p w14:paraId="28FBD9DF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0.046</w:t>
            </w:r>
          </w:p>
        </w:tc>
        <w:tc>
          <w:tcPr>
            <w:tcW w:w="998" w:type="dxa"/>
            <w:noWrap/>
            <w:vAlign w:val="center"/>
          </w:tcPr>
          <w:p w14:paraId="60E201CC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0.016</w:t>
            </w:r>
          </w:p>
        </w:tc>
        <w:tc>
          <w:tcPr>
            <w:tcW w:w="911" w:type="dxa"/>
            <w:noWrap/>
            <w:vAlign w:val="center"/>
          </w:tcPr>
          <w:p w14:paraId="596BDB6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0.005</w:t>
            </w:r>
          </w:p>
        </w:tc>
        <w:tc>
          <w:tcPr>
            <w:tcW w:w="693" w:type="dxa"/>
            <w:noWrap/>
            <w:vAlign w:val="center"/>
          </w:tcPr>
          <w:p w14:paraId="19CC0423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1.047</w:t>
            </w:r>
          </w:p>
        </w:tc>
        <w:tc>
          <w:tcPr>
            <w:tcW w:w="1676" w:type="dxa"/>
            <w:noWrap/>
            <w:vAlign w:val="center"/>
          </w:tcPr>
          <w:p w14:paraId="42C77BC5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1.015</w:t>
            </w:r>
          </w:p>
        </w:tc>
        <w:tc>
          <w:tcPr>
            <w:tcW w:w="1630" w:type="dxa"/>
            <w:noWrap/>
            <w:vAlign w:val="center"/>
          </w:tcPr>
          <w:p w14:paraId="79E41239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1.082</w:t>
            </w:r>
          </w:p>
        </w:tc>
      </w:tr>
      <w:tr w:rsidR="00853EFC" w:rsidRPr="00853EFC" w14:paraId="1F5886A1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2825BD08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HOXB3</w:t>
            </w:r>
          </w:p>
        </w:tc>
        <w:tc>
          <w:tcPr>
            <w:tcW w:w="1544" w:type="dxa"/>
            <w:noWrap/>
            <w:vAlign w:val="center"/>
          </w:tcPr>
          <w:p w14:paraId="4AD19DD8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0.065</w:t>
            </w:r>
          </w:p>
        </w:tc>
        <w:tc>
          <w:tcPr>
            <w:tcW w:w="998" w:type="dxa"/>
            <w:noWrap/>
            <w:vAlign w:val="center"/>
          </w:tcPr>
          <w:p w14:paraId="66A13B50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0.023</w:t>
            </w:r>
          </w:p>
        </w:tc>
        <w:tc>
          <w:tcPr>
            <w:tcW w:w="911" w:type="dxa"/>
            <w:noWrap/>
            <w:vAlign w:val="center"/>
          </w:tcPr>
          <w:p w14:paraId="526D4FB7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0.006</w:t>
            </w:r>
          </w:p>
        </w:tc>
        <w:tc>
          <w:tcPr>
            <w:tcW w:w="693" w:type="dxa"/>
            <w:noWrap/>
            <w:vAlign w:val="center"/>
          </w:tcPr>
          <w:p w14:paraId="46980FA6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1.067</w:t>
            </w:r>
          </w:p>
        </w:tc>
        <w:tc>
          <w:tcPr>
            <w:tcW w:w="1676" w:type="dxa"/>
            <w:noWrap/>
            <w:vAlign w:val="center"/>
          </w:tcPr>
          <w:p w14:paraId="529D29EC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1.022</w:t>
            </w:r>
          </w:p>
        </w:tc>
        <w:tc>
          <w:tcPr>
            <w:tcW w:w="1630" w:type="dxa"/>
            <w:noWrap/>
            <w:vAlign w:val="center"/>
          </w:tcPr>
          <w:p w14:paraId="725E1BAC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1.123</w:t>
            </w:r>
          </w:p>
        </w:tc>
      </w:tr>
      <w:tr w:rsidR="00853EFC" w:rsidRPr="00853EFC" w14:paraId="326C5498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22318CC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OPN3</w:t>
            </w:r>
          </w:p>
        </w:tc>
        <w:tc>
          <w:tcPr>
            <w:tcW w:w="1544" w:type="dxa"/>
            <w:noWrap/>
            <w:vAlign w:val="center"/>
          </w:tcPr>
          <w:p w14:paraId="61F19FC7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0.312</w:t>
            </w:r>
          </w:p>
        </w:tc>
        <w:tc>
          <w:tcPr>
            <w:tcW w:w="998" w:type="dxa"/>
            <w:noWrap/>
            <w:vAlign w:val="center"/>
          </w:tcPr>
          <w:p w14:paraId="0D8B831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0.078</w:t>
            </w:r>
          </w:p>
        </w:tc>
        <w:tc>
          <w:tcPr>
            <w:tcW w:w="911" w:type="dxa"/>
            <w:noWrap/>
            <w:vAlign w:val="center"/>
          </w:tcPr>
          <w:p w14:paraId="3C2FDAA0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&lt;0.001</w:t>
            </w:r>
          </w:p>
        </w:tc>
        <w:tc>
          <w:tcPr>
            <w:tcW w:w="693" w:type="dxa"/>
            <w:noWrap/>
            <w:vAlign w:val="center"/>
          </w:tcPr>
          <w:p w14:paraId="12E2EF7D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1.366</w:t>
            </w:r>
          </w:p>
        </w:tc>
        <w:tc>
          <w:tcPr>
            <w:tcW w:w="1676" w:type="dxa"/>
            <w:noWrap/>
            <w:vAlign w:val="center"/>
          </w:tcPr>
          <w:p w14:paraId="270A4D34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1.179</w:t>
            </w:r>
          </w:p>
        </w:tc>
        <w:tc>
          <w:tcPr>
            <w:tcW w:w="1630" w:type="dxa"/>
            <w:noWrap/>
            <w:vAlign w:val="center"/>
          </w:tcPr>
          <w:p w14:paraId="51407F9C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1.605</w:t>
            </w:r>
          </w:p>
        </w:tc>
      </w:tr>
      <w:tr w:rsidR="00853EFC" w:rsidRPr="00853EFC" w14:paraId="22D6B011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00F62BA8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PYGB</w:t>
            </w:r>
          </w:p>
        </w:tc>
        <w:tc>
          <w:tcPr>
            <w:tcW w:w="1544" w:type="dxa"/>
            <w:noWrap/>
            <w:vAlign w:val="center"/>
          </w:tcPr>
          <w:p w14:paraId="7EF576BD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-0.016</w:t>
            </w:r>
          </w:p>
        </w:tc>
        <w:tc>
          <w:tcPr>
            <w:tcW w:w="998" w:type="dxa"/>
            <w:noWrap/>
            <w:vAlign w:val="center"/>
          </w:tcPr>
          <w:p w14:paraId="29D91F08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0.006</w:t>
            </w:r>
          </w:p>
        </w:tc>
        <w:tc>
          <w:tcPr>
            <w:tcW w:w="911" w:type="dxa"/>
            <w:noWrap/>
            <w:vAlign w:val="center"/>
          </w:tcPr>
          <w:p w14:paraId="09884A5B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0.013</w:t>
            </w:r>
          </w:p>
        </w:tc>
        <w:tc>
          <w:tcPr>
            <w:tcW w:w="693" w:type="dxa"/>
            <w:noWrap/>
            <w:vAlign w:val="center"/>
          </w:tcPr>
          <w:p w14:paraId="4C992D5F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0.984</w:t>
            </w:r>
          </w:p>
        </w:tc>
        <w:tc>
          <w:tcPr>
            <w:tcW w:w="1676" w:type="dxa"/>
            <w:noWrap/>
            <w:vAlign w:val="center"/>
          </w:tcPr>
          <w:p w14:paraId="2B6E64B6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0.971</w:t>
            </w:r>
          </w:p>
        </w:tc>
        <w:tc>
          <w:tcPr>
            <w:tcW w:w="1630" w:type="dxa"/>
            <w:noWrap/>
            <w:vAlign w:val="center"/>
          </w:tcPr>
          <w:p w14:paraId="451A73BB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0.996</w:t>
            </w:r>
          </w:p>
        </w:tc>
      </w:tr>
      <w:tr w:rsidR="00853EFC" w:rsidRPr="00853EFC" w14:paraId="1225B989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212D3B9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REPS1</w:t>
            </w:r>
          </w:p>
        </w:tc>
        <w:tc>
          <w:tcPr>
            <w:tcW w:w="1544" w:type="dxa"/>
            <w:noWrap/>
            <w:vAlign w:val="center"/>
          </w:tcPr>
          <w:p w14:paraId="5F52F6C7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-0.203</w:t>
            </w:r>
          </w:p>
        </w:tc>
        <w:tc>
          <w:tcPr>
            <w:tcW w:w="998" w:type="dxa"/>
            <w:noWrap/>
            <w:vAlign w:val="center"/>
          </w:tcPr>
          <w:p w14:paraId="0CD2069D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0.065</w:t>
            </w:r>
          </w:p>
        </w:tc>
        <w:tc>
          <w:tcPr>
            <w:tcW w:w="911" w:type="dxa"/>
            <w:noWrap/>
            <w:vAlign w:val="center"/>
          </w:tcPr>
          <w:p w14:paraId="70547219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0.002</w:t>
            </w:r>
          </w:p>
        </w:tc>
        <w:tc>
          <w:tcPr>
            <w:tcW w:w="693" w:type="dxa"/>
            <w:noWrap/>
            <w:vAlign w:val="center"/>
          </w:tcPr>
          <w:p w14:paraId="72AA2AB5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0.816</w:t>
            </w:r>
          </w:p>
        </w:tc>
        <w:tc>
          <w:tcPr>
            <w:tcW w:w="1676" w:type="dxa"/>
            <w:noWrap/>
            <w:vAlign w:val="center"/>
          </w:tcPr>
          <w:p w14:paraId="053544E3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0.713</w:t>
            </w:r>
          </w:p>
        </w:tc>
        <w:tc>
          <w:tcPr>
            <w:tcW w:w="1630" w:type="dxa"/>
            <w:noWrap/>
            <w:vAlign w:val="center"/>
          </w:tcPr>
          <w:p w14:paraId="67A077ED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0.920</w:t>
            </w:r>
          </w:p>
        </w:tc>
      </w:tr>
      <w:tr w:rsidR="00853EFC" w:rsidRPr="00853EFC" w14:paraId="26E3F7B7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4C4B689A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RTN1</w:t>
            </w:r>
          </w:p>
        </w:tc>
        <w:tc>
          <w:tcPr>
            <w:tcW w:w="1544" w:type="dxa"/>
            <w:noWrap/>
            <w:vAlign w:val="center"/>
          </w:tcPr>
          <w:p w14:paraId="03F8BFC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0.091</w:t>
            </w:r>
          </w:p>
        </w:tc>
        <w:tc>
          <w:tcPr>
            <w:tcW w:w="998" w:type="dxa"/>
            <w:noWrap/>
            <w:vAlign w:val="center"/>
          </w:tcPr>
          <w:p w14:paraId="78E1007D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0.032</w:t>
            </w:r>
          </w:p>
        </w:tc>
        <w:tc>
          <w:tcPr>
            <w:tcW w:w="911" w:type="dxa"/>
            <w:noWrap/>
            <w:vAlign w:val="center"/>
          </w:tcPr>
          <w:p w14:paraId="6ADCB025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0.004</w:t>
            </w:r>
          </w:p>
        </w:tc>
        <w:tc>
          <w:tcPr>
            <w:tcW w:w="693" w:type="dxa"/>
            <w:noWrap/>
            <w:vAlign w:val="center"/>
          </w:tcPr>
          <w:p w14:paraId="2F5E7BA5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1.096</w:t>
            </w:r>
          </w:p>
        </w:tc>
        <w:tc>
          <w:tcPr>
            <w:tcW w:w="1676" w:type="dxa"/>
            <w:noWrap/>
            <w:vAlign w:val="center"/>
          </w:tcPr>
          <w:p w14:paraId="56BA3AB0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1.033</w:t>
            </w:r>
          </w:p>
        </w:tc>
        <w:tc>
          <w:tcPr>
            <w:tcW w:w="1630" w:type="dxa"/>
            <w:noWrap/>
            <w:vAlign w:val="center"/>
          </w:tcPr>
          <w:p w14:paraId="416A524C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1.172</w:t>
            </w:r>
          </w:p>
        </w:tc>
      </w:tr>
      <w:tr w:rsidR="00853EFC" w:rsidRPr="00853EFC" w14:paraId="5182FA34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12A2F39C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SRP14</w:t>
            </w:r>
          </w:p>
        </w:tc>
        <w:tc>
          <w:tcPr>
            <w:tcW w:w="1544" w:type="dxa"/>
            <w:noWrap/>
            <w:vAlign w:val="center"/>
          </w:tcPr>
          <w:p w14:paraId="1068702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0.011</w:t>
            </w:r>
          </w:p>
        </w:tc>
        <w:tc>
          <w:tcPr>
            <w:tcW w:w="998" w:type="dxa"/>
            <w:noWrap/>
            <w:vAlign w:val="center"/>
          </w:tcPr>
          <w:p w14:paraId="11A26E45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0.004</w:t>
            </w:r>
          </w:p>
        </w:tc>
        <w:tc>
          <w:tcPr>
            <w:tcW w:w="911" w:type="dxa"/>
            <w:noWrap/>
            <w:vAlign w:val="center"/>
          </w:tcPr>
          <w:p w14:paraId="1F6CFD19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0.011</w:t>
            </w:r>
          </w:p>
        </w:tc>
        <w:tc>
          <w:tcPr>
            <w:tcW w:w="693" w:type="dxa"/>
            <w:noWrap/>
            <w:vAlign w:val="center"/>
          </w:tcPr>
          <w:p w14:paraId="33366C1E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1.011</w:t>
            </w:r>
          </w:p>
        </w:tc>
        <w:tc>
          <w:tcPr>
            <w:tcW w:w="1676" w:type="dxa"/>
            <w:noWrap/>
            <w:vAlign w:val="center"/>
          </w:tcPr>
          <w:p w14:paraId="49DE920A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1.003</w:t>
            </w:r>
          </w:p>
        </w:tc>
        <w:tc>
          <w:tcPr>
            <w:tcW w:w="1630" w:type="dxa"/>
            <w:noWrap/>
            <w:vAlign w:val="center"/>
          </w:tcPr>
          <w:p w14:paraId="7A956CFC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1.020</w:t>
            </w:r>
          </w:p>
        </w:tc>
      </w:tr>
      <w:tr w:rsidR="00853EFC" w:rsidRPr="00853EFC" w14:paraId="232CDC0F" w14:textId="77777777" w:rsidTr="00853EFC">
        <w:trPr>
          <w:jc w:val="center"/>
        </w:trPr>
        <w:tc>
          <w:tcPr>
            <w:tcW w:w="1052" w:type="dxa"/>
            <w:noWrap/>
            <w:vAlign w:val="center"/>
          </w:tcPr>
          <w:p w14:paraId="28C58412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Constants</w:t>
            </w:r>
          </w:p>
        </w:tc>
        <w:tc>
          <w:tcPr>
            <w:tcW w:w="1544" w:type="dxa"/>
            <w:noWrap/>
            <w:vAlign w:val="center"/>
          </w:tcPr>
          <w:p w14:paraId="3C685E96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-6.021</w:t>
            </w:r>
          </w:p>
        </w:tc>
        <w:tc>
          <w:tcPr>
            <w:tcW w:w="998" w:type="dxa"/>
            <w:noWrap/>
            <w:vAlign w:val="center"/>
          </w:tcPr>
          <w:p w14:paraId="0B01753D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1.748</w:t>
            </w:r>
          </w:p>
        </w:tc>
        <w:tc>
          <w:tcPr>
            <w:tcW w:w="911" w:type="dxa"/>
            <w:noWrap/>
            <w:vAlign w:val="center"/>
          </w:tcPr>
          <w:p w14:paraId="51FB6958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&lt;0.001</w:t>
            </w:r>
          </w:p>
        </w:tc>
        <w:tc>
          <w:tcPr>
            <w:tcW w:w="693" w:type="dxa"/>
            <w:noWrap/>
            <w:vAlign w:val="center"/>
          </w:tcPr>
          <w:p w14:paraId="35053A0C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/</w:t>
            </w:r>
          </w:p>
        </w:tc>
        <w:tc>
          <w:tcPr>
            <w:tcW w:w="1676" w:type="dxa"/>
            <w:noWrap/>
            <w:vAlign w:val="center"/>
          </w:tcPr>
          <w:p w14:paraId="2490B979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/</w:t>
            </w:r>
          </w:p>
        </w:tc>
        <w:tc>
          <w:tcPr>
            <w:tcW w:w="1630" w:type="dxa"/>
            <w:noWrap/>
            <w:vAlign w:val="center"/>
          </w:tcPr>
          <w:p w14:paraId="5F282C00" w14:textId="77777777" w:rsidR="00853EFC" w:rsidRPr="00853EFC" w:rsidRDefault="00853EFC" w:rsidP="00853EFC">
            <w:pPr>
              <w:keepNext/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/</w:t>
            </w:r>
          </w:p>
        </w:tc>
      </w:tr>
    </w:tbl>
    <w:p w14:paraId="0B03000C" w14:textId="77777777" w:rsidR="00853EFC" w:rsidRPr="00853EFC" w:rsidRDefault="00853EFC" w:rsidP="00853EFC">
      <w:pPr>
        <w:widowControl/>
        <w:spacing w:after="200" w:line="276" w:lineRule="auto"/>
        <w:jc w:val="left"/>
        <w:rPr>
          <w:rFonts w:ascii="Times New Roman" w:eastAsia="楷体" w:hAnsi="Times New Roman" w:cs="Times New Roman"/>
          <w:color w:val="000000" w:themeColor="text1"/>
          <w:szCs w:val="21"/>
          <w:lang w:bidi="en-US"/>
        </w:rPr>
      </w:pPr>
      <w:r w:rsidRPr="00853EFC">
        <w:rPr>
          <w:rFonts w:ascii="Times New Roman" w:eastAsia="楷体" w:hAnsi="Times New Roman" w:cs="Times New Roman"/>
          <w:color w:val="000000" w:themeColor="text1"/>
          <w:szCs w:val="21"/>
          <w:lang w:eastAsia="en-US" w:bidi="en-US"/>
        </w:rPr>
        <w:t>Note:</w:t>
      </w:r>
      <w:r w:rsidRPr="00853EFC">
        <w:rPr>
          <w:rFonts w:ascii="Times New Roman" w:eastAsia="楷体" w:hAnsi="Times New Roman" w:cs="Times New Roman"/>
          <w:color w:val="000000" w:themeColor="text1"/>
          <w:szCs w:val="21"/>
          <w:lang w:bidi="en-US"/>
        </w:rPr>
        <w:t>(</w:t>
      </w:r>
      <w:r w:rsidRPr="00853EFC">
        <w:rPr>
          <w:rFonts w:ascii="Times New Roman" w:eastAsia="楷体" w:hAnsi="Times New Roman" w:cs="Times New Roman"/>
          <w:color w:val="000000" w:themeColor="text1"/>
          <w:szCs w:val="21"/>
          <w:lang w:eastAsia="en-US" w:bidi="en-US"/>
        </w:rPr>
        <w:t xml:space="preserve">Standard </w:t>
      </w:r>
      <w:proofErr w:type="spellStart"/>
      <w:proofErr w:type="gramStart"/>
      <w:r w:rsidRPr="00853EFC">
        <w:rPr>
          <w:rFonts w:ascii="Times New Roman" w:eastAsia="楷体" w:hAnsi="Times New Roman" w:cs="Times New Roman"/>
          <w:color w:val="000000" w:themeColor="text1"/>
          <w:szCs w:val="21"/>
          <w:lang w:eastAsia="en-US" w:bidi="en-US"/>
        </w:rPr>
        <w:t>Error</w:t>
      </w:r>
      <w:r w:rsidRPr="00853EFC">
        <w:rPr>
          <w:rFonts w:ascii="Times New Roman" w:eastAsia="楷体" w:hAnsi="Times New Roman" w:cs="Times New Roman" w:hint="eastAsia"/>
          <w:color w:val="000000" w:themeColor="text1"/>
          <w:szCs w:val="21"/>
          <w:lang w:bidi="en-US"/>
        </w:rPr>
        <w:t>,</w:t>
      </w:r>
      <w:r w:rsidRPr="00853EFC">
        <w:rPr>
          <w:rFonts w:ascii="Times New Roman" w:eastAsia="楷体" w:hAnsi="Times New Roman" w:cs="Times New Roman"/>
          <w:color w:val="000000" w:themeColor="text1"/>
          <w:szCs w:val="21"/>
          <w:lang w:eastAsia="en-US" w:bidi="en-US"/>
        </w:rPr>
        <w:t>Std.Error</w:t>
      </w:r>
      <w:proofErr w:type="spellEnd"/>
      <w:proofErr w:type="gramEnd"/>
      <w:r w:rsidRPr="00853EFC">
        <w:rPr>
          <w:rFonts w:ascii="Times New Roman" w:eastAsia="楷体" w:hAnsi="Times New Roman" w:cs="Times New Roman"/>
          <w:color w:val="000000" w:themeColor="text1"/>
          <w:szCs w:val="21"/>
          <w:lang w:eastAsia="en-US" w:bidi="en-US"/>
        </w:rPr>
        <w:t>)</w:t>
      </w:r>
      <w:r w:rsidRPr="00853EFC">
        <w:rPr>
          <w:rFonts w:ascii="Times New Roman" w:eastAsia="楷体" w:hAnsi="Times New Roman" w:cs="Times New Roman" w:hint="eastAsia"/>
          <w:color w:val="000000" w:themeColor="text1"/>
          <w:szCs w:val="21"/>
          <w:lang w:bidi="en-US"/>
        </w:rPr>
        <w:t>;(</w:t>
      </w:r>
      <w:r w:rsidRPr="00853EFC">
        <w:rPr>
          <w:rFonts w:ascii="Times New Roman" w:eastAsia="楷体" w:hAnsi="Times New Roman" w:cs="Times New Roman"/>
          <w:color w:val="000000" w:themeColor="text1"/>
          <w:szCs w:val="21"/>
          <w:lang w:eastAsia="en-US" w:bidi="en-US"/>
        </w:rPr>
        <w:t xml:space="preserve">Confidence </w:t>
      </w:r>
      <w:proofErr w:type="spellStart"/>
      <w:r w:rsidRPr="00853EFC">
        <w:rPr>
          <w:rFonts w:ascii="Times New Roman" w:eastAsia="楷体" w:hAnsi="Times New Roman" w:cs="Times New Roman"/>
          <w:color w:val="000000" w:themeColor="text1"/>
          <w:szCs w:val="21"/>
          <w:lang w:eastAsia="en-US" w:bidi="en-US"/>
        </w:rPr>
        <w:t>interval</w:t>
      </w:r>
      <w:r w:rsidRPr="00853EFC">
        <w:rPr>
          <w:rFonts w:ascii="Times New Roman" w:eastAsia="楷体" w:hAnsi="Times New Roman" w:cs="Times New Roman" w:hint="eastAsia"/>
          <w:color w:val="000000" w:themeColor="text1"/>
          <w:szCs w:val="21"/>
          <w:lang w:bidi="en-US"/>
        </w:rPr>
        <w:t>,</w:t>
      </w:r>
      <w:r w:rsidRPr="00853EFC">
        <w:rPr>
          <w:rFonts w:ascii="Times New Roman" w:eastAsia="楷体" w:hAnsi="Times New Roman" w:cs="Times New Roman"/>
          <w:color w:val="000000" w:themeColor="text1"/>
          <w:szCs w:val="21"/>
          <w:lang w:eastAsia="en-US" w:bidi="en-US"/>
        </w:rPr>
        <w:t>CI</w:t>
      </w:r>
      <w:proofErr w:type="spellEnd"/>
      <w:r w:rsidRPr="00853EFC">
        <w:rPr>
          <w:rFonts w:ascii="Times New Roman" w:eastAsia="楷体" w:hAnsi="Times New Roman" w:cs="Times New Roman" w:hint="eastAsia"/>
          <w:color w:val="000000" w:themeColor="text1"/>
          <w:szCs w:val="21"/>
          <w:lang w:bidi="en-US"/>
        </w:rPr>
        <w:t>)</w:t>
      </w:r>
    </w:p>
    <w:p w14:paraId="036ED6BF" w14:textId="32AFE608" w:rsidR="00853EFC" w:rsidRPr="00853EFC" w:rsidRDefault="00B94DD1" w:rsidP="00853EFC">
      <w:pPr>
        <w:pStyle w:val="a3"/>
        <w:rPr>
          <w:rFonts w:ascii="Times New Roman" w:hAnsi="Times New Roman" w:cs="Times New Roman"/>
          <w:sz w:val="21"/>
          <w:szCs w:val="21"/>
        </w:rPr>
      </w:pPr>
      <w:r w:rsidRPr="00B94DD1">
        <w:rPr>
          <w:rFonts w:ascii="Times New Roman" w:hAnsi="Times New Roman" w:cs="Times New Roman"/>
          <w:sz w:val="21"/>
          <w:szCs w:val="21"/>
        </w:rPr>
        <w:t>Supplementary</w:t>
      </w:r>
      <w:r w:rsidR="003A632F" w:rsidRPr="003A632F">
        <w:t xml:space="preserve"> </w:t>
      </w:r>
      <w:r w:rsidR="003A632F" w:rsidRPr="003A632F">
        <w:rPr>
          <w:rFonts w:ascii="Times New Roman" w:hAnsi="Times New Roman" w:cs="Times New Roman"/>
          <w:sz w:val="21"/>
          <w:szCs w:val="21"/>
        </w:rPr>
        <w:t xml:space="preserve">Table </w:t>
      </w:r>
      <w:r w:rsidRPr="00B94DD1">
        <w:rPr>
          <w:rFonts w:ascii="Times New Roman" w:hAnsi="Times New Roman" w:cs="Times New Roman"/>
          <w:sz w:val="21"/>
          <w:szCs w:val="21"/>
        </w:rPr>
        <w:t>4 AUC values in the internal and external validation datasets.</w:t>
      </w:r>
    </w:p>
    <w:tbl>
      <w:tblPr>
        <w:tblStyle w:val="2"/>
        <w:tblW w:w="9090" w:type="dxa"/>
        <w:jc w:val="center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647"/>
        <w:gridCol w:w="2357"/>
        <w:gridCol w:w="1684"/>
      </w:tblGrid>
      <w:tr w:rsidR="00853EFC" w:rsidRPr="00853EFC" w14:paraId="0D89A15D" w14:textId="77777777" w:rsidTr="001E39FA">
        <w:trPr>
          <w:tblHeader/>
          <w:jc w:val="center"/>
        </w:trPr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 w14:paraId="48397934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rFonts w:eastAsia="Times New Roman"/>
                <w:snapToGrid w:val="0"/>
                <w:color w:val="000000"/>
                <w:sz w:val="21"/>
                <w:szCs w:val="21"/>
                <w:lang w:eastAsia="de-DE" w:bidi="en-US"/>
              </w:rPr>
              <w:t>Datasets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noWrap/>
            <w:vAlign w:val="center"/>
          </w:tcPr>
          <w:p w14:paraId="5FEB989B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AUC</w:t>
            </w:r>
          </w:p>
        </w:tc>
        <w:tc>
          <w:tcPr>
            <w:tcW w:w="2357" w:type="dxa"/>
            <w:tcBorders>
              <w:bottom w:val="single" w:sz="4" w:space="0" w:color="auto"/>
            </w:tcBorders>
            <w:noWrap/>
            <w:vAlign w:val="center"/>
          </w:tcPr>
          <w:p w14:paraId="6C4A4E8B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95%CI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noWrap/>
            <w:vAlign w:val="center"/>
          </w:tcPr>
          <w:p w14:paraId="79B41B56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i/>
                <w:color w:val="000000" w:themeColor="text1"/>
                <w:sz w:val="21"/>
                <w:szCs w:val="21"/>
                <w:lang w:bidi="en-US"/>
              </w:rPr>
              <w:t>P</w:t>
            </w: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-value</w:t>
            </w:r>
          </w:p>
        </w:tc>
      </w:tr>
      <w:tr w:rsidR="00853EFC" w:rsidRPr="00853EFC" w14:paraId="2877F507" w14:textId="77777777" w:rsidTr="001E39FA">
        <w:trPr>
          <w:jc w:val="center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4002EA5" w14:textId="0B76012F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 xml:space="preserve">Internal validation set in </w:t>
            </w:r>
            <w:r w:rsidR="001E39FA">
              <w:rPr>
                <w:color w:val="000000" w:themeColor="text1"/>
                <w:sz w:val="21"/>
                <w:szCs w:val="21"/>
                <w:lang w:bidi="en-US"/>
              </w:rPr>
              <w:t xml:space="preserve">the </w:t>
            </w: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TCGA</w:t>
            </w:r>
          </w:p>
        </w:tc>
        <w:tc>
          <w:tcPr>
            <w:tcW w:w="164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60A632E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0.671</w:t>
            </w:r>
          </w:p>
        </w:tc>
        <w:tc>
          <w:tcPr>
            <w:tcW w:w="235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78BC3A4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0.582–0.760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7DD1B94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&lt;0.001</w:t>
            </w:r>
          </w:p>
        </w:tc>
      </w:tr>
      <w:tr w:rsidR="00853EFC" w:rsidRPr="00853EFC" w14:paraId="606F9284" w14:textId="77777777" w:rsidTr="001E39FA">
        <w:trPr>
          <w:jc w:val="center"/>
        </w:trPr>
        <w:tc>
          <w:tcPr>
            <w:tcW w:w="3402" w:type="dxa"/>
            <w:tcBorders>
              <w:top w:val="nil"/>
            </w:tcBorders>
            <w:noWrap/>
            <w:vAlign w:val="center"/>
          </w:tcPr>
          <w:p w14:paraId="1CFFD57A" w14:textId="2E3B5840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 xml:space="preserve">Total set in </w:t>
            </w:r>
            <w:r w:rsidR="001E39FA">
              <w:rPr>
                <w:color w:val="000000" w:themeColor="text1"/>
                <w:sz w:val="21"/>
                <w:szCs w:val="21"/>
                <w:lang w:bidi="en-US"/>
              </w:rPr>
              <w:t xml:space="preserve">the </w:t>
            </w: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TCGA</w:t>
            </w:r>
          </w:p>
        </w:tc>
        <w:tc>
          <w:tcPr>
            <w:tcW w:w="1647" w:type="dxa"/>
            <w:tcBorders>
              <w:top w:val="nil"/>
            </w:tcBorders>
            <w:noWrap/>
            <w:vAlign w:val="center"/>
          </w:tcPr>
          <w:p w14:paraId="1DAD6B2F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0.783</w:t>
            </w:r>
          </w:p>
        </w:tc>
        <w:tc>
          <w:tcPr>
            <w:tcW w:w="2357" w:type="dxa"/>
            <w:tcBorders>
              <w:top w:val="nil"/>
            </w:tcBorders>
            <w:noWrap/>
            <w:vAlign w:val="center"/>
          </w:tcPr>
          <w:p w14:paraId="20F5B6F4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0.741–0.824</w:t>
            </w:r>
          </w:p>
        </w:tc>
        <w:tc>
          <w:tcPr>
            <w:tcW w:w="1684" w:type="dxa"/>
            <w:tcBorders>
              <w:top w:val="nil"/>
            </w:tcBorders>
            <w:noWrap/>
            <w:vAlign w:val="center"/>
          </w:tcPr>
          <w:p w14:paraId="0D78700E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&lt;0.001</w:t>
            </w:r>
          </w:p>
        </w:tc>
      </w:tr>
      <w:tr w:rsidR="00853EFC" w:rsidRPr="00853EFC" w14:paraId="1AF699E9" w14:textId="77777777" w:rsidTr="001E39FA">
        <w:trPr>
          <w:jc w:val="center"/>
        </w:trPr>
        <w:tc>
          <w:tcPr>
            <w:tcW w:w="3402" w:type="dxa"/>
            <w:noWrap/>
            <w:vAlign w:val="center"/>
          </w:tcPr>
          <w:p w14:paraId="3354AC18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GSE9893</w:t>
            </w:r>
          </w:p>
        </w:tc>
        <w:tc>
          <w:tcPr>
            <w:tcW w:w="1647" w:type="dxa"/>
            <w:noWrap/>
            <w:vAlign w:val="center"/>
          </w:tcPr>
          <w:p w14:paraId="525ADBE6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0.746</w:t>
            </w:r>
          </w:p>
        </w:tc>
        <w:tc>
          <w:tcPr>
            <w:tcW w:w="2357" w:type="dxa"/>
            <w:noWrap/>
            <w:vAlign w:val="center"/>
          </w:tcPr>
          <w:p w14:paraId="02B2F5D4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0.662–0.830</w:t>
            </w:r>
          </w:p>
        </w:tc>
        <w:tc>
          <w:tcPr>
            <w:tcW w:w="1684" w:type="dxa"/>
            <w:noWrap/>
            <w:vAlign w:val="center"/>
          </w:tcPr>
          <w:p w14:paraId="268D6F6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&lt;0.001</w:t>
            </w:r>
          </w:p>
        </w:tc>
      </w:tr>
      <w:tr w:rsidR="00853EFC" w:rsidRPr="00853EFC" w14:paraId="757EC2EF" w14:textId="77777777" w:rsidTr="001E39FA">
        <w:trPr>
          <w:jc w:val="center"/>
        </w:trPr>
        <w:tc>
          <w:tcPr>
            <w:tcW w:w="3402" w:type="dxa"/>
            <w:noWrap/>
            <w:vAlign w:val="center"/>
          </w:tcPr>
          <w:p w14:paraId="017B3692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GSE11001</w:t>
            </w:r>
          </w:p>
        </w:tc>
        <w:tc>
          <w:tcPr>
            <w:tcW w:w="1647" w:type="dxa"/>
            <w:noWrap/>
            <w:vAlign w:val="center"/>
          </w:tcPr>
          <w:p w14:paraId="6EE937FB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0.742</w:t>
            </w:r>
          </w:p>
        </w:tc>
        <w:tc>
          <w:tcPr>
            <w:tcW w:w="2357" w:type="dxa"/>
            <w:noWrap/>
            <w:vAlign w:val="center"/>
          </w:tcPr>
          <w:p w14:paraId="04159A30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0.520–0.963</w:t>
            </w:r>
          </w:p>
        </w:tc>
        <w:tc>
          <w:tcPr>
            <w:tcW w:w="1684" w:type="dxa"/>
            <w:noWrap/>
            <w:vAlign w:val="center"/>
          </w:tcPr>
          <w:p w14:paraId="4BC8E825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0.056</w:t>
            </w:r>
          </w:p>
        </w:tc>
      </w:tr>
      <w:tr w:rsidR="00853EFC" w:rsidRPr="00853EFC" w14:paraId="789118D2" w14:textId="77777777" w:rsidTr="001E39FA">
        <w:trPr>
          <w:jc w:val="center"/>
        </w:trPr>
        <w:tc>
          <w:tcPr>
            <w:tcW w:w="3402" w:type="dxa"/>
            <w:noWrap/>
            <w:vAlign w:val="center"/>
          </w:tcPr>
          <w:p w14:paraId="1B092F75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GSE20685</w:t>
            </w:r>
          </w:p>
        </w:tc>
        <w:tc>
          <w:tcPr>
            <w:tcW w:w="1647" w:type="dxa"/>
            <w:noWrap/>
            <w:vAlign w:val="center"/>
          </w:tcPr>
          <w:p w14:paraId="4A6E4CE2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0.644</w:t>
            </w:r>
          </w:p>
        </w:tc>
        <w:tc>
          <w:tcPr>
            <w:tcW w:w="2357" w:type="dxa"/>
            <w:noWrap/>
            <w:vAlign w:val="center"/>
          </w:tcPr>
          <w:p w14:paraId="0488487B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0.577–0.710</w:t>
            </w:r>
          </w:p>
        </w:tc>
        <w:tc>
          <w:tcPr>
            <w:tcW w:w="1684" w:type="dxa"/>
            <w:noWrap/>
            <w:vAlign w:val="center"/>
          </w:tcPr>
          <w:p w14:paraId="7B514A02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&lt;0.001</w:t>
            </w:r>
          </w:p>
        </w:tc>
      </w:tr>
      <w:tr w:rsidR="00853EFC" w:rsidRPr="00853EFC" w14:paraId="71BAD008" w14:textId="77777777" w:rsidTr="001E39FA">
        <w:trPr>
          <w:jc w:val="center"/>
        </w:trPr>
        <w:tc>
          <w:tcPr>
            <w:tcW w:w="3402" w:type="dxa"/>
            <w:noWrap/>
            <w:vAlign w:val="center"/>
          </w:tcPr>
          <w:p w14:paraId="71723848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GSE43365</w:t>
            </w:r>
          </w:p>
        </w:tc>
        <w:tc>
          <w:tcPr>
            <w:tcW w:w="1647" w:type="dxa"/>
            <w:noWrap/>
            <w:vAlign w:val="center"/>
          </w:tcPr>
          <w:p w14:paraId="45E61612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0.661</w:t>
            </w:r>
          </w:p>
        </w:tc>
        <w:tc>
          <w:tcPr>
            <w:tcW w:w="2357" w:type="dxa"/>
            <w:noWrap/>
            <w:vAlign w:val="center"/>
          </w:tcPr>
          <w:p w14:paraId="26E98A61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0.540–0.781</w:t>
            </w:r>
          </w:p>
        </w:tc>
        <w:tc>
          <w:tcPr>
            <w:tcW w:w="1684" w:type="dxa"/>
            <w:noWrap/>
            <w:vAlign w:val="center"/>
          </w:tcPr>
          <w:p w14:paraId="686E7CE8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0.014</w:t>
            </w:r>
          </w:p>
        </w:tc>
      </w:tr>
      <w:tr w:rsidR="00853EFC" w:rsidRPr="00853EFC" w14:paraId="5652361A" w14:textId="77777777" w:rsidTr="001E39FA">
        <w:trPr>
          <w:jc w:val="center"/>
        </w:trPr>
        <w:tc>
          <w:tcPr>
            <w:tcW w:w="3402" w:type="dxa"/>
            <w:noWrap/>
            <w:vAlign w:val="center"/>
          </w:tcPr>
          <w:p w14:paraId="26CBB77F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GSE58644</w:t>
            </w:r>
          </w:p>
        </w:tc>
        <w:tc>
          <w:tcPr>
            <w:tcW w:w="1647" w:type="dxa"/>
            <w:noWrap/>
            <w:vAlign w:val="center"/>
          </w:tcPr>
          <w:p w14:paraId="704B4EE3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0.673</w:t>
            </w:r>
          </w:p>
        </w:tc>
        <w:tc>
          <w:tcPr>
            <w:tcW w:w="2357" w:type="dxa"/>
            <w:noWrap/>
            <w:vAlign w:val="center"/>
          </w:tcPr>
          <w:p w14:paraId="141E4CCF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0.571–0.775</w:t>
            </w:r>
          </w:p>
        </w:tc>
        <w:tc>
          <w:tcPr>
            <w:tcW w:w="1684" w:type="dxa"/>
            <w:noWrap/>
            <w:vAlign w:val="center"/>
          </w:tcPr>
          <w:p w14:paraId="69755BDE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0.002</w:t>
            </w:r>
          </w:p>
        </w:tc>
      </w:tr>
      <w:tr w:rsidR="00853EFC" w:rsidRPr="00853EFC" w14:paraId="4EBDEBF8" w14:textId="77777777" w:rsidTr="001E39FA">
        <w:trPr>
          <w:jc w:val="center"/>
        </w:trPr>
        <w:tc>
          <w:tcPr>
            <w:tcW w:w="3402" w:type="dxa"/>
            <w:noWrap/>
            <w:vAlign w:val="center"/>
          </w:tcPr>
          <w:p w14:paraId="2AF27736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GSE74667</w:t>
            </w:r>
          </w:p>
        </w:tc>
        <w:tc>
          <w:tcPr>
            <w:tcW w:w="1647" w:type="dxa"/>
            <w:noWrap/>
            <w:vAlign w:val="center"/>
          </w:tcPr>
          <w:p w14:paraId="32D41E72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0.709</w:t>
            </w:r>
          </w:p>
        </w:tc>
        <w:tc>
          <w:tcPr>
            <w:tcW w:w="2357" w:type="dxa"/>
            <w:noWrap/>
            <w:vAlign w:val="center"/>
          </w:tcPr>
          <w:p w14:paraId="0EA0CE5D" w14:textId="77777777" w:rsidR="00853EFC" w:rsidRPr="00853EFC" w:rsidRDefault="00853EFC" w:rsidP="00853EFC">
            <w:pPr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0.581–0.837</w:t>
            </w:r>
          </w:p>
        </w:tc>
        <w:tc>
          <w:tcPr>
            <w:tcW w:w="1684" w:type="dxa"/>
            <w:noWrap/>
            <w:vAlign w:val="center"/>
          </w:tcPr>
          <w:p w14:paraId="4A197C2F" w14:textId="77777777" w:rsidR="00853EFC" w:rsidRPr="00853EFC" w:rsidRDefault="00853EFC" w:rsidP="00853EFC">
            <w:pPr>
              <w:keepNext/>
              <w:jc w:val="center"/>
              <w:rPr>
                <w:color w:val="000000" w:themeColor="text1"/>
                <w:sz w:val="21"/>
                <w:szCs w:val="21"/>
                <w:lang w:bidi="en-US"/>
              </w:rPr>
            </w:pPr>
            <w:r w:rsidRPr="00853EFC">
              <w:rPr>
                <w:color w:val="000000" w:themeColor="text1"/>
                <w:sz w:val="21"/>
                <w:szCs w:val="21"/>
                <w:lang w:bidi="en-US"/>
              </w:rPr>
              <w:t>0.002</w:t>
            </w:r>
          </w:p>
        </w:tc>
      </w:tr>
    </w:tbl>
    <w:p w14:paraId="48FD7551" w14:textId="19E223D5" w:rsidR="00853EFC" w:rsidRDefault="00853EFC" w:rsidP="00853EFC">
      <w:pPr>
        <w:pStyle w:val="a3"/>
      </w:pPr>
    </w:p>
    <w:p w14:paraId="13855555" w14:textId="2A0290F9" w:rsidR="00853EFC" w:rsidRPr="00853EFC" w:rsidRDefault="004F4680" w:rsidP="00853EFC">
      <w:pPr>
        <w:pStyle w:val="a3"/>
        <w:rPr>
          <w:rFonts w:ascii="Times New Roman" w:hAnsi="Times New Roman" w:cs="Times New Roman"/>
          <w:sz w:val="21"/>
          <w:szCs w:val="21"/>
        </w:rPr>
      </w:pPr>
      <w:r w:rsidRPr="004F4680">
        <w:rPr>
          <w:rFonts w:ascii="Times New Roman" w:hAnsi="Times New Roman" w:cs="Times New Roman"/>
          <w:sz w:val="21"/>
          <w:szCs w:val="21"/>
        </w:rPr>
        <w:t xml:space="preserve">Supplementary </w:t>
      </w:r>
      <w:r w:rsidR="003A632F" w:rsidRPr="003A632F">
        <w:rPr>
          <w:rFonts w:ascii="Times New Roman" w:hAnsi="Times New Roman" w:cs="Times New Roman"/>
          <w:sz w:val="21"/>
          <w:szCs w:val="21"/>
        </w:rPr>
        <w:t xml:space="preserve">Table </w:t>
      </w:r>
      <w:r w:rsidRPr="004F4680">
        <w:rPr>
          <w:rFonts w:ascii="Times New Roman" w:hAnsi="Times New Roman" w:cs="Times New Roman"/>
          <w:sz w:val="21"/>
          <w:szCs w:val="21"/>
        </w:rPr>
        <w:t>5 Effectiveness of the model in T1 breast cancer.</w:t>
      </w:r>
    </w:p>
    <w:tbl>
      <w:tblPr>
        <w:tblStyle w:val="3"/>
        <w:tblW w:w="88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15"/>
        <w:gridCol w:w="1547"/>
        <w:gridCol w:w="1126"/>
        <w:gridCol w:w="1567"/>
        <w:gridCol w:w="1040"/>
      </w:tblGrid>
      <w:tr w:rsidR="00853EFC" w:rsidRPr="00853EFC" w14:paraId="1ABA50A7" w14:textId="77777777" w:rsidTr="001E39FA">
        <w:trPr>
          <w:trHeight w:val="280"/>
          <w:tblHeader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8942BE" w14:textId="77777777" w:rsidR="00853EFC" w:rsidRPr="00853EFC" w:rsidRDefault="00853EFC" w:rsidP="00853EFC">
            <w:pPr>
              <w:widowControl/>
              <w:jc w:val="left"/>
              <w:rPr>
                <w:sz w:val="21"/>
                <w:szCs w:val="21"/>
              </w:rPr>
            </w:pPr>
            <w:r w:rsidRPr="00853EFC">
              <w:rPr>
                <w:sz w:val="21"/>
                <w:szCs w:val="21"/>
              </w:rPr>
              <w:t>Datasets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D25BB2" w14:textId="77777777" w:rsidR="00853EFC" w:rsidRPr="00853EFC" w:rsidRDefault="00853EFC" w:rsidP="00853EFC">
            <w:pPr>
              <w:widowControl/>
              <w:jc w:val="left"/>
              <w:rPr>
                <w:sz w:val="21"/>
                <w:szCs w:val="21"/>
              </w:rPr>
            </w:pPr>
            <w:r w:rsidRPr="00853EFC">
              <w:rPr>
                <w:rFonts w:hint="eastAsia"/>
                <w:sz w:val="21"/>
                <w:szCs w:val="21"/>
              </w:rPr>
              <w:t>Sensitivity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14B26C" w14:textId="77777777" w:rsidR="00853EFC" w:rsidRPr="00853EFC" w:rsidRDefault="00853EFC" w:rsidP="00853EFC">
            <w:pPr>
              <w:widowControl/>
              <w:jc w:val="left"/>
              <w:rPr>
                <w:sz w:val="21"/>
                <w:szCs w:val="21"/>
              </w:rPr>
            </w:pPr>
            <w:r w:rsidRPr="00853EFC">
              <w:rPr>
                <w:rFonts w:hint="eastAsia"/>
                <w:sz w:val="21"/>
                <w:szCs w:val="21"/>
              </w:rPr>
              <w:t>False negative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0DD5B1" w14:textId="77777777" w:rsidR="00853EFC" w:rsidRPr="00853EFC" w:rsidRDefault="00853EFC" w:rsidP="00853EFC">
            <w:pPr>
              <w:widowControl/>
              <w:jc w:val="left"/>
              <w:rPr>
                <w:sz w:val="21"/>
                <w:szCs w:val="21"/>
              </w:rPr>
            </w:pPr>
            <w:r w:rsidRPr="00853EFC">
              <w:rPr>
                <w:rFonts w:hint="eastAsia"/>
                <w:sz w:val="21"/>
                <w:szCs w:val="21"/>
              </w:rPr>
              <w:t>Specificity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CBB5D3" w14:textId="77777777" w:rsidR="00853EFC" w:rsidRPr="00853EFC" w:rsidRDefault="00853EFC" w:rsidP="00853EFC">
            <w:pPr>
              <w:widowControl/>
              <w:jc w:val="left"/>
              <w:rPr>
                <w:sz w:val="21"/>
                <w:szCs w:val="21"/>
              </w:rPr>
            </w:pPr>
            <w:r w:rsidRPr="00853EFC">
              <w:rPr>
                <w:rFonts w:hint="eastAsia"/>
                <w:sz w:val="21"/>
                <w:szCs w:val="21"/>
              </w:rPr>
              <w:t>False positive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0B4748" w14:textId="77777777" w:rsidR="00853EFC" w:rsidRPr="00853EFC" w:rsidRDefault="00853EFC" w:rsidP="00853EFC">
            <w:pPr>
              <w:widowControl/>
              <w:jc w:val="left"/>
              <w:rPr>
                <w:sz w:val="21"/>
                <w:szCs w:val="21"/>
              </w:rPr>
            </w:pPr>
            <w:r w:rsidRPr="00853EFC">
              <w:rPr>
                <w:rFonts w:hint="eastAsia"/>
                <w:sz w:val="21"/>
                <w:szCs w:val="21"/>
              </w:rPr>
              <w:t>Accuracy</w:t>
            </w:r>
          </w:p>
        </w:tc>
      </w:tr>
      <w:tr w:rsidR="00853EFC" w:rsidRPr="00853EFC" w14:paraId="2A2F6778" w14:textId="77777777" w:rsidTr="001E39FA">
        <w:trPr>
          <w:trHeight w:val="280"/>
        </w:trPr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78B4D2AF" w14:textId="450D891B" w:rsidR="00853EFC" w:rsidRPr="00853EFC" w:rsidRDefault="00853EFC" w:rsidP="00853EFC">
            <w:pPr>
              <w:widowControl/>
              <w:jc w:val="left"/>
              <w:rPr>
                <w:sz w:val="21"/>
                <w:szCs w:val="21"/>
              </w:rPr>
            </w:pPr>
            <w:r w:rsidRPr="00853EFC">
              <w:rPr>
                <w:rFonts w:hint="eastAsia"/>
                <w:sz w:val="21"/>
                <w:szCs w:val="21"/>
              </w:rPr>
              <w:t xml:space="preserve">T1 tumors </w:t>
            </w:r>
            <w:r w:rsidRPr="00853EFC">
              <w:rPr>
                <w:sz w:val="21"/>
                <w:szCs w:val="21"/>
              </w:rPr>
              <w:t>i</w:t>
            </w:r>
            <w:r w:rsidRPr="00853EFC">
              <w:rPr>
                <w:rFonts w:hint="eastAsia"/>
                <w:sz w:val="21"/>
                <w:szCs w:val="21"/>
              </w:rPr>
              <w:t xml:space="preserve">n </w:t>
            </w:r>
            <w:r w:rsidR="001E39FA">
              <w:rPr>
                <w:sz w:val="21"/>
                <w:szCs w:val="21"/>
              </w:rPr>
              <w:t xml:space="preserve">the </w:t>
            </w:r>
            <w:r w:rsidRPr="00853EFC">
              <w:rPr>
                <w:rFonts w:hint="eastAsia"/>
                <w:sz w:val="21"/>
                <w:szCs w:val="21"/>
              </w:rPr>
              <w:t>TCGA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noWrap/>
            <w:hideMark/>
          </w:tcPr>
          <w:p w14:paraId="4C03705F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0.391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noWrap/>
            <w:hideMark/>
          </w:tcPr>
          <w:p w14:paraId="3AFABC76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0.609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noWrap/>
            <w:hideMark/>
          </w:tcPr>
          <w:p w14:paraId="401CCD70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0.923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noWrap/>
            <w:hideMark/>
          </w:tcPr>
          <w:p w14:paraId="2C0221F9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0.077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68DE1097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0.745</w:t>
            </w:r>
          </w:p>
        </w:tc>
      </w:tr>
      <w:tr w:rsidR="00853EFC" w:rsidRPr="00853EFC" w14:paraId="52952FF1" w14:textId="77777777" w:rsidTr="001E39FA">
        <w:trPr>
          <w:trHeight w:val="280"/>
        </w:trPr>
        <w:tc>
          <w:tcPr>
            <w:tcW w:w="2410" w:type="dxa"/>
            <w:noWrap/>
            <w:hideMark/>
          </w:tcPr>
          <w:p w14:paraId="77A12EAC" w14:textId="37FC23A5" w:rsidR="00853EFC" w:rsidRPr="00853EFC" w:rsidRDefault="00853EFC" w:rsidP="00853EFC">
            <w:pPr>
              <w:widowControl/>
              <w:jc w:val="left"/>
              <w:rPr>
                <w:sz w:val="21"/>
                <w:szCs w:val="21"/>
              </w:rPr>
            </w:pPr>
            <w:r w:rsidRPr="00853EFC">
              <w:rPr>
                <w:rFonts w:hint="eastAsia"/>
                <w:sz w:val="21"/>
                <w:szCs w:val="21"/>
              </w:rPr>
              <w:t xml:space="preserve">T1 tumors </w:t>
            </w:r>
            <w:r w:rsidRPr="00853EFC">
              <w:rPr>
                <w:sz w:val="21"/>
                <w:szCs w:val="21"/>
              </w:rPr>
              <w:t>in</w:t>
            </w:r>
            <w:r w:rsidR="001E39FA">
              <w:rPr>
                <w:sz w:val="21"/>
                <w:szCs w:val="21"/>
              </w:rPr>
              <w:t xml:space="preserve"> the</w:t>
            </w:r>
            <w:r w:rsidRPr="00853EFC">
              <w:rPr>
                <w:rFonts w:hint="eastAsia"/>
                <w:sz w:val="21"/>
                <w:szCs w:val="21"/>
              </w:rPr>
              <w:t xml:space="preserve"> GEO</w:t>
            </w:r>
          </w:p>
        </w:tc>
        <w:tc>
          <w:tcPr>
            <w:tcW w:w="1115" w:type="dxa"/>
            <w:noWrap/>
            <w:hideMark/>
          </w:tcPr>
          <w:p w14:paraId="7D8872A5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0.214</w:t>
            </w:r>
          </w:p>
        </w:tc>
        <w:tc>
          <w:tcPr>
            <w:tcW w:w="1547" w:type="dxa"/>
            <w:noWrap/>
            <w:hideMark/>
          </w:tcPr>
          <w:p w14:paraId="76A30F03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0.786</w:t>
            </w:r>
          </w:p>
        </w:tc>
        <w:tc>
          <w:tcPr>
            <w:tcW w:w="1126" w:type="dxa"/>
            <w:noWrap/>
            <w:hideMark/>
          </w:tcPr>
          <w:p w14:paraId="6883D5A8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0.951</w:t>
            </w:r>
          </w:p>
        </w:tc>
        <w:tc>
          <w:tcPr>
            <w:tcW w:w="1567" w:type="dxa"/>
            <w:noWrap/>
            <w:hideMark/>
          </w:tcPr>
          <w:p w14:paraId="24A879B5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0.049</w:t>
            </w:r>
          </w:p>
        </w:tc>
        <w:tc>
          <w:tcPr>
            <w:tcW w:w="1040" w:type="dxa"/>
            <w:noWrap/>
            <w:hideMark/>
          </w:tcPr>
          <w:p w14:paraId="6E51C8E7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0.728</w:t>
            </w:r>
          </w:p>
        </w:tc>
      </w:tr>
      <w:tr w:rsidR="00853EFC" w:rsidRPr="00853EFC" w14:paraId="68474DDD" w14:textId="77777777" w:rsidTr="001E39FA">
        <w:trPr>
          <w:trHeight w:val="280"/>
        </w:trPr>
        <w:tc>
          <w:tcPr>
            <w:tcW w:w="2410" w:type="dxa"/>
            <w:noWrap/>
            <w:hideMark/>
          </w:tcPr>
          <w:p w14:paraId="405D0B4A" w14:textId="737B2218" w:rsidR="00853EFC" w:rsidRPr="00853EFC" w:rsidRDefault="00853EFC" w:rsidP="00853EFC">
            <w:pPr>
              <w:widowControl/>
              <w:jc w:val="left"/>
              <w:rPr>
                <w:sz w:val="21"/>
                <w:szCs w:val="21"/>
              </w:rPr>
            </w:pPr>
            <w:r w:rsidRPr="00853EFC">
              <w:rPr>
                <w:rFonts w:hint="eastAsia"/>
                <w:sz w:val="21"/>
                <w:szCs w:val="21"/>
              </w:rPr>
              <w:t xml:space="preserve">T1 tumors </w:t>
            </w:r>
            <w:r w:rsidRPr="00853EFC">
              <w:rPr>
                <w:sz w:val="21"/>
                <w:szCs w:val="21"/>
              </w:rPr>
              <w:t>in</w:t>
            </w:r>
            <w:r w:rsidRPr="00853EFC">
              <w:rPr>
                <w:rFonts w:hint="eastAsia"/>
                <w:sz w:val="21"/>
                <w:szCs w:val="21"/>
              </w:rPr>
              <w:t xml:space="preserve"> </w:t>
            </w:r>
            <w:r w:rsidR="001E39FA">
              <w:rPr>
                <w:sz w:val="21"/>
                <w:szCs w:val="21"/>
              </w:rPr>
              <w:t xml:space="preserve">the </w:t>
            </w:r>
            <w:r w:rsidRPr="00853EFC">
              <w:rPr>
                <w:rFonts w:hint="eastAsia"/>
                <w:sz w:val="21"/>
                <w:szCs w:val="21"/>
              </w:rPr>
              <w:t>total set</w:t>
            </w:r>
          </w:p>
        </w:tc>
        <w:tc>
          <w:tcPr>
            <w:tcW w:w="1115" w:type="dxa"/>
            <w:noWrap/>
            <w:hideMark/>
          </w:tcPr>
          <w:p w14:paraId="4C86EE73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0.271</w:t>
            </w:r>
          </w:p>
        </w:tc>
        <w:tc>
          <w:tcPr>
            <w:tcW w:w="1547" w:type="dxa"/>
            <w:noWrap/>
            <w:hideMark/>
          </w:tcPr>
          <w:p w14:paraId="6F768013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0.729</w:t>
            </w:r>
          </w:p>
        </w:tc>
        <w:tc>
          <w:tcPr>
            <w:tcW w:w="1126" w:type="dxa"/>
            <w:noWrap/>
            <w:hideMark/>
          </w:tcPr>
          <w:p w14:paraId="301C51FD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0.943</w:t>
            </w:r>
          </w:p>
        </w:tc>
        <w:tc>
          <w:tcPr>
            <w:tcW w:w="1567" w:type="dxa"/>
            <w:noWrap/>
            <w:hideMark/>
          </w:tcPr>
          <w:p w14:paraId="49821EC4" w14:textId="77777777" w:rsidR="00853EFC" w:rsidRPr="00853EFC" w:rsidRDefault="00853EFC" w:rsidP="00853EFC">
            <w:pPr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0.057</w:t>
            </w:r>
          </w:p>
        </w:tc>
        <w:tc>
          <w:tcPr>
            <w:tcW w:w="1040" w:type="dxa"/>
            <w:noWrap/>
            <w:hideMark/>
          </w:tcPr>
          <w:p w14:paraId="1FE32676" w14:textId="77777777" w:rsidR="00853EFC" w:rsidRPr="00853EFC" w:rsidRDefault="00853EFC" w:rsidP="00853EFC">
            <w:pPr>
              <w:keepNext/>
              <w:widowControl/>
              <w:jc w:val="center"/>
              <w:rPr>
                <w:sz w:val="21"/>
                <w:szCs w:val="21"/>
              </w:rPr>
            </w:pPr>
            <w:r w:rsidRPr="00853EFC">
              <w:rPr>
                <w:sz w:val="22"/>
              </w:rPr>
              <w:t>0.733</w:t>
            </w:r>
          </w:p>
        </w:tc>
      </w:tr>
    </w:tbl>
    <w:p w14:paraId="6337B81A" w14:textId="4D1BFD2B" w:rsidR="00853EFC" w:rsidRDefault="00853EFC" w:rsidP="00853EFC">
      <w:pPr>
        <w:pStyle w:val="a3"/>
      </w:pPr>
    </w:p>
    <w:p w14:paraId="45CC2CE4" w14:textId="1D097ED0" w:rsidR="00853EFC" w:rsidRPr="00853EFC" w:rsidRDefault="007155EE" w:rsidP="00853EFC">
      <w:pPr>
        <w:pStyle w:val="a3"/>
        <w:rPr>
          <w:rFonts w:ascii="Times New Roman" w:hAnsi="Times New Roman" w:cs="Times New Roman"/>
          <w:sz w:val="21"/>
          <w:szCs w:val="21"/>
        </w:rPr>
      </w:pPr>
      <w:r w:rsidRPr="007155EE">
        <w:rPr>
          <w:rFonts w:ascii="Times New Roman" w:hAnsi="Times New Roman" w:cs="Times New Roman"/>
          <w:sz w:val="21"/>
          <w:szCs w:val="21"/>
        </w:rPr>
        <w:t xml:space="preserve">Supplementary </w:t>
      </w:r>
      <w:r w:rsidR="003A632F" w:rsidRPr="003A632F">
        <w:rPr>
          <w:rFonts w:ascii="Times New Roman" w:hAnsi="Times New Roman" w:cs="Times New Roman"/>
          <w:sz w:val="21"/>
          <w:szCs w:val="21"/>
        </w:rPr>
        <w:t xml:space="preserve">Table </w:t>
      </w:r>
      <w:r w:rsidRPr="007155EE">
        <w:rPr>
          <w:rFonts w:ascii="Times New Roman" w:hAnsi="Times New Roman" w:cs="Times New Roman"/>
          <w:sz w:val="21"/>
          <w:szCs w:val="21"/>
        </w:rPr>
        <w:t>6 Effectiveness of the model in T2 breast cancer.</w:t>
      </w:r>
    </w:p>
    <w:tbl>
      <w:tblPr>
        <w:tblStyle w:val="4"/>
        <w:tblW w:w="90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158"/>
        <w:gridCol w:w="1625"/>
        <w:gridCol w:w="1170"/>
        <w:gridCol w:w="1523"/>
        <w:gridCol w:w="1059"/>
      </w:tblGrid>
      <w:tr w:rsidR="00853EFC" w:rsidRPr="00853EFC" w14:paraId="77CBFF7D" w14:textId="77777777" w:rsidTr="001E39FA">
        <w:trPr>
          <w:trHeight w:val="280"/>
          <w:tblHeader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D9A11F" w14:textId="77777777" w:rsidR="00853EFC" w:rsidRPr="00853EFC" w:rsidRDefault="00853EFC" w:rsidP="00853EFC">
            <w:pPr>
              <w:widowControl/>
              <w:jc w:val="left"/>
              <w:rPr>
                <w:sz w:val="22"/>
              </w:rPr>
            </w:pPr>
            <w:r w:rsidRPr="00853EFC">
              <w:rPr>
                <w:sz w:val="21"/>
                <w:szCs w:val="21"/>
              </w:rPr>
              <w:t>Datasets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0703E4" w14:textId="77777777" w:rsidR="00853EFC" w:rsidRPr="00853EFC" w:rsidRDefault="00853EFC" w:rsidP="00853EFC">
            <w:pPr>
              <w:widowControl/>
              <w:ind w:leftChars="-45" w:left="-94"/>
              <w:jc w:val="left"/>
              <w:rPr>
                <w:sz w:val="22"/>
              </w:rPr>
            </w:pPr>
            <w:r w:rsidRPr="00853EFC">
              <w:rPr>
                <w:rFonts w:hint="eastAsia"/>
                <w:sz w:val="22"/>
              </w:rPr>
              <w:t>Sensitivity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2D35AC" w14:textId="77777777" w:rsidR="00853EFC" w:rsidRPr="00853EFC" w:rsidRDefault="00853EFC" w:rsidP="00853EFC">
            <w:pPr>
              <w:widowControl/>
              <w:jc w:val="left"/>
              <w:rPr>
                <w:sz w:val="22"/>
              </w:rPr>
            </w:pPr>
            <w:r w:rsidRPr="00853EFC">
              <w:rPr>
                <w:rFonts w:hint="eastAsia"/>
                <w:sz w:val="22"/>
              </w:rPr>
              <w:t>False negative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70B410" w14:textId="77777777" w:rsidR="00853EFC" w:rsidRPr="00853EFC" w:rsidRDefault="00853EFC" w:rsidP="00853EFC">
            <w:pPr>
              <w:widowControl/>
              <w:jc w:val="left"/>
              <w:rPr>
                <w:sz w:val="22"/>
              </w:rPr>
            </w:pPr>
            <w:r w:rsidRPr="00853EFC">
              <w:rPr>
                <w:rFonts w:hint="eastAsia"/>
                <w:sz w:val="22"/>
              </w:rPr>
              <w:t>Specificity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B8CCF0" w14:textId="77777777" w:rsidR="00853EFC" w:rsidRPr="00853EFC" w:rsidRDefault="00853EFC" w:rsidP="00853EFC">
            <w:pPr>
              <w:widowControl/>
              <w:jc w:val="left"/>
              <w:rPr>
                <w:sz w:val="22"/>
              </w:rPr>
            </w:pPr>
            <w:r w:rsidRPr="00853EFC">
              <w:rPr>
                <w:rFonts w:hint="eastAsia"/>
                <w:sz w:val="22"/>
              </w:rPr>
              <w:t>False positive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9AE83B" w14:textId="77777777" w:rsidR="00853EFC" w:rsidRPr="00853EFC" w:rsidRDefault="00853EFC" w:rsidP="00853EFC">
            <w:pPr>
              <w:widowControl/>
              <w:jc w:val="left"/>
              <w:rPr>
                <w:sz w:val="22"/>
              </w:rPr>
            </w:pPr>
            <w:r w:rsidRPr="00853EFC">
              <w:rPr>
                <w:rFonts w:hint="eastAsia"/>
                <w:sz w:val="22"/>
              </w:rPr>
              <w:t>Accuracy</w:t>
            </w:r>
          </w:p>
        </w:tc>
      </w:tr>
      <w:tr w:rsidR="00853EFC" w:rsidRPr="00853EFC" w14:paraId="17194D6B" w14:textId="77777777" w:rsidTr="001E39FA">
        <w:trPr>
          <w:trHeight w:val="280"/>
        </w:trPr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6815595E" w14:textId="21739673" w:rsidR="00853EFC" w:rsidRPr="00853EFC" w:rsidRDefault="00853EFC" w:rsidP="00853EFC">
            <w:pPr>
              <w:widowControl/>
              <w:jc w:val="left"/>
              <w:rPr>
                <w:sz w:val="22"/>
              </w:rPr>
            </w:pPr>
            <w:r w:rsidRPr="00853EFC">
              <w:rPr>
                <w:rFonts w:hint="eastAsia"/>
                <w:sz w:val="22"/>
              </w:rPr>
              <w:t xml:space="preserve">T2 tumors </w:t>
            </w:r>
            <w:r w:rsidRPr="00853EFC">
              <w:rPr>
                <w:sz w:val="22"/>
              </w:rPr>
              <w:t>in</w:t>
            </w:r>
            <w:r w:rsidRPr="00853EFC">
              <w:rPr>
                <w:rFonts w:hint="eastAsia"/>
                <w:sz w:val="22"/>
              </w:rPr>
              <w:t xml:space="preserve"> </w:t>
            </w:r>
            <w:r w:rsidR="001E39FA">
              <w:rPr>
                <w:sz w:val="22"/>
              </w:rPr>
              <w:t xml:space="preserve">the </w:t>
            </w:r>
            <w:r w:rsidRPr="00853EFC">
              <w:rPr>
                <w:rFonts w:hint="eastAsia"/>
                <w:sz w:val="22"/>
              </w:rPr>
              <w:t>TCGA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noWrap/>
            <w:hideMark/>
          </w:tcPr>
          <w:p w14:paraId="161247D6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0.713 </w:t>
            </w:r>
          </w:p>
        </w:tc>
        <w:tc>
          <w:tcPr>
            <w:tcW w:w="1625" w:type="dxa"/>
            <w:tcBorders>
              <w:top w:val="single" w:sz="4" w:space="0" w:color="auto"/>
            </w:tcBorders>
            <w:noWrap/>
            <w:hideMark/>
          </w:tcPr>
          <w:p w14:paraId="565AAAAB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0.287 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14:paraId="6F52385C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0.733 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noWrap/>
            <w:hideMark/>
          </w:tcPr>
          <w:p w14:paraId="4049243F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0.267 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noWrap/>
            <w:hideMark/>
          </w:tcPr>
          <w:p w14:paraId="5100646B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0.723 </w:t>
            </w:r>
          </w:p>
        </w:tc>
      </w:tr>
      <w:tr w:rsidR="00853EFC" w:rsidRPr="00853EFC" w14:paraId="62BDD03D" w14:textId="77777777" w:rsidTr="001E39FA">
        <w:trPr>
          <w:trHeight w:val="280"/>
        </w:trPr>
        <w:tc>
          <w:tcPr>
            <w:tcW w:w="2552" w:type="dxa"/>
            <w:noWrap/>
            <w:hideMark/>
          </w:tcPr>
          <w:p w14:paraId="40BBAE9B" w14:textId="4DF1C757" w:rsidR="00853EFC" w:rsidRPr="00853EFC" w:rsidRDefault="00853EFC" w:rsidP="00853EFC">
            <w:pPr>
              <w:widowControl/>
              <w:jc w:val="left"/>
              <w:rPr>
                <w:sz w:val="22"/>
              </w:rPr>
            </w:pPr>
            <w:r w:rsidRPr="00853EFC">
              <w:rPr>
                <w:rFonts w:hint="eastAsia"/>
                <w:sz w:val="22"/>
              </w:rPr>
              <w:t xml:space="preserve">T2 tumors </w:t>
            </w:r>
            <w:r w:rsidR="001E39FA">
              <w:rPr>
                <w:sz w:val="22"/>
              </w:rPr>
              <w:t xml:space="preserve">in the </w:t>
            </w:r>
            <w:r w:rsidRPr="00853EFC">
              <w:rPr>
                <w:rFonts w:hint="eastAsia"/>
                <w:sz w:val="22"/>
              </w:rPr>
              <w:t>GEO</w:t>
            </w:r>
          </w:p>
        </w:tc>
        <w:tc>
          <w:tcPr>
            <w:tcW w:w="1158" w:type="dxa"/>
            <w:noWrap/>
            <w:hideMark/>
          </w:tcPr>
          <w:p w14:paraId="7B2634A4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0.903 </w:t>
            </w:r>
          </w:p>
        </w:tc>
        <w:tc>
          <w:tcPr>
            <w:tcW w:w="1625" w:type="dxa"/>
            <w:noWrap/>
            <w:hideMark/>
          </w:tcPr>
          <w:p w14:paraId="03BE6A99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0.097 </w:t>
            </w:r>
          </w:p>
        </w:tc>
        <w:tc>
          <w:tcPr>
            <w:tcW w:w="1170" w:type="dxa"/>
            <w:noWrap/>
            <w:hideMark/>
          </w:tcPr>
          <w:p w14:paraId="3B0C1C2A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0.232 </w:t>
            </w:r>
          </w:p>
        </w:tc>
        <w:tc>
          <w:tcPr>
            <w:tcW w:w="1523" w:type="dxa"/>
            <w:noWrap/>
            <w:hideMark/>
          </w:tcPr>
          <w:p w14:paraId="5AA15405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0.768 </w:t>
            </w:r>
          </w:p>
        </w:tc>
        <w:tc>
          <w:tcPr>
            <w:tcW w:w="1059" w:type="dxa"/>
            <w:noWrap/>
            <w:hideMark/>
          </w:tcPr>
          <w:p w14:paraId="7A2118B5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0.638 </w:t>
            </w:r>
          </w:p>
        </w:tc>
      </w:tr>
      <w:tr w:rsidR="00853EFC" w:rsidRPr="00853EFC" w14:paraId="0D58EC6D" w14:textId="77777777" w:rsidTr="001E39FA">
        <w:trPr>
          <w:trHeight w:val="280"/>
        </w:trPr>
        <w:tc>
          <w:tcPr>
            <w:tcW w:w="2552" w:type="dxa"/>
            <w:noWrap/>
            <w:hideMark/>
          </w:tcPr>
          <w:p w14:paraId="26EA9100" w14:textId="3DA71588" w:rsidR="00853EFC" w:rsidRPr="00853EFC" w:rsidRDefault="00853EFC" w:rsidP="00853EFC">
            <w:pPr>
              <w:widowControl/>
              <w:jc w:val="left"/>
              <w:rPr>
                <w:sz w:val="22"/>
              </w:rPr>
            </w:pPr>
            <w:r w:rsidRPr="00853EFC">
              <w:rPr>
                <w:rFonts w:hint="eastAsia"/>
                <w:sz w:val="22"/>
              </w:rPr>
              <w:t xml:space="preserve">T2 tumors </w:t>
            </w:r>
            <w:r w:rsidRPr="00853EFC">
              <w:rPr>
                <w:sz w:val="22"/>
              </w:rPr>
              <w:t>in</w:t>
            </w:r>
            <w:r w:rsidRPr="00853EFC">
              <w:rPr>
                <w:rFonts w:hint="eastAsia"/>
                <w:sz w:val="22"/>
              </w:rPr>
              <w:t xml:space="preserve"> </w:t>
            </w:r>
            <w:r w:rsidR="001E39FA">
              <w:rPr>
                <w:sz w:val="22"/>
              </w:rPr>
              <w:t xml:space="preserve">the </w:t>
            </w:r>
            <w:r w:rsidRPr="00853EFC">
              <w:rPr>
                <w:rFonts w:hint="eastAsia"/>
                <w:sz w:val="22"/>
              </w:rPr>
              <w:t>total set</w:t>
            </w:r>
          </w:p>
        </w:tc>
        <w:tc>
          <w:tcPr>
            <w:tcW w:w="1158" w:type="dxa"/>
            <w:noWrap/>
            <w:hideMark/>
          </w:tcPr>
          <w:p w14:paraId="0FC96281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0.822 </w:t>
            </w:r>
          </w:p>
        </w:tc>
        <w:tc>
          <w:tcPr>
            <w:tcW w:w="1625" w:type="dxa"/>
            <w:noWrap/>
            <w:hideMark/>
          </w:tcPr>
          <w:p w14:paraId="3BD49680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0.178 </w:t>
            </w:r>
          </w:p>
        </w:tc>
        <w:tc>
          <w:tcPr>
            <w:tcW w:w="1170" w:type="dxa"/>
            <w:noWrap/>
            <w:hideMark/>
          </w:tcPr>
          <w:p w14:paraId="659E89B5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0.479 </w:t>
            </w:r>
          </w:p>
        </w:tc>
        <w:tc>
          <w:tcPr>
            <w:tcW w:w="1523" w:type="dxa"/>
            <w:noWrap/>
            <w:hideMark/>
          </w:tcPr>
          <w:p w14:paraId="0E15E376" w14:textId="77777777" w:rsidR="00853EFC" w:rsidRPr="00853EFC" w:rsidRDefault="00853EFC" w:rsidP="00853EFC">
            <w:pPr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0.521 </w:t>
            </w:r>
          </w:p>
        </w:tc>
        <w:tc>
          <w:tcPr>
            <w:tcW w:w="1059" w:type="dxa"/>
            <w:noWrap/>
            <w:hideMark/>
          </w:tcPr>
          <w:p w14:paraId="78C3DF42" w14:textId="77777777" w:rsidR="00853EFC" w:rsidRPr="00853EFC" w:rsidRDefault="00853EFC" w:rsidP="00853EFC">
            <w:pPr>
              <w:keepNext/>
              <w:widowControl/>
              <w:jc w:val="center"/>
              <w:rPr>
                <w:sz w:val="22"/>
              </w:rPr>
            </w:pPr>
            <w:r w:rsidRPr="00853EFC">
              <w:rPr>
                <w:sz w:val="22"/>
              </w:rPr>
              <w:t xml:space="preserve">0.676 </w:t>
            </w:r>
          </w:p>
        </w:tc>
      </w:tr>
    </w:tbl>
    <w:p w14:paraId="200CE6A9" w14:textId="73B8EF24" w:rsidR="00853EFC" w:rsidRDefault="00853EFC" w:rsidP="00853EFC">
      <w:pPr>
        <w:pStyle w:val="a3"/>
      </w:pPr>
    </w:p>
    <w:p w14:paraId="18BB3117" w14:textId="60570051" w:rsidR="00983B52" w:rsidRDefault="00983B52" w:rsidP="00983B52">
      <w:pPr>
        <w:rPr>
          <w:lang w:eastAsia="en-US" w:bidi="en-US"/>
        </w:rPr>
      </w:pPr>
    </w:p>
    <w:p w14:paraId="04B40FC7" w14:textId="7978EC26" w:rsidR="00983B52" w:rsidRPr="00983B52" w:rsidRDefault="007155EE" w:rsidP="00983B52">
      <w:pPr>
        <w:pStyle w:val="a3"/>
        <w:rPr>
          <w:rFonts w:ascii="Times New Roman" w:hAnsi="Times New Roman" w:cs="Times New Roman"/>
          <w:sz w:val="21"/>
          <w:szCs w:val="21"/>
        </w:rPr>
      </w:pPr>
      <w:r w:rsidRPr="007155EE">
        <w:rPr>
          <w:rFonts w:ascii="Times New Roman" w:hAnsi="Times New Roman" w:cs="Times New Roman"/>
          <w:sz w:val="21"/>
          <w:szCs w:val="21"/>
        </w:rPr>
        <w:lastRenderedPageBreak/>
        <w:t xml:space="preserve">Supplementary </w:t>
      </w:r>
      <w:r w:rsidR="003A632F" w:rsidRPr="003A632F">
        <w:rPr>
          <w:rFonts w:ascii="Times New Roman" w:hAnsi="Times New Roman" w:cs="Times New Roman"/>
          <w:sz w:val="21"/>
          <w:szCs w:val="21"/>
        </w:rPr>
        <w:t xml:space="preserve">Table </w:t>
      </w:r>
      <w:r w:rsidRPr="007155EE">
        <w:rPr>
          <w:rFonts w:ascii="Times New Roman" w:hAnsi="Times New Roman" w:cs="Times New Roman"/>
          <w:sz w:val="21"/>
          <w:szCs w:val="21"/>
        </w:rPr>
        <w:t xml:space="preserve">7 Effectiveness of the model on the total set of different subtypes of breast </w:t>
      </w:r>
      <w:bookmarkStart w:id="0" w:name="_GoBack"/>
      <w:bookmarkEnd w:id="0"/>
      <w:r w:rsidRPr="007155EE">
        <w:rPr>
          <w:rFonts w:ascii="Times New Roman" w:hAnsi="Times New Roman" w:cs="Times New Roman"/>
          <w:sz w:val="21"/>
          <w:szCs w:val="21"/>
        </w:rPr>
        <w:t>cancer.</w:t>
      </w:r>
    </w:p>
    <w:tbl>
      <w:tblPr>
        <w:tblStyle w:val="5"/>
        <w:tblW w:w="88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400"/>
        <w:gridCol w:w="1560"/>
        <w:gridCol w:w="1170"/>
        <w:gridCol w:w="1572"/>
        <w:gridCol w:w="1059"/>
      </w:tblGrid>
      <w:tr w:rsidR="00983B52" w:rsidRPr="00983B52" w14:paraId="4D1014E4" w14:textId="77777777" w:rsidTr="00983B52">
        <w:trPr>
          <w:trHeight w:val="280"/>
          <w:tblHeader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12E358" w14:textId="77777777" w:rsidR="00983B52" w:rsidRPr="00983B52" w:rsidRDefault="00983B52" w:rsidP="00983B52">
            <w:pPr>
              <w:widowControl/>
              <w:jc w:val="left"/>
              <w:rPr>
                <w:sz w:val="22"/>
              </w:rPr>
            </w:pPr>
            <w:r w:rsidRPr="00983B52">
              <w:rPr>
                <w:color w:val="000000" w:themeColor="text1"/>
                <w:sz w:val="21"/>
                <w:szCs w:val="21"/>
              </w:rPr>
              <w:t>Subtypes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A8A5AD" w14:textId="77777777" w:rsidR="00983B52" w:rsidRPr="00983B52" w:rsidRDefault="00983B52" w:rsidP="00983B52">
            <w:pPr>
              <w:widowControl/>
              <w:jc w:val="left"/>
              <w:rPr>
                <w:sz w:val="22"/>
              </w:rPr>
            </w:pPr>
            <w:r w:rsidRPr="00983B52">
              <w:rPr>
                <w:rFonts w:hint="eastAsia"/>
                <w:sz w:val="22"/>
              </w:rPr>
              <w:t>Sensitivity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E8AE3F" w14:textId="77777777" w:rsidR="00983B52" w:rsidRPr="00983B52" w:rsidRDefault="00983B52" w:rsidP="00983B52">
            <w:pPr>
              <w:widowControl/>
              <w:jc w:val="left"/>
              <w:rPr>
                <w:sz w:val="22"/>
              </w:rPr>
            </w:pPr>
            <w:r w:rsidRPr="00983B52">
              <w:rPr>
                <w:rFonts w:hint="eastAsia"/>
                <w:sz w:val="22"/>
              </w:rPr>
              <w:t>False negative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717CE7" w14:textId="77777777" w:rsidR="00983B52" w:rsidRPr="00983B52" w:rsidRDefault="00983B52" w:rsidP="00983B52">
            <w:pPr>
              <w:widowControl/>
              <w:jc w:val="left"/>
              <w:rPr>
                <w:sz w:val="22"/>
              </w:rPr>
            </w:pPr>
            <w:r w:rsidRPr="00983B52">
              <w:rPr>
                <w:rFonts w:hint="eastAsia"/>
                <w:sz w:val="22"/>
              </w:rPr>
              <w:t>Specificity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D197D6" w14:textId="77777777" w:rsidR="00983B52" w:rsidRPr="00983B52" w:rsidRDefault="00983B52" w:rsidP="00983B52">
            <w:pPr>
              <w:widowControl/>
              <w:ind w:rightChars="-35" w:right="-73"/>
              <w:jc w:val="left"/>
              <w:rPr>
                <w:sz w:val="22"/>
              </w:rPr>
            </w:pPr>
            <w:r w:rsidRPr="00983B52">
              <w:rPr>
                <w:rFonts w:hint="eastAsia"/>
                <w:sz w:val="22"/>
              </w:rPr>
              <w:t>False positive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BAD87D" w14:textId="77777777" w:rsidR="00983B52" w:rsidRPr="00983B52" w:rsidRDefault="00983B52" w:rsidP="00983B52">
            <w:pPr>
              <w:widowControl/>
              <w:jc w:val="left"/>
              <w:rPr>
                <w:sz w:val="22"/>
              </w:rPr>
            </w:pPr>
            <w:r w:rsidRPr="00983B52">
              <w:rPr>
                <w:rFonts w:hint="eastAsia"/>
                <w:sz w:val="22"/>
              </w:rPr>
              <w:t>Accuracy</w:t>
            </w:r>
          </w:p>
        </w:tc>
      </w:tr>
      <w:tr w:rsidR="00983B52" w:rsidRPr="00983B52" w14:paraId="6F3AA10D" w14:textId="77777777" w:rsidTr="00B94DD1">
        <w:trPr>
          <w:trHeight w:val="280"/>
        </w:trPr>
        <w:tc>
          <w:tcPr>
            <w:tcW w:w="2122" w:type="dxa"/>
            <w:tcBorders>
              <w:top w:val="single" w:sz="4" w:space="0" w:color="auto"/>
            </w:tcBorders>
            <w:noWrap/>
            <w:hideMark/>
          </w:tcPr>
          <w:p w14:paraId="7CFE54BA" w14:textId="77777777" w:rsidR="00983B52" w:rsidRPr="00983B52" w:rsidRDefault="00983B52" w:rsidP="00983B52">
            <w:pPr>
              <w:widowControl/>
              <w:jc w:val="left"/>
              <w:rPr>
                <w:sz w:val="22"/>
              </w:rPr>
            </w:pPr>
            <w:r w:rsidRPr="00983B52">
              <w:rPr>
                <w:rFonts w:hint="eastAsia"/>
                <w:sz w:val="22"/>
              </w:rPr>
              <w:t>HR+/HER2-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440564F9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0.670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1DFF729C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0.330 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14:paraId="6BDC8F74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0.744 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noWrap/>
            <w:hideMark/>
          </w:tcPr>
          <w:p w14:paraId="07784B9B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0.256 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noWrap/>
            <w:hideMark/>
          </w:tcPr>
          <w:p w14:paraId="2CF93388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0.712 </w:t>
            </w:r>
          </w:p>
        </w:tc>
      </w:tr>
      <w:tr w:rsidR="00983B52" w:rsidRPr="00983B52" w14:paraId="3679938C" w14:textId="77777777" w:rsidTr="00B94DD1">
        <w:trPr>
          <w:trHeight w:val="280"/>
        </w:trPr>
        <w:tc>
          <w:tcPr>
            <w:tcW w:w="2122" w:type="dxa"/>
            <w:noWrap/>
            <w:hideMark/>
          </w:tcPr>
          <w:p w14:paraId="374155DA" w14:textId="77777777" w:rsidR="00983B52" w:rsidRPr="00983B52" w:rsidRDefault="00983B52" w:rsidP="00983B52">
            <w:pPr>
              <w:widowControl/>
              <w:jc w:val="left"/>
              <w:rPr>
                <w:sz w:val="22"/>
              </w:rPr>
            </w:pPr>
            <w:r w:rsidRPr="00983B52">
              <w:rPr>
                <w:rFonts w:hint="eastAsia"/>
                <w:sz w:val="22"/>
              </w:rPr>
              <w:t>HR+/HER2+</w:t>
            </w:r>
          </w:p>
        </w:tc>
        <w:tc>
          <w:tcPr>
            <w:tcW w:w="1400" w:type="dxa"/>
            <w:noWrap/>
            <w:hideMark/>
          </w:tcPr>
          <w:p w14:paraId="608755D9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0.612 </w:t>
            </w:r>
          </w:p>
        </w:tc>
        <w:tc>
          <w:tcPr>
            <w:tcW w:w="1560" w:type="dxa"/>
            <w:noWrap/>
            <w:hideMark/>
          </w:tcPr>
          <w:p w14:paraId="42F554E0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0.388 </w:t>
            </w:r>
          </w:p>
        </w:tc>
        <w:tc>
          <w:tcPr>
            <w:tcW w:w="1170" w:type="dxa"/>
            <w:noWrap/>
            <w:hideMark/>
          </w:tcPr>
          <w:p w14:paraId="58C5F68E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0.800 </w:t>
            </w:r>
          </w:p>
        </w:tc>
        <w:tc>
          <w:tcPr>
            <w:tcW w:w="1572" w:type="dxa"/>
            <w:noWrap/>
            <w:hideMark/>
          </w:tcPr>
          <w:p w14:paraId="3D9095FB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0.200 </w:t>
            </w:r>
          </w:p>
        </w:tc>
        <w:tc>
          <w:tcPr>
            <w:tcW w:w="1059" w:type="dxa"/>
            <w:noWrap/>
            <w:hideMark/>
          </w:tcPr>
          <w:p w14:paraId="6ED68357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0.707 </w:t>
            </w:r>
          </w:p>
        </w:tc>
      </w:tr>
      <w:tr w:rsidR="00983B52" w:rsidRPr="00983B52" w14:paraId="069EDF0C" w14:textId="77777777" w:rsidTr="00B94DD1">
        <w:trPr>
          <w:trHeight w:val="280"/>
        </w:trPr>
        <w:tc>
          <w:tcPr>
            <w:tcW w:w="2122" w:type="dxa"/>
            <w:noWrap/>
            <w:hideMark/>
          </w:tcPr>
          <w:p w14:paraId="711E2DE9" w14:textId="77777777" w:rsidR="00983B52" w:rsidRPr="00983B52" w:rsidRDefault="00983B52" w:rsidP="00983B52">
            <w:pPr>
              <w:widowControl/>
              <w:jc w:val="left"/>
              <w:rPr>
                <w:sz w:val="22"/>
              </w:rPr>
            </w:pPr>
            <w:r w:rsidRPr="00983B52">
              <w:rPr>
                <w:rFonts w:hint="eastAsia"/>
                <w:sz w:val="22"/>
              </w:rPr>
              <w:t>HR</w:t>
            </w:r>
            <w:r w:rsidRPr="00983B52">
              <w:rPr>
                <w:sz w:val="22"/>
              </w:rPr>
              <w:t>-</w:t>
            </w:r>
            <w:r w:rsidRPr="00983B52">
              <w:rPr>
                <w:rFonts w:hint="eastAsia"/>
                <w:sz w:val="22"/>
              </w:rPr>
              <w:t>/HER2+</w:t>
            </w:r>
          </w:p>
        </w:tc>
        <w:tc>
          <w:tcPr>
            <w:tcW w:w="1400" w:type="dxa"/>
            <w:noWrap/>
            <w:hideMark/>
          </w:tcPr>
          <w:p w14:paraId="2DD42B7F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0.759 </w:t>
            </w:r>
          </w:p>
        </w:tc>
        <w:tc>
          <w:tcPr>
            <w:tcW w:w="1560" w:type="dxa"/>
            <w:noWrap/>
            <w:hideMark/>
          </w:tcPr>
          <w:p w14:paraId="3F9577AF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0.241 </w:t>
            </w:r>
          </w:p>
        </w:tc>
        <w:tc>
          <w:tcPr>
            <w:tcW w:w="1170" w:type="dxa"/>
            <w:noWrap/>
            <w:hideMark/>
          </w:tcPr>
          <w:p w14:paraId="641D5887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0.571 </w:t>
            </w:r>
          </w:p>
        </w:tc>
        <w:tc>
          <w:tcPr>
            <w:tcW w:w="1572" w:type="dxa"/>
            <w:noWrap/>
            <w:hideMark/>
          </w:tcPr>
          <w:p w14:paraId="54DA18B8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0.429 </w:t>
            </w:r>
          </w:p>
        </w:tc>
        <w:tc>
          <w:tcPr>
            <w:tcW w:w="1059" w:type="dxa"/>
            <w:noWrap/>
            <w:hideMark/>
          </w:tcPr>
          <w:p w14:paraId="4DF33757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0.698 </w:t>
            </w:r>
          </w:p>
        </w:tc>
      </w:tr>
      <w:tr w:rsidR="00983B52" w:rsidRPr="00983B52" w14:paraId="3F1B0225" w14:textId="77777777" w:rsidTr="00B94DD1">
        <w:trPr>
          <w:trHeight w:val="280"/>
        </w:trPr>
        <w:tc>
          <w:tcPr>
            <w:tcW w:w="2122" w:type="dxa"/>
            <w:noWrap/>
            <w:hideMark/>
          </w:tcPr>
          <w:p w14:paraId="17DF8C0E" w14:textId="77777777" w:rsidR="00983B52" w:rsidRPr="00983B52" w:rsidRDefault="00983B52" w:rsidP="00983B52">
            <w:pPr>
              <w:widowControl/>
              <w:jc w:val="left"/>
              <w:rPr>
                <w:sz w:val="22"/>
              </w:rPr>
            </w:pPr>
            <w:r w:rsidRPr="00983B52">
              <w:rPr>
                <w:rFonts w:hint="eastAsia"/>
                <w:sz w:val="22"/>
              </w:rPr>
              <w:t>HR-/HER2</w:t>
            </w:r>
            <w:r w:rsidRPr="00983B52">
              <w:rPr>
                <w:sz w:val="22"/>
              </w:rPr>
              <w:t>-</w:t>
            </w:r>
          </w:p>
        </w:tc>
        <w:tc>
          <w:tcPr>
            <w:tcW w:w="1400" w:type="dxa"/>
            <w:noWrap/>
            <w:hideMark/>
          </w:tcPr>
          <w:p w14:paraId="760CAD81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0.676 </w:t>
            </w:r>
          </w:p>
        </w:tc>
        <w:tc>
          <w:tcPr>
            <w:tcW w:w="1560" w:type="dxa"/>
            <w:noWrap/>
            <w:hideMark/>
          </w:tcPr>
          <w:p w14:paraId="5F692572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0.324 </w:t>
            </w:r>
          </w:p>
        </w:tc>
        <w:tc>
          <w:tcPr>
            <w:tcW w:w="1170" w:type="dxa"/>
            <w:noWrap/>
            <w:hideMark/>
          </w:tcPr>
          <w:p w14:paraId="5FCE82B8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0.814 </w:t>
            </w:r>
          </w:p>
        </w:tc>
        <w:tc>
          <w:tcPr>
            <w:tcW w:w="1572" w:type="dxa"/>
            <w:noWrap/>
            <w:hideMark/>
          </w:tcPr>
          <w:p w14:paraId="1079B3CC" w14:textId="77777777" w:rsidR="00983B52" w:rsidRPr="00983B52" w:rsidRDefault="00983B52" w:rsidP="00983B52">
            <w:pPr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0.186 </w:t>
            </w:r>
          </w:p>
        </w:tc>
        <w:tc>
          <w:tcPr>
            <w:tcW w:w="1059" w:type="dxa"/>
            <w:noWrap/>
            <w:hideMark/>
          </w:tcPr>
          <w:p w14:paraId="27F3629E" w14:textId="77777777" w:rsidR="00983B52" w:rsidRPr="00983B52" w:rsidRDefault="00983B52" w:rsidP="00983B52">
            <w:pPr>
              <w:keepNext/>
              <w:widowControl/>
              <w:jc w:val="center"/>
              <w:rPr>
                <w:sz w:val="22"/>
              </w:rPr>
            </w:pPr>
            <w:r w:rsidRPr="00983B52">
              <w:rPr>
                <w:sz w:val="22"/>
              </w:rPr>
              <w:t xml:space="preserve">0.766 </w:t>
            </w:r>
          </w:p>
        </w:tc>
      </w:tr>
    </w:tbl>
    <w:p w14:paraId="1F944747" w14:textId="289436DF" w:rsidR="00853EFC" w:rsidRPr="00853EFC" w:rsidRDefault="00853EFC" w:rsidP="00983B52">
      <w:pPr>
        <w:pStyle w:val="a3"/>
      </w:pPr>
    </w:p>
    <w:sectPr w:rsidR="00853EFC" w:rsidRPr="00853EFC" w:rsidSect="00EB44B9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86"/>
    <w:rsid w:val="000C680D"/>
    <w:rsid w:val="001E39FA"/>
    <w:rsid w:val="003561E1"/>
    <w:rsid w:val="003A632F"/>
    <w:rsid w:val="004F4680"/>
    <w:rsid w:val="005E62FB"/>
    <w:rsid w:val="005F6F8F"/>
    <w:rsid w:val="007155EE"/>
    <w:rsid w:val="00853EFC"/>
    <w:rsid w:val="00983B52"/>
    <w:rsid w:val="00B0000B"/>
    <w:rsid w:val="00B06C85"/>
    <w:rsid w:val="00B42899"/>
    <w:rsid w:val="00B94DD1"/>
    <w:rsid w:val="00BB0893"/>
    <w:rsid w:val="00BF5758"/>
    <w:rsid w:val="00C02EAA"/>
    <w:rsid w:val="00D80B4A"/>
    <w:rsid w:val="00EB44B9"/>
    <w:rsid w:val="00FD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C25AF"/>
  <w15:chartTrackingRefBased/>
  <w15:docId w15:val="{98E6F7C7-42BC-451B-88AC-9FCCBF6F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02EAA"/>
    <w:pPr>
      <w:widowControl/>
      <w:spacing w:after="200" w:line="276" w:lineRule="auto"/>
      <w:jc w:val="left"/>
    </w:pPr>
    <w:rPr>
      <w:rFonts w:asciiTheme="majorHAnsi" w:eastAsia="黑体" w:hAnsiTheme="majorHAnsi" w:cstheme="majorBidi"/>
      <w:kern w:val="0"/>
      <w:sz w:val="20"/>
      <w:szCs w:val="20"/>
      <w:lang w:eastAsia="en-US" w:bidi="en-US"/>
    </w:rPr>
  </w:style>
  <w:style w:type="table" w:styleId="a4">
    <w:name w:val="Table Grid"/>
    <w:basedOn w:val="a1"/>
    <w:uiPriority w:val="39"/>
    <w:qFormat/>
    <w:rsid w:val="00C02EA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4"/>
    <w:uiPriority w:val="39"/>
    <w:qFormat/>
    <w:rsid w:val="00853EF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4"/>
    <w:uiPriority w:val="39"/>
    <w:qFormat/>
    <w:rsid w:val="00853EF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4"/>
    <w:uiPriority w:val="39"/>
    <w:qFormat/>
    <w:rsid w:val="00853EF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4"/>
    <w:uiPriority w:val="39"/>
    <w:qFormat/>
    <w:rsid w:val="00853EF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next w:val="a4"/>
    <w:uiPriority w:val="39"/>
    <w:qFormat/>
    <w:rsid w:val="00983B5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娜</dc:creator>
  <cp:keywords/>
  <dc:description/>
  <cp:lastModifiedBy>罗 娜</cp:lastModifiedBy>
  <cp:revision>15</cp:revision>
  <dcterms:created xsi:type="dcterms:W3CDTF">2021-06-26T07:56:00Z</dcterms:created>
  <dcterms:modified xsi:type="dcterms:W3CDTF">2021-07-28T11:57:00Z</dcterms:modified>
</cp:coreProperties>
</file>