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C3C1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Table 2. Univariate analysis of treatment and post-treatment data, before and after propensity score matching</w:t>
      </w:r>
    </w:p>
    <w:p w14:paraId="2C068EDE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12A3A6A1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tbl>
      <w:tblPr>
        <w:tblStyle w:val="TableNormal"/>
        <w:tblW w:w="101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120"/>
        <w:gridCol w:w="452"/>
        <w:gridCol w:w="1056"/>
        <w:gridCol w:w="283"/>
        <w:gridCol w:w="1060"/>
        <w:gridCol w:w="597"/>
        <w:gridCol w:w="194"/>
        <w:gridCol w:w="1297"/>
        <w:gridCol w:w="740"/>
        <w:gridCol w:w="603"/>
        <w:gridCol w:w="746"/>
      </w:tblGrid>
      <w:tr w:rsidR="00404919" w14:paraId="771583CC" w14:textId="77777777" w:rsidTr="00BD03A2">
        <w:trPr>
          <w:trHeight w:val="262"/>
        </w:trPr>
        <w:tc>
          <w:tcPr>
            <w:tcW w:w="3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C2902" w14:textId="77777777" w:rsidR="00404919" w:rsidRDefault="00404919" w:rsidP="00BD03A2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E063F" w14:textId="77777777" w:rsidR="00404919" w:rsidRDefault="00404919" w:rsidP="00BD03A2"/>
        </w:tc>
        <w:tc>
          <w:tcPr>
            <w:tcW w:w="10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27487" w14:textId="77777777" w:rsidR="00404919" w:rsidRDefault="00404919" w:rsidP="00BD03A2"/>
        </w:tc>
        <w:tc>
          <w:tcPr>
            <w:tcW w:w="59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D507B" w14:textId="77777777" w:rsidR="00404919" w:rsidRDefault="00404919" w:rsidP="00BD03A2"/>
        </w:tc>
        <w:tc>
          <w:tcPr>
            <w:tcW w:w="1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57F08" w14:textId="77777777" w:rsidR="00404919" w:rsidRDefault="00404919" w:rsidP="00BD03A2"/>
        </w:tc>
        <w:tc>
          <w:tcPr>
            <w:tcW w:w="203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75BF3" w14:textId="77777777" w:rsidR="00404919" w:rsidRDefault="00404919" w:rsidP="00BD03A2"/>
        </w:tc>
        <w:tc>
          <w:tcPr>
            <w:tcW w:w="60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F77D4" w14:textId="77777777" w:rsidR="00404919" w:rsidRDefault="00404919" w:rsidP="00BD03A2"/>
        </w:tc>
        <w:tc>
          <w:tcPr>
            <w:tcW w:w="7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4F846" w14:textId="77777777" w:rsidR="00404919" w:rsidRDefault="00404919" w:rsidP="00BD03A2"/>
        </w:tc>
      </w:tr>
      <w:tr w:rsidR="00404919" w14:paraId="073167D3" w14:textId="77777777" w:rsidTr="00BD03A2">
        <w:trPr>
          <w:trHeight w:val="26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E1862" w14:textId="77777777" w:rsidR="00404919" w:rsidRDefault="00404919" w:rsidP="00BD03A2"/>
        </w:tc>
        <w:tc>
          <w:tcPr>
            <w:tcW w:w="34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A110A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before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propensity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score matching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C7144" w14:textId="77777777" w:rsidR="00404919" w:rsidRDefault="00404919" w:rsidP="00BD03A2"/>
        </w:tc>
        <w:tc>
          <w:tcPr>
            <w:tcW w:w="338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2263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after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propensity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score matching</w:t>
            </w:r>
          </w:p>
        </w:tc>
      </w:tr>
      <w:tr w:rsidR="00404919" w14:paraId="42EC7042" w14:textId="77777777" w:rsidTr="00BD03A2">
        <w:trPr>
          <w:trHeight w:val="26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8BA95" w14:textId="77777777" w:rsidR="00404919" w:rsidRDefault="00404919" w:rsidP="00BD03A2"/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B110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75880" w14:textId="77777777" w:rsidR="00404919" w:rsidRDefault="00404919" w:rsidP="00BD03A2"/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B0E59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26318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065D1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EAB16" w14:textId="77777777" w:rsidR="00404919" w:rsidRDefault="00404919" w:rsidP="00BD03A2"/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652A0" w14:textId="77777777" w:rsidR="00404919" w:rsidRDefault="00404919" w:rsidP="00BD03A2"/>
        </w:tc>
      </w:tr>
      <w:tr w:rsidR="00404919" w14:paraId="3032BBA7" w14:textId="77777777" w:rsidTr="00BD03A2">
        <w:trPr>
          <w:trHeight w:val="21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B6D4C" w14:textId="77777777" w:rsidR="00404919" w:rsidRDefault="00404919" w:rsidP="00BD03A2"/>
        </w:tc>
        <w:tc>
          <w:tcPr>
            <w:tcW w:w="15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C9D80" w14:textId="77777777" w:rsidR="00404919" w:rsidRDefault="00404919" w:rsidP="00BD03A2"/>
        </w:tc>
        <w:tc>
          <w:tcPr>
            <w:tcW w:w="13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32DBC" w14:textId="77777777" w:rsidR="00404919" w:rsidRDefault="00404919" w:rsidP="00BD03A2"/>
        </w:tc>
        <w:tc>
          <w:tcPr>
            <w:tcW w:w="59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E7744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229D2" w14:textId="77777777" w:rsidR="00404919" w:rsidRDefault="00404919" w:rsidP="00BD03A2"/>
        </w:tc>
        <w:tc>
          <w:tcPr>
            <w:tcW w:w="129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B2706" w14:textId="77777777" w:rsidR="00404919" w:rsidRDefault="00404919" w:rsidP="00BD03A2"/>
        </w:tc>
        <w:tc>
          <w:tcPr>
            <w:tcW w:w="13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4BA76" w14:textId="77777777" w:rsidR="00404919" w:rsidRDefault="00404919" w:rsidP="00BD03A2"/>
        </w:tc>
        <w:tc>
          <w:tcPr>
            <w:tcW w:w="7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2444A" w14:textId="77777777" w:rsidR="00404919" w:rsidRDefault="00404919" w:rsidP="00BD03A2"/>
        </w:tc>
      </w:tr>
      <w:tr w:rsidR="00404919" w14:paraId="67F744C3" w14:textId="77777777" w:rsidTr="00BD03A2">
        <w:trPr>
          <w:trHeight w:val="61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B762" w14:textId="77777777" w:rsidR="00404919" w:rsidRDefault="00404919" w:rsidP="00BD03A2"/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8E98A" w14:textId="77777777" w:rsidR="00404919" w:rsidRDefault="00404919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normal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27D44327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300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0F7DA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variant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2CD12104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64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C607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p *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E3A35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BCFE9" w14:textId="77777777" w:rsidR="00404919" w:rsidRDefault="00404919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normal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0D73CA28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64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F0FF6" w14:textId="77777777" w:rsidR="00404919" w:rsidRDefault="00404919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ACA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variant</w:t>
            </w:r>
            <w:proofErr w:type="spellEnd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anatomy</w:t>
            </w:r>
            <w:proofErr w:type="spellEnd"/>
          </w:p>
          <w:p w14:paraId="78B42961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N = 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46659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p *</w:t>
            </w:r>
          </w:p>
        </w:tc>
      </w:tr>
      <w:tr w:rsidR="00404919" w14:paraId="31D4F15E" w14:textId="77777777" w:rsidTr="00BD03A2">
        <w:trPr>
          <w:trHeight w:val="213"/>
        </w:trPr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5E447" w14:textId="77777777" w:rsidR="00404919" w:rsidRDefault="00404919" w:rsidP="00BD03A2"/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33FCD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3644D" w14:textId="77777777" w:rsidR="00404919" w:rsidRDefault="00404919" w:rsidP="00BD03A2"/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BCD17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7D394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CC801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1B624" w14:textId="77777777" w:rsidR="00404919" w:rsidRDefault="00404919" w:rsidP="00BD03A2"/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54C82" w14:textId="77777777" w:rsidR="00404919" w:rsidRDefault="00404919" w:rsidP="00BD03A2"/>
        </w:tc>
      </w:tr>
      <w:tr w:rsidR="00404919" w14:paraId="732453E0" w14:textId="77777777" w:rsidTr="00BD03A2">
        <w:trPr>
          <w:trHeight w:val="213"/>
        </w:trPr>
        <w:tc>
          <w:tcPr>
            <w:tcW w:w="31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C6A54" w14:textId="77777777" w:rsidR="00404919" w:rsidRDefault="00404919" w:rsidP="00BD03A2"/>
        </w:tc>
        <w:tc>
          <w:tcPr>
            <w:tcW w:w="15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807C9" w14:textId="77777777" w:rsidR="00404919" w:rsidRDefault="00404919" w:rsidP="00BD03A2"/>
        </w:tc>
        <w:tc>
          <w:tcPr>
            <w:tcW w:w="13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F79BF" w14:textId="77777777" w:rsidR="00404919" w:rsidRDefault="00404919" w:rsidP="00BD03A2"/>
        </w:tc>
        <w:tc>
          <w:tcPr>
            <w:tcW w:w="59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E520D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EA95F" w14:textId="77777777" w:rsidR="00404919" w:rsidRDefault="00404919" w:rsidP="00BD03A2"/>
        </w:tc>
        <w:tc>
          <w:tcPr>
            <w:tcW w:w="129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46386" w14:textId="77777777" w:rsidR="00404919" w:rsidRDefault="00404919" w:rsidP="00BD03A2"/>
        </w:tc>
        <w:tc>
          <w:tcPr>
            <w:tcW w:w="13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AE67F" w14:textId="77777777" w:rsidR="00404919" w:rsidRDefault="00404919" w:rsidP="00BD03A2"/>
        </w:tc>
        <w:tc>
          <w:tcPr>
            <w:tcW w:w="7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94F4F" w14:textId="77777777" w:rsidR="00404919" w:rsidRDefault="00404919" w:rsidP="00BD03A2"/>
        </w:tc>
      </w:tr>
      <w:tr w:rsidR="00404919" w14:paraId="2F089C9F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2B1D5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site of access, n/N (%)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D2328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A62C9" w14:textId="77777777" w:rsidR="00404919" w:rsidRDefault="00404919" w:rsidP="00BD03A2"/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CAE21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12485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2D7D0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E03B4" w14:textId="77777777" w:rsidR="00404919" w:rsidRDefault="00404919" w:rsidP="00BD03A2"/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0F29E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</w:tr>
      <w:tr w:rsidR="00404919" w14:paraId="1B943DD3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D57F3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femoral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3FD77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279/300 (93.0)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F7F33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58/64 (90.6)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F6725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4E94F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74C18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61/64 (95.3)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F3119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58/64 (90.6)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B7A00" w14:textId="77777777" w:rsidR="00404919" w:rsidRDefault="00404919" w:rsidP="00BD03A2"/>
        </w:tc>
      </w:tr>
      <w:tr w:rsidR="00404919" w14:paraId="66ACEE1F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89BE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radial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4F971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21/300 (7.0)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23F76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6/64 (9.4)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982CA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B28AA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4052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3/64 (4.7)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7A679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6/64 (9.4)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A7E52" w14:textId="77777777" w:rsidR="00404919" w:rsidRDefault="00404919" w:rsidP="00BD03A2"/>
        </w:tc>
      </w:tr>
      <w:tr w:rsidR="00404919" w14:paraId="16D2B27C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80F7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system, </w:t>
            </w:r>
            <w:r>
              <w:rPr>
                <w:rFonts w:ascii="Times New Roman" w:hAnsi="Times New Roman"/>
              </w:rPr>
              <w:t xml:space="preserve">n/N </w:t>
            </w:r>
            <w:r>
              <w:rPr>
                <w:rFonts w:ascii="Times New Roman" w:hAnsi="Times New Roman"/>
                <w:lang w:val="en-US"/>
              </w:rPr>
              <w:t>(%)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68A98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FC9CD" w14:textId="77777777" w:rsidR="00404919" w:rsidRDefault="00404919" w:rsidP="00BD03A2"/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D9C7C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900D0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0F523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94E27" w14:textId="77777777" w:rsidR="00404919" w:rsidRDefault="00404919" w:rsidP="00BD03A2"/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8138C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0.1</w:t>
            </w:r>
          </w:p>
        </w:tc>
      </w:tr>
      <w:tr w:rsidR="00404919" w14:paraId="5B5EBEB2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6039C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coaxial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532DD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111/286 (38.1)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D3527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28/64 (43.7)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D1672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30839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F79CE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18/61 (29.5)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9A7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28/64 (43.7)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3B8A1" w14:textId="77777777" w:rsidR="00404919" w:rsidRDefault="00404919" w:rsidP="00BD03A2"/>
        </w:tc>
      </w:tr>
      <w:tr w:rsidR="00404919" w14:paraId="61F5A322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69412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triaxial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B5579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175/286 61.2)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AE21E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36/64 (56.3)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6699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9E348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129F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43/61 (70.5)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46071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36/64 (56.3)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4BC39" w14:textId="77777777" w:rsidR="00404919" w:rsidRDefault="00404919" w:rsidP="00BD03A2"/>
        </w:tc>
      </w:tr>
      <w:tr w:rsidR="00404919" w14:paraId="4B43CA36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033A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Treatment type, </w:t>
            </w:r>
            <w:r>
              <w:rPr>
                <w:rFonts w:ascii="Times New Roman" w:hAnsi="Times New Roman"/>
              </w:rPr>
              <w:t xml:space="preserve">n/N </w:t>
            </w:r>
            <w:r>
              <w:rPr>
                <w:rFonts w:ascii="Times New Roman" w:hAnsi="Times New Roman"/>
                <w:lang w:val="en-US"/>
              </w:rPr>
              <w:t>(%)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B7C5D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EFA09" w14:textId="77777777" w:rsidR="00404919" w:rsidRDefault="00404919" w:rsidP="00BD03A2"/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B2E05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0.8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14E4E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5F409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FADBF" w14:textId="77777777" w:rsidR="00404919" w:rsidRDefault="00404919" w:rsidP="00BD03A2"/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9663C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0.9</w:t>
            </w:r>
          </w:p>
        </w:tc>
      </w:tr>
      <w:tr w:rsidR="00404919" w14:paraId="3043238B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15F39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      unassisted coiling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ECCD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124/300 (41.3)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66594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27/64 (42.2)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38BB9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41172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E2911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30/64 (46.9)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A452D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27/64 (42.2)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C7436" w14:textId="77777777" w:rsidR="00404919" w:rsidRDefault="00404919" w:rsidP="00BD03A2"/>
        </w:tc>
      </w:tr>
      <w:tr w:rsidR="00404919" w14:paraId="79CE702E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762DD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balloon-assisted coiling 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88A2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23/300 (7.7)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9F501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7/64 (10.9)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90F97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7E0BB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54DB6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7/64 (10.9)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3088D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7/64 (10.9)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BBCFF" w14:textId="77777777" w:rsidR="00404919" w:rsidRDefault="00404919" w:rsidP="00BD03A2"/>
        </w:tc>
      </w:tr>
      <w:tr w:rsidR="00404919" w14:paraId="12E1AD44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283FA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stent-assisted coiling 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E03F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39/300 (13.0)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B9F42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5/64 (7.8)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9702F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1804F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2A3E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4/64 (6.3)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57AA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5/64 (7.8)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FCC68" w14:textId="77777777" w:rsidR="00404919" w:rsidRDefault="00404919" w:rsidP="00BD03A2"/>
        </w:tc>
      </w:tr>
      <w:tr w:rsidR="00404919" w14:paraId="53BC8AC5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0CA5D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flow-diverter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0489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89/300 (29.6)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ED8C0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18/64 (28.1)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E0130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05432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AE01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16/64 (25.0)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4FCE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18/64 (28.1)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7C6A6" w14:textId="77777777" w:rsidR="00404919" w:rsidRDefault="00404919" w:rsidP="00BD03A2"/>
        </w:tc>
      </w:tr>
      <w:tr w:rsidR="00404919" w14:paraId="117A88A9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497D0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flow-diverter plus coiling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0BDC9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8/300 (26.7)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D9CD8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2/64 (3.1)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6C643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0D03B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143BF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2/64 (3.1)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0C7D5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2/64 (3.1)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F213A" w14:textId="77777777" w:rsidR="00404919" w:rsidRDefault="00404919" w:rsidP="00BD03A2"/>
        </w:tc>
      </w:tr>
      <w:tr w:rsidR="00404919" w14:paraId="0B9EDD92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98606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intrasaccular device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76AB9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15/300 (5.0)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60D2D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5/64 (7.8)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46C9C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780D9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6FF6B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5/64 (7.8)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165A4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5/64 (7.8)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52024" w14:textId="77777777" w:rsidR="00404919" w:rsidRDefault="00404919" w:rsidP="00BD03A2"/>
        </w:tc>
      </w:tr>
      <w:tr w:rsidR="00404919" w14:paraId="40F154DD" w14:textId="77777777" w:rsidTr="00BD03A2">
        <w:trPr>
          <w:trHeight w:val="23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6F15E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  parent artery occlusion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6A05A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2/300 (0.6)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28A8B" w14:textId="77777777" w:rsidR="00404919" w:rsidRDefault="00404919" w:rsidP="00BD03A2">
            <w:pPr>
              <w:tabs>
                <w:tab w:val="left" w:pos="870"/>
              </w:tabs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0/64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9B4E9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E343F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73A6A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0/64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8D312" w14:textId="77777777" w:rsidR="00404919" w:rsidRDefault="00404919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0/64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615DC" w14:textId="77777777" w:rsidR="00404919" w:rsidRDefault="00404919" w:rsidP="00BD03A2"/>
        </w:tc>
      </w:tr>
      <w:tr w:rsidR="00404919" w14:paraId="39C72E4C" w14:textId="77777777" w:rsidTr="00BD03A2">
        <w:trPr>
          <w:trHeight w:val="188"/>
        </w:trPr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1881E" w14:textId="77777777" w:rsidR="00404919" w:rsidRDefault="00404919" w:rsidP="00BD03A2"/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949B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4D081" w14:textId="77777777" w:rsidR="00404919" w:rsidRDefault="00404919" w:rsidP="00BD03A2"/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FC8AA" w14:textId="77777777" w:rsidR="00404919" w:rsidRDefault="00404919" w:rsidP="00BD03A2"/>
        </w:tc>
        <w:tc>
          <w:tcPr>
            <w:tcW w:w="1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21FDC" w14:textId="77777777" w:rsidR="00404919" w:rsidRDefault="00404919" w:rsidP="00BD03A2"/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D2FBC" w14:textId="77777777" w:rsidR="00404919" w:rsidRDefault="00404919" w:rsidP="00BD03A2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D2007" w14:textId="77777777" w:rsidR="00404919" w:rsidRDefault="00404919" w:rsidP="00BD03A2"/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2997C" w14:textId="77777777" w:rsidR="00404919" w:rsidRDefault="00404919" w:rsidP="00BD03A2"/>
        </w:tc>
      </w:tr>
    </w:tbl>
    <w:p w14:paraId="2947E404" w14:textId="77777777" w:rsidR="00404919" w:rsidRDefault="00404919" w:rsidP="004049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46032F17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33263B2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ACA, anterior cerebral artery; * significance threshold set at p &lt; 0.05.</w:t>
      </w:r>
    </w:p>
    <w:p w14:paraId="3F274B14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1780692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4A10ABF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12616F5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D4B791C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3722BA6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E01382D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FD4EB05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648DC08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42E081A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4F9CE8C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E75A980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2F468C5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5641C2B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C9965DA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3E539EE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BEC4237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1B52141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CC99C64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C0D41AB" w14:textId="77777777" w:rsidR="00404919" w:rsidRDefault="00404919" w:rsidP="00404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404919" w:rsidSect="004049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19"/>
    <w:rsid w:val="00040793"/>
    <w:rsid w:val="002854A5"/>
    <w:rsid w:val="0038425B"/>
    <w:rsid w:val="00404919"/>
    <w:rsid w:val="004645F8"/>
    <w:rsid w:val="004D122E"/>
    <w:rsid w:val="008146CC"/>
    <w:rsid w:val="009676D9"/>
    <w:rsid w:val="00B3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6852D1"/>
  <w15:chartTrackingRefBased/>
  <w15:docId w15:val="{877859F1-4BED-1F42-93EA-B8E65D63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919"/>
    <w:pPr>
      <w:pBdr>
        <w:top w:val="nil"/>
        <w:left w:val="nil"/>
        <w:bottom w:val="nil"/>
        <w:right w:val="nil"/>
        <w:between w:val="nil"/>
        <w:bar w:val="nil"/>
      </w:pBdr>
      <w:spacing w:after="200" w:line="600" w:lineRule="auto"/>
    </w:pPr>
    <w:rPr>
      <w:rFonts w:ascii="Arial" w:eastAsia="Arial Unicode MS" w:hAnsi="Arial" w:cs="Arial Unicode MS"/>
      <w:color w:val="000000"/>
      <w:u w:color="000000"/>
      <w:bdr w:val="ni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bdr w:val="none" w:sz="0" w:space="0" w:color="auto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bdr w:val="none" w:sz="0" w:space="0" w:color="auto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bdr w:val="none" w:sz="0" w:space="0" w:color="auto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bdr w:val="none" w:sz="0" w:space="0" w:color="auto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bdr w:val="none" w:sz="0" w:space="0" w:color="auto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bdr w:val="none" w:sz="0" w:space="0" w:color="auto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bdr w:val="none" w:sz="0" w:space="0" w:color="auto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bdr w:val="none" w:sz="0" w:space="0" w:color="auto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491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bdr w:val="none" w:sz="0" w:space="0" w:color="auto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4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4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49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49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49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49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49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49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49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04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4919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4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49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bdr w:val="none" w:sz="0" w:space="0" w:color="auto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49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49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049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4919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bdr w:val="none" w:sz="0" w:space="0" w:color="auto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49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491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4049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Alexandre</dc:creator>
  <cp:keywords/>
  <dc:description/>
  <cp:lastModifiedBy>Andrea Alexandre</cp:lastModifiedBy>
  <cp:revision>1</cp:revision>
  <dcterms:created xsi:type="dcterms:W3CDTF">2026-04-21T18:45:00Z</dcterms:created>
  <dcterms:modified xsi:type="dcterms:W3CDTF">2026-04-21T18:45:00Z</dcterms:modified>
</cp:coreProperties>
</file>