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42"/>
        <w:gridCol w:w="587"/>
        <w:gridCol w:w="10874"/>
        <w:gridCol w:w="209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06C8020" w:rsidR="00FB3483" w:rsidRPr="00930A31" w:rsidRDefault="00FB3483" w:rsidP="00E37546">
            <w:pPr>
              <w:jc w:val="both"/>
              <w:rPr>
                <w:rFonts w:ascii="Arial" w:hAnsi="Arial" w:cs="Arial"/>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CDFDF86" w:rsidR="00FB3483" w:rsidRPr="00930A31" w:rsidRDefault="00E37546" w:rsidP="005979B8">
            <w:pPr>
              <w:pStyle w:val="Default"/>
              <w:spacing w:before="40" w:after="40"/>
              <w:rPr>
                <w:rFonts w:ascii="Arial" w:hAnsi="Arial" w:cs="Arial"/>
                <w:color w:val="auto"/>
                <w:sz w:val="18"/>
                <w:szCs w:val="18"/>
              </w:rPr>
            </w:pPr>
            <w:r>
              <w:rPr>
                <w:rFonts w:ascii="Arial" w:hAnsi="Arial" w:cs="Arial"/>
                <w:color w:val="auto"/>
                <w:sz w:val="18"/>
                <w:szCs w:val="18"/>
              </w:rPr>
              <w:t>Pag.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A1EF1FF" w14:textId="66FBF1F9" w:rsidR="00E37546" w:rsidRPr="00C50CB1" w:rsidRDefault="00CF2536" w:rsidP="00E37546">
            <w:pPr>
              <w:jc w:val="both"/>
              <w:rPr>
                <w:rFonts w:ascii="Arial" w:hAnsi="Arial" w:cs="Arial"/>
                <w:sz w:val="18"/>
                <w:szCs w:val="18"/>
                <w:lang w:val="en-US"/>
              </w:rPr>
            </w:pPr>
            <w:r w:rsidRPr="00C50CB1">
              <w:rPr>
                <w:rFonts w:ascii="Arial" w:hAnsi="Arial" w:cs="Arial"/>
                <w:sz w:val="18"/>
                <w:szCs w:val="18"/>
                <w:lang w:val="en-US"/>
              </w:rPr>
              <w:t>Section: Abstract</w:t>
            </w:r>
          </w:p>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6A7EC621"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D18C26C" w:rsidR="00FB3483" w:rsidRPr="00930A31" w:rsidRDefault="00CF2536" w:rsidP="005979B8">
            <w:pPr>
              <w:pStyle w:val="Default"/>
              <w:spacing w:before="40" w:after="40"/>
              <w:rPr>
                <w:rFonts w:ascii="Arial" w:hAnsi="Arial" w:cs="Arial"/>
                <w:color w:val="auto"/>
                <w:sz w:val="18"/>
                <w:szCs w:val="18"/>
              </w:rPr>
            </w:pPr>
            <w:r>
              <w:rPr>
                <w:rFonts w:ascii="Arial" w:hAnsi="Arial" w:cs="Arial"/>
                <w:color w:val="auto"/>
                <w:sz w:val="18"/>
                <w:szCs w:val="18"/>
              </w:rPr>
              <w:t>Section 1. Introduction (pp. 1-2)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89FA0D4" w:rsidR="00FB3483" w:rsidRPr="00930A31" w:rsidRDefault="00CF2536" w:rsidP="005979B8">
            <w:pPr>
              <w:pStyle w:val="Default"/>
              <w:spacing w:before="40" w:after="40"/>
              <w:rPr>
                <w:rFonts w:ascii="Arial" w:hAnsi="Arial" w:cs="Arial"/>
                <w:color w:val="auto"/>
                <w:sz w:val="18"/>
                <w:szCs w:val="18"/>
              </w:rPr>
            </w:pPr>
            <w:r>
              <w:rPr>
                <w:rFonts w:ascii="Arial" w:hAnsi="Arial" w:cs="Arial"/>
                <w:color w:val="auto"/>
                <w:sz w:val="18"/>
                <w:szCs w:val="18"/>
              </w:rPr>
              <w:t>Section 1. Introduction (final paragraph)</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51B7DE6" w:rsidR="00FB3483" w:rsidRPr="00C50CB1" w:rsidRDefault="00EB3233" w:rsidP="00B3610C">
            <w:pPr>
              <w:spacing w:before="100" w:beforeAutospacing="1" w:after="100" w:afterAutospacing="1"/>
              <w:jc w:val="both"/>
              <w:rPr>
                <w:rFonts w:ascii="Arial" w:hAnsi="Arial" w:cs="Arial"/>
                <w:sz w:val="18"/>
                <w:szCs w:val="18"/>
                <w:lang w:val="en-US"/>
              </w:rPr>
            </w:pPr>
            <w:r w:rsidRPr="00C50CB1">
              <w:rPr>
                <w:rFonts w:ascii="Arial" w:hAnsi="Arial" w:cs="Arial"/>
                <w:sz w:val="18"/>
                <w:szCs w:val="18"/>
                <w:lang w:val="en-US"/>
              </w:rPr>
              <w:t xml:space="preserve">Section </w:t>
            </w:r>
            <w:r w:rsidR="00B3610C" w:rsidRPr="00C50CB1">
              <w:rPr>
                <w:rFonts w:ascii="Arial" w:hAnsi="Arial" w:cs="Arial"/>
                <w:sz w:val="18"/>
                <w:szCs w:val="18"/>
                <w:lang w:val="en-US"/>
              </w:rPr>
              <w:t xml:space="preserve">2.2 </w:t>
            </w:r>
            <w:r w:rsidRPr="00C50CB1">
              <w:rPr>
                <w:rFonts w:ascii="Arial" w:hAnsi="Arial" w:cs="Arial"/>
                <w:sz w:val="18"/>
                <w:szCs w:val="18"/>
                <w:lang w:val="en-US"/>
              </w:rPr>
              <w:t>Literature Search Strategy and Selection Criteria</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1C1C916" w:rsidR="00FB3483" w:rsidRPr="00C50CB1" w:rsidRDefault="00EB3233" w:rsidP="00B3610C">
            <w:pPr>
              <w:spacing w:before="100" w:beforeAutospacing="1" w:after="100" w:afterAutospacing="1"/>
              <w:jc w:val="both"/>
              <w:rPr>
                <w:rFonts w:ascii="Arial" w:hAnsi="Arial" w:cs="Arial"/>
                <w:sz w:val="18"/>
                <w:szCs w:val="18"/>
                <w:lang w:val="en-US"/>
              </w:rPr>
            </w:pPr>
            <w:r w:rsidRPr="00C50CB1">
              <w:rPr>
                <w:rFonts w:ascii="Arial" w:hAnsi="Arial" w:cs="Arial"/>
                <w:sz w:val="18"/>
                <w:szCs w:val="18"/>
                <w:lang w:val="en-US"/>
              </w:rPr>
              <w:t>Section 2.2 Literature Search Strategy and Selection Criteria</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7DFA961" w:rsidR="00FB3483" w:rsidRPr="00C50CB1" w:rsidRDefault="00EB3233" w:rsidP="005979B8">
            <w:pPr>
              <w:pStyle w:val="Default"/>
              <w:spacing w:before="40" w:after="40"/>
              <w:rPr>
                <w:rFonts w:ascii="Arial" w:hAnsi="Arial" w:cs="Arial"/>
                <w:color w:val="auto"/>
                <w:sz w:val="18"/>
                <w:szCs w:val="18"/>
              </w:rPr>
            </w:pPr>
            <w:r w:rsidRPr="00C50CB1">
              <w:rPr>
                <w:rFonts w:ascii="Arial" w:hAnsi="Arial" w:cs="Arial"/>
                <w:sz w:val="18"/>
                <w:szCs w:val="18"/>
              </w:rPr>
              <w:t>Section 2.2 + Appendix A</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5BE2CA6" w:rsidR="00FB3483" w:rsidRPr="00C50CB1" w:rsidRDefault="00EB3233" w:rsidP="005979B8">
            <w:pPr>
              <w:pStyle w:val="Default"/>
              <w:spacing w:before="40" w:after="40"/>
              <w:rPr>
                <w:rFonts w:ascii="Arial" w:hAnsi="Arial" w:cs="Arial"/>
                <w:color w:val="auto"/>
                <w:sz w:val="18"/>
                <w:szCs w:val="18"/>
              </w:rPr>
            </w:pPr>
            <w:r w:rsidRPr="00C50CB1">
              <w:rPr>
                <w:rFonts w:ascii="Arial" w:hAnsi="Arial" w:cs="Arial"/>
                <w:sz w:val="18"/>
                <w:szCs w:val="18"/>
              </w:rPr>
              <w:t>Sections 2.2 and 2.7 Study Selection Process</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BBAC04A" w:rsidR="00FB3483" w:rsidRPr="00C50CB1" w:rsidRDefault="00EB3233" w:rsidP="005979B8">
            <w:pPr>
              <w:pStyle w:val="Default"/>
              <w:spacing w:before="40" w:after="40"/>
              <w:rPr>
                <w:rFonts w:ascii="Arial" w:hAnsi="Arial" w:cs="Arial"/>
                <w:color w:val="auto"/>
                <w:sz w:val="18"/>
                <w:szCs w:val="18"/>
              </w:rPr>
            </w:pPr>
            <w:r w:rsidRPr="00C50CB1">
              <w:rPr>
                <w:rFonts w:ascii="Arial" w:hAnsi="Arial" w:cs="Arial"/>
                <w:sz w:val="18"/>
                <w:szCs w:val="18"/>
              </w:rPr>
              <w:t>Section 2.8 Data Collection Process</w:t>
            </w:r>
            <w:r w:rsidRPr="00C50CB1">
              <w:rPr>
                <w:rFonts w:ascii="Arial" w:hAnsi="Arial" w:cs="Arial"/>
                <w:sz w:val="18"/>
                <w:szCs w:val="18"/>
                <w:lang w:val="en-US"/>
              </w:rPr>
              <w:t xml:space="preserve"> </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7CE36D2" w:rsidR="00930A31" w:rsidRPr="00C50CB1" w:rsidRDefault="00EB3233" w:rsidP="005979B8">
            <w:pPr>
              <w:pStyle w:val="Default"/>
              <w:spacing w:before="40" w:after="40"/>
              <w:rPr>
                <w:rFonts w:ascii="Arial" w:hAnsi="Arial" w:cs="Arial"/>
                <w:color w:val="auto"/>
                <w:sz w:val="18"/>
                <w:szCs w:val="18"/>
              </w:rPr>
            </w:pPr>
            <w:r w:rsidRPr="00C50CB1">
              <w:rPr>
                <w:rFonts w:ascii="Arial" w:hAnsi="Arial" w:cs="Arial"/>
                <w:sz w:val="18"/>
                <w:szCs w:val="18"/>
                <w:lang w:eastAsia="de-DE" w:bidi="en-US"/>
              </w:rPr>
              <w:t>Section 2.9 Data Items</w:t>
            </w:r>
            <w:r w:rsidRPr="00C50CB1">
              <w:rPr>
                <w:rFonts w:ascii="Arial" w:hAnsi="Arial" w:cs="Arial"/>
                <w:sz w:val="18"/>
                <w:szCs w:val="18"/>
                <w:lang w:eastAsia="de-DE" w:bidi="en-US"/>
              </w:rPr>
              <w:t xml:space="preserve"> </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C1C346E" w:rsidR="00930A31" w:rsidRPr="00C50CB1" w:rsidRDefault="00EB3233" w:rsidP="005979B8">
            <w:pPr>
              <w:pStyle w:val="Default"/>
              <w:spacing w:before="40" w:after="40"/>
              <w:rPr>
                <w:rFonts w:ascii="Arial" w:hAnsi="Arial" w:cs="Arial"/>
                <w:color w:val="auto"/>
                <w:sz w:val="18"/>
                <w:szCs w:val="18"/>
              </w:rPr>
            </w:pPr>
            <w:r w:rsidRPr="00C50CB1">
              <w:rPr>
                <w:rFonts w:ascii="Arial" w:hAnsi="Arial" w:cs="Arial"/>
                <w:sz w:val="18"/>
                <w:szCs w:val="18"/>
                <w:lang w:eastAsia="de-DE" w:bidi="en-US"/>
              </w:rPr>
              <w:t>Section 2.9 Data Items</w:t>
            </w:r>
            <w:r w:rsidRPr="00C50CB1">
              <w:rPr>
                <w:rFonts w:ascii="Arial" w:hAnsi="Arial" w:cs="Arial"/>
                <w:sz w:val="18"/>
                <w:szCs w:val="18"/>
                <w:lang w:eastAsia="de-DE" w:bidi="en-US"/>
              </w:rPr>
              <w:t xml:space="preserve"> </w:t>
            </w:r>
          </w:p>
        </w:tc>
      </w:tr>
      <w:tr w:rsidR="00FB3483" w:rsidRPr="004C1685" w14:paraId="0276A1D2" w14:textId="77777777" w:rsidTr="00B3610C">
        <w:trPr>
          <w:trHeight w:val="1305"/>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92EE373" w:rsidR="00FB3483" w:rsidRPr="00C50CB1" w:rsidRDefault="00EB3233" w:rsidP="005979B8">
            <w:pPr>
              <w:pStyle w:val="Default"/>
              <w:spacing w:before="40" w:after="40"/>
              <w:rPr>
                <w:rFonts w:ascii="Arial" w:hAnsi="Arial" w:cs="Arial"/>
                <w:color w:val="auto"/>
                <w:sz w:val="18"/>
                <w:szCs w:val="18"/>
              </w:rPr>
            </w:pPr>
            <w:r w:rsidRPr="00C50CB1">
              <w:rPr>
                <w:rFonts w:ascii="Arial" w:hAnsi="Arial" w:cs="Arial"/>
                <w:sz w:val="18"/>
                <w:szCs w:val="18"/>
                <w:lang w:eastAsia="de-DE" w:bidi="en-US"/>
              </w:rPr>
              <w:t>Section 2.10 Risk of Bias Assessment</w:t>
            </w:r>
            <w:r w:rsidRPr="00C50CB1">
              <w:rPr>
                <w:rFonts w:ascii="Arial" w:hAnsi="Arial" w:cs="Arial"/>
                <w:sz w:val="18"/>
                <w:szCs w:val="18"/>
                <w:lang w:eastAsia="de-DE" w:bidi="en-US"/>
              </w:rPr>
              <w:t xml:space="preserve"> </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EA46D6D" w:rsidR="00FB3483" w:rsidRPr="00C50CB1" w:rsidRDefault="00EB3233" w:rsidP="00B3610C">
            <w:pPr>
              <w:pStyle w:val="MDPI41tablecaption"/>
              <w:ind w:left="0" w:right="260"/>
              <w:rPr>
                <w:rFonts w:ascii="Arial" w:hAnsi="Arial" w:cs="Arial"/>
                <w:szCs w:val="18"/>
              </w:rPr>
            </w:pPr>
            <w:r w:rsidRPr="00C50CB1">
              <w:rPr>
                <w:rFonts w:ascii="Arial" w:hAnsi="Arial" w:cs="Arial"/>
                <w:szCs w:val="18"/>
                <w:lang w:val="en-CA"/>
              </w:rPr>
              <w:t>Section 2.11 Effect Measure </w:t>
            </w:r>
            <w:r w:rsidRPr="00C50CB1">
              <w:rPr>
                <w:rFonts w:ascii="Arial" w:hAnsi="Arial" w:cs="Arial"/>
                <w:i/>
                <w:iCs/>
                <w:szCs w:val="18"/>
                <w:lang w:val="en-CA"/>
              </w:rPr>
              <w:t xml:space="preserve">(qualitative </w:t>
            </w:r>
            <w:r w:rsidRPr="00C50CB1">
              <w:rPr>
                <w:rFonts w:ascii="Arial" w:hAnsi="Arial" w:cs="Arial"/>
                <w:i/>
                <w:iCs/>
                <w:szCs w:val="18"/>
                <w:lang w:val="en-CA"/>
              </w:rPr>
              <w:lastRenderedPageBreak/>
              <w:t>approach)</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1599478" w:rsidR="00930A31" w:rsidRPr="00C50CB1" w:rsidRDefault="00B3610C" w:rsidP="00B3610C">
            <w:pPr>
              <w:pStyle w:val="MDPI41tablecaption"/>
              <w:ind w:left="0" w:right="260"/>
              <w:rPr>
                <w:rFonts w:ascii="Arial" w:hAnsi="Arial" w:cs="Arial"/>
                <w:szCs w:val="18"/>
              </w:rPr>
            </w:pPr>
            <w:r w:rsidRPr="00C50CB1">
              <w:rPr>
                <w:rFonts w:ascii="Arial" w:hAnsi="Arial" w:cs="Arial"/>
                <w:szCs w:val="18"/>
              </w:rPr>
              <w:t>2.12 Synthesis Methods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9F7A1FC" w:rsidR="00930A31" w:rsidRPr="00C50CB1" w:rsidRDefault="00EB3233" w:rsidP="005979B8">
            <w:pPr>
              <w:pStyle w:val="Default"/>
              <w:spacing w:before="40" w:after="40"/>
              <w:rPr>
                <w:rFonts w:ascii="Arial" w:hAnsi="Arial" w:cs="Arial"/>
                <w:color w:val="auto"/>
                <w:sz w:val="18"/>
                <w:szCs w:val="18"/>
              </w:rPr>
            </w:pPr>
            <w:r w:rsidRPr="00C50CB1">
              <w:rPr>
                <w:rFonts w:ascii="Arial" w:hAnsi="Arial" w:cs="Arial"/>
                <w:color w:val="auto"/>
                <w:sz w:val="18"/>
                <w:szCs w:val="18"/>
              </w:rPr>
              <w:t>Section 2.3 Data Extraction and Thematic Coding</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D65872B" w:rsidR="00930A31"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Table 1; Figure 1; Section 2.5 Analytical Framework</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94A463D" w:rsidR="00930A31"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Section 2.12 Synthesis Methods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5BA19D6" w:rsidR="00930A31"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Not applicable (no meta-analysis)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E9A4A8C" w:rsidR="00930A31"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Not applicable</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2586AE7" w:rsidR="006E5FE2" w:rsidRPr="00EB3233" w:rsidRDefault="00B3610C" w:rsidP="00B3610C">
            <w:pPr>
              <w:pStyle w:val="MDPI41tablecaption"/>
              <w:ind w:left="0" w:right="260"/>
              <w:rPr>
                <w:rFonts w:ascii="Arial" w:hAnsi="Arial" w:cs="Arial"/>
                <w:b/>
                <w:bCs/>
                <w:szCs w:val="18"/>
              </w:rPr>
            </w:pPr>
            <w:r w:rsidRPr="00EB3233">
              <w:rPr>
                <w:rFonts w:ascii="Arial" w:hAnsi="Arial" w:cs="Arial"/>
                <w:szCs w:val="18"/>
              </w:rPr>
              <w:t>2.13 Reporting</w:t>
            </w:r>
            <w:r w:rsidRPr="00EB3233">
              <w:rPr>
                <w:rFonts w:ascii="Arial" w:hAnsi="Arial" w:cs="Arial"/>
                <w:b/>
                <w:bCs/>
                <w:szCs w:val="18"/>
              </w:rPr>
              <w:t xml:space="preserve"> </w:t>
            </w:r>
            <w:r w:rsidRPr="00EB3233">
              <w:rPr>
                <w:rFonts w:ascii="Arial" w:hAnsi="Arial" w:cs="Arial"/>
                <w:szCs w:val="18"/>
              </w:rPr>
              <w:t>Bias Assessment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7CA5D3D" w:rsidR="006E5FE2" w:rsidRPr="00EB3233" w:rsidRDefault="00EB3233" w:rsidP="00B3610C">
            <w:pPr>
              <w:pStyle w:val="MDPI41tablecaption"/>
              <w:ind w:left="0" w:right="260"/>
              <w:rPr>
                <w:rFonts w:ascii="Arial" w:hAnsi="Arial" w:cs="Arial"/>
                <w:szCs w:val="18"/>
              </w:rPr>
            </w:pPr>
            <w:r w:rsidRPr="00EB3233">
              <w:rPr>
                <w:rFonts w:ascii="Arial" w:hAnsi="Arial" w:cs="Arial"/>
                <w:szCs w:val="18"/>
                <w:lang w:val="en-CA"/>
              </w:rPr>
              <w:t>Section 2.14 Certainty Assessment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B1AC0ED" w:rsidR="00930A31" w:rsidRPr="00EB3233" w:rsidRDefault="00EB3233" w:rsidP="00EB3233">
            <w:pPr>
              <w:ind w:left="567" w:hanging="567"/>
              <w:jc w:val="both"/>
              <w:rPr>
                <w:rFonts w:ascii="Arial" w:hAnsi="Arial" w:cs="Arial"/>
                <w:sz w:val="18"/>
                <w:szCs w:val="18"/>
                <w:lang w:val="en-US"/>
              </w:rPr>
            </w:pPr>
            <w:r w:rsidRPr="00EB3233">
              <w:rPr>
                <w:rFonts w:ascii="Arial" w:hAnsi="Arial" w:cs="Arial"/>
                <w:sz w:val="18"/>
                <w:szCs w:val="18"/>
              </w:rPr>
              <w:t>Section 3 Study Selection + PRISMA Flow Diagram</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C2D2F95" w:rsidR="00930A31"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Not explicitly reported</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2FB2915" w:rsidR="00FB3483"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Section 3 + Table 1</w:t>
            </w:r>
          </w:p>
        </w:tc>
      </w:tr>
      <w:tr w:rsidR="00FB3483" w:rsidRPr="004C1685" w14:paraId="79DAC67A" w14:textId="77777777" w:rsidTr="00EB3233">
        <w:trPr>
          <w:trHeight w:val="616"/>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CA03315" w:rsidR="00FB3483" w:rsidRPr="00AA1C01" w:rsidRDefault="00EB3233" w:rsidP="00EB3233">
            <w:pPr>
              <w:pStyle w:val="MDPI41tablecaption"/>
              <w:ind w:left="0" w:right="260"/>
              <w:rPr>
                <w:rFonts w:ascii="Arial" w:hAnsi="Arial" w:cs="Arial"/>
                <w:color w:val="auto"/>
                <w:szCs w:val="18"/>
              </w:rPr>
            </w:pPr>
            <w:r w:rsidRPr="00EB3233">
              <w:rPr>
                <w:rFonts w:ascii="Arial" w:hAnsi="Arial" w:cs="Arial"/>
                <w:color w:val="auto"/>
                <w:szCs w:val="18"/>
                <w:lang w:val="en-CA"/>
              </w:rPr>
              <w:t>Section 2.10 Risk of Bias Assessment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6EC77C2" w:rsidR="00FB3483" w:rsidRPr="00930A31" w:rsidRDefault="00EB3233" w:rsidP="005979B8">
            <w:pPr>
              <w:pStyle w:val="Default"/>
              <w:spacing w:before="40" w:after="40"/>
              <w:rPr>
                <w:rFonts w:ascii="Arial" w:hAnsi="Arial" w:cs="Arial"/>
                <w:color w:val="auto"/>
                <w:sz w:val="18"/>
                <w:szCs w:val="18"/>
              </w:rPr>
            </w:pPr>
            <w:r w:rsidRPr="00EB3233">
              <w:rPr>
                <w:rFonts w:ascii="Arial" w:hAnsi="Arial" w:cs="Arial"/>
                <w:color w:val="auto"/>
                <w:sz w:val="18"/>
                <w:szCs w:val="18"/>
              </w:rPr>
              <w:t>Sections 4–13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Results of </w:t>
            </w:r>
            <w:r w:rsidRPr="00930A31">
              <w:rPr>
                <w:rFonts w:ascii="Arial" w:hAnsi="Arial" w:cs="Arial"/>
                <w:sz w:val="18"/>
                <w:szCs w:val="18"/>
              </w:rPr>
              <w:lastRenderedPageBreak/>
              <w:t>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058BA7E" w:rsidR="00930A31" w:rsidRPr="00930A31" w:rsidRDefault="00CC697C" w:rsidP="005979B8">
            <w:pPr>
              <w:pStyle w:val="Default"/>
              <w:spacing w:before="40" w:after="40"/>
              <w:rPr>
                <w:rFonts w:ascii="Arial" w:hAnsi="Arial" w:cs="Arial"/>
                <w:color w:val="auto"/>
                <w:sz w:val="18"/>
                <w:szCs w:val="18"/>
              </w:rPr>
            </w:pPr>
            <w:r w:rsidRPr="00CC697C">
              <w:rPr>
                <w:rFonts w:ascii="Arial" w:hAnsi="Arial" w:cs="Arial"/>
                <w:color w:val="auto"/>
                <w:sz w:val="18"/>
                <w:szCs w:val="18"/>
              </w:rPr>
              <w:t xml:space="preserve">Section 14 </w:t>
            </w:r>
            <w:r w:rsidRPr="00CC697C">
              <w:rPr>
                <w:rFonts w:ascii="Arial" w:hAnsi="Arial" w:cs="Arial"/>
                <w:color w:val="auto"/>
                <w:sz w:val="18"/>
                <w:szCs w:val="18"/>
              </w:rPr>
              <w:lastRenderedPageBreak/>
              <w:t>Conclusions + Table 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27E3893" w:rsidR="00930A31" w:rsidRPr="00930A31" w:rsidRDefault="00CC697C" w:rsidP="005979B8">
            <w:pPr>
              <w:pStyle w:val="Default"/>
              <w:spacing w:before="40" w:after="40"/>
              <w:rPr>
                <w:rFonts w:ascii="Arial" w:hAnsi="Arial" w:cs="Arial"/>
                <w:color w:val="auto"/>
                <w:sz w:val="18"/>
                <w:szCs w:val="18"/>
              </w:rPr>
            </w:pPr>
            <w:r w:rsidRPr="00CC697C">
              <w:rPr>
                <w:rFonts w:ascii="Arial" w:hAnsi="Arial" w:cs="Arial"/>
                <w:color w:val="auto"/>
                <w:sz w:val="18"/>
                <w:szCs w:val="18"/>
              </w:rPr>
              <w:t>Not applicable (no meta-analysis)</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F40D1E4" w:rsidR="00930A31" w:rsidRPr="00930A31" w:rsidRDefault="00CC697C" w:rsidP="005979B8">
            <w:pPr>
              <w:pStyle w:val="Default"/>
              <w:spacing w:before="40" w:after="40"/>
              <w:rPr>
                <w:rFonts w:ascii="Arial" w:hAnsi="Arial" w:cs="Arial"/>
                <w:color w:val="auto"/>
                <w:sz w:val="18"/>
                <w:szCs w:val="18"/>
              </w:rPr>
            </w:pPr>
            <w:r w:rsidRPr="00CC697C">
              <w:rPr>
                <w:rFonts w:ascii="Arial" w:hAnsi="Arial" w:cs="Arial"/>
                <w:color w:val="auto"/>
                <w:sz w:val="18"/>
                <w:szCs w:val="18"/>
              </w:rPr>
              <w:t>Not applicable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80CA260" w:rsidR="00930A31" w:rsidRPr="00930A31" w:rsidRDefault="00CC697C" w:rsidP="005979B8">
            <w:pPr>
              <w:pStyle w:val="Default"/>
              <w:spacing w:before="40" w:after="40"/>
              <w:rPr>
                <w:rFonts w:ascii="Arial" w:hAnsi="Arial" w:cs="Arial"/>
                <w:color w:val="auto"/>
                <w:sz w:val="18"/>
                <w:szCs w:val="18"/>
              </w:rPr>
            </w:pPr>
            <w:r w:rsidRPr="00CC697C">
              <w:rPr>
                <w:rFonts w:ascii="Arial" w:hAnsi="Arial" w:cs="Arial"/>
                <w:color w:val="auto"/>
                <w:sz w:val="18"/>
                <w:szCs w:val="18"/>
              </w:rPr>
              <w:t>Not applicable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5370EC8" w:rsidR="00FB3483" w:rsidRPr="00930A31" w:rsidRDefault="00CC697C" w:rsidP="005979B8">
            <w:pPr>
              <w:pStyle w:val="Default"/>
              <w:spacing w:before="40" w:after="40"/>
              <w:rPr>
                <w:rFonts w:ascii="Arial" w:hAnsi="Arial" w:cs="Arial"/>
                <w:color w:val="auto"/>
                <w:sz w:val="18"/>
                <w:szCs w:val="18"/>
              </w:rPr>
            </w:pPr>
            <w:r w:rsidRPr="00CC697C">
              <w:rPr>
                <w:rFonts w:ascii="Arial" w:hAnsi="Arial" w:cs="Arial"/>
                <w:color w:val="auto"/>
                <w:sz w:val="18"/>
                <w:szCs w:val="18"/>
              </w:rPr>
              <w:t>Section 2.13 Reporting Bias Assessment</w:t>
            </w:r>
          </w:p>
        </w:tc>
      </w:tr>
      <w:tr w:rsidR="00077B44" w:rsidRPr="004C1685" w14:paraId="0FF31967" w14:textId="77777777" w:rsidTr="00CC697C">
        <w:trPr>
          <w:trHeight w:val="716"/>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B8AE5A0" w:rsidR="00077B44" w:rsidRPr="00930A31" w:rsidRDefault="00CC697C" w:rsidP="00CC697C">
            <w:pPr>
              <w:pStyle w:val="MDPI41tablecaption"/>
              <w:ind w:left="0" w:right="260"/>
              <w:rPr>
                <w:rFonts w:ascii="Arial" w:hAnsi="Arial" w:cs="Arial"/>
                <w:color w:val="auto"/>
                <w:szCs w:val="18"/>
              </w:rPr>
            </w:pPr>
            <w:r w:rsidRPr="00CC697C">
              <w:rPr>
                <w:rFonts w:ascii="Arial" w:hAnsi="Arial" w:cs="Arial"/>
                <w:color w:val="auto"/>
                <w:szCs w:val="18"/>
                <w:lang w:val="en-CA"/>
              </w:rPr>
              <w:t>Section 2.14 Certainty Assessment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CC697C">
        <w:trPr>
          <w:trHeight w:val="677"/>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7CB912D" w14:textId="56DEF4DB" w:rsidR="00AA1C01" w:rsidRPr="00CC697C" w:rsidRDefault="00CC697C" w:rsidP="00CC697C">
            <w:pPr>
              <w:pStyle w:val="MDPI41tablecaption"/>
              <w:ind w:left="0" w:right="260"/>
              <w:jc w:val="left"/>
              <w:rPr>
                <w:rFonts w:ascii="Arial" w:hAnsi="Arial" w:cs="Arial"/>
                <w:szCs w:val="18"/>
              </w:rPr>
            </w:pPr>
            <w:r w:rsidRPr="00CC697C">
              <w:rPr>
                <w:rFonts w:ascii="Arial" w:hAnsi="Arial" w:cs="Arial"/>
                <w:szCs w:val="18"/>
                <w:lang w:val="en-CA"/>
              </w:rPr>
              <w:t>Section 14 Conclusions</w:t>
            </w:r>
          </w:p>
          <w:p w14:paraId="336F0287"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2C21F8F" w:rsidR="00930A31"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Section 2.6 Limitations</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B97C166" w:rsidR="00930A31"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Section 2.6 Limitations</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DF99EE3" w:rsidR="00930A31"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Section 14 Conclusions</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2BF8195" w:rsidR="00930A31"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Not registered</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43A44BB" w:rsidR="00930A31"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No protocol available</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BCEBF76" w:rsidR="00930A31"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Not applicable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F7BD199" w:rsidR="00077B44"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Not reported </w:t>
            </w:r>
            <w:r w:rsidRPr="00CC697C">
              <w:rPr>
                <w:rFonts w:ascii="Arial" w:hAnsi="Arial" w:cs="Arial"/>
                <w:i/>
                <w:iCs/>
                <w:color w:val="auto"/>
                <w:sz w:val="18"/>
                <w:szCs w:val="18"/>
              </w:rPr>
              <w:t>(add if required by journal)</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D2D72CF" w:rsidR="00077B44"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Not reported </w:t>
            </w:r>
            <w:r w:rsidRPr="00CC697C">
              <w:rPr>
                <w:rFonts w:ascii="Arial" w:hAnsi="Arial" w:cs="Arial"/>
                <w:i/>
                <w:iCs/>
                <w:color w:val="auto"/>
                <w:sz w:val="18"/>
                <w:szCs w:val="18"/>
              </w:rPr>
              <w:t>(add declaration section)</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329362B" w:rsidR="00077B44" w:rsidRPr="00930A31" w:rsidRDefault="00CC697C" w:rsidP="00077B44">
            <w:pPr>
              <w:pStyle w:val="Default"/>
              <w:spacing w:before="40" w:after="40"/>
              <w:rPr>
                <w:rFonts w:ascii="Arial" w:hAnsi="Arial" w:cs="Arial"/>
                <w:color w:val="auto"/>
                <w:sz w:val="18"/>
                <w:szCs w:val="18"/>
              </w:rPr>
            </w:pPr>
            <w:r w:rsidRPr="00CC697C">
              <w:rPr>
                <w:rFonts w:ascii="Arial" w:hAnsi="Arial" w:cs="Arial"/>
                <w:color w:val="auto"/>
                <w:sz w:val="18"/>
                <w:szCs w:val="18"/>
              </w:rPr>
              <w:t>Data available upon request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Collegamentoipertestuale"/>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AACF3" w14:textId="77777777" w:rsidR="003925AB" w:rsidRDefault="003925AB">
      <w:r>
        <w:separator/>
      </w:r>
    </w:p>
  </w:endnote>
  <w:endnote w:type="continuationSeparator" w:id="0">
    <w:p w14:paraId="7834D770" w14:textId="77777777" w:rsidR="003925AB" w:rsidRDefault="00392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77803" w14:textId="77777777" w:rsidR="003925AB" w:rsidRDefault="003925AB">
      <w:r>
        <w:separator/>
      </w:r>
    </w:p>
  </w:footnote>
  <w:footnote w:type="continuationSeparator" w:id="0">
    <w:p w14:paraId="01CDDDAE" w14:textId="77777777" w:rsidR="003925AB" w:rsidRDefault="00392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7E5EF785" w:rsidR="00947707" w:rsidRPr="00930A31" w:rsidRDefault="003925AB"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925AB"/>
    <w:rsid w:val="003B79FF"/>
    <w:rsid w:val="003C4FAA"/>
    <w:rsid w:val="00400A0B"/>
    <w:rsid w:val="004033C1"/>
    <w:rsid w:val="00443C1D"/>
    <w:rsid w:val="00461576"/>
    <w:rsid w:val="004C1685"/>
    <w:rsid w:val="005078EE"/>
    <w:rsid w:val="00550BF1"/>
    <w:rsid w:val="0059028D"/>
    <w:rsid w:val="005979B8"/>
    <w:rsid w:val="005A190C"/>
    <w:rsid w:val="00640172"/>
    <w:rsid w:val="006D4714"/>
    <w:rsid w:val="006E5FE2"/>
    <w:rsid w:val="006F3BA6"/>
    <w:rsid w:val="00726794"/>
    <w:rsid w:val="0074375F"/>
    <w:rsid w:val="0075137B"/>
    <w:rsid w:val="0077253C"/>
    <w:rsid w:val="007F17B5"/>
    <w:rsid w:val="008412D5"/>
    <w:rsid w:val="008A3EAE"/>
    <w:rsid w:val="008E2C91"/>
    <w:rsid w:val="00930A31"/>
    <w:rsid w:val="00947707"/>
    <w:rsid w:val="009827E5"/>
    <w:rsid w:val="00A215D2"/>
    <w:rsid w:val="00A86593"/>
    <w:rsid w:val="00AA1C01"/>
    <w:rsid w:val="00AA7598"/>
    <w:rsid w:val="00AB79CE"/>
    <w:rsid w:val="00AE4BBD"/>
    <w:rsid w:val="00B3610C"/>
    <w:rsid w:val="00B51910"/>
    <w:rsid w:val="00B730D1"/>
    <w:rsid w:val="00C22710"/>
    <w:rsid w:val="00C50CB1"/>
    <w:rsid w:val="00C96040"/>
    <w:rsid w:val="00CC697C"/>
    <w:rsid w:val="00CF2536"/>
    <w:rsid w:val="00D15530"/>
    <w:rsid w:val="00D95D84"/>
    <w:rsid w:val="00DC4F19"/>
    <w:rsid w:val="00E324A8"/>
    <w:rsid w:val="00E37546"/>
    <w:rsid w:val="00E66E3A"/>
    <w:rsid w:val="00E70887"/>
    <w:rsid w:val="00EB3233"/>
    <w:rsid w:val="00EB610E"/>
    <w:rsid w:val="00F67C14"/>
    <w:rsid w:val="00FB3483"/>
    <w:rsid w:val="00FC69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Menzionenonrisolta">
    <w:name w:val="Unresolved Mention"/>
    <w:uiPriority w:val="99"/>
    <w:semiHidden/>
    <w:unhideWhenUsed/>
    <w:rsid w:val="004033C1"/>
    <w:rPr>
      <w:color w:val="605E5C"/>
      <w:shd w:val="clear" w:color="auto" w:fill="E1DFDD"/>
    </w:rPr>
  </w:style>
  <w:style w:type="paragraph" w:customStyle="1" w:styleId="MDPI41tablecaption">
    <w:name w:val="MDPI_4.1_table_caption"/>
    <w:qFormat/>
    <w:rsid w:val="00B3610C"/>
    <w:pPr>
      <w:adjustRightInd w:val="0"/>
      <w:snapToGrid w:val="0"/>
      <w:spacing w:before="240" w:after="120" w:line="280" w:lineRule="atLeast"/>
      <w:ind w:left="2608"/>
      <w:jc w:val="both"/>
    </w:pPr>
    <w:rPr>
      <w:rFonts w:ascii="Palatino Linotype" w:hAnsi="Palatino Linotype" w:cs="Cordia New"/>
      <w:color w:val="000000"/>
      <w:sz w:val="18"/>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1247</Words>
  <Characters>7109</Characters>
  <Application>Microsoft Office Word</Application>
  <DocSecurity>0</DocSecurity>
  <Lines>59</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Paola Angelini</cp:lastModifiedBy>
  <cp:revision>38</cp:revision>
  <cp:lastPrinted>2020-11-24T03:02:00Z</cp:lastPrinted>
  <dcterms:created xsi:type="dcterms:W3CDTF">2020-11-24T03:02:00Z</dcterms:created>
  <dcterms:modified xsi:type="dcterms:W3CDTF">2026-04-20T11:15:00Z</dcterms:modified>
</cp:coreProperties>
</file>