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A7B" w:rsidRPr="00972AC8" w:rsidRDefault="00C25A7B" w:rsidP="00C25A7B">
      <w:pPr>
        <w:pStyle w:val="Caption"/>
        <w:keepNext/>
        <w:rPr>
          <w:i w:val="0"/>
          <w:iCs w:val="0"/>
          <w:color w:val="000000" w:themeColor="text1"/>
          <w:sz w:val="24"/>
          <w:szCs w:val="24"/>
        </w:rPr>
      </w:pPr>
      <w:bookmarkStart w:id="0" w:name="_Ref65926505"/>
      <w:r w:rsidRPr="00972AC8">
        <w:rPr>
          <w:i w:val="0"/>
          <w:iCs w:val="0"/>
          <w:color w:val="000000" w:themeColor="text1"/>
          <w:sz w:val="24"/>
          <w:szCs w:val="24"/>
        </w:rPr>
        <w:t xml:space="preserve">Supplementary Table </w:t>
      </w:r>
      <w:bookmarkEnd w:id="0"/>
      <w:r>
        <w:rPr>
          <w:i w:val="0"/>
          <w:iCs w:val="0"/>
          <w:color w:val="000000" w:themeColor="text1"/>
          <w:sz w:val="24"/>
          <w:szCs w:val="24"/>
        </w:rPr>
        <w:t>1.</w:t>
      </w:r>
      <w:r w:rsidRPr="00972AC8">
        <w:rPr>
          <w:i w:val="0"/>
          <w:iCs w:val="0"/>
          <w:color w:val="000000" w:themeColor="text1"/>
          <w:sz w:val="24"/>
          <w:szCs w:val="24"/>
        </w:rPr>
        <w:t xml:space="preserve"> Summary Statistics for Metagenome Assembled Genomes from Shark Skin Microbial Communities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3482"/>
        <w:gridCol w:w="1790"/>
        <w:gridCol w:w="1751"/>
        <w:gridCol w:w="1764"/>
      </w:tblGrid>
      <w:tr w:rsidR="00C25A7B" w:rsidTr="00107FC3">
        <w:trPr>
          <w:trHeight w:val="197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Bin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Taxonomy</w:t>
            </w:r>
          </w:p>
        </w:tc>
        <w:tc>
          <w:tcPr>
            <w:tcW w:w="179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Confidence (%)</w:t>
            </w:r>
          </w:p>
        </w:tc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Completeness (%)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Contamination (%)</w:t>
            </w:r>
          </w:p>
        </w:tc>
      </w:tr>
      <w:tr w:rsidR="00C25A7B" w:rsidTr="00107FC3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27</w:t>
            </w:r>
          </w:p>
        </w:tc>
        <w:tc>
          <w:tcPr>
            <w:tcW w:w="3482" w:type="dxa"/>
            <w:tcBorders>
              <w:top w:val="single" w:sz="4" w:space="0" w:color="auto"/>
            </w:tcBorders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FB15D7">
              <w:rPr>
                <w:color w:val="000000" w:themeColor="text1"/>
                <w:sz w:val="22"/>
                <w:szCs w:val="22"/>
              </w:rPr>
              <w:t>Muricauda</w:t>
            </w:r>
            <w:proofErr w:type="spellEnd"/>
            <w:r w:rsidRPr="00FB15D7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B15D7">
              <w:rPr>
                <w:color w:val="000000" w:themeColor="text1"/>
                <w:sz w:val="22"/>
                <w:szCs w:val="22"/>
              </w:rPr>
              <w:t>antarctica</w:t>
            </w:r>
            <w:proofErr w:type="spellEnd"/>
          </w:p>
        </w:tc>
        <w:tc>
          <w:tcPr>
            <w:tcW w:w="1790" w:type="dxa"/>
            <w:tcBorders>
              <w:top w:val="single" w:sz="4" w:space="0" w:color="auto"/>
            </w:tcBorders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99.75 (A)</w:t>
            </w:r>
          </w:p>
        </w:tc>
        <w:tc>
          <w:tcPr>
            <w:tcW w:w="1751" w:type="dxa"/>
            <w:tcBorders>
              <w:top w:val="single" w:sz="4" w:space="0" w:color="auto"/>
            </w:tcBorders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99.27</w:t>
            </w:r>
          </w:p>
        </w:tc>
        <w:tc>
          <w:tcPr>
            <w:tcW w:w="1764" w:type="dxa"/>
            <w:tcBorders>
              <w:top w:val="single" w:sz="4" w:space="0" w:color="auto"/>
            </w:tcBorders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2.66</w:t>
            </w:r>
          </w:p>
        </w:tc>
      </w:tr>
      <w:tr w:rsidR="00C25A7B" w:rsidTr="00107FC3">
        <w:tc>
          <w:tcPr>
            <w:tcW w:w="0" w:type="auto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3482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FB15D7">
              <w:rPr>
                <w:color w:val="000000" w:themeColor="text1"/>
                <w:sz w:val="22"/>
                <w:szCs w:val="22"/>
              </w:rPr>
              <w:t>Muricauda</w:t>
            </w:r>
            <w:proofErr w:type="spellEnd"/>
            <w:r w:rsidRPr="00FB15D7">
              <w:rPr>
                <w:color w:val="000000" w:themeColor="text1"/>
                <w:sz w:val="22"/>
                <w:szCs w:val="22"/>
              </w:rPr>
              <w:t xml:space="preserve"> genus</w:t>
            </w:r>
          </w:p>
        </w:tc>
        <w:tc>
          <w:tcPr>
            <w:tcW w:w="1790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51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64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</w:p>
        </w:tc>
      </w:tr>
      <w:tr w:rsidR="00C25A7B" w:rsidRPr="0086348C" w:rsidTr="00107FC3">
        <w:tc>
          <w:tcPr>
            <w:tcW w:w="0" w:type="auto"/>
            <w:vAlign w:val="center"/>
          </w:tcPr>
          <w:p w:rsidR="00C25A7B" w:rsidRPr="00C06455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06455">
              <w:rPr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3482" w:type="dxa"/>
            <w:vAlign w:val="center"/>
          </w:tcPr>
          <w:p w:rsidR="00C25A7B" w:rsidRPr="00C06455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C06455">
              <w:rPr>
                <w:color w:val="000000" w:themeColor="text1"/>
                <w:sz w:val="22"/>
                <w:szCs w:val="22"/>
              </w:rPr>
              <w:t>Zunongwangia</w:t>
            </w:r>
            <w:proofErr w:type="spellEnd"/>
            <w:r w:rsidRPr="00C06455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C06455">
              <w:rPr>
                <w:color w:val="000000" w:themeColor="text1"/>
                <w:sz w:val="22"/>
                <w:szCs w:val="22"/>
              </w:rPr>
              <w:t>atlantica</w:t>
            </w:r>
            <w:proofErr w:type="spellEnd"/>
          </w:p>
        </w:tc>
        <w:tc>
          <w:tcPr>
            <w:tcW w:w="1790" w:type="dxa"/>
            <w:vAlign w:val="center"/>
          </w:tcPr>
          <w:p w:rsidR="00C25A7B" w:rsidRPr="00C06455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06455">
              <w:rPr>
                <w:color w:val="000000" w:themeColor="text1"/>
                <w:sz w:val="22"/>
                <w:szCs w:val="22"/>
              </w:rPr>
              <w:t>99.75 (A)</w:t>
            </w:r>
          </w:p>
        </w:tc>
        <w:tc>
          <w:tcPr>
            <w:tcW w:w="1751" w:type="dxa"/>
            <w:vAlign w:val="center"/>
          </w:tcPr>
          <w:p w:rsidR="00C25A7B" w:rsidRPr="00C06455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06455">
              <w:rPr>
                <w:color w:val="000000" w:themeColor="text1"/>
                <w:sz w:val="22"/>
                <w:szCs w:val="22"/>
              </w:rPr>
              <w:t>89.14</w:t>
            </w:r>
          </w:p>
        </w:tc>
        <w:tc>
          <w:tcPr>
            <w:tcW w:w="1764" w:type="dxa"/>
            <w:vAlign w:val="center"/>
          </w:tcPr>
          <w:p w:rsidR="00C25A7B" w:rsidRPr="00C06455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06455">
              <w:rPr>
                <w:color w:val="000000" w:themeColor="text1"/>
                <w:sz w:val="22"/>
                <w:szCs w:val="22"/>
              </w:rPr>
              <w:t>5.49</w:t>
            </w:r>
          </w:p>
        </w:tc>
      </w:tr>
      <w:tr w:rsidR="00C25A7B" w:rsidTr="00107FC3">
        <w:tc>
          <w:tcPr>
            <w:tcW w:w="0" w:type="auto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21</w:t>
            </w:r>
          </w:p>
        </w:tc>
        <w:tc>
          <w:tcPr>
            <w:tcW w:w="3482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FB15D7">
              <w:rPr>
                <w:color w:val="000000" w:themeColor="text1"/>
                <w:sz w:val="22"/>
                <w:szCs w:val="22"/>
              </w:rPr>
              <w:t>Roseivirga</w:t>
            </w:r>
            <w:proofErr w:type="spellEnd"/>
            <w:r w:rsidRPr="00FB15D7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FB15D7">
              <w:rPr>
                <w:color w:val="000000" w:themeColor="text1"/>
                <w:sz w:val="22"/>
                <w:szCs w:val="22"/>
              </w:rPr>
              <w:t>pacifica</w:t>
            </w:r>
            <w:proofErr w:type="spellEnd"/>
          </w:p>
        </w:tc>
        <w:tc>
          <w:tcPr>
            <w:tcW w:w="1790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96.5 (A)</w:t>
            </w:r>
          </w:p>
        </w:tc>
        <w:tc>
          <w:tcPr>
            <w:tcW w:w="1751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89.89</w:t>
            </w:r>
          </w:p>
        </w:tc>
        <w:tc>
          <w:tcPr>
            <w:tcW w:w="1764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3.06</w:t>
            </w:r>
          </w:p>
        </w:tc>
      </w:tr>
      <w:tr w:rsidR="00C25A7B" w:rsidTr="00107FC3">
        <w:tc>
          <w:tcPr>
            <w:tcW w:w="0" w:type="auto"/>
            <w:vAlign w:val="center"/>
          </w:tcPr>
          <w:p w:rsidR="00C25A7B" w:rsidRPr="00C06455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06455">
              <w:rPr>
                <w:color w:val="000000" w:themeColor="text1"/>
                <w:sz w:val="22"/>
                <w:szCs w:val="22"/>
              </w:rPr>
              <w:t>22</w:t>
            </w:r>
          </w:p>
        </w:tc>
        <w:tc>
          <w:tcPr>
            <w:tcW w:w="3482" w:type="dxa"/>
            <w:vAlign w:val="center"/>
          </w:tcPr>
          <w:p w:rsidR="00C25A7B" w:rsidRPr="00C06455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C06455">
              <w:rPr>
                <w:color w:val="000000" w:themeColor="text1"/>
                <w:sz w:val="22"/>
                <w:szCs w:val="22"/>
              </w:rPr>
              <w:t>Leeuwenhoekiella</w:t>
            </w:r>
            <w:proofErr w:type="spellEnd"/>
            <w:r w:rsidRPr="00C06455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C06455">
              <w:rPr>
                <w:color w:val="000000" w:themeColor="text1"/>
                <w:sz w:val="22"/>
                <w:szCs w:val="22"/>
              </w:rPr>
              <w:t>blandensis</w:t>
            </w:r>
            <w:proofErr w:type="spellEnd"/>
          </w:p>
        </w:tc>
        <w:tc>
          <w:tcPr>
            <w:tcW w:w="1790" w:type="dxa"/>
            <w:vAlign w:val="center"/>
          </w:tcPr>
          <w:p w:rsidR="00C25A7B" w:rsidRPr="00C06455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06455">
              <w:rPr>
                <w:color w:val="000000" w:themeColor="text1"/>
                <w:sz w:val="22"/>
                <w:szCs w:val="22"/>
              </w:rPr>
              <w:t>63.9 (k)</w:t>
            </w:r>
          </w:p>
        </w:tc>
        <w:tc>
          <w:tcPr>
            <w:tcW w:w="1751" w:type="dxa"/>
            <w:vAlign w:val="center"/>
          </w:tcPr>
          <w:p w:rsidR="00C25A7B" w:rsidRPr="00C06455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06455">
              <w:rPr>
                <w:color w:val="000000" w:themeColor="text1"/>
                <w:sz w:val="22"/>
                <w:szCs w:val="22"/>
              </w:rPr>
              <w:t>99.62</w:t>
            </w:r>
          </w:p>
        </w:tc>
        <w:tc>
          <w:tcPr>
            <w:tcW w:w="1764" w:type="dxa"/>
            <w:vAlign w:val="center"/>
          </w:tcPr>
          <w:p w:rsidR="00C25A7B" w:rsidRPr="00C06455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C06455">
              <w:rPr>
                <w:color w:val="000000" w:themeColor="text1"/>
                <w:sz w:val="22"/>
                <w:szCs w:val="22"/>
              </w:rPr>
              <w:t>2.66</w:t>
            </w:r>
          </w:p>
        </w:tc>
      </w:tr>
      <w:tr w:rsidR="00C25A7B" w:rsidTr="00107FC3">
        <w:tc>
          <w:tcPr>
            <w:tcW w:w="0" w:type="auto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13</w:t>
            </w:r>
          </w:p>
        </w:tc>
        <w:tc>
          <w:tcPr>
            <w:tcW w:w="3482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FB15D7">
              <w:rPr>
                <w:color w:val="000000" w:themeColor="text1"/>
                <w:sz w:val="22"/>
                <w:szCs w:val="22"/>
              </w:rPr>
              <w:t>Micavibrio</w:t>
            </w:r>
            <w:proofErr w:type="spellEnd"/>
          </w:p>
        </w:tc>
        <w:tc>
          <w:tcPr>
            <w:tcW w:w="1790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39.2 (p)</w:t>
            </w:r>
          </w:p>
        </w:tc>
        <w:tc>
          <w:tcPr>
            <w:tcW w:w="1751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85.36</w:t>
            </w:r>
          </w:p>
        </w:tc>
        <w:tc>
          <w:tcPr>
            <w:tcW w:w="1764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3.48</w:t>
            </w:r>
          </w:p>
        </w:tc>
      </w:tr>
      <w:tr w:rsidR="00C25A7B" w:rsidTr="00107FC3">
        <w:tc>
          <w:tcPr>
            <w:tcW w:w="0" w:type="auto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3482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Pseudomonas bacterium</w:t>
            </w:r>
          </w:p>
        </w:tc>
        <w:tc>
          <w:tcPr>
            <w:tcW w:w="1790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34.4 (f)</w:t>
            </w:r>
          </w:p>
        </w:tc>
        <w:tc>
          <w:tcPr>
            <w:tcW w:w="1751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94.06</w:t>
            </w:r>
          </w:p>
        </w:tc>
        <w:tc>
          <w:tcPr>
            <w:tcW w:w="1764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9.86</w:t>
            </w:r>
          </w:p>
        </w:tc>
      </w:tr>
      <w:tr w:rsidR="00C25A7B" w:rsidTr="00107FC3">
        <w:tc>
          <w:tcPr>
            <w:tcW w:w="0" w:type="auto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36</w:t>
            </w:r>
          </w:p>
        </w:tc>
        <w:tc>
          <w:tcPr>
            <w:tcW w:w="3482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Unknown</w:t>
            </w:r>
          </w:p>
        </w:tc>
        <w:tc>
          <w:tcPr>
            <w:tcW w:w="1790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751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98.88</w:t>
            </w:r>
          </w:p>
        </w:tc>
        <w:tc>
          <w:tcPr>
            <w:tcW w:w="1764" w:type="dxa"/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0.73</w:t>
            </w:r>
          </w:p>
        </w:tc>
      </w:tr>
      <w:tr w:rsidR="00C25A7B" w:rsidTr="00107FC3"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47</w:t>
            </w:r>
          </w:p>
        </w:tc>
        <w:tc>
          <w:tcPr>
            <w:tcW w:w="3482" w:type="dxa"/>
            <w:tcBorders>
              <w:bottom w:val="single" w:sz="4" w:space="0" w:color="auto"/>
            </w:tcBorders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Unknown</w:t>
            </w:r>
          </w:p>
        </w:tc>
        <w:tc>
          <w:tcPr>
            <w:tcW w:w="1790" w:type="dxa"/>
            <w:tcBorders>
              <w:bottom w:val="single" w:sz="4" w:space="0" w:color="auto"/>
            </w:tcBorders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751" w:type="dxa"/>
            <w:tcBorders>
              <w:bottom w:val="single" w:sz="4" w:space="0" w:color="auto"/>
            </w:tcBorders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98.51</w:t>
            </w:r>
          </w:p>
        </w:tc>
        <w:tc>
          <w:tcPr>
            <w:tcW w:w="1764" w:type="dxa"/>
            <w:tcBorders>
              <w:bottom w:val="single" w:sz="4" w:space="0" w:color="auto"/>
            </w:tcBorders>
            <w:vAlign w:val="center"/>
          </w:tcPr>
          <w:p w:rsidR="00C25A7B" w:rsidRPr="00FB15D7" w:rsidRDefault="00C25A7B" w:rsidP="00107FC3">
            <w:pPr>
              <w:keepNext/>
              <w:spacing w:line="276" w:lineRule="auto"/>
              <w:rPr>
                <w:color w:val="000000" w:themeColor="text1"/>
                <w:sz w:val="22"/>
                <w:szCs w:val="22"/>
              </w:rPr>
            </w:pPr>
            <w:r w:rsidRPr="00FB15D7">
              <w:rPr>
                <w:color w:val="000000" w:themeColor="text1"/>
                <w:sz w:val="22"/>
                <w:szCs w:val="22"/>
              </w:rPr>
              <w:t>0.66</w:t>
            </w:r>
          </w:p>
        </w:tc>
      </w:tr>
    </w:tbl>
    <w:p w:rsidR="00390883" w:rsidRDefault="00C25A7B">
      <w:bookmarkStart w:id="1" w:name="_GoBack"/>
      <w:bookmarkEnd w:id="1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A7B"/>
    <w:rsid w:val="001A6D85"/>
    <w:rsid w:val="006E330B"/>
    <w:rsid w:val="00B1111D"/>
    <w:rsid w:val="00C253AF"/>
    <w:rsid w:val="00C25A7B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C43638-6488-4530-B181-7A4BB83A8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5A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25A7B"/>
    <w:pPr>
      <w:spacing w:after="200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C25A7B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2021-10-12T18:57:00Z</dcterms:created>
  <dcterms:modified xsi:type="dcterms:W3CDTF">2021-10-12T18:57:00Z</dcterms:modified>
</cp:coreProperties>
</file>