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3191" w:rsidRPr="009B4D33" w:rsidRDefault="00653191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</w:rPr>
        <w:t>Supplemental Information</w:t>
      </w: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C01C0EF" wp14:editId="4A537BBF">
            <wp:simplePos x="0" y="0"/>
            <wp:positionH relativeFrom="margin">
              <wp:posOffset>923925</wp:posOffset>
            </wp:positionH>
            <wp:positionV relativeFrom="margin">
              <wp:align>top</wp:align>
            </wp:positionV>
            <wp:extent cx="4248150" cy="8535035"/>
            <wp:effectExtent l="0" t="0" r="0" b="0"/>
            <wp:wrapThrough wrapText="bothSides">
              <wp:wrapPolygon edited="0">
                <wp:start x="0" y="0"/>
                <wp:lineTo x="0" y="21550"/>
                <wp:lineTo x="21503" y="21550"/>
                <wp:lineTo x="21503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T Table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853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4D33">
        <w:rPr>
          <w:rFonts w:ascii="Times New Roman" w:hAnsi="Times New Roman" w:cs="Times New Roman"/>
          <w:b/>
        </w:rPr>
        <w:br w:type="page"/>
      </w: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FBF2FF1" wp14:editId="649F1D6B">
            <wp:simplePos x="0" y="0"/>
            <wp:positionH relativeFrom="margin">
              <wp:posOffset>923925</wp:posOffset>
            </wp:positionH>
            <wp:positionV relativeFrom="margin">
              <wp:posOffset>0</wp:posOffset>
            </wp:positionV>
            <wp:extent cx="4199890" cy="843978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BW Tabl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9890" cy="843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</w:rPr>
        <w:br w:type="page"/>
      </w: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7388F3A" wp14:editId="5FDB797D">
            <wp:simplePos x="0" y="0"/>
            <wp:positionH relativeFrom="margin">
              <wp:posOffset>923290</wp:posOffset>
            </wp:positionH>
            <wp:positionV relativeFrom="margin">
              <wp:posOffset>0</wp:posOffset>
            </wp:positionV>
            <wp:extent cx="4095750" cy="82296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BW Tabl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tbl>
      <w:tblPr>
        <w:tblStyle w:val="TableGrid2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</w:tblGrid>
      <w:tr w:rsidR="00653191" w:rsidRPr="009B4D33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i/>
              </w:rPr>
            </w:pPr>
            <w:r w:rsidRPr="009B4D33">
              <w:rPr>
                <w:b/>
                <w:i/>
              </w:rPr>
              <w:lastRenderedPageBreak/>
              <w:t xml:space="preserve">Table S4. </w:t>
            </w:r>
            <w:r w:rsidRPr="009B4D33">
              <w:rPr>
                <w:i/>
              </w:rPr>
              <w:t>Model validation statistics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rPr>
                <w:b/>
                <w:lang w:eastAsia="en-US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R</w:t>
            </w:r>
            <w:r w:rsidRPr="009B4D33">
              <w:rPr>
                <w:b/>
                <w:lang w:eastAsia="en-US"/>
              </w:rPr>
              <w:t>MSE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  <w:lang w:eastAsia="en-US"/>
              </w:rPr>
            </w:pPr>
            <w:r w:rsidRPr="009B4D33">
              <w:rPr>
                <w:b/>
                <w:lang w:eastAsia="en-US"/>
              </w:rPr>
              <w:t>MAE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  <w:lang w:eastAsia="en-US"/>
              </w:rPr>
            </w:pPr>
            <w:r w:rsidRPr="009B4D33">
              <w:rPr>
                <w:b/>
                <w:lang w:eastAsia="en-US"/>
              </w:rPr>
              <w:t>McFadden’s Psuedo-R</w:t>
            </w:r>
            <w:r w:rsidRPr="009B4D33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</w:rPr>
            </w:pPr>
            <w:r w:rsidRPr="009B4D33">
              <w:rPr>
                <w:b/>
              </w:rPr>
              <w:t>AIC</w:t>
            </w:r>
          </w:p>
        </w:tc>
      </w:tr>
      <w:tr w:rsidR="00653191" w:rsidRPr="009B4D33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</w:rPr>
            </w:pPr>
            <w:r w:rsidRPr="009B4D33">
              <w:rPr>
                <w:b/>
              </w:rPr>
              <w:t>Preterm birth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 xml:space="preserve">Model 0 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3.38</w:t>
            </w:r>
            <w:r>
              <w:rPr>
                <w:color w:val="000000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0.0067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62347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>Model 1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3.3</w:t>
            </w:r>
            <w:r>
              <w:rPr>
                <w:color w:val="000000"/>
              </w:rPr>
              <w:t>90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0.0077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62284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>Model 2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3.39</w:t>
            </w:r>
            <w:r>
              <w:rPr>
                <w:color w:val="000000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0.0081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56450</w:t>
            </w:r>
          </w:p>
        </w:tc>
      </w:tr>
      <w:tr w:rsidR="00653191" w:rsidRPr="009B4D33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</w:rPr>
            </w:pPr>
            <w:r w:rsidRPr="009B4D33">
              <w:rPr>
                <w:b/>
              </w:rPr>
              <w:t>Low birthweight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 xml:space="preserve">Model 0 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4.08</w:t>
            </w:r>
            <w:r>
              <w:rPr>
                <w:color w:val="000000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0.0325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50959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>Model 1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4.086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0.0326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50952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>Model 2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4.086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0.0323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46142</w:t>
            </w:r>
          </w:p>
        </w:tc>
      </w:tr>
      <w:tr w:rsidR="00653191" w:rsidRPr="009B4D33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</w:rPr>
            </w:pPr>
            <w:r w:rsidRPr="009B4D33">
              <w:rPr>
                <w:b/>
              </w:rPr>
              <w:t>Term low birthweight</w:t>
            </w:r>
          </w:p>
        </w:tc>
      </w:tr>
      <w:tr w:rsidR="00653191" w:rsidRPr="009B4D33" w:rsidTr="002E7FE8">
        <w:trPr>
          <w:trHeight w:val="159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 xml:space="preserve">Model 0 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7.368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0.0524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24109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>Model 1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7.370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0.0524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24110</w:t>
            </w:r>
          </w:p>
        </w:tc>
      </w:tr>
      <w:tr w:rsidR="00653191" w:rsidRPr="009B4D33" w:rsidTr="002E7FE8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lang w:eastAsia="en-US"/>
              </w:rPr>
            </w:pPr>
            <w:r w:rsidRPr="009B4D33">
              <w:rPr>
                <w:lang w:eastAsia="en-US"/>
              </w:rPr>
              <w:t>Model 2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4A2638">
              <w:rPr>
                <w:color w:val="000000"/>
              </w:rPr>
              <w:t>7.350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2.0052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color w:val="000000"/>
              </w:rPr>
            </w:pPr>
            <w:r w:rsidRPr="009B4D33">
              <w:rPr>
                <w:color w:val="000000"/>
              </w:rPr>
              <w:t>0.0517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</w:pPr>
            <w:r w:rsidRPr="009B4D33">
              <w:t>21880</w:t>
            </w:r>
          </w:p>
        </w:tc>
      </w:tr>
    </w:tbl>
    <w:p w:rsidR="00653191" w:rsidRPr="009B4D33" w:rsidRDefault="00653191" w:rsidP="00653191">
      <w:pPr>
        <w:rPr>
          <w:rFonts w:ascii="Times New Roman" w:hAnsi="Times New Roman" w:cs="Times New Roman"/>
          <w:b/>
        </w:rPr>
      </w:pPr>
    </w:p>
    <w:p w:rsidR="0047394C" w:rsidRDefault="0047394C">
      <w:bookmarkStart w:id="0" w:name="_GoBack"/>
      <w:bookmarkEnd w:id="0"/>
    </w:p>
    <w:sectPr w:rsidR="0047394C" w:rsidSect="009B4D33">
      <w:footerReference w:type="default" r:id="rId7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840481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A1F0E" w:rsidRDefault="00653191">
        <w:pPr>
          <w:pStyle w:val="Footer"/>
          <w:jc w:val="center"/>
        </w:pPr>
        <w:r w:rsidRPr="00644E15">
          <w:rPr>
            <w:rFonts w:ascii="Times New Roman" w:hAnsi="Times New Roman" w:cs="Times New Roman"/>
          </w:rPr>
          <w:fldChar w:fldCharType="begin"/>
        </w:r>
        <w:r w:rsidRPr="00644E15">
          <w:rPr>
            <w:rFonts w:ascii="Times New Roman" w:hAnsi="Times New Roman" w:cs="Times New Roman"/>
          </w:rPr>
          <w:instrText xml:space="preserve"> PAGE   \* MERGEFORMAT </w:instrText>
        </w:r>
        <w:r w:rsidRPr="00644E15">
          <w:rPr>
            <w:rFonts w:ascii="Times New Roman" w:hAnsi="Times New Roman" w:cs="Times New Roman"/>
          </w:rPr>
          <w:fldChar w:fldCharType="separate"/>
        </w:r>
        <w:r w:rsidRPr="00644E15">
          <w:rPr>
            <w:rFonts w:ascii="Times New Roman" w:hAnsi="Times New Roman" w:cs="Times New Roman"/>
            <w:noProof/>
          </w:rPr>
          <w:t>2</w:t>
        </w:r>
        <w:r w:rsidRPr="00644E15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6A1F0E" w:rsidRDefault="0065319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191"/>
    <w:rsid w:val="0047394C"/>
    <w:rsid w:val="0065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3E8B5E-4893-42A6-8D47-04A3D5BB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rsid w:val="00653191"/>
    <w:pPr>
      <w:adjustRightInd w:val="0"/>
      <w:spacing w:before="40" w:after="40" w:line="360" w:lineRule="auto"/>
    </w:pPr>
    <w:rPr>
      <w:rFonts w:ascii="Times New Roman" w:eastAsia="PMingLiU" w:hAnsi="Times New Roman" w:cs="Times New Roman"/>
      <w:lang w:val="en-GB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9" w:type="dxa"/>
        <w:left w:w="58" w:type="dxa"/>
        <w:bottom w:w="29" w:type="dxa"/>
        <w:right w:w="5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653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191"/>
  </w:style>
  <w:style w:type="table" w:styleId="TableGrid">
    <w:name w:val="Table Grid"/>
    <w:basedOn w:val="TableNormal"/>
    <w:uiPriority w:val="39"/>
    <w:rsid w:val="0065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53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Ruktanonchai, Cori</dc:creator>
  <cp:keywords/>
  <dc:description/>
  <cp:lastModifiedBy>Ruktanonchai, Cori</cp:lastModifiedBy>
  <cp:revision>1</cp:revision>
  <dcterms:created xsi:type="dcterms:W3CDTF">2021-09-21T16:34:00Z</dcterms:created>
  <dcterms:modified xsi:type="dcterms:W3CDTF">2021-09-21T16:34:00Z</dcterms:modified>
</cp:coreProperties>
</file>