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7A" w:rsidRDefault="005D4D7A" w:rsidP="005D4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4"/>
        <w:gridCol w:w="1200"/>
        <w:gridCol w:w="1200"/>
      </w:tblGrid>
      <w:tr w:rsidR="005D4D7A" w:rsidTr="005D4D7A">
        <w:trPr>
          <w:trHeight w:val="204"/>
        </w:trPr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Vector Autoregression Estimates</w:t>
            </w:r>
          </w:p>
        </w:tc>
      </w:tr>
      <w:tr w:rsidR="005D4D7A" w:rsidTr="005D4D7A">
        <w:trPr>
          <w:trHeight w:val="204"/>
        </w:trPr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Date: 08/28/25   Time: 13:26</w:t>
            </w:r>
          </w:p>
        </w:tc>
      </w:tr>
      <w:tr w:rsidR="005D4D7A" w:rsidTr="005D4D7A">
        <w:trPr>
          <w:trHeight w:val="204"/>
        </w:trPr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Sample (adjusted): 5/06/2020 1/24/2025</w:t>
            </w:r>
          </w:p>
        </w:tc>
      </w:tr>
      <w:tr w:rsidR="005D4D7A" w:rsidTr="005D4D7A">
        <w:trPr>
          <w:trHeight w:val="204"/>
        </w:trPr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Included observations: 1233 after adjustments</w:t>
            </w:r>
          </w:p>
        </w:tc>
      </w:tr>
      <w:tr w:rsidR="005D4D7A" w:rsidTr="005D4D7A">
        <w:trPr>
          <w:trHeight w:val="204"/>
        </w:trPr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Standard errors in ( ) &amp; t-statistics in [ ]</w:t>
            </w:r>
          </w:p>
        </w:tc>
      </w:tr>
      <w:tr w:rsidR="005D4D7A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CBI1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GBI1</w:t>
            </w:r>
          </w:p>
        </w:tc>
      </w:tr>
      <w:tr w:rsidR="005D4D7A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CBI1(-1)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0.097060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0.391740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(0.13424)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(0.14942)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[ 0.72305]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[ 2.62171]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CBI1(-2)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0.174823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0.250624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(0.13338)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(0.14846)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[ 1.31075]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[ 1.68811]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GBI1(-1)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-0.051366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-0.331137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(0.12051)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(0.13414)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[-0.42624]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[-2.46857]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GBI1(-2)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-0.117620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-0.186758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(0.12019)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(0.13378)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[-0.97866]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[-1.39600]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-0.000121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-0.000225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(0.00041)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(0.00045)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[-0.29654]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[-0.49614]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EVZ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-7.83E-07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-2.63E-06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(4.6E-06)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(5.1E-06)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[-0.17091]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[-0.51632]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GVZ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5.79E-05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6.03E-05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(3.1E-05)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(3.5E-05)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[ 1.85817]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[ 1.73610]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2.01E-05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1.95E-05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(1.0E-05)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(1.2E-05)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[ 1.94095]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[ 1.69352]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VIXIE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-8.85E-06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-8.93E-06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(5.8E-06)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(6.4E-06)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[-1.53742]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[-1.39299]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VSTOXX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-6.20E-05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-5.85E-05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(2.5E-05)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(2.7E-05)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[-2.52013]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[-2.13797]</w:t>
            </w:r>
          </w:p>
        </w:tc>
      </w:tr>
      <w:tr w:rsidR="005D4D7A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R-squared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0.022428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0.022644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Adj. R-squared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0.015234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0.015451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Sum sq. resids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0.007130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0.008834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S.E. equation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0.002414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0.002688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F-statistic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3.117666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3.148307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Log likelihood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5685.856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5553.721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Akaike AIC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-9.206579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-8.992248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Schwarz SC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-9.165077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-8.950746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Mean dependent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1.69E-05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-8.16E-06</w:t>
            </w:r>
          </w:p>
        </w:tc>
      </w:tr>
      <w:tr w:rsidR="005D4D7A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S.D. dependent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0.002433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0.002709</w:t>
            </w:r>
          </w:p>
        </w:tc>
      </w:tr>
      <w:tr w:rsidR="005D4D7A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 w:rsidTr="005D4D7A">
        <w:trPr>
          <w:trHeight w:val="20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Determinant resid covariance (dof adj.)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1.90E-12</w:t>
            </w:r>
          </w:p>
        </w:tc>
      </w:tr>
      <w:tr w:rsidR="005D4D7A" w:rsidTr="005D4D7A">
        <w:trPr>
          <w:trHeight w:val="20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Determinant resid covariance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1.87E-12</w:t>
            </w:r>
          </w:p>
        </w:tc>
      </w:tr>
      <w:tr w:rsidR="005D4D7A" w:rsidTr="005D4D7A">
        <w:trPr>
          <w:trHeight w:val="20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Log likelihood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13148.85</w:t>
            </w:r>
          </w:p>
        </w:tc>
      </w:tr>
      <w:tr w:rsidR="005D4D7A" w:rsidTr="005D4D7A">
        <w:trPr>
          <w:trHeight w:val="20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Akaike information criterion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-21.29578</w:t>
            </w:r>
          </w:p>
        </w:tc>
      </w:tr>
      <w:tr w:rsidR="005D4D7A" w:rsidTr="005D4D7A">
        <w:trPr>
          <w:trHeight w:val="20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Schwarz criterion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-21.21277</w:t>
            </w:r>
          </w:p>
        </w:tc>
      </w:tr>
      <w:tr w:rsidR="005D4D7A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4D7A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7A" w:rsidRDefault="005D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D4D7A" w:rsidRDefault="005D4D7A" w:rsidP="005D4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293740" w:rsidRPr="00293740">
        <w:rPr>
          <w:rFonts w:ascii="Arial" w:hAnsi="Arial" w:cs="Arial"/>
          <w:sz w:val="18"/>
          <w:szCs w:val="18"/>
        </w:rPr>
        <w:t>In a Vector Autoregression (VAR) model, the impulse response function (IRF) is a fundamental tool used to analyze the dynamic impact of a shock (or innovation) to one variable on the other variables in the system over time.</w:t>
      </w:r>
    </w:p>
    <w:p w:rsidR="00293740" w:rsidRDefault="00293740" w:rsidP="005D4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93740" w:rsidRDefault="00293740" w:rsidP="005D4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3740">
        <w:rPr>
          <w:rFonts w:ascii="Arial" w:hAnsi="Arial" w:cs="Arial"/>
          <w:sz w:val="18"/>
          <w:szCs w:val="18"/>
        </w:rPr>
        <w:t>An impulse response function traces the effect of a one-time shock to one of the variables in the VAR system on the current and future values of all the variables in the system.</w:t>
      </w:r>
    </w:p>
    <w:p w:rsidR="00237DE2" w:rsidRDefault="00237DE2" w:rsidP="005D4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33F8E" w:rsidRDefault="00237DE2" w:rsidP="00233F8E">
      <w:pPr>
        <w:pStyle w:val="NormalWeb"/>
        <w:rPr>
          <w:rFonts w:ascii="Arial" w:hAnsi="Arial" w:cs="Arial"/>
          <w:sz w:val="18"/>
          <w:szCs w:val="18"/>
        </w:rPr>
      </w:pPr>
      <w:r w:rsidRPr="00237DE2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3199253" cy="2285765"/>
            <wp:effectExtent l="0" t="0" r="1270" b="635"/>
            <wp:docPr id="2" name="Resim 2" descr="C:\Users\akamil\Desktop\ev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kamil\Desktop\ev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365" cy="230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3F8E">
        <w:rPr>
          <w:rFonts w:ascii="Arial" w:hAnsi="Arial" w:cs="Arial"/>
          <w:sz w:val="18"/>
          <w:szCs w:val="18"/>
        </w:rPr>
        <w:t xml:space="preserve"> </w:t>
      </w:r>
    </w:p>
    <w:p w:rsidR="00233F8E" w:rsidRDefault="00233F8E" w:rsidP="00233F8E">
      <w:pPr>
        <w:pStyle w:val="NormalWeb"/>
      </w:pPr>
      <w:r>
        <w:rPr>
          <w:noProof/>
        </w:rPr>
        <w:drawing>
          <wp:inline distT="0" distB="0" distL="0" distR="0" wp14:anchorId="132275CC" wp14:editId="62EDE214">
            <wp:extent cx="3226435" cy="2247894"/>
            <wp:effectExtent l="0" t="0" r="0" b="635"/>
            <wp:docPr id="8" name="Resim 1" descr="C:\Users\akamil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mil\Desktop\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189" cy="226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DE2" w:rsidRDefault="00237DE2" w:rsidP="005D4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37DE2" w:rsidRDefault="00237DE2" w:rsidP="005D4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37DE2" w:rsidRDefault="00237DE2" w:rsidP="00237D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37DE2">
        <w:rPr>
          <w:rFonts w:ascii="Arial" w:hAnsi="Arial" w:cs="Arial"/>
          <w:sz w:val="18"/>
          <w:szCs w:val="18"/>
        </w:rPr>
        <w:drawing>
          <wp:inline distT="0" distB="0" distL="0" distR="0">
            <wp:extent cx="3213100" cy="2071255"/>
            <wp:effectExtent l="0" t="0" r="6350" b="5715"/>
            <wp:docPr id="4" name="Resim 4" descr="C:\Users\akamil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kamil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015" cy="209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F8E" w:rsidRDefault="00233F8E" w:rsidP="00233F8E">
      <w:pPr>
        <w:pStyle w:val="NormalWeb"/>
      </w:pPr>
      <w:r>
        <w:rPr>
          <w:noProof/>
        </w:rPr>
        <w:drawing>
          <wp:inline distT="0" distB="0" distL="0" distR="0" wp14:anchorId="54993273" wp14:editId="4A6A4A56">
            <wp:extent cx="3220062" cy="2118360"/>
            <wp:effectExtent l="0" t="0" r="0" b="0"/>
            <wp:docPr id="7" name="Resim 7" descr="C:\Users\akamil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amil\Desktop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810" cy="213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F8E" w:rsidRPr="00237DE2" w:rsidRDefault="00233F8E" w:rsidP="00237D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33F8E" w:rsidRDefault="00233F8E" w:rsidP="00233F8E">
      <w:pPr>
        <w:pStyle w:val="NormalWeb"/>
      </w:pPr>
      <w:r>
        <w:rPr>
          <w:noProof/>
        </w:rPr>
        <w:drawing>
          <wp:inline distT="0" distB="0" distL="0" distR="0" wp14:anchorId="478E89F2" wp14:editId="4F6B5775">
            <wp:extent cx="3243416" cy="2209800"/>
            <wp:effectExtent l="0" t="0" r="0" b="0"/>
            <wp:docPr id="9" name="Resim 9" descr="C:\Users\akamil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amil\Desktop\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33" cy="222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1CE" w:rsidRDefault="006B41CE" w:rsidP="006B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1C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6E8B52" wp14:editId="43B56F3B">
            <wp:extent cx="3268980" cy="2166285"/>
            <wp:effectExtent l="0" t="0" r="7620" b="5715"/>
            <wp:docPr id="10" name="Resim 1" descr="C:\Users\akamil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mil\Desktop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166" cy="218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1CE" w:rsidRPr="006B41CE" w:rsidRDefault="006B41CE" w:rsidP="006B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1C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F07016" wp14:editId="52804B10">
            <wp:extent cx="3289254" cy="2171700"/>
            <wp:effectExtent l="0" t="0" r="6985" b="0"/>
            <wp:docPr id="11" name="Resim 1" descr="C:\Users\akamil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mil\Desktop\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670" cy="218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1CE" w:rsidRPr="006B41CE" w:rsidRDefault="006B41CE" w:rsidP="006B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1C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37DB1D" wp14:editId="51DDF7E4">
            <wp:extent cx="3303635" cy="2308860"/>
            <wp:effectExtent l="0" t="0" r="0" b="0"/>
            <wp:docPr id="12" name="Resim 1" descr="C:\Users\akamil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mil\Desktop\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7" cy="232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1CE" w:rsidRPr="006B41CE" w:rsidRDefault="006B41CE" w:rsidP="006B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1C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D1E809" wp14:editId="0A5F1150">
            <wp:extent cx="3368040" cy="2312941"/>
            <wp:effectExtent l="0" t="0" r="3810" b="0"/>
            <wp:docPr id="13" name="Resim 2" descr="C:\Users\akamil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amil\Desktop\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752" cy="233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1CE" w:rsidRPr="006B41CE" w:rsidRDefault="006B41CE" w:rsidP="006B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B41C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362015" wp14:editId="074C2525">
            <wp:extent cx="3413427" cy="2278380"/>
            <wp:effectExtent l="0" t="0" r="0" b="7620"/>
            <wp:docPr id="14" name="Resim 1" descr="C:\Users\akamil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mil\Desktop\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197" cy="228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DE2" w:rsidRDefault="00237DE2" w:rsidP="005D4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237D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A"/>
    <w:rsid w:val="00230653"/>
    <w:rsid w:val="00233F8E"/>
    <w:rsid w:val="00237DE2"/>
    <w:rsid w:val="00293740"/>
    <w:rsid w:val="005D4D7A"/>
    <w:rsid w:val="006B41CE"/>
    <w:rsid w:val="00B3677A"/>
    <w:rsid w:val="00E87201"/>
    <w:rsid w:val="00E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A5AA1"/>
  <w15:chartTrackingRefBased/>
  <w15:docId w15:val="{F68CB903-0873-4FA2-9301-E5675723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237D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akamil</dc:creator>
  <cp:keywords/>
  <dc:description/>
  <cp:lastModifiedBy>akamil</cp:lastModifiedBy>
  <cp:revision>4</cp:revision>
  <dcterms:created xsi:type="dcterms:W3CDTF">2025-08-28T10:33:00Z</dcterms:created>
  <dcterms:modified xsi:type="dcterms:W3CDTF">2025-09-01T12:42:00Z</dcterms:modified>
</cp:coreProperties>
</file>