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0C4D36" w14:textId="0166DD7C" w:rsidR="00D43F16" w:rsidRDefault="00137458">
      <w:pPr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 w:hint="eastAsia"/>
          <w:b/>
          <w:bCs/>
          <w:sz w:val="24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</w:rPr>
        <w:t xml:space="preserve">Table </w:t>
      </w:r>
      <w:r w:rsidR="00312959">
        <w:rPr>
          <w:rFonts w:ascii="Times New Roman" w:hAnsi="Times New Roman" w:cs="Times New Roman"/>
          <w:b/>
          <w:bCs/>
          <w:sz w:val="24"/>
        </w:rPr>
        <w:t>4</w:t>
      </w:r>
      <w:r>
        <w:rPr>
          <w:rFonts w:ascii="Times New Roman" w:hAnsi="Times New Roman" w:cs="Times New Roman"/>
          <w:b/>
          <w:bCs/>
          <w:sz w:val="24"/>
        </w:rPr>
        <w:t xml:space="preserve">. </w:t>
      </w:r>
      <w:r>
        <w:rPr>
          <w:rFonts w:ascii="Times New Roman" w:hAnsi="Times New Roman" w:cs="Times New Roman" w:hint="eastAsia"/>
          <w:b/>
          <w:bCs/>
          <w:sz w:val="24"/>
        </w:rPr>
        <w:t>Four</w:t>
      </w:r>
      <w:r>
        <w:rPr>
          <w:rFonts w:ascii="Times New Roman" w:hAnsi="Times New Roman" w:cs="Times New Roman"/>
          <w:b/>
          <w:bCs/>
          <w:sz w:val="24"/>
        </w:rPr>
        <w:t xml:space="preserve"> most significantly enriched KEGG pathways</w:t>
      </w:r>
      <w:r w:rsidR="005A4D9C">
        <w:rPr>
          <w:rFonts w:ascii="Times New Roman" w:hAnsi="Times New Roman" w:cs="Times New Roman"/>
          <w:b/>
          <w:bCs/>
          <w:sz w:val="24"/>
        </w:rPr>
        <w:t xml:space="preserve"> of females</w:t>
      </w:r>
      <w:r>
        <w:rPr>
          <w:rFonts w:ascii="Times New Roman" w:hAnsi="Times New Roman" w:cs="Times New Roman"/>
          <w:b/>
          <w:bCs/>
          <w:sz w:val="24"/>
        </w:rPr>
        <w:t>.</w:t>
      </w:r>
    </w:p>
    <w:tbl>
      <w:tblPr>
        <w:tblStyle w:val="a3"/>
        <w:tblpPr w:leftFromText="180" w:rightFromText="180" w:vertAnchor="text" w:horzAnchor="page" w:tblpX="418" w:tblpY="254"/>
        <w:tblOverlap w:val="never"/>
        <w:tblW w:w="11257" w:type="dxa"/>
        <w:tblLayout w:type="fixed"/>
        <w:tblLook w:val="04A0" w:firstRow="1" w:lastRow="0" w:firstColumn="1" w:lastColumn="0" w:noHBand="0" w:noVBand="1"/>
      </w:tblPr>
      <w:tblGrid>
        <w:gridCol w:w="1233"/>
        <w:gridCol w:w="2532"/>
        <w:gridCol w:w="1080"/>
        <w:gridCol w:w="1555"/>
        <w:gridCol w:w="1980"/>
        <w:gridCol w:w="2877"/>
      </w:tblGrid>
      <w:tr w:rsidR="00D43F16" w14:paraId="0F138043" w14:textId="77777777">
        <w:tc>
          <w:tcPr>
            <w:tcW w:w="123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FAFCF7" w14:textId="77777777" w:rsidR="00D43F16" w:rsidRDefault="0013745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0A0123F5" wp14:editId="68CD3316">
                      <wp:simplePos x="0" y="0"/>
                      <wp:positionH relativeFrom="column">
                        <wp:posOffset>-62865</wp:posOffset>
                      </wp:positionH>
                      <wp:positionV relativeFrom="paragraph">
                        <wp:posOffset>197485</wp:posOffset>
                      </wp:positionV>
                      <wp:extent cx="7132320" cy="0"/>
                      <wp:effectExtent l="0" t="0" r="0" b="0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217805" y="974725"/>
                                <a:ext cx="713232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344FC1A3" id="直接连接符 1" o:spid="_x0000_s1026" style="position:absolute;left:0;text-align:lef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.95pt,15.55pt" to="556.65pt,1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" strokecolor="black [3200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4"/>
              </w:rPr>
              <w:t>ID</w:t>
            </w:r>
          </w:p>
        </w:tc>
        <w:tc>
          <w:tcPr>
            <w:tcW w:w="253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C75C3C" w14:textId="77777777" w:rsidR="00D43F16" w:rsidRDefault="0013745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Descripcion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32A2EBC" w14:textId="77777777" w:rsidR="00D43F16" w:rsidRDefault="0013745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Count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4F99F9" w14:textId="77777777" w:rsidR="00D43F16" w:rsidRDefault="00137458">
            <w:pPr>
              <w:widowControl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Helvetica" w:hAnsi="Times New Roman" w:cs="Times New Roman" w:hint="eastAsia"/>
                <w:color w:val="000000"/>
                <w:kern w:val="0"/>
                <w:sz w:val="24"/>
                <w:lang w:bidi="ar"/>
              </w:rPr>
              <w:t>P-</w:t>
            </w:r>
            <w:r>
              <w:rPr>
                <w:rFonts w:ascii="Times New Roman" w:eastAsia="Helvetica" w:hAnsi="Times New Roman" w:cs="Times New Roman"/>
                <w:color w:val="000000"/>
                <w:kern w:val="0"/>
                <w:sz w:val="24"/>
                <w:lang w:bidi="ar"/>
              </w:rPr>
              <w:t>value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D2975C" w14:textId="77777777" w:rsidR="00D43F16" w:rsidRDefault="0013745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 w:hint="eastAsia"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>.adjust</w:t>
            </w:r>
            <w:proofErr w:type="gramEnd"/>
          </w:p>
        </w:tc>
        <w:tc>
          <w:tcPr>
            <w:tcW w:w="287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6059435" w14:textId="77777777" w:rsidR="00D43F16" w:rsidRDefault="0013745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G</w:t>
            </w:r>
            <w:r>
              <w:rPr>
                <w:rFonts w:ascii="Times New Roman" w:hAnsi="Times New Roman" w:cs="Times New Roman"/>
                <w:sz w:val="24"/>
              </w:rPr>
              <w:t>eneID</w:t>
            </w:r>
          </w:p>
        </w:tc>
      </w:tr>
      <w:tr w:rsidR="00D43F16" w14:paraId="58C13EE6" w14:textId="77777777"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</w:tcPr>
          <w:p w14:paraId="7A2C36FE" w14:textId="77777777" w:rsidR="00D43F16" w:rsidRDefault="001374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hsa0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5323</w:t>
            </w:r>
          </w:p>
        </w:tc>
        <w:tc>
          <w:tcPr>
            <w:tcW w:w="2532" w:type="dxa"/>
            <w:tcBorders>
              <w:top w:val="nil"/>
              <w:left w:val="nil"/>
              <w:bottom w:val="nil"/>
              <w:right w:val="nil"/>
            </w:tcBorders>
          </w:tcPr>
          <w:p w14:paraId="0D46B85F" w14:textId="77777777" w:rsidR="00D43F16" w:rsidRDefault="001374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Rheumatoid arthritis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D1BBEFE" w14:textId="77777777" w:rsidR="00D43F16" w:rsidRDefault="001374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5C7B161A" w14:textId="77777777" w:rsidR="00D43F16" w:rsidRDefault="001374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4.24761791766617e-05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790BB8C9" w14:textId="77777777" w:rsidR="00D43F16" w:rsidRDefault="001374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0.00918937093859916</w:t>
            </w:r>
          </w:p>
        </w:tc>
        <w:tc>
          <w:tcPr>
            <w:tcW w:w="2877" w:type="dxa"/>
            <w:tcBorders>
              <w:top w:val="nil"/>
              <w:left w:val="nil"/>
              <w:bottom w:val="nil"/>
              <w:right w:val="nil"/>
            </w:tcBorders>
          </w:tcPr>
          <w:p w14:paraId="51BCF2F3" w14:textId="77777777" w:rsidR="00D43F16" w:rsidRDefault="001374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CCL5/TEK/ICAM1/CXCL3/CCL2/FLT1/CXCL2/ITGB2/IL6/MMP1/IL1A/MMP3</w:t>
            </w:r>
          </w:p>
        </w:tc>
      </w:tr>
      <w:tr w:rsidR="00D43F16" w14:paraId="49BB86A4" w14:textId="77777777"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</w:tcPr>
          <w:p w14:paraId="0896E99B" w14:textId="77777777" w:rsidR="00D43F16" w:rsidRDefault="001374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hsa04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060</w:t>
            </w:r>
          </w:p>
        </w:tc>
        <w:tc>
          <w:tcPr>
            <w:tcW w:w="2532" w:type="dxa"/>
            <w:tcBorders>
              <w:top w:val="nil"/>
              <w:left w:val="nil"/>
              <w:bottom w:val="nil"/>
              <w:right w:val="nil"/>
            </w:tcBorders>
          </w:tcPr>
          <w:p w14:paraId="208C8FF0" w14:textId="77777777" w:rsidR="00D43F16" w:rsidRDefault="001374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ab/>
              <w:t>Cytokine-cytokine receptor interaction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B7ABF9B" w14:textId="77777777" w:rsidR="00D43F16" w:rsidRDefault="001374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23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3F1579D8" w14:textId="77777777" w:rsidR="00D43F16" w:rsidRDefault="001374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8.23698913817532e-05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35F039D2" w14:textId="77777777" w:rsidR="00D43F16" w:rsidRDefault="001374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0.00918937093859916</w:t>
            </w:r>
          </w:p>
        </w:tc>
        <w:tc>
          <w:tcPr>
            <w:tcW w:w="2877" w:type="dxa"/>
            <w:tcBorders>
              <w:top w:val="nil"/>
              <w:left w:val="nil"/>
              <w:bottom w:val="nil"/>
              <w:right w:val="nil"/>
            </w:tcBorders>
          </w:tcPr>
          <w:p w14:paraId="5BE70BC6" w14:textId="77777777" w:rsidR="00D43F16" w:rsidRDefault="001374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INHBE/CCL5/BMP4/CXCL3/CXCL11/CCL2/CXCL2/CCL26/IL6/TNFSF15/IL7/TNFSF4/IL1A/TNFSF18/NGF/GDF7/PRLR/EDA/</w:t>
            </w:r>
            <w:r>
              <w:rPr>
                <w:rFonts w:ascii="Times New Roman" w:hAnsi="Times New Roman" w:cs="Times New Roman"/>
                <w:sz w:val="24"/>
              </w:rPr>
              <w:t>IL20RA/IL3RA/TNFRSF14/INHBC/IL33</w:t>
            </w:r>
          </w:p>
        </w:tc>
      </w:tr>
      <w:tr w:rsidR="00D43F16" w14:paraId="0852BFA6" w14:textId="77777777"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</w:tcPr>
          <w:p w14:paraId="3A292801" w14:textId="77777777" w:rsidR="00D43F16" w:rsidRDefault="001374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hsa0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4974</w:t>
            </w:r>
          </w:p>
        </w:tc>
        <w:tc>
          <w:tcPr>
            <w:tcW w:w="2532" w:type="dxa"/>
            <w:tcBorders>
              <w:top w:val="nil"/>
              <w:left w:val="nil"/>
              <w:bottom w:val="nil"/>
              <w:right w:val="nil"/>
            </w:tcBorders>
          </w:tcPr>
          <w:p w14:paraId="57F093D1" w14:textId="77777777" w:rsidR="00D43F16" w:rsidRDefault="001374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Protein digestion and absorption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3639084" w14:textId="77777777" w:rsidR="00D43F16" w:rsidRDefault="001374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12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5DABFEC1" w14:textId="77777777" w:rsidR="00D43F16" w:rsidRDefault="001374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0.000116900420369702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2A59140C" w14:textId="77777777" w:rsidR="00D43F16" w:rsidRDefault="001374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0.00918937093859916</w:t>
            </w:r>
          </w:p>
        </w:tc>
        <w:tc>
          <w:tcPr>
            <w:tcW w:w="2877" w:type="dxa"/>
            <w:tcBorders>
              <w:top w:val="nil"/>
              <w:left w:val="nil"/>
              <w:bottom w:val="nil"/>
              <w:right w:val="nil"/>
            </w:tcBorders>
          </w:tcPr>
          <w:p w14:paraId="3662D359" w14:textId="77777777" w:rsidR="00D43F16" w:rsidRDefault="001374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SLC3A2/MME/ATP1A2/COL12A1/CTRB2/SLC8A3/KCNK5/CTRB1/COL22A1/COL9A3/COL9A2/ACE2</w:t>
            </w:r>
          </w:p>
        </w:tc>
      </w:tr>
      <w:tr w:rsidR="00D43F16" w14:paraId="29E84E2A" w14:textId="77777777"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</w:tcPr>
          <w:p w14:paraId="698EED43" w14:textId="77777777" w:rsidR="00D43F16" w:rsidRDefault="001374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hsa05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164</w:t>
            </w:r>
          </w:p>
        </w:tc>
        <w:tc>
          <w:tcPr>
            <w:tcW w:w="2532" w:type="dxa"/>
            <w:tcBorders>
              <w:top w:val="nil"/>
              <w:left w:val="nil"/>
              <w:bottom w:val="nil"/>
              <w:right w:val="nil"/>
            </w:tcBorders>
          </w:tcPr>
          <w:p w14:paraId="2B3118C1" w14:textId="77777777" w:rsidR="00D43F16" w:rsidRDefault="001374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Influenza A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58F6FCB" w14:textId="77777777" w:rsidR="00D43F16" w:rsidRDefault="001374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  <w:lang w:bidi="ar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1555" w:type="dxa"/>
            <w:tcBorders>
              <w:top w:val="nil"/>
              <w:left w:val="nil"/>
              <w:bottom w:val="nil"/>
              <w:right w:val="nil"/>
            </w:tcBorders>
          </w:tcPr>
          <w:p w14:paraId="3AC083C1" w14:textId="77777777" w:rsidR="00D43F16" w:rsidRDefault="001374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0.000139232893009078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</w:tcPr>
          <w:p w14:paraId="068B681F" w14:textId="77777777" w:rsidR="00D43F16" w:rsidRDefault="001374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0.00918937093859916</w:t>
            </w:r>
          </w:p>
        </w:tc>
        <w:tc>
          <w:tcPr>
            <w:tcW w:w="2877" w:type="dxa"/>
            <w:tcBorders>
              <w:top w:val="nil"/>
              <w:left w:val="nil"/>
              <w:bottom w:val="nil"/>
              <w:right w:val="nil"/>
            </w:tcBorders>
          </w:tcPr>
          <w:p w14:paraId="2D261B0B" w14:textId="77777777" w:rsidR="00D43F16" w:rsidRDefault="00137458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MX1/CCL5/RSAD2/ICAM1/CCL2/OAS2/TMPRSS4/OAS1/MX2/PABPN1L/IL6/IFIH1/IL1A/TLR7/OAS3/IL33</w:t>
            </w:r>
          </w:p>
        </w:tc>
      </w:tr>
    </w:tbl>
    <w:p w14:paraId="500B5A94" w14:textId="77777777" w:rsidR="00D43F16" w:rsidRDefault="00D43F16"/>
    <w:p w14:paraId="5E9EB7E1" w14:textId="77777777" w:rsidR="00D43F16" w:rsidRDefault="00D43F16"/>
    <w:sectPr w:rsidR="00D43F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4A3FF4" w14:textId="77777777" w:rsidR="00137458" w:rsidRDefault="00137458" w:rsidP="005A4D9C">
      <w:r>
        <w:separator/>
      </w:r>
    </w:p>
  </w:endnote>
  <w:endnote w:type="continuationSeparator" w:id="0">
    <w:p w14:paraId="655D4E29" w14:textId="77777777" w:rsidR="00137458" w:rsidRDefault="00137458" w:rsidP="005A4D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EB8052" w14:textId="77777777" w:rsidR="00137458" w:rsidRDefault="00137458" w:rsidP="005A4D9C">
      <w:r>
        <w:separator/>
      </w:r>
    </w:p>
  </w:footnote>
  <w:footnote w:type="continuationSeparator" w:id="0">
    <w:p w14:paraId="28E94B4E" w14:textId="77777777" w:rsidR="00137458" w:rsidRDefault="00137458" w:rsidP="005A4D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35D86F61"/>
    <w:rsid w:val="00137458"/>
    <w:rsid w:val="00312959"/>
    <w:rsid w:val="005A4D9C"/>
    <w:rsid w:val="00D43F16"/>
    <w:rsid w:val="35D86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8BBD0E5"/>
  <w15:docId w15:val="{D79C7E08-0030-4D53-A272-586CC620D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5A4D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5A4D9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5A4D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5A4D9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121</Words>
  <Characters>691</Characters>
  <Application>Microsoft Office Word</Application>
  <DocSecurity>0</DocSecurity>
  <Lines>5</Lines>
  <Paragraphs>1</Paragraphs>
  <ScaleCrop>false</ScaleCrop>
  <Company/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[鸡]</dc:creator>
  <cp:lastModifiedBy>刘 子淇</cp:lastModifiedBy>
  <cp:revision>3</cp:revision>
  <dcterms:created xsi:type="dcterms:W3CDTF">2021-08-02T10:35:00Z</dcterms:created>
  <dcterms:modified xsi:type="dcterms:W3CDTF">2021-09-15T10:47:00Z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