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C450B" w14:textId="77777777" w:rsidR="006E40FF" w:rsidRPr="00914D62" w:rsidRDefault="006E40FF" w:rsidP="006E40FF">
      <w:pPr>
        <w:spacing w:before="120" w:after="120" w:line="360" w:lineRule="auto"/>
        <w:jc w:val="center"/>
        <w:rPr>
          <w:rFonts w:ascii="Arial" w:hAnsi="Arial" w:cs="Arial"/>
          <w:sz w:val="22"/>
          <w:szCs w:val="22"/>
        </w:rPr>
      </w:pPr>
      <w:r w:rsidRPr="00914D62">
        <w:rPr>
          <w:rFonts w:ascii="Arial" w:hAnsi="Arial" w:cs="Arial"/>
          <w:noProof/>
          <w:sz w:val="22"/>
          <w:szCs w:val="22"/>
          <w14:ligatures w14:val="standardContextual"/>
        </w:rPr>
        <w:drawing>
          <wp:inline distT="0" distB="0" distL="0" distR="0" wp14:anchorId="450664EE" wp14:editId="215AD4EE">
            <wp:extent cx="6400800" cy="8028940"/>
            <wp:effectExtent l="0" t="0" r="0" b="0"/>
            <wp:docPr id="1399488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8670" name="Picture 13994886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8028940"/>
                    </a:xfrm>
                    <a:prstGeom prst="rect">
                      <a:avLst/>
                    </a:prstGeom>
                  </pic:spPr>
                </pic:pic>
              </a:graphicData>
            </a:graphic>
          </wp:inline>
        </w:drawing>
      </w:r>
    </w:p>
    <w:p w14:paraId="44B16168" w14:textId="77777777" w:rsidR="006E40FF" w:rsidRPr="00914D62" w:rsidRDefault="006E40FF" w:rsidP="006E40FF">
      <w:pPr>
        <w:spacing w:before="120" w:after="120" w:line="360" w:lineRule="auto"/>
        <w:jc w:val="center"/>
        <w:rPr>
          <w:rFonts w:ascii="Arial" w:hAnsi="Arial" w:cs="Arial"/>
          <w:sz w:val="22"/>
          <w:szCs w:val="22"/>
        </w:rPr>
      </w:pPr>
      <w:r w:rsidRPr="00914D62">
        <w:rPr>
          <w:rFonts w:ascii="Arial" w:hAnsi="Arial" w:cs="Arial"/>
          <w:noProof/>
          <w:sz w:val="22"/>
          <w:szCs w:val="22"/>
          <w14:ligatures w14:val="standardContextual"/>
        </w:rPr>
        <w:lastRenderedPageBreak/>
        <w:drawing>
          <wp:inline distT="0" distB="0" distL="0" distR="0" wp14:anchorId="34A77977" wp14:editId="17EB9D41">
            <wp:extent cx="6400800" cy="6050280"/>
            <wp:effectExtent l="0" t="0" r="0" b="0"/>
            <wp:docPr id="1590776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6977" name="Picture 159077697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6050280"/>
                    </a:xfrm>
                    <a:prstGeom prst="rect">
                      <a:avLst/>
                    </a:prstGeom>
                  </pic:spPr>
                </pic:pic>
              </a:graphicData>
            </a:graphic>
          </wp:inline>
        </w:drawing>
      </w:r>
    </w:p>
    <w:p w14:paraId="63F2A547"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b/>
          <w:bCs/>
          <w:sz w:val="22"/>
          <w:szCs w:val="22"/>
        </w:rPr>
        <w:t>Extended Data Fig. 1 | Temporal dynamics of condensed aromatic carbon (ConAC) production across major sub</w:t>
      </w:r>
      <w:r>
        <w:rPr>
          <w:rFonts w:ascii="Arial" w:hAnsi="Arial" w:cs="Arial"/>
          <w:b/>
          <w:bCs/>
          <w:sz w:val="22"/>
          <w:szCs w:val="22"/>
        </w:rPr>
        <w:t>-</w:t>
      </w:r>
      <w:r w:rsidRPr="00914D62">
        <w:rPr>
          <w:rFonts w:ascii="Arial" w:hAnsi="Arial" w:cs="Arial"/>
          <w:b/>
          <w:bCs/>
          <w:sz w:val="22"/>
          <w:szCs w:val="22"/>
        </w:rPr>
        <w:t>basins of the Mackenzie River Basin</w:t>
      </w:r>
      <w:r w:rsidRPr="00914D62">
        <w:rPr>
          <w:rFonts w:ascii="Arial" w:hAnsi="Arial" w:cs="Arial"/>
          <w:i/>
          <w:iCs/>
          <w:sz w:val="22"/>
          <w:szCs w:val="22"/>
        </w:rPr>
        <w:t>.</w:t>
      </w:r>
      <w:r w:rsidRPr="00914D62">
        <w:rPr>
          <w:rFonts w:ascii="Arial" w:hAnsi="Arial" w:cs="Arial"/>
          <w:sz w:val="22"/>
          <w:szCs w:val="22"/>
        </w:rPr>
        <w:t xml:space="preserve"> Each sub</w:t>
      </w:r>
      <w:r>
        <w:rPr>
          <w:rFonts w:ascii="Arial" w:hAnsi="Arial" w:cs="Arial"/>
          <w:sz w:val="22"/>
          <w:szCs w:val="22"/>
        </w:rPr>
        <w:t>-</w:t>
      </w:r>
      <w:r w:rsidRPr="00914D62">
        <w:rPr>
          <w:rFonts w:ascii="Arial" w:hAnsi="Arial" w:cs="Arial"/>
          <w:sz w:val="22"/>
          <w:szCs w:val="22"/>
        </w:rPr>
        <w:t>basin is represented by two panels: the left shows annual ConAC production rates (± 1 SD) from 2001 to 2017, with burned area (km</w:t>
      </w:r>
      <w:r w:rsidRPr="00914D62">
        <w:rPr>
          <w:rFonts w:ascii="Arial" w:hAnsi="Arial" w:cs="Arial"/>
          <w:sz w:val="22"/>
          <w:szCs w:val="22"/>
          <w:vertAlign w:val="superscript"/>
        </w:rPr>
        <w:t>2</w:t>
      </w:r>
      <w:r w:rsidRPr="00914D62">
        <w:rPr>
          <w:rFonts w:ascii="Arial" w:hAnsi="Arial" w:cs="Arial"/>
          <w:sz w:val="22"/>
          <w:szCs w:val="22"/>
        </w:rPr>
        <w:t>) overlaid on a secondary y-axis; the right shows the cumulative ConAC production over the same period. The dashed line in each cumulative panel represents the mean cumulative production for that sub</w:t>
      </w:r>
      <w:r>
        <w:rPr>
          <w:rFonts w:ascii="Arial" w:hAnsi="Arial" w:cs="Arial"/>
          <w:sz w:val="22"/>
          <w:szCs w:val="22"/>
        </w:rPr>
        <w:t>-</w:t>
      </w:r>
      <w:r w:rsidRPr="00914D62">
        <w:rPr>
          <w:rFonts w:ascii="Arial" w:hAnsi="Arial" w:cs="Arial"/>
          <w:sz w:val="22"/>
          <w:szCs w:val="22"/>
        </w:rPr>
        <w:t>basin, averaged across all years. Sub</w:t>
      </w:r>
      <w:r>
        <w:rPr>
          <w:rFonts w:ascii="Arial" w:hAnsi="Arial" w:cs="Arial"/>
          <w:sz w:val="22"/>
          <w:szCs w:val="22"/>
        </w:rPr>
        <w:t>-</w:t>
      </w:r>
      <w:r w:rsidRPr="00914D62">
        <w:rPr>
          <w:rFonts w:ascii="Arial" w:hAnsi="Arial" w:cs="Arial"/>
          <w:sz w:val="22"/>
          <w:szCs w:val="22"/>
        </w:rPr>
        <w:t>basins shown include: (a) Arctic Red River, (b) Athabasca River, (c) Liard River, (d) Main Mackenzie River, (e) Peace River, (f) Peel River, and (g) Slave River.</w:t>
      </w:r>
      <w:r w:rsidRPr="00914D62">
        <w:rPr>
          <w:rFonts w:ascii="Arial" w:hAnsi="Arial" w:cs="Arial"/>
          <w:sz w:val="22"/>
          <w:szCs w:val="22"/>
        </w:rPr>
        <w:br w:type="page"/>
      </w:r>
    </w:p>
    <w:p w14:paraId="6EBB6E1B"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noProof/>
          <w:sz w:val="22"/>
          <w:szCs w:val="22"/>
          <w14:ligatures w14:val="standardContextual"/>
        </w:rPr>
        <w:lastRenderedPageBreak/>
        <w:drawing>
          <wp:inline distT="0" distB="0" distL="0" distR="0" wp14:anchorId="44FC83FB" wp14:editId="3709D3FD">
            <wp:extent cx="6400800" cy="3034030"/>
            <wp:effectExtent l="0" t="0" r="0" b="1270"/>
            <wp:docPr id="155177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79084" name="Picture 15517790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034030"/>
                    </a:xfrm>
                    <a:prstGeom prst="rect">
                      <a:avLst/>
                    </a:prstGeom>
                  </pic:spPr>
                </pic:pic>
              </a:graphicData>
            </a:graphic>
          </wp:inline>
        </w:drawing>
      </w:r>
    </w:p>
    <w:p w14:paraId="277BEF6E"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b/>
          <w:bCs/>
          <w:sz w:val="22"/>
          <w:szCs w:val="22"/>
        </w:rPr>
        <w:t>Extended Data Fig. 2 | Estimated fluxes of dissolved and particulate condensed aromatic carbon (ConAC) exported to the Arctic Ocean via the Mackenzie River system</w:t>
      </w:r>
      <w:r w:rsidRPr="00914D62">
        <w:rPr>
          <w:rFonts w:ascii="Arial" w:hAnsi="Arial" w:cs="Arial"/>
          <w:i/>
          <w:iCs/>
          <w:sz w:val="22"/>
          <w:szCs w:val="22"/>
        </w:rPr>
        <w:t>.</w:t>
      </w:r>
      <w:r w:rsidRPr="00914D62">
        <w:rPr>
          <w:rFonts w:ascii="Arial" w:hAnsi="Arial" w:cs="Arial"/>
          <w:sz w:val="22"/>
          <w:szCs w:val="22"/>
        </w:rPr>
        <w:t xml:space="preserve"> (a) Monte Carlo simulation of dissolved ConAC (dConAC) flux (Tg ConAC yr</w:t>
      </w:r>
      <w:r w:rsidRPr="00914D62">
        <w:rPr>
          <w:rFonts w:ascii="Arial" w:hAnsi="Arial" w:cs="Arial"/>
          <w:sz w:val="22"/>
          <w:szCs w:val="22"/>
          <w:vertAlign w:val="superscript"/>
        </w:rPr>
        <w:t>–1</w:t>
      </w:r>
      <w:r w:rsidRPr="00914D62">
        <w:rPr>
          <w:rFonts w:ascii="Arial" w:hAnsi="Arial" w:cs="Arial"/>
          <w:sz w:val="22"/>
          <w:szCs w:val="22"/>
        </w:rPr>
        <w:t>), based on flow-weighted dConAC/OC ratios (n = 7) from sub</w:t>
      </w:r>
      <w:r>
        <w:rPr>
          <w:rFonts w:ascii="Arial" w:hAnsi="Arial" w:cs="Arial"/>
          <w:sz w:val="22"/>
          <w:szCs w:val="22"/>
        </w:rPr>
        <w:t>-</w:t>
      </w:r>
      <w:r w:rsidRPr="00914D62">
        <w:rPr>
          <w:rFonts w:ascii="Arial" w:hAnsi="Arial" w:cs="Arial"/>
          <w:sz w:val="22"/>
          <w:szCs w:val="22"/>
        </w:rPr>
        <w:t>basins and a uniform distribution of modeled DOC fluxes</w:t>
      </w:r>
      <w:sdt>
        <w:sdtPr>
          <w:rPr>
            <w:rFonts w:ascii="Arial" w:hAnsi="Arial" w:cs="Arial"/>
            <w:color w:val="000000"/>
            <w:sz w:val="22"/>
            <w:szCs w:val="22"/>
            <w:vertAlign w:val="superscript"/>
          </w:rPr>
          <w:tag w:val="MENDELEY_CITATION_v3_eyJjaXRhdGlvbklEIjoiTUVOREVMRVlfQ0lUQVRJT05fMmMzYmU1MjctNDM5Ny00MmUyLThmNGUtODhlMmU1OWExNzYwIiwicHJvcGVydGllcyI6eyJub3RlSW5kZXgiOjB9LCJpc0VkaXRlZCI6ZmFsc2UsIm1hbnVhbE92ZXJyaWRlIjp7ImlzTWFudWFsbHlPdmVycmlkZGVuIjpmYWxzZSwiY2l0ZXByb2NUZXh0IjoiPHN1cD41MCw1MSwxMjUsMTI3LDEyOeKAkzEzMjwvc3VwPiIsIm1hbnVhbE92ZXJyaWRlVGV4dCI6IiJ9LCJjaXRhdGlvbkl0ZW1zIjpbeyJpZCI6ImNhMzQyZDNiLWU0YmMtM2Y5Zi1hZGZhLTY0ZWMwZDlkYTg4MiIsIml0ZW1EYXRhIjp7InR5cGUiOiJhcnRpY2xlLWpvdXJuYWwiLCJpZCI6ImNhMzQyZDNiLWU0YmMtM2Y5Zi1hZGZhLTY0ZWMwZDlkYTg4MiIsInRpdGxlIjoiVGhlIGJpb2dlb2NoZW1pc3RyeSBvZiB0aGUgcml2ZXIgYW5kIHNoZWxmIGVjb3N5c3RlbSBvZiB0aGUgQXJjdGljIE9jZWFuOiBBIHJldmlldyIsImF1dGhvciI6W3siZmFtaWx5IjoiRGl0dG1hciIsImdpdmVuIjoiVGhvcnN0ZW4iLCJwYXJzZS1uYW1lcyI6ZmFsc2UsImRyb3BwaW5nLXBhcnRpY2xlIjoiIiwibm9uLWRyb3BwaW5nLXBhcnRpY2xlIjoiIn0seyJmYW1pbHkiOiJLYXR0bmVyIiwiZ2l2ZW4iOiJHZXJoYXJkIiwicGFyc2UtbmFtZXMiOmZhbHNlLCJkcm9wcGluZy1wYXJ0aWNsZSI6IiIsIm5vbi1kcm9wcGluZy1wYXJ0aWNsZSI6IiJ9XSwiY29udGFpbmVyLXRpdGxlIjoiTWFyaW5lIENoZW1pc3RyeSIsIkRPSSI6IjEwLjEwMTYvUzAzMDQtNDIwMygwMykwMDEwNS0xIiwiSVNCTiI6IjEyMDYyMjE2NzQiLCJJU1NOIjoiMDMwNDQyMDMiLCJpc3N1ZWQiOnsiZGF0ZS1wYXJ0cyI6W1syMDAzXV19LCJwYWdlIjoiMTAzLTEyMCIsImFic3RyYWN0IjoiVGhlIEFyY3RpYyBPY2VhbiBpcywgb24gYSB2b2x1bWUgYmFzaXMsIHRoZSBvY2VhbiB3aXRoIHRoZSBoaWdoZXN0IHRlcnJlc3RyaWFsIGlucHV0IGluIHRlcm1zIG9mIGZyZXNod2F0ZXIgYW5kIG9yZ2FuaWMgbWF0dGVyLiBUaGUgZHJhaW5hZ2UgYXJlYXMgb2YgdGhlIEFyY3RpYyBjb250YWluIG1vcmUgdGhhbiBoYWxmIG9mIHRoZSBvcmdhbmljIGNhcmJvbiBzdG9yZWQgZ2xvYmFsbHkgaW4gc29pbHMgYW5kIGFyZSBleHRyZW1lbHkgc2Vuc2l0aXZlIHRvIGNsaW1hdGUgY2hhbmdlLiBUaGVzZSBjaGFuZ2VzIG1heSBjb25zaWRlcmFibHkgaW5mbHVlbmNlIHRoZSBodWdlIGNvbnRpbmVudGFsIGZsdXggb2Ygd2F0ZXIgYW5kIG9yZ2FuaWMgYW5kIGlub3JnYW5pYyBjb25zdGl0dWVudHMgdG8gdGhlIEFyY3RpYyBPY2Vhbi4gQmVjYXVzZSBvZiB0aGUgaW1tZWRpYXRlIGdsb2JhbCBjb25jZXJucyB3ZSBoZXJlIHJldmlldyB0aGUgY3VycmVudCBrbm93bGVkZ2UgYWJvdXQgdGhlIGJpb2dlb2NoZW1pc3RyeSBvZiB0aGUgQXJjdGljIHJpdmVyIGFuZCBzaGVsZiBlY29zeXN0ZW0uIE9yZ2FuaWMgbWF0dGVyIGNvbmNlbnRyYXRpb25zIGluIHRoZSBBcmN0aWMgcml2ZXJzIGFyZSBhbW9uZyB0aGUgaGlnaGVzdCByZXBvcnRlZCBpbiB3b3JsZCdzIHJpdmVycy4gRGlzc29sdmVkIG9yZ2FuaWMgY2FyYm9uIChET0MpIHJlYWNoZXMgY29uY2VudHJhdGlvbnMgb2YgdXAgdG8gMTAwMCDOvE0gQy4gVGhlIHRvdGFsIGFtb3VudCBvZiBET0MgZGlzY2hhcmdlZCBieSByaXZlcnMgaW50byB0aGUgQXJjdGljIE9jZWFuIGlzIDE4LTI2IMOXIDEwMTIgZyBDIHllYXItMSBhbmQgc2ltaWxhciB0byB0aGF0IG9mIHRoZSBBbWF6b24uIFRoZSBkaXNjaGFyZ2Ugb2YgcGFydGljdWxhdGUgb3JnYW5pYyBjYXJib24gaXMgbXVjaCBsb3dlciB3aXRoIDQtNiDDlyAxMDEyIGcgQyB5ZWFyLTEuIE5pdHJvZ2VuIGFuZCBwaG9zcGhvcnVzIGFyZSBwcmluY2lwYWxseSBkaXNjaGFyZ2VkIGFzIG9yZ2FuaWMgY29tcG91bmRzLiBUaGUgY29uY2VudHJhdGlvbnMgb2YgaW5vcmdhbmljIG51dHJpZW50cyBhcmUgYW1vbmcgdGhlIGxvd2VzdCB3b3JsZHdpZGUgKGlub3JnYW5pYyBuaXRyb2dlbjogMC0yMCDOvE07IHBob3NwaGF0ZTogMC0wLjggzrxNKSwgd2l0aCB0aGUgZXhjZXB0aW9uIG9mIHNpbGljYXRlIGluIHNvbWUgcml2ZXJzICgwLjUtMTEwIM68TSkuIEZyZXNobHkgcHJvZHVjZWQgb3JnYW5pYyBtYXR0ZXIgaXMgbGFiaWxlIGFuZCBpdHMgdHVybm92ZXIgcmF0ZXMgYXJlIGhpZ2ggaW4gdGhlIEFyY3RpYyBPY2Vhbi4gUml2ZXJpbmUgb3JnYW5pYyBtYXR0ZXIsIGluIGNvbnRyYXN0LCBpcyBzb2lsLWRlcml2ZWQgYW5kIHJlZnJhY3RvcnkuIEl0IHNlZW1zIHRvIGJlaGF2ZSBiaW9nZW9jaGVtaWNhbGx5IHN0YWJsZSBpbiB0aGUgZXN0dWFyaWVzIGFuZCBzaGVsdmVzIGFuZCB0aGVyZWZvcmUgZG9lcyBub3Qgc3Vic3RhbnRpYWxseSBzdXBwb3J0IHRoZSBwcm9kdWN0aXZpdHkgb2YgdGhlIEFyY3RpYyBPY2Vhbi4gU3VzcGVuZGVkIG9yZ2FuaWMgbWF0dGVyIGZyb20gdGhlIHJpdmVycyBwcmluY2lwYWxseSBzZXR0bGVzIGluIHRoZSBlc3R1YXJpZXMgYW5kIG9uIHRoZSBzaGVsdmVzLCBoZW5jZSB0aGUgdGVycmlnZW5vdXMgc2lnbmF0dXJlIGluIHRoZSBzZWRpbWVudCBkZWNyZWFzZXMgd2l0aCBkaXN0YW5jZSBmcm9tIHRoZSBjb2FzdC4gSG93ZXZlciwgYSBmcmFjdGlvbiBvZiB0ZXJyaWdlbm91cyBzdXNwZW5kZWQgbWF0dGVyIGVzY2FwZXMgdGhlIHNoZWx2ZXMgYW5kIGlzIHByZXNlbnQgaW4gY29uc2lkZXJhYmxlIGFtb3VudHMgZXZlbiBpbiBzZWRpbWVudHMgb2YgdGhlIGNlbnRyYWwgQXJjdGljIE9jZWFuLiBUZXJyaWdlbm91cyBkaXNzb2x2ZWQgb3JnYW5pYyBtYXR0ZXIsIG9uIHRoZSBvdGhlciBoYW5kLCBiZWhhdmVzIHByaW1hcmlseSBjb25zZXJ2YXRpdmVseSBpbiB0aGUgQXJjdGljIE9jZWFuLiBUaGVyZSBhcmUgcHJhY3RpY2FsbHkgbm8gcmVtb3ZhbCBtZWNoYW5pc21zIGluIHRoZSBlc3R1YXJpZXMgYW5kIHNoZWx2ZXMuIFRoZSBtb2xlY3VsYXIgY29tcG9zaXRpb24gb2YgZGlzc29sdmVkIG9yZ2FuaWMgbWF0dGVyIGNhbiBsYXJnZWx5IGJlIGV4cGxhaW5lZCBhcyBhIG1peHR1cmUgb2YgcmVmcmFjdG9yeSBtYXJpbmUgYW5kIHRlcnJpZ2Vub3VzIGNvbXBvdW5kcy4gVGhlcmVmb3JlLCB0aGUgQXJjdGljIHJpdmVyIGRpc2NoYXJnZSBwbGF5cyBhbiBpbXBvcnRhbnQgcm9sZSBhcyBhIGNvbnRlbXBvcmFyeSBzaW5rIGluIHRoZSBnbG9iYWwgY2FyYm9uIGN5Y2xlLiBUaGUgZmV3IGF2YWlsYWJsZSBkYXRhIG9uIHRoZSBiaW9nZW9jaGVtaXN0cnkgb2YgdGhlIFJ1c3NpYW4gcml2ZXJzIGluZGljYXRlIHRoYXQgdGhlIHByb3BvcnRpb24gb2YgdGFpZ2EgYW5kIHR1bmRyYSBpbiB0aGUgZHJhaW5hZ2UgYXJlYXMgaGFzIG5vIGNvbnNpZGVyYWJsZSBpbmZsdWVuY2Ugb24gdGhlIGNvbmNlbnRyYXRpb24gYW5kIGNoZW1pY2FsIGNvbXBvc2l0aW9uIG9mIGRpc3NvbHZlZCBvcmdhbmljIG1hdHRlciwgd2l0aCB0aGUgZXhjZXB0aW9uIG9mIGxpZ25pbi1kZXJpdmVkIHBoZW5vbHMsIHdoaWNoIGNhbiBiZSB1c2VkIGFzIGNoZW1vdGF4b25vbWljIHRyYWNlcnMuIEl0IGNhbiB0aGVyZWZvcmUgYmUgc3BlY3VsYXRlZCB0aGF0IGNoYW5nZXMgaW4gdmVnZXRhdGlvbiBkdWUgdG8gY2xpbWF0ZSB3YXJtaW5nIG1heSBub3QgY29uc2lkZXJhYmx5IGluZmx1ZW5jZSB0aGUgY29tcG9zaXRpb24gb2YgZGlzc29sdmVkIG9yZ2FuaWMgbWF0dGVyIGRpc2NoYXJnZWQgdG8gdGhlIEFyY3RpYyBPY2Vhbi4gVGhlIGRpc2NoYXJnZSBvZiBpbm9yZ2FuaWMgbnV0cmllbnRzLCBob3dldmVyLCBtYXkgYWxyZWFkeSBoYXZlIGluY3JlYXNlZCBpbiB0aGUgbGFzdCBkZWNhZGVzLCBhcyBpbmRpY2F0ZWQgYnkgbG9uZy10ZXJtIGluY3JlYXNlcyBpbiB3aW50ZXIgd2F0ZXIgZGlzY2hhcmdlIGFuZCB0aGUgc2Vhc29uYWxpdHkgb2YgbnV0cmllbnQgY29uY2VudHJhdGlvbnMuIEZvciBhIHJlbGlhYmxlIGFzc2Vzc21lbnQgb2YgZnV0dXJlIGNoYW5nZXMgbG9uZy10ZXJtIGFuZCBzZWFzb25hbCBkYXRhIG9mIG51dHJpZW50IGFuZCBvcmdhbmljIG1hdHRlciBkaXNjaGFyZ2UsIGFzIHdlbGwgYXMgbW9yZSBkZXRhaWxlZCBiaW9nZW9jaGVtaWNhbCBpbmZvcm1hdGlvbiBpcyB1cmdlbnRseSBuZWVkZWQuIMKpIDIwMDMgRWxzZXZpZXIgQi5WLiBBbGwgcmlnaHRzIHJlc2VydmVkLiIsInB1Ymxpc2hlciI6IkVsc2V2aWVyIiwiaXNzdWUiOiIzLTQiLCJ2b2x1bWUiOiI4MyIsImNvbnRhaW5lci10aXRsZS1zaG9ydCI6Ik1hci4gQ2hlbS4ifSwiaXNUZW1wb3JhcnkiOmZhbHNlfSx7ImlkIjoiMjE3ZWM3MjMtNzQ2ZC0zMzI4LTlmMjYtYmViYWYxNDdhNDE4IiwiaXRlbURhdGEiOnsidHlwZSI6ImFydGljbGUtam91cm5hbCIsImlkIjoiMjE3ZWM3MjMtNzQ2ZC0zMzI4LTlmMjYtYmViYWYxNDdhNDE4IiwidGl0bGUiOiJGbHV4IGFuZCBhZ2Ugb2YgZGlzc29sdmVkIG9yZ2FuaWMgY2FyYm9uIGV4cG9ydGVkIHRvIHRoZSBBcmN0aWMgT2NlYW46IEEgY2FyYm9uIGlzb3RvcGljIHN0dWR5IG9mIHRoZSBmaXZlIGxhcmdlc3QgYXJjdGljIHJpdmVycyIsImF1dGhvciI6W3siZmFtaWx5IjoiUmF5bW9uZCIsImdpdmVuIjoiUGV0ZXIgQS4iLCJwYXJzZS1uYW1lcyI6ZmFsc2UsImRyb3BwaW5nLXBhcnRpY2xlIjoiIiwibm9uLWRyb3BwaW5nLXBhcnRpY2xlIjoiIn0seyJmYW1pbHkiOiJNY0NsZWxsYW5kIiwiZ2l2ZW4iOiJKLiBXLiIsInBhcnNlLW5hbWVzIjpmYWxzZSwiZHJvcHBpbmctcGFydGljbGUiOiIiLCJub24tZHJvcHBpbmctcGFydGljbGUiOiIifSx7ImZhbWlseSI6IkhvbG1lcyIsImdpdmVuIjoiUi4gTS4iLCJwYXJzZS1uYW1lcyI6ZmFsc2UsImRyb3BwaW5nLXBhcnRpY2xlIjoiIiwibm9uLWRyb3BwaW5nLXBhcnRpY2xlIjoiIn0seyJmYW1pbHkiOiJaaHVsaWRvdiIsImdpdmVuIjoiQS4iLCJwYXJzZS1uYW1lcyI6ZmFsc2UsImRyb3BwaW5nLXBhcnRpY2xlIjoiVi4iLCJub24tZHJvcHBpbmctcGFydGljbGUiOiIifSx7ImZhbWlseSI6Ik11bGwiLCJnaXZlbiI6IksuIiwicGFyc2UtbmFtZXMiOmZhbHNlLCJkcm9wcGluZy1wYXJ0aWNsZSI6IiIsIm5vbi1kcm9wcGluZy1wYXJ0aWNsZSI6IiJ9LHsiZmFtaWx5IjoiUGV0ZXJzb24iLCJnaXZlbiI6IkIuIEouIiwicGFyc2UtbmFtZXMiOmZhbHNlLCJkcm9wcGluZy1wYXJ0aWNsZSI6IiIsIm5vbi1kcm9wcGluZy1wYXJ0aWNsZSI6IiJ9LHsiZmFtaWx5IjoiU3RyaWVnbCIsImdpdmVuIjoiUi4gRy4iLCJwYXJzZS1uYW1lcyI6ZmFsc2UsImRyb3BwaW5nLXBhcnRpY2xlIjoiIiwibm9uLWRyb3BwaW5nLXBhcnRpY2xlIjoiIn0seyJmYW1pbHkiOiJBaWtlbiIsImdpdmVuIjoiRy4gUi4iLCJwYXJzZS1uYW1lcyI6ZmFsc2UsImRyb3BwaW5nLXBhcnRpY2xlIjoiIiwibm9uLWRyb3BwaW5nLXBhcnRpY2xlIjoiIn0seyJmYW1pbHkiOiJHdXJ0b3ZheWEiLCJnaXZlbiI6IlQuIFkuIiwicGFyc2UtbmFtZXMiOmZhbHNlLCJkcm9wcGluZy1wYXJ0aWNsZSI6IiIsIm5vbi1kcm9wcGluZy1wYXJ0aWNsZSI6IiJ9XSwiY29udGFpbmVyLXRpdGxlIjoiR2xvYmFsIEJpb2dlb2NoZW1pY2FsIEN5Y2xlcyIsIkRPSSI6IjEwLjEwMjkvMjAwN0dCMDAyOTM0IiwiSVNCTiI6IjA4ODYtNjIzNiIsIklTU04iOiIwODg2NjIzNiIsIlBNSUQiOiIxODU3MDk4MDAwMDUiLCJpc3N1ZWQiOnsiZGF0ZS1wYXJ0cyI6W1syMDA3LDEyXV19LCJwYWdlIjoiMS05IiwiYWJzdHJhY3QiOiJUaGUgZXhwb3J0IGFuZCBEMTRDLWFnZSBvZiBkaXNzb2x2ZWQgb3JnYW5pYyBjYXJib24gKERPQykgd2FzIGRldGVybWluZWQgZm9yIHRoZSBZZW5pc2V5LCBMZW5hLCBPYuKAmSwgTWFja2VuemllLCBhbmQgWXVrb24gcml2ZXJzIGZvciAyMDA04oCTMjAwNS4gQ29uY2VudHJhdGlvbnMgb2YgRE9DIGVsZXZhdGUgc2lnbmlmaWNhbnRseSB3aXRoIGluY3JlYXNpbmcgZGlzY2hhcmdlIGluIHRoZXNlIHJpdmVycywgY2F1c2luZyBhcHByb3hpbWF0ZWx5IDYwJSBvZiB0aGUgYW5udWFsIGV4cG9ydCB0byBvY2N1ciBkdXJpbmcgYSAyLW1vbnRoIHBlcmlvZCBmb2xsb3dpbmcgc3ByaW5nIGljZSBicmVha3VwLiBXZSBwcmVzZW50IGEgdG90YWwgYW5udWFsIGZsdXggZnJvbSB0aGUgZml2ZSByaXZlcnMgb2YgITE2IHRlcmFncmFtcyAoVGcpLCBhbmQgY29uc2VydmF0aXZlbHkgZXN0aW1hdGUgdGhhdCB0aGUgdG90YWwgaW5wdXQgb2YgRE9DIHRvIHRoZSBBcmN0aWMgT2NlYW4gaXMgMjXigJMzNiBUZywgd2hpY2ggaXMgITXigJMyMCUgZ3JlYXRlciB0aGFuIHByZXZpb3VzIGZsdXhlcy4gVGhlc2UgZmx1eGVzIGFyZSBhbHNvICEyLjVcIiBncmVhdGVyIHRoYW4gdGVtcGVyYXRlIHJpdmVycyB3aXRoIHNpbWlsYXIgd2F0ZXJzaGVkIHNpemVzIGFuZCB3YXRlciBkaXNjaGFyZ2UuIEQxNEMtRE9DIHNob3dzIGEgY2xlYXIgcmVsYXRpb25zaGlwIHdpdGggaHlkcm9sb2d5LiBBIHNtYWxsIHBvb2wgb2YgRE9DIHNsaWdodGx5IGRlcGxldGVkIGluIEQxNEMgaXMgZXhwb3J0ZWQgd2l0aCBiYXNlIGZsb3cuIFRoZSBsYXJnZSBwb29sIGV4cG9ydGVkIHdpdGggc3ByaW5nIHRoYXcgaXMgZW5yaWNoZWQgaW4gRDE0QyB3aXRoIHJlc3BlY3QgdG8gY3VycmVudC1kYXkgYXRtb3NwaGVyaWMgRDE0Qy1DTzIgdmFsdWVzLiBBIHNpbXBsZSBtb2RlbCBwcmVkaWN0cyB0aGF0ICE1MCUgb2YgRE9DIGV4cG9ydGVkIGR1cmluZyB0aGUgYXJjdGljIHNwcmluZyB0aGF3IGlzIDHigJM1IHllYXJzIG9sZCwgITI1JSBpcyA24oCTMTAgeWVhcnMgaW4gYWdlLCBhbmQgMTUlIGlzIDEx4oCTMjAgeWVhcnMgb2xkLiBUaGUgZG9taW5hbnQgc3ByaW5nIG1lbHQgcGVyaW9kLCBhIGhpc3RvcmljYWxseSB1bmRlcnNhbXBsZWQgcGVyaW9kLCBleHBvcnRzIGEgbGFyZ2UgYW1vdW50IG9mIHlvdW5nIGFuZCBwcmVzdW1hYmx5IHNlbWlsYWJpbGUgRE9DIHRvIHRoZSBBcmN0aWMgT2NlYW4uIiwiaXNzdWUiOiI0Iiwidm9sdW1lIjoiMjEiLCJjb250YWluZXItdGl0bGUtc2hvcnQiOiJHbG9iYWwgQmlvZ2VvY2hlbS4gQ3ljbGVzIn0sImlzVGVtcG9yYXJ5IjpmYWxzZX0seyJpZCI6ImE3ZTM1NTIwLTJjYTktMzRiMS04YjE1LTdiZTAyNGExMDU3YSIsIml0ZW1EYXRhIjp7InR5cGUiOiJhcnRpY2xlLWpvdXJuYWwiLCJpZCI6ImE3ZTM1NTIwLTJjYTktMzRiMS04YjE1LTdiZTAyNGExMDU3YSIsInRpdGxlIjoiU2Vhc29uYWwgYW5kIEFubnVhbCBGbHV4ZXMgb2YgTnV0cmllbnRzIGFuZCBPcmdhbmljIE1hdHRlciBmcm9tIExhcmdlIFJpdmVycyB0byB0aGUgQXJjdGljIE9jZWFuIGFuZCBTdXJyb3VuZGluZyBTZWFzIiwiYXV0aG9yIjpbeyJmYW1pbHkiOiJIb2xtZXMiLCJnaXZlbiI6IlJvYmVydCBNYXgiLCJwYXJzZS1uYW1lcyI6ZmFsc2UsImRyb3BwaW5nLXBhcnRpY2xlIjoiIiwibm9uLWRyb3BwaW5nLXBhcnRpY2xlIjoiIn0seyJmYW1pbHkiOiJNY0NsZWxsYW5kIiwiZ2l2ZW4iOiJKYW1lcyBXLiIsInBhcnNlLW5hbWVzIjpmYWxzZSwiZHJvcHBpbmctcGFydGljbGUiOiIiLCJub24tZHJvcHBpbmctcGFydGljbGUiOiIifSx7ImZhbWlseSI6IlBldGVyc29uIiwiZ2l2ZW4iOiJCcnVjZSBKLiIsInBhcnNlLW5hbWVzIjpmYWxzZSwiZHJvcHBpbmctcGFydGljbGUiOiIiLCJub24tZHJvcHBpbmctcGFydGljbGUiOiIifSx7ImZhbWlseSI6IlRhbmsiLCJnaXZlbiI6IlN1emFubmUgRS4iLCJwYXJzZS1uYW1lcyI6ZmFsc2UsImRyb3BwaW5nLXBhcnRpY2xlIjoiIiwibm9uLWRyb3BwaW5nLXBhcnRpY2xlIjoiIn0seyJmYW1pbHkiOiJCdWx5Z2luYSIsImdpdmVuIjoiRWthdGVyaW5hIiwicGFyc2UtbmFtZXMiOmZhbHNlLCJkcm9wcGluZy1wYXJ0aWNsZSI6IiIsIm5vbi1kcm9wcGluZy1wYXJ0aWNsZSI6IiJ9LHsiZmFtaWx5IjoiRWdsaW50b24iLCJnaXZlbiI6IlRpbW90aHkgSS4iLCJwYXJzZS1uYW1lcyI6ZmFsc2UsImRyb3BwaW5nLXBhcnRpY2xlIjoiIiwibm9uLWRyb3BwaW5nLXBhcnRpY2xlIjoiIn0seyJmYW1pbHkiOiJHb3JkZWV2IiwiZ2l2ZW4iOiJWaWFjaGVzbGF2IiwicGFyc2UtbmFtZXMiOmZhbHNlLCJkcm9wcGluZy1wYXJ0aWNsZSI6IlYuIiwibm9uLWRyb3BwaW5nLXBhcnRpY2xlIjoiIn0seyJmYW1pbHkiOiJHdXJ0b3ZheWEiLCJnaXZlbiI6IlRhdGlhbmEgWS4iLCJwYXJzZS1uYW1lcyI6ZmFsc2UsImRyb3BwaW5nLXBhcnRpY2xlIjoiIiwibm9uLWRyb3BwaW5nLXBhcnRpY2xlIjoiIn0seyJmYW1pbHkiOiJSYXltb25kIiwiZ2l2ZW4iOiJQZXRlciBBLiIsInBhcnNlLW5hbWVzIjpmYWxzZSwiZHJvcHBpbmctcGFydGljbGUiOiIiLCJub24tZHJvcHBpbmctcGFydGljbGUiOiIifSx7ImZhbWlseSI6IlJlcGV0YSIsImdpdmVuIjoiRGFuaWVsIEouIiwicGFyc2UtbmFtZXMiOmZhbHNlLCJkcm9wcGluZy1wYXJ0aWNsZSI6IiIsIm5vbi1kcm9wcGluZy1wYXJ0aWNsZSI6IiJ9LHsiZmFtaWx5IjoiU3RhcGxlcyIsImdpdmVuIjoiUm9iaW4iLCJwYXJzZS1uYW1lcyI6ZmFsc2UsImRyb3BwaW5nLXBhcnRpY2xlIjoiIiwibm9uLWRyb3BwaW5nLXBhcnRpY2xlIjoiIn0seyJmYW1pbHkiOiJTdHJpZWdsIiwiZ2l2ZW4iOiJSb2JlcnQgRy4iLCJwYXJzZS1uYW1lcyI6ZmFsc2UsImRyb3BwaW5nLXBhcnRpY2xlIjoiIiwibm9uLWRyb3BwaW5nLXBhcnRpY2xlIjoiIn0seyJmYW1pbHkiOiJaaHVsaWRvdiIsImdpdmVuIjoiQWxleGFuZGVyIiwicGFyc2UtbmFtZXMiOmZhbHNlLCJkcm9wcGluZy1wYXJ0aWNsZSI6IlYuIiwibm9uLWRyb3BwaW5nLXBhcnRpY2xlIjoiIn0seyJmYW1pbHkiOiJaaW1vdiIsImdpdmVuIjoiU2VyZ2V5IEEuIiwicGFyc2UtbmFtZXMiOmZhbHNlLCJkcm9wcGluZy1wYXJ0aWNsZSI6IiIsIm5vbi1kcm9wcGluZy1wYXJ0aWNsZSI6IiJ9XSwiY29udGFpbmVyLXRpdGxlIjoiRXN0dWFyaWVzIGFuZCBDb2FzdHMiLCJET0kiOiIxMC4xMDA3L3MxMjIzNy0wMTEtOTM4Ni02IiwiSVNTTiI6IjE1NTkyNzIzIiwiaXNzdWVkIjp7ImRhdGUtcGFydHMiOltbMjAxMiwzXV19LCJwYWdlIjoiMzY5LTM4MiIsImFic3RyYWN0IjoiUml2ZXIgaW5wdXRzIG9mIG51dHJpZW50cyBhbmQgb3JnYW5pYyBtYXR0ZXIgaW1wYWN0IHRoZSBiaW9nZW9jaGVtaXN0cnkgb2YgYXJjdGljIGVzdHVhcmllcyBhbmQgdGhlIEFyY3RpYyBPY2VhbiBhcyBhIHdob2xlLCB5ZXQgdGhlcmUgaXMgY29uc2lkZXJhYmxlIHVuY2VydGFpbnR5IGFib3V0IHRoZSBtYWduaXR1ZGUgb2YgZmx1dmlhbCBmbHV4ZXMgYXQgdGhlIHBhbi1BcmN0aWMgc2NhbGUuIFNhbXBsZXMgZnJvbSB0aGUgc2l4IGxhcmdlc3QgYXJjdGljIHJpdmVycywgd2l0aCBhIGNvbWJpbmVkIHdhdGVyc2hlZCBhcmVhIG9mIDExLjMgw5cgMTAgNiBrbSAyLCBoYXZlIHJldmVhbGVkIHN0cm9uZyBzZWFzb25hbCB2YXJpYXRpb25zIGluIGNvbnN0aXR1ZW50IGNvbmNlbnRyYXRpb25zIGFuZCBmbHV4ZXMgd2l0aGluIHJpdmVycyBhcyB3ZWxsIGFzIGxhcmdlIGRpZmZlcmVuY2VzIGFtb25nIHRoZSByaXZlcnMuIFNwZWNpZmljYWxseSwgd2UgaW52ZXN0aWdhdGUgZmx1eGVzIG9mIGRpc3NvbHZlZCBvcmdhbmljIGNhcmJvbiwgZGlzc29sdmVkIG9yZ2FuaWMgbml0cm9nZW4sIHRvdGFsIGRpc3NvbHZlZCBwaG9zcGhvcnVzLCBkaXNzb2x2ZWQgaW5vcmdhbmljIG5pdHJvZ2VuLCBuaXRyYXRlLCBhbmQgc2lsaWNhLiBUaGlzIGlzIHRoZSBmaXJzdCB0aW1lIHRoYXQgc2Vhc29uYWwgYW5kIGFubnVhbCBjb25zdGl0dWVudCBmbHV4ZXMgaGF2ZSBiZWVuIGRldGVybWluZWQgdXNpbmcgY29uc2lzdGVudCBzYW1wbGluZyBhbmQgYW5hbHl0aWNhbCBtZXRob2RzIGF0IHRoZSBwYW4tQXJjdGljIHNjYWxlIGFuZCBjb25zZXF1ZW50bHkgcHJvdmlkZSB0aGUgYmVzdCBhdmFpbGFibGUgZXN0aW1hdGVzIGZvciBjb25zdGl0dWVudCBmbHV4IGZyb20gbGFuZCB0byB0aGUgQXJjdGljIE9jZWFuIGFuZCBzdXJyb3VuZGluZyBzZWFzLiBHaXZlbiB0aGUgbGFyZ2UgaW5wdXRzIG9mIHJpdmVyIHdhdGVyIHRvIHRoZSByZWxhdGl2ZWx5IHNtYWxsIEFyY3RpYyBPY2VhbiBhbmQgdGhlIGRyYW1hdGljIGltcGFjdHMgdGhhdCBjbGltYXRlIGNoYW5nZSBpcyBoYXZpbmcgaW4gdGhlIEFyY3RpYywgaXQgaXMgcGFydGljdWxhcmx5IHVyZ2VudCB0aGF0IHdlIGVzdGFibGlzaCB0aGUgY29udGVtcG9yYXJ5IHJpdmVyIGZsdXhlcyBzbyB0aGF0IHdlIHdpbGwgYmUgYWJsZSB0byBkZXRlY3QgZnV0dXJlIGNoYW5nZXMgYW5kIGV2YWx1YXRlIHRoZSBpbXBhY3Qgb2YgdGhlIGNoYW5nZXMgb24gdGhlIGJpb2dlb2NoZW1pc3RyeSBvZiB0aGUgcmVjZWl2aW5nIGNvYXN0YWwgYW5kIG9jZWFuIHN5c3RlbXMuIMKpIDIwMTEgQ29hc3RhbCBhbmQgRXN0dWFyaW5lIFJlc2VhcmNoIEZlZGVyYXRpb24uIiwiaXNzdWUiOiIyIiwidm9sdW1lIjoiMzUiLCJjb250YWluZXItdGl0bGUtc2hvcnQiOiIifSwiaXNUZW1wb3JhcnkiOmZhbHNlfSx7ImlkIjoiOGM4OWNjNDgtZTYyOS0zNTkwLWJkMTMtNWE3NzlmZTAwZDcyIiwiaXRlbURhdGEiOnsidHlwZSI6ImFydGljbGUtam91cm5hbCIsImlkIjoiOGM4OWNjNDgtZTYyOS0zNTkwLWJkMTMtNWE3NzlmZTAwZDcyIiwidGl0bGUiOiJUaGUgZmF0ZSBvZiByaXZlcmluZSBudXRyaWVudHMgb24gQXJjdGljIHNoZWx2ZXMiLCJhdXRob3IiOlt7ImZhbWlseSI6IkZvdWVzdCIsImdpdmVuIjoiVi4iLCJwYXJzZS1uYW1lcyI6ZmFsc2UsImRyb3BwaW5nLXBhcnRpY2xlIjoiIiwibm9uLWRyb3BwaW5nLXBhcnRpY2xlIjoiTGUifSx7ImZhbWlseSI6IkJhYmluIiwiZ2l2ZW4iOiJNLiIsInBhcnNlLW5hbWVzIjpmYWxzZSwiZHJvcHBpbmctcGFydGljbGUiOiIiLCJub24tZHJvcHBpbmctcGFydGljbGUiOiIifSx7ImZhbWlseSI6IlRyZW1ibGF5IiwiZ2l2ZW4iOiJKLiBFLiIsInBhcnNlLW5hbWVzIjpmYWxzZSwiZHJvcHBpbmctcGFydGljbGUiOiIiLCJub24tZHJvcHBpbmctcGFydGljbGUiOiIifV0sImNvbnRhaW5lci10aXRsZSI6IkJpb2dlb3NjaWVuY2VzIiwiRE9JIjoiMTAuNTE5NC9iZy0xMC0zNjYxLTIwMTMiLCJJU1NOIjoiMTcyNjQxNzAiLCJpc3N1ZWQiOnsiZGF0ZS1wYXJ0cyI6W1syMDEzXV19LCJwYWdlIjoiMzY2MS0zNjc3IiwiYWJzdHJhY3QiOiJQcmVzZW50IGFuZCBmdXR1cmUgbGV2ZWxzIG9mIHByaW1hcnkgcHJvZHVjdGlvbiAoUFApIGluIHRoZSBBcmN0aWMgT2NlYW4gKEFPKSBkZXBlbmQgb24gbnV0cmllbnQgaW5wdXRzIHRvIHRoZSBwaG90aWMgem9uZSB2aWEgdmVydGljYWwgbWl4aW5nLCB1cHdlbGxpbmcgYW5kIGV4dGVybmFsIHNvdXJjZXMuIEluIHRoaXMgcmVnYXJkLCB0aGUgaW1wb3J0YW5jZSBvZiBob3Jpem9udGFsIHJpdmVyIHN1cHBseSByZWxhdGl2ZSB0byBvY2VhbmljIHByb2Nlc3NlcyBpcyBwb29ybHkgY29uc3RyYWluZWQgYXQgdGhlIHBhbi1BcmN0aWMgc2NhbGUuIFdlIGNvbXBpbGVkIGV4dGVuc2l2ZSBoaXN0b3JpY2FsICgxOTU0LTIwMTIpIGRhdGEgb24gZGlzY2hhcmdlIGFuZCBudXRyaWVudCBjb25jZW50cmF0aW9ucyB0byBlc3RpbWF0ZSBmbHV4ZXMgb2Ygbml0cmF0ZSwgc29sdWJsZSByZWFjdGl2ZSBwaG9zcGhhdGUgKFNSUCksIHNpbGljYXRlLCBkaXNzb2x2ZWQgb3JnYW5pYyBjYXJib24gKERPQyksIGRpc3NvbHZlZCBvcmdhbmljIG5pdHJvZ2VuIChET04pLCBwYXJ0aWN1bGF0ZSBvcmdhbmljIG5pdHJvZ2VuIChQT04pIGFuZCBwYXJ0aWN1bGF0ZSBvcmdhbmljIGNhcmJvbiAoUE9DKSBmcm9tIDkgbGFyZ2UgQXJjdGljIHJpdmVycyBhbmQgYXNzZXNzIHRoZWlyIHBvdGVudGlhbCBpbXBhY3Qgb24gdGhlIGJpb2dlb2NoZW1pc3RyeSBvZiBzaGVsZiB3YXRlcnMuIFNldmVyYWwga2V5IHBvaW50cyBjYW4gYmUgZW1waGFzaXplZCBmcm9tIHRoaXMgYW5hbHlzaXMuIFRoZSBjb250cmlidXRpb24gb2Ygcml2ZXJpbmUgbml0cmF0ZSB0byBuZXcgUFAgKFBQbmV3KSBpcyB2ZXJ5IHNtYWxsIGF0IHRoZSByZWdpb25hbCBzY2FsZSAoPCAxJSB0byA2LjclKSBhbmQgbmVnbGlnaWJsZSBhdCB0aGUgcGFuLUFyY3RpYyBzY2FsZSAoPCAwLjgzJSksIGluIGFncmVlbWVudCB3aXRoIHJlY2VudCBzdHVkaWVzLiBCeSBjb25zdW1pbmcgYWxsIHRoaXMgbml0cmF0ZSwgb2NlYW5pYyBwaHl0b3BsYW5rdG9uIHdvdWxkIGJlIGFibGUgdG8gdXNlIG9ubHkgMTQuMyUgYW5kIDguNy0yNC41JSBvZiB0aGUgcml2ZXIgc3VwcGx5IG9mIHNpbGljYXRlIGF0IHRoZSBwYW4tQXJjdGljIGFuZCByZWdpb25hbCBzY2FsZXMsIHJlc3BlY3RpdmVseS4gQ29ycmVzcG9uZGluZyBmaWd1cmVzIGZvciBTUlAgYXJlIDI4LjklIGFuZCAxOC42LTQ2JS4gT24gdGhlIEJlYXVmb3J0IGFuZCBCZXJpbmcgc2hlbHZlcywgcml2ZXJpbmUgU1JQIGNhbm5vdCBmdWxmaWwgcGh5dG9wbGFua3RvbiByZXF1aXJlbWVudHMuIE9uIGEgc2Vhc29uYWwgYmFzaXMsIHRoZSByZW1vdmFsIG9mIHJpdmVyaW5lIG5pdHJhdGUsIHNpbGljYXRlIGFuZCBTUlAgd291bGQgYmUgdGhlIGhpZ2hlc3QgaW4gc3ByaW5nIGFuZCBub3QgaW4gc3VtbWVyIHdoZW4gQU8gc2hlbGYgd2F0ZXJzIGFyZSBuaXRyb2dlbi1saW1pdGVkLiBSaXZlcmluZSBET04gaXMgcG90ZW50aWFsbHkgYW4gaW1wb3J0YW50IG5pdHJvZ2VuIHNvdXJjZSBmb3IgdGhlIHBsYW5rdG9uaWMgZWNvc3lzdGVtIGluIHN1bW1lciwgd2hlbiBhbW1vbml1bSBzdXBwbGllZCB0aHJvdWdoIHRoZSBwaG90b2FtbW9uaWZpY2F0aW9uIG9mIHJlZnJhY3RvcnkgRE9OICgzLjkgw5cgMTA5IG1vbCBOKSBtYXkgZXhjZWVkIHRoZSBjb21iaW5lZCByaXZlcmluZSBzdXBwbHkgb2Ygbml0cmF0ZSBhbmQgYW1tb25pdW0gKDMuNCDDlyAxMDkgbW9sIE4pLiBOZXZlcnRoZWxlc3MsIG92ZXJhbGwgbml0cm9nZW4gbGltaXRhdGlvbiBvZiBBTyBwaHl0b3BsYW5rdG9uIGlzIGV4cGVjdGVkIHRvIHBlcnNpc3QgZXZlbiB3aGVuIHByb2plY3RlZCBpbmNyZWFzZXMgb2Ygcml2ZXJpbmUgRE9OIGFuZCBuaXRyYXRlIHN1cHBseSBhcmUgdGFrZW4gaW50byBhY2NvdW50LiBUaGlzIGFuYWx5c2lzIHVuZGVyc2NvcmVzIHRoZSBuZWVkIHRvIGJldHRlciBjb250cmFzdCBvY2VhbmljIG51dHJpZW50IHN1cHBseSBwcm9jZXNzZXMgd2l0aCB0aGUgY29tcG9zaXRpb24gYW5kIGZhdGUgb2YgY2hhbmdpbmcgcml2ZXJpbmUgbnV0cmllbnQgZGVsaXZlcmllcyBpbiBmdXR1cmUgc2NlbmFyaW9zIG9mIHBsYW5rdG9uIGNvbW11bml0eSBzdHJ1Y3R1cmUsIGZ1bmN0aW9uIGFuZCBwcm9kdWN0aW9uIGluIHRoZSBjb2FzdGFsIEFPLiDCqSAyMDEzIEF1dGhvcihzKS4iLCJpc3N1ZSI6IjYiLCJ2b2x1bWUiOiIxMCIsImNvbnRhaW5lci10aXRsZS1zaG9ydCI6IiJ9LCJpc1RlbXBvcmFyeSI6ZmFsc2V9LHsiaWQiOiI2ZjJlNDIxMC1jN2UwLTMyZTQtODg1NS03ZjM2YTFkMmI1NjIiLCJpdGVtRGF0YSI6eyJ0eXBlIjoiYXJ0aWNsZS1qb3VybmFsIiwiaWQiOiI2ZjJlNDIxMC1jN2UwLTMyZTQtODg1NS03ZjM2YTFkMmI1NjIiLCJ0aXRsZSI6Ik9jZWFuaWMgQ08yIG91dGdhc3NpbmcgYW5kIGJpb2xvZ2ljYWwgcHJvZHVjdGlvbiBob3RzcG90cyBpbmR1Y2VkIGJ5IHByZS1pbmR1c3RyaWFsIHJpdmVyIGxvYWRzIG9mIG51dHJpZW50cyBhbmQgY2FyYm9uIGluIGEgZ2xvYmFsIG1vZGVsaW5nIGFwcHJvYWNoIiwiYXV0aG9yIjpbeyJmYW1pbHkiOiJMYWNyb2l4IiwiZ2l2ZW4iOiJGYWJyaWNlIiwicGFyc2UtbmFtZXMiOmZhbHNlLCJkcm9wcGluZy1wYXJ0aWNsZSI6IiIsIm5vbi1kcm9wcGluZy1wYXJ0aWNsZSI6IiJ9LHsiZmFtaWx5IjoiSWx5aW5hIiwiZ2l2ZW4iOiJUYXRpYW5hIiwicGFyc2UtbmFtZXMiOmZhbHNlLCJkcm9wcGluZy1wYXJ0aWNsZSI6IiIsIm5vbi1kcm9wcGluZy1wYXJ0aWNsZSI6IiJ9LHsiZmFtaWx5IjoiSGFydG1hbm4iLCJnaXZlbiI6IkplbnMiLCJwYXJzZS1uYW1lcyI6ZmFsc2UsImRyb3BwaW5nLXBhcnRpY2xlIjoiIiwibm9uLWRyb3BwaW5nLXBhcnRpY2xlIjoiIn1dLCJjb250YWluZXItdGl0bGUiOiJCaW9nZW9zY2llbmNlcyIsIkRPSSI6IjEwLjUxOTQvYmctMTctNTUtMjAyMCIsIklTU04iOiIxNzI2NDE4OSIsImlzc3VlZCI6eyJkYXRlLXBhcnRzIjpbWzIwMjAsMSw2XV19LCJwYWdlIjoiNTUtODgiLCJhYnN0cmFjdCI6IlJpdmVycyBhcmUgYSBtYWpvciBzb3VyY2Ugb2YgbnV0cmllbnRzLCBjYXJib24gYW5kIGFsa2FsaW5pdHkgdG8gdGhlIGdsb2JhbCBvY2Vhbi4gSW4gdGhpcyBzdHVkeSwgd2UgZmlyc3RseSBlc3RpbWF0ZSBwcmUtaW5kdXN0cmlhbCByaXZlcmluZSBsb2FkcyBvZiBudXRyaWVudHMsIGNhcmJvbiBhbmQgYWxrYWxpbml0eSBiYXNlZCBvbiBhIGhpZXJhcmNoeSBvZiB3ZWF0aGVyaW5nIGFuZCB0ZXJyZXN0cmlhbCBvcmdhbmljIG1hdHRlciBleHBvcnQgbW9kZWxzLCB3aGlsZSBpZGVudGlmeWluZyByZWdpb25hbCBob3RzcG90cyBvZiB0aGUgcml2ZXJpbmUgZXhwb3J0cy4gU2Vjb25kbHksIHdlIGltcGxlbWVudCB0aGUgcml2ZXJpbmUgbG9hZHMgaW50byBhIGdsb2JhbCBvY2VhbiBiaW9nZW9jaGVtaWNhbCBtb2RlbCB0byBkZXNjcmliZSB0aGVpciBpbXBsaWNhdGlvbnMgZm9yIG9jZWFuaWMgbnV0cmllbnQgY29uY2VudHJhdGlvbnMsIG5ldCBwcmltYXJ5IHByb2R1Y3Rpb24gKE5QUCkgYW5kIGFpci1zZWEgPHNwYW4gY2xhc3NDb21iaW5pbmcgZG91YmxlIGxvdyBsaW5lXCJpbmxpbmUtZm9ybXVsYVwiPkNPMjwvc3Bhbj4gZmx1eGVzIGdsb2JhbGx5LCBhcyB3ZWxsIGFzIGluIGFuIGFuYWx5c2lzIG9mIGNvYXN0YWwgcmVnaW9ucy4gVGhpcmRseSwgd2UgcXVhbnRpdGF0aXZlbHkgYXNzZXNzIHRoZSB0ZXJyZXN0cmlhbCBvcmlnaW5zIGFuZCB0aGUgbG9uZy10ZXJtIGZhdGUgb2Ygcml2ZXJpbmUgY2FyYm9uIGluIHRoZSBvY2Vhbi4gV2UgcXVhbnRpZnkgYW5udWFsIGJpb2F2YWlsYWJsZSBwcmUtaW5kdXN0cmlhbCByaXZlcmluZSBsb2FkcyBvZiAzLjcmdGhpbnNwO1RnIFAsIDI3JnRoaW5zcDtUZyBOLCAxNTgmdGhpbnNwO1RnIFNpIGFuZCA2MDMmdGhpbnNwO1RnIEMgZGVsaXZlcmVkIHRvIHRoZSBvY2VhbiBnbG9iYWxseS4gV2UgdGhlcmVieSBpZGVudGlmeSB0aGUgdHJvcGljYWwgQXRsYW50aWMgY2F0Y2htZW50cyAoMjAmdGhpbnNwOyUgb2YgZ2xvYmFsIEMpLCBBcmN0aWMgcml2ZXJzICg5JnRoaW5zcDslIG9mIGdsb2JhbCBDKSBhbmQgU291dGhlYXN0IEFzaWFuIHJpdmVycyAoMTUmdGhpbnNwOyUgb2YgZ2xvYmFsIEMpIGFzIGRvbWluYW50IHN1cHBsaWVycyBvZiBjYXJib24gZm9yIHRoZSBvY2Vhbi4gVGhlIHJpdmVyaW5lIGV4cG9ydHMgbGVhZCB0byBhIHNpbXVsYXRlZCBuZXQgZ2xvYmFsIG9jZWFuaWMgPHNwYW4gY2xhc3NDb21iaW5pbmcgZG91YmxlIGxvdyBsaW5lXCJpbmxpbmUtZm9ybXVsYVwiPkNPMjwvc3Bhbj4gc291cmNlIG9mIDIzMSZ0aGluc3A7VGcgQyZ0aGluc3A7eXI8c3BhbiBjbGFzc0NvbWJpbmluZyBkb3VibGUgbG93IGxpbmVcImlubGluZS1mb3JtdWxhXCI+LTE8L3NwYW4+IHRvIHRoZSBhdG1vc3BoZXJlLCB3aGljaCBpcyBtYWlubHkgY2F1c2VkIGJ5IGlub3JnYW5pYyBjYXJib24gKHNvdXJjZSBvZiAxODMmdGhpbnNwO1RnIEMmdGhpbnNwO3lyPHNwYW4gY2xhc3NDb21iaW5pbmcgZG91YmxlIGxvdyBsaW5lXCJpbmxpbmUtZm9ybXVsYVwiPi0xPC9zcGFuPikgYW5kIGJ5IG9yZ2FuaWMgY2FyYm9uIChzb3VyY2Ugb2YgMTI4JnRoaW5zcDtUZyBDJnRoaW5zcDt5cjxzcGFuIGNsYXNzQ29tYmluaW5nIGRvdWJsZSBsb3cgbGluZVwiaW5saW5lLWZvcm11bGFcIj4tMTwvc3Bhbj4pIHJpdmVyaW5lIGxvYWRzLiBBZGRpdGlvbmFsbHksIGEgc2luayBvZiA4MCZ0aGluc3A7VGcgQyZ0aGluc3A7eXI8c3BhbiBjbGFzc0NvbWJpbmluZyBkb3VibGUgbG93IGxpbmVcImlubGluZS1mb3JtdWxhXCI+LTE8L3NwYW4+IGlzIGNhdXNlZCBieSB0aGUgZW5oYW5jZW1lbnQgb2YgdGhlIGJpb2xvZ2ljYWwgY2FyYm9uIHVwdGFrZSBmcm9tIGRpc3NvbHZlZCBpbm9yZ2FuaWMgbnV0cmllbnQgaW5wdXRzIGZyb20gcml2ZXJzIGFuZCB0aGUgcmVzdWx0aW5nIGFsa2FsaW5pdHkgcHJvZHVjdGlvbi4gV2hpbGUgbGFyZ2Ugb3V0Z2Fzc2luZyBmbHV4ZXMgYXJlIHNpbXVsYXRlZCBtb3N0bHkgaW4gcHJveGltaXR5IHRvIG1ham9yIHJpdmVyIG1vdXRocywgc3Vic3RhbnRpYWwgb3V0Z2Fzc2luZyBmbHV4ZXMgY2FuIGJlIGZvdW5kIGZ1cnRoZXIgb2Zmc2hvcmUsIG1vc3QgcHJvbWluZW50bHkgaW4gdGhlIHRyb3BpY2FsIEF0bGFudGljLiBGdXJ0aGVybW9yZSwgd2UgZmluZCBldmlkZW5jZSBmb3IgdGhlIGludGVyaGVtaXNwaGVyaWMgdHJhbnNmZXIgb2YgY2FyYm9uIGluIHRoZSBtb2RlbDsgd2UgZGV0ZWN0IGEgbGFyZ2VyIHJlbGF0aXZlIG91dGdhc3NpbmcgZmx1eCAoNDkmdGhpbnNwOyUgb2YgZ2xvYmFsIHJpdmVyaW5lLWluZHVjZWQgb3V0Z2Fzc2luZykgaW4gdGhlIFNvdXRoZXJuIEhlbWlzcGhlcmUgaW4gY29tcGFyaXNvbiB0byB0aGUgaGVtaXNwaGVyZSdzIHJlbGF0aXZlIHJpdmVyaW5lIGlucHV0cyAoMzMmdGhpbnNwOyUgb2YgZ2xvYmFsIEMgaW5wdXRzKSwgYXMgd2VsbCBhcyBhbiBvdXRnYXNzaW5nIGZsdXggb2YgMTcmdGhpbnNwO1RnIEMmdGhpbnNwO3lyPHNwYW4gY2xhc3NDb21iaW5pbmcgZG91YmxlIGxvdyBsaW5lXCJpbmxpbmUtZm9ybXVsYVwiPi0xPC9zcGFuPiBpbiB0aGUgU291dGhlcm4gT2NlYW4uIFRoZSBhZGRpdGlvbiBvZiByaXZlcmluZSBsb2FkcyBpbiB0aGUgbW9kZWwgbGVhZHMgdG8gYSBzdHJvbmcgTlBQIGluY3JlYXNlIGluIHRoZSB0cm9waWNhbCB3ZXN0IEF0bGFudGljLCBCYXkgb2YgQmVuZ2FsIGFuZCB0aGUgRWFzdCBDaGluYSBTZWEgKDxzcGFuIGNsYXNzQ29tYmluaW5nIGRvdWJsZSBsb3cgbGluZVwiaW5saW5lLWZvcm11bGFcIj4rPC9zcGFuPjE2NiZ0aGluc3A7JSwgPHNwYW4gY2xhc3NDb21iaW5pbmcgZG91YmxlIGxvdyBsaW5lXCJpbmxpbmUtZm9ybXVsYVwiPis8L3NwYW4+Mzc3JnRoaW5zcDslIGFuZCA8c3BhbiBjbGFzc0NvbWJpbmluZyBkb3VibGUgbG93IGxpbmVcImlubGluZS1mb3JtdWxhXCI+Kzwvc3Bhbj43MSZ0aGluc3A7JSwgcmVzcGVjdGl2ZWx5KS4gT24gdGhlIGxpZ2h0LWxpbWl0ZWQgQXJjdGljIHNoZWx2ZXMsIHRoZSBOUFAgaXMgbm90IHN0cm9uZ2x5IHNlbnNpdGl2ZSB0byByaXZlcmluZSBsb2FkcywgYnV0IHRoZSA8c3BhbiBjbGFzc0NvbWJpbmluZyBkb3VibGUgbG93IGxpbmVcImlubGluZS1mb3JtdWxhXCI+Q08yPC9zcGFuPiBmbHV4IGlzIHN0cm9uZ2x5IGFsdGVyZWQgcmVnaW9uYWxseSBkdWUgdG8gc3Vic3RhbnRpYWwgZGlzc29sdmVkIGlub3JnYW5pYyBhbmQgb3JnYW5pYyBjYXJib24gc3VwcGxpZXMgdG8gdGhlIHJlZ2lvbi4gV2hpbGUgb3VyIHN0dWR5IGNvbmZpcm1zIHRoYXQgdGhlIG9jZWFuIGNpcmN1bGF0aW9uIHJlbWFpbnMgdGhlIG1haW4gZHJpdmVyIGZvciBiaW9nZW9jaGVtaWNhbCBkaXN0cmlidXRpb25zIGluIHRoZSBvcGVuIG9jZWFuLCBpdCByZXZlYWxzIHRoZSBuZWNlc3NpdHkgdG8gY29uc2lkZXIgcml2ZXJpbmUgaW5wdXRzIGZvciB0aGUgcmVwcmVzZW50YXRpb24gb2YgaGV0ZXJvZ2VuZW91cyBmZWF0dXJlcyBpbiB0aGUgY29hc3RhbCBvY2VhbiBhbmQgdG8gcmVwcmVzZW50IHJpdmVyaW5lLWluZHVjZWQgcHJlLWluZHVzdHJpYWwgY2FyYm9uIG91dGdhc3NpbmcgaW4gdGhlIG9jZWFuLiBJdCBhbHNvIHVuZGVybGluZXMgdGhlIG5lZWQgdG8gY29uc2lkZXIgbG9uZy10ZXJtIDxzcGFuIGNsYXNzQ29tYmluaW5nIGRvdWJsZSBsb3cgbGluZVwiaW5saW5lLWZvcm11bGFcIj5DTzI8L3NwYW4+IHNvdXJjZXMgZnJvbSB2b2xjYW5pYyBhbmQgc2hhbGUgb3hpZGF0aW9uIGZsdXhlcyBpbiBvcmRlciB0byBjbG9zZSB0aGUgZnJhbWV3b3JrJ3MgYXRtb3NwaGVyaWMgY2FyYm9uIGJ1ZGdldC4iLCJwdWJsaXNoZXIiOiJDb3Blcm5pY3VzIEdtYkgiLCJpc3N1ZSI6IjEiLCJ2b2x1bWUiOiIxNyIsImNvbnRhaW5lci10aXRsZS1zaG9ydCI6IiJ9LCJpc1RlbXBvcmFyeSI6ZmFsc2V9LHsiaWQiOiJlOTcxNWQ1NC1lZTc0LTMzODItOTc4OC03NTkzOWFiYjAxNjAiLCJpdGVtRGF0YSI6eyJ0eXBlIjoiYXJ0aWNsZS1qb3VybmFsIiwiaWQiOiJlOTcxNWQ1NC1lZTc0LTMzODItOTc4OC03NTkzOWFiYjAxNjAiLCJ0aXRsZSI6Ik1lcmdpbmcgU2F0ZWxsaXRlIGFuZCBpbiBzaXR1IERhdGEgdG8gQXNzZXNzIHRoZSBGbHV4IG9mIFRlcnJlc3RyaWFsIERpc3NvbHZlZCBPcmdhbmljIENhcmJvbiBGcm9tIHRoZSBNYWNrZW56aWUgUml2ZXIgdG8gdGhlIENvYXN0YWwgQmVhdWZvcnQgU2VhIiwiYXV0aG9yIjpbeyJmYW1pbHkiOiJCZXJ0aW4iLCJnaXZlbiI6IkMuIiwicGFyc2UtbmFtZXMiOmZhbHNlLCJkcm9wcGluZy1wYXJ0aWNsZSI6IiIsIm5vbi1kcm9wcGluZy1wYXJ0aWNsZSI6IiJ9LHsiZmFtaWx5IjoiTWF0c3Vva2EiLCJnaXZlbiI6IkF0c3VzaGkiLCJwYXJzZS1uYW1lcyI6ZmFsc2UsImRyb3BwaW5nLXBhcnRpY2xlIjoiIiwibm9uLWRyb3BwaW5nLXBhcnRpY2xlIjoiIn0seyJmYW1pbHkiOiJNYW5naW4iLCJnaXZlbiI6IkFudG9pbmUiLCJwYXJzZS1uYW1lcyI6ZmFsc2UsImRyb3BwaW5nLXBhcnRpY2xlIjoiIiwibm9uLWRyb3BwaW5nLXBhcnRpY2xlIjoiIn0seyJmYW1pbHkiOiJCYWJpbiIsImdpdmVuIjoiTWFyY2VsIiwicGFyc2UtbmFtZXMiOmZhbHNlLCJkcm9wcGluZy1wYXJ0aWNsZSI6IiIsIm5vbi1kcm9wcGluZy1wYXJ0aWNsZSI6IiJ9LHsiZmFtaWx5IjoiRm91ZXN0IiwiZ2l2ZW4iOiJWaW5jZW50IiwicGFyc2UtbmFtZXMiOmZhbHNlLCJkcm9wcGluZy1wYXJ0aWNsZSI6IiIsIm5vbi1kcm9wcGluZy1wYXJ0aWNsZSI6IkxlIn1dLCJjb250YWluZXItdGl0bGUiOiJGcm9udGllcnMgaW4gRWFydGggU2NpZW5jZSIsIkRPSSI6IjEwLjMzODkvZmVhcnQuMjAyMi42OTQwNjIiLCJJU1NOIjoiMjI5NjY0NjMiLCJpc3N1ZWQiOnsiZGF0ZS1wYXJ0cyI6W1syMDIyLDIsMjFdXX0sInBhZ2UiOiI2OTQwNjIiLCJhYnN0cmFjdCI6IkluIHJlc3BvbnNlIHRvIGdsb2JhbCB3YXJtaW5nLCB0aGUgQXJjdGljIGlzIHVuZGVyZ29pbmcgcmFwaWQgYW5kIHVucHJlY2VkZW50ZWQgY2hhbmdlcyB0aGF0IGFsdGVyIHRoZSBsYW5kLXRvLXNlYSBmb3JjaW5nIGluIGxhcmdlIEFyY3RpYyByaXZlcnMuIEltcHJvdmluZyBvdXIga25vd2xlZGdlIG9mIHRlcnJlc3RyaWFsIGRpc3NvbHZlZCBvcmdhbmljIGNhcmJvbiAodERPQykgZmx1eCB0byB0aGUgY29hc3RhbCBBcmN0aWMgT2NlYW4gKEFPKSBpcyB0aHVzIGNyaXRpY2FsIGFuZCB0aW1lbHkgYXMgdGhlc2UgY2hhbmdlcyBzdHJvbmdseSBhbHRlciB0aGUgYmlvZ2VvY2hlbWljYWwgY3ljbGVzIG9uIEFPIHNoZWx2ZXMuIEluIHRoaXMgc3R1ZHksIHdlIG1lcmdlZCByaXZlcmluZSBpbiBzaXR1IHRET0MgY29uY2VudHJhdGlvbnMgd2l0aCBzYXRlbGxpdGUgb2NlYW4tY29sb3IgZXN0aW1hdGVzIHJldHJpZXZlZCBhdCB0aGUgbGFuZC1tYXJpbmUgaW50ZXJmYWNlIG9mIHRoZSBNYWNrZW56aWUgRGVsdGEgdG8gbWFrZSBhIGZpcnN0IGFzc2Vzc21lbnQgb2YgdGhlIHRET0MgZXhwb3J0IGZyb20gaXRzIG1haW4gb3V0bGV0cyB0byB0aGUgc2hlbGYuIFdlIGNvbWJpbmVkIHRET0MgYW5kIHJpdmVyIGRpc2NoYXJnZSBkYXRhIHRvIGRldmVsb3AgYSByZWdyZXNzaW9uIG1vZGVsIHRoYXQgc2ltdWxhdGVkIHRET0MgY29uY2VudHJhdGlvbnMgYW5kIGZsdXhlcyBmcm9tIGRhaWx5IHRvIGludGVyYW5udWFsICgyMDAz4oCTMjAxNykgdGltZSBzY2FsZXMuIFdlIHRoZW4gY29tcGFyZWQgdGhlIHNpbXVsYXRlZCBzYXRlbGxpdGUtZGVyaXZlZCBlc3RpbWF0ZXMgdG8gdGhvc2Ugc2ltdWxhdGVkIGJ5IHRoZSBtb2RlbCBjb25zdHJhaW5lZCBieSBpbiBzaXR1IHRET0MgZGF0YSBvbmx5LiBBcyB0aGUgc2F0ZWxsaXRlIHRET0MgZXN0aW1hdGVzIHJlZmxlY3QgdGhlIGRlbHRhIGVmZmVjdCBpbiB0ZXJtcyBvZiB0RE9DIGVucmljaG1lbnQgYW5kIHJlbW92YWwsIG91ciByZXN1bHRzIGluZm9ybSB1cyBvZiBob3cgbXVjaCB0RE9DIGNhbiBwb3RlbnRpYWxseSBsZWF2ZSB0aGUgZGVsdGEgdG8gcmVhY2ggdGhlIG9jZWFuICgxLjQ0IMKxIDAuMTQgVGdDLnly4oiSMSkuIFRoZSBjaGVtb2R5bmFtaWMgcmVsYXRpb25zaGlwcyBhbmQgdGhlIG1vZGVsIHN1Z2dlc3QgY29udHJhc3RpbmcgcGF0dGVybnMgYmV0d2VlbiBTaGFsbG93IEJheSBhbmQgdGhlIHR3byBlYXN0ZXJubW9zdCBkZWx0YSBvdXRsZXRzLCB3aGljaCBjYW4gYmUgZXhwbGFpbmVkIGJ5IHRoZSB2YXJpYWJpbGl0eSBpbiB0aGVpciBnZW9tb3JwaG9sb2dpY2FsIHNldHRpbmdzLiBBdCB0aGUgc2Vhc29uYWwgc2NhbGUgYW5kIGZvciBhbGwgb3V0bGV0cywgdGhlIHNhdGVsbGl0ZS1kZXJpdmVkIHRET0MgZXhwb3J0IGRlcGFydHMgZnJvbSB0aGUgZXN0aW1hdGUgYmFzZWQgb24gaW4gc2l0dSB0RE9DIGRhdGEgb25seS4gRHVyaW5nIHRoZSByaXZlciBmcmVzaGV0IGluIE1heSwgdGhlIHNhdGVsbGl0ZS1kZXJpdmVkIHRET0MgZXhwb3J0IGlzLCBvbiBhdmVyYWdlLCDiiLwxNSUgKFNoYWxsb3cgQmF5KSB0byDiiLwyMCUgKEJlbHVnYSBCYXkpIGxvd2VyIHRoYW4gdGhlIGluIHNpdHUtZGVyaXZlZCBlc3RpbWF0ZS4gVGhpcyBkaWZmZXJlbmNlIHdhcyB0aGUgaGlnaGVzdCAo4oiSNjAlKSBpbiAyMDA1IGFuZCBleGNlZWRzIDMwJSBvdmVyIG1vc3Qgb2YgdGhlIGxhc3QgZGVjYWRlLCBhbmQgY2FuIGJlIGV4cGxhaW5lZCBieSBxdWFsaXRhdGl2ZSBhbmQgcXVhbnRpdGF0aXZlIGRpZmZlcmVuY2VzIGJldHdlZW4gdGhlIHRET0NpbiBzaXR1IGFuZCB0RE9Dc2F0IGRhdGFzZXRzIGluIGEgcGVyaW9kIHdoZW4gdGhlIGZyZXNoZXQgaXMgaGlnaGx5IHZhcmlhYmxlLiBJbiBjb250cmFzdCwgaW4gc3VtbWVyIGFuZCBmYWxsLCB0aGUgc2F0ZWxsaXRlLWRlcml2ZWQgdERPQyBleHBvcnQgaXMgaGlnaGVyIHRoYW4gdGhlIGluIHNpdHUtZGVyaXZlZCBlc3RpbWF0ZS4gVGhlIHRlbXBvcmFsIGRpZmZlcmVuY2UgYmV0d2VlbiB0aGUgc2F0ZWxsaXRlIGFuZCBpbiBzaXR1LWRlcml2ZWQgZXhwb3J0IGVzdGltYXRlcyBzdWdnZXN0cyB0aGF0IHByZWRpY3Rpbmcgc2Vhc29uYWwgdERPQyBjb25jZW50cmF0aW9ucyBhbmQgZmx1eGVzIGZyb20gcmVtb3RlIEFyY3RpYyBkZWx0YXMgdG8gdGhlIGNvYXN0YWwgQU8gcmVtYWlucyBhIGNoYWxsZW5nZSBmb3IgYXNzZXNzaW5nIHRoZWlyIGltcGFjdCBvbiBhbHJlYWR5IGNoYW5naW5nIGNhcmJvbiBmbHV4ZXMuIiwicHVibGlzaGVyIjoiRnJvbnRpZXJzIE1lZGlhIFMuQS4iLCJ2b2x1bWUiOiIxMCIsImNvbnRhaW5lci10aXRsZS1zaG9ydCI6IkZyb250LiBFYXJ0aCBTY2kuIChMYXVzYW5uZSkuIn0sImlzVGVtcG9yYXJ5IjpmYWxzZX0seyJpZCI6Ijg0Njk5ZTE3LWQ2YTYtMzAyMy1iZDk1LTkyYTE5MmI5ZDZkNSIsIml0ZW1EYXRhIjp7InR5cGUiOiJhcnRpY2xlLWpvdXJuYWwiLCJpZCI6Ijg0Njk5ZTE3LWQ2YTYtMzAyMy1iZDk1LTkyYTE5MmI5ZDZkNSIsInRpdGxlIjoiUXVhbnRpZmljYXRpb24gb2YgRGlzY2hhcmdlLVNwZWNpZmljIEVmZmVjdHMgb24gRGlzc29sdmVkIE9yZ2FuaWMgTWF0dGVyIEV4cG9ydCBGcm9tIE1ham9yIEFyY3RpYyBSaXZlcnMgRnJvbSAxOTgyIFRocm91Z2ggMjAxOSIsImF1dGhvciI6W3siZmFtaWx5IjoiQ2xhcmsiLCJnaXZlbiI6IkouIEJsYWtlIiwicGFyc2UtbmFtZXMiOmZhbHNlLCJkcm9wcGluZy1wYXJ0aWNsZSI6IiIsIm5vbi1kcm9wcGluZy1wYXJ0aWNsZSI6IiJ9LHsiZmFtaWx5IjoiTWFubmlubyIsImdpdmVuIjoiQW50b25pbyIsInBhcnNlLW5hbWVzIjpmYWxzZSwiZHJvcHBpbmctcGFydGljbGUiOiIiLCJub24tZHJvcHBpbmctcGFydGljbGUiOiIifSx7ImZhbWlseSI6IlNwZW5jZXIiLCJnaXZlbiI6IlJvYmVydCBHLk0uIiwicGFyc2UtbmFtZXMiOmZhbHNlLCJkcm9wcGluZy1wYXJ0aWNsZSI6IiIsIm5vbi1kcm9wcGluZy1wYXJ0aWNsZSI6IiJ9LHsiZmFtaWx5IjoiVGFuayIsImdpdmVuIjoiU3V6YW5uZSBFLiIsInBhcnNlLW5hbWVzIjpmYWxzZSwiZHJvcHBpbmctcGFydGljbGUiOiIiLCJub24tZHJvcHBpbmctcGFydGljbGUiOiIifSx7ImZhbWlseSI6Ik1jQ2xlbGxhbmQiLCJnaXZlbiI6IkphbWVzIFcuIiwicGFyc2UtbmFtZXMiOmZhbHNlLCJkcm9wcGluZy1wYXJ0aWNsZSI6IiIsIm5vbi1kcm9wcGluZy1wYXJ0aWNsZSI6IiJ9XSwiY29udGFpbmVyLXRpdGxlIjoiR2xvYmFsIEJpb2dlb2NoZW1pY2FsIEN5Y2xlcyIsIkRPSSI6IjEwLjEwMjkvMjAyM0dCMDA3ODU0IiwiSVNTTiI6IjE5NDQ5MjI0IiwiVVJMIjoiaHR0cHM6Ly9hZ3VwdWJzLm9ubGluZWxpYnJhcnkud2lsZXkuY29tL2RvaS8xMC4xMDI5LzIwMjNHQjAwNzg1NCIsImlzc3VlZCI6eyJkYXRlLXBhcnRzIjpbWzIwMjMsOCwyNF1dfSwicGFnZSI6ImUyMDIzR0IwMDc4NTQiLCJhYnN0cmFjdCI6IkxvbmctdGVybSBpbmNyZWFzZXMgaW4gQXJjdGljIHJpdmVyIGRpc2NoYXJnZSBoYXZlIGJlZW4gd2VsbCBkb2N1bWVudGVkLCBhbmQgb2JzZXJ2YXRpb25zIGluIHRoZSBzaXggbGFyZ2VzdCBBcmN0aWMgcml2ZXJzIHNob3cgc3Ryb25nIHBvc2l0aXZlIGNvcnJlbGF0aW9ucyBiZXR3ZWVuIGRpc3NvbHZlZCBvcmdhbmljIGNhcmJvbiAoRE9DKSBjb25jZW50cmF0aW9uLCByaXZlciBkaXNjaGFyZ2UsIGFuZCBjaHJvbW9waG9yaWMgZGlzc29sdmVkIG9yZ2FuaWMgbWF0dGVyIChDRE9NKSBjb250ZW50LiBIZXJlLCBvYnNlcnZhdGlvbnMgb2YgRE9DIGFuZCBDRE9NIGNvbGxlY3RlZCBmcm9tIDIwMDkgdG8gMjAxOSBieSB0aGUgQXJjdGljIEdyZWF0IFJpdmVycyBPYnNlcnZhdG9yeSB3ZXJlIHVzZWQgdG8gZXN0aW1hdGUgY2hyb21vcGhvcmljIERPQyAoQ0RPQykgY29uY2VudHJhdGlvbnMgaW4gdGhlIEtvbHltYSwgTGVuYSwgTWFja2VuemllLCBPYicsIFllbmlzZXksIGFuZCBZdWtvbiBSaXZlcnMuIEFsbCByaXZlcnMgZXhjZXB0IHRoZSBNYWNrZW56aWUgc2hvd2VkIHNpZ25pZmljYW50IHBvc2l0aXZlIGNvcnJlbGF0aW9ucyBiZXR3ZWVuIGFubnVhbCB3YXRlcnNoZWQgcnVub2ZmIGFuZCB0aGUgcHJvcG9ydGlvbiBvZiB0aGUgRE9DIHRoYXQgaXMgY2hyb21vcGhvcmljLiBIaXN0b3JpY2FsIGVzdGltYXRlcyBvZiBET0MgYW5kIENET0MgZXhwb3J0IHdlcmUgY2FsY3VsYXRlZCBmb3IgMTk4MuKAkzIwMTkgYnkgZXh0cmFwb2xhdGluZyB0aGUgRE9DIGFuZCBDRE9DIGNvbmNlbnRyYXRpb27igJRkaXNjaGFyZ2UgcmVsYXRpb25zaGlwcyBmcm9tIDIwMDkgdG8gMjAxOSBhcyBhIGhpbmRjYXN0IG1vZGVsZWQgZXN0aW1hdGUuIEZvciB0aGUgc2l4IHJpdmVycyBjb21iaW5lZCwgbW9kZWxlZCBET0MgYW5kIENET0MgZXhwb3J0cyBpbmNyZWFzZWQsIGJ1dCBDRE9DIGluY3JlYXNlZCBmYXN0ZXIgdGhhbiB0b3RhbCBET0MuIFRoZSBMZW5hIGFuZCBPYicgUml2ZXJzIHNob3dlZCBzaWduaWZpY2FudCBpbmNyZWFzZXMgaW4gRE9DIGV4cG9ydCBpbmRpdmlkdWFsbHksIHdpdGggYW5udWFsIHRyZW5kcyBvZiAzOS4xIGFuZCAyMC40IEdnIEMgeXLiiJIxIHJlc3BlY3RpdmVseS4gTm92ZW1iZXLigJNBcHJpbCAod2ludGVyKSBET0MgYW5kIENET0MgZXhwb3J0cyBpbmNyZWFzZWQgaW4gYWxsIHJpdmVycyBidXQgdGhlIFllbmlzZXksIHdpdGggdGhlIGhpbmRjYXN0IHdpbnRlciBLb2x5bWEgZXhwb3J0IGluY3JlYXNpbmcgYnkgbW9yZSB0aGFuIDIwJSBwZXIgZGVjYWRlLiBUaGVyZSB3ZXJlIG5vIHNpZ25pZmljYW50IHRyZW5kcyBpbiBkaXNjaGFyZ2Ugb3IgYXNzb2NpYXRlZCBET0MgYW5kIENET0MgZmx1eGVzIGR1cmluZyB0aGUgb2JzZXJ2YXRpb25hbCBwZXJpb2QgZnJvbSAyMDA5IHRvIDIwMTk7IG9ubHkgd2hlbiBoaW5kY2FzdGVkIHZhbHVlcyBkcml2ZW4gYnkgY2hhbmdlcyBpbiByaXZlciBkaXNjaGFyZ2Ugd2VyZSBhbmFseXplZCBkaWQgdHJlbmRzIGluIERPQyBhbmQgQ0RPQyBlbWVyZ2UuIFRoaXMgZGVtb25zdHJhdGVzIGhvdyBzaGlmdGluZyBzZWFzb25hbCBkaXN0cmlidXRpb25zIGFuZCBpbmNyZWFzZXMgaW4gZGlzY2hhcmdlIGNhbiBkcml2ZSBjaGFuZ2VzIGluIERPQyBhbmQgQ0RPQyBjb25jZW50cmF0aW9ucyBhbmQgZXhwb3J0cyBpbmRlcGVuZGVudCBvZiBvdGhlciBlbnZpcm9ubWVudGFsIGZhY3RvcnMuIiwidm9sdW1lIjoiMzciLCJjb250YWluZXItdGl0bGUtc2hvcnQiOiJHbG9iYWwgQmlvZ2VvY2hlbS4gQ3ljbGVzIn0sImlzVGVtcG9yYXJ5IjpmYWxzZX0seyJpZCI6IjY1N2ZjN2YyLTVkMTctM2I5Yy1hNDllLThjNTgwNDRhYmVhYyIsIml0ZW1EYXRhIjp7InR5cGUiOiJhcnRpY2xlLWpvdXJuYWwiLCJpZCI6IjY1N2ZjN2YyLTVkMTctM2I5Yy1hNDllLThjNTgwNDRhYmVhYyIsInRpdGxlIjoiUmVjZW50IHRyZW5kcyBpbiB0aGUgY2hlbWlzdHJ5IG9mIG1ham9yIG5vcnRoZXJuIHJpdmVycyBzaWduYWwgd2lkZXNwcmVhZCBBcmN0aWMgY2hhbmdlIiwiYXV0aG9yIjpbeyJmYW1pbHkiOiJUYW5rIiwiZ2l2ZW4iOiJTdXphbm5lIEUuIiwicGFyc2UtbmFtZXMiOmZhbHNlLCJkcm9wcGluZy1wYXJ0aWNsZSI6IiIsIm5vbi1kcm9wcGluZy1wYXJ0aWNsZSI6IiJ9LHsiZmFtaWx5IjoiTWNDbGVsbGFuZCIsImdpdmVuIjoiSmFtZXMgVy4iLCJwYXJzZS1uYW1lcyI6ZmFsc2UsImRyb3BwaW5nLXBhcnRpY2xlIjoiIiwibm9uLWRyb3BwaW5nLXBhcnRpY2xlIjoiIn0seyJmYW1pbHkiOiJTcGVuY2VyIiwiZ2l2ZW4iOiJSb2JlcnQgRy4gTS4iLCJwYXJzZS1uYW1lcyI6ZmFsc2UsImRyb3BwaW5nLXBhcnRpY2xlIjoiIiwibm9uLWRyb3BwaW5nLXBhcnRpY2xlIjoiIn0seyJmYW1pbHkiOiJTaGlrbG9tYW5vdiIsImdpdmVuIjoiQWxleGFuZGVyIEkuIiwicGFyc2UtbmFtZXMiOmZhbHNlLCJkcm9wcGluZy1wYXJ0aWNsZSI6IiIsIm5vbi1kcm9wcGluZy1wYXJ0aWNsZSI6IiJ9LHsiZmFtaWx5IjoiU3VzbG92YSIsImdpdmVuIjoiQW55YSIsInBhcnNlLW5hbWVzIjpmYWxzZSwiZHJvcHBpbmctcGFydGljbGUiOiIiLCJub24tZHJvcHBpbmctcGFydGljbGUiOiIifSx7ImZhbWlseSI6Ik1vYXRhciIsImdpdmVuIjoiRmxvcmVudGluYSIsInBhcnNlLW5hbWVzIjpmYWxzZSwiZHJvcHBpbmctcGFydGljbGUiOiIiLCJub24tZHJvcHBpbmctcGFydGljbGUiOiIifSx7ImZhbWlseSI6IkFtb24iLCJnaXZlbiI6IlJhaW5lciBNLiBXLiIsInBhcnNlLW5hbWVzIjpmYWxzZSwiZHJvcHBpbmctcGFydGljbGUiOiIiLCJub24tZHJvcHBpbmctcGFydGljbGUiOiIifSx7ImZhbWlseSI6IkNvb3BlciIsImdpdmVuIjoiTGVlIFcuIiwicGFyc2UtbmFtZXMiOmZhbHNlLCJkcm9wcGluZy1wYXJ0aWNsZSI6IiIsIm5vbi1kcm9wcGluZy1wYXJ0aWNsZSI6IiJ9LHsiZmFtaWx5IjoiRWxpYXMiLCJnaXZlbiI6IkdyZWciLCJwYXJzZS1uYW1lcyI6ZmFsc2UsImRyb3BwaW5nLXBhcnRpY2xlIjoiIiwibm9uLWRyb3BwaW5nLXBhcnRpY2xlIjoiIn0seyJmYW1pbHkiOiJHb3JkZWV2IiwiZ2l2ZW4iOiJWeWFjaGVzbGF2IiwicGFyc2UtbmFtZXMiOmZhbHNlLCJkcm9wcGluZy1wYXJ0aWNsZSI6IlYuIiwibm9uLWRyb3BwaW5nLXBhcnRpY2xlIjoiIn0seyJmYW1pbHkiOiJHdWF5IiwiZ2l2ZW4iOiJDaHJpc3RvcGhlciIsInBhcnNlLW5hbWVzIjpmYWxzZSwiZHJvcHBpbmctcGFydGljbGUiOiIiLCJub24tZHJvcHBpbmctcGFydGljbGUiOiIifSx7ImZhbWlseSI6Ikd1cnRvdmF5YSIsImdpdmVuIjoiVGF0aWFuYSBZdS4iLCJwYXJzZS1uYW1lcyI6ZmFsc2UsImRyb3BwaW5nLXBhcnRpY2xlIjoiIiwibm9uLWRyb3BwaW5nLXBhcnRpY2xlIjoiIn0seyJmYW1pbHkiOiJLb3NtZW5rbyIsImdpdmVuIjoiTHl1ZG1pbGEgUy4iLCJwYXJzZS1uYW1lcyI6ZmFsc2UsImRyb3BwaW5nLXBhcnRpY2xlIjoiIiwibm9uLWRyb3BwaW5nLXBhcnRpY2xlIjoiIn0seyJmYW1pbHkiOiJNdXR0ZXIiLCJnaXZlbiI6IkVkZGEgQS4iLCJwYXJzZS1uYW1lcyI6ZmFsc2UsImRyb3BwaW5nLXBhcnRpY2xlIjoiIiwibm9uLWRyb3BwaW5nLXBhcnRpY2xlIjoiIn0seyJmYW1pbHkiOiJQZXRlcnNvbiIsImdpdmVuIjoiQnJ1Y2UgSi4iLCJwYXJzZS1uYW1lcyI6ZmFsc2UsImRyb3BwaW5nLXBhcnRpY2xlIjoiIiwibm9uLWRyb3BwaW5nLXBhcnRpY2xlIjoiIn0seyJmYW1pbHkiOiJQZXVja2VyLUVocmVuYnJpbmsiLCJnaXZlbiI6IkJlcm5oYXJkIiwicGFyc2UtbmFtZXMiOmZhbHNlLCJkcm9wcGluZy1wYXJ0aWNsZSI6IiIsIm5vbi1kcm9wcGluZy1wYXJ0aWNsZSI6IiJ9LHsiZmFtaWx5IjoiUmF5bW9uZCIsImdpdmVuIjoiUGV0ZXIgQS4iLCJwYXJzZS1uYW1lcyI6ZmFsc2UsImRyb3BwaW5nLXBhcnRpY2xlIjoiIiwibm9uLWRyb3BwaW5nLXBhcnRpY2xlIjoiIn0seyJmYW1pbHkiOiJTY2h1c3RlciIsImdpdmVuIjoiUGF1bCBGLiIsInBhcnNlLW5hbWVzIjpmYWxzZSwiZHJvcHBpbmctcGFydGljbGUiOiIiLCJub24tZHJvcHBpbmctcGFydGljbGUiOiIifSx7ImZhbWlseSI6IlNjb3R0IiwiZ2l2ZW4iOiJMaW5kc2F5IiwicGFyc2UtbmFtZXMiOmZhbHNlLCJkcm9wcGluZy1wYXJ0aWNsZSI6IiIsIm5vbi1kcm9wcGluZy1wYXJ0aWNsZSI6IiJ9LHsiZmFtaWx5IjoiU3RhcGxlcyIsImdpdmVuIjoiUm9iaW4iLCJwYXJzZS1uYW1lcyI6ZmFsc2UsImRyb3BwaW5nLXBhcnRpY2xlIjoiIiwibm9uLWRyb3BwaW5nLXBhcnRpY2xlIjoiIn0seyJmYW1pbHkiOiJTdHJpZWdsIiwiZ2l2ZW4iOiJSb2JlcnQgRy4iLCJwYXJzZS1uYW1lcyI6ZmFsc2UsImRyb3BwaW5nLXBhcnRpY2xlIjoiIiwibm9uLWRyb3BwaW5nLXBhcnRpY2xlIjoiIn0seyJmYW1pbHkiOiJUcmV0aWFrb3YiLCJnaXZlbiI6Ik1pa2hhaWwiLCJwYXJzZS1uYW1lcyI6ZmFsc2UsImRyb3BwaW5nLXBhcnRpY2xlIjoiIiwibm9uLWRyb3BwaW5nLXBhcnRpY2xlIjoiIn0seyJmYW1pbHkiOiJaaHVsaWRvdiIsImdpdmVuIjoiQWxleGFuZGVyIiwicGFyc2UtbmFtZXMiOmZhbHNlLCJkcm9wcGluZy1wYXJ0aWNsZSI6IlYuIiwibm9uLWRyb3BwaW5nLXBhcnRpY2xlIjoiIn0seyJmYW1pbHkiOiJaaW1vdiIsImdpdmVuIjoiTmlraXRhIiwicGFyc2UtbmFtZXMiOmZhbHNlLCJkcm9wcGluZy1wYXJ0aWNsZSI6IiIsIm5vbi1kcm9wcGluZy1wYXJ0aWNsZSI6IiJ9LHsiZmFtaWx5IjoiWmltb3YiLCJnaXZlbiI6IlNlcmdleSIsInBhcnNlLW5hbWVzIjpmYWxzZSwiZHJvcHBpbmctcGFydGljbGUiOiIiLCJub24tZHJvcHBpbmctcGFydGljbGUiOiIifSx7ImZhbWlseSI6IkhvbG1lcyIsImdpdmVuIjoiUm9iZXJ0IE0uIiwicGFyc2UtbmFtZXMiOmZhbHNlLCJkcm9wcGluZy1wYXJ0aWNsZSI6IiIsIm5vbi1kcm9wcGluZy1wYXJ0aWNsZSI6IiJ9XSwiY29udGFpbmVyLXRpdGxlIjoiTmF0dXJlIEdlb3NjaWVuY2UiLCJET0kiOiIxMC4xMDM4L3M0MTU2MS0wMjMtMDEyNDctNyIsIklTU04iOiIxNzUyLTA4OTQiLCJVUkwiOiJodHRwczovL3d3dy5uYXR1cmUuY29tL2FydGljbGVzL3M0MTU2MS0wMjMtMDEyNDctNyIsImlzc3VlZCI6eyJkYXRlLXBhcnRzIjpbWzIwMjMsOCwyMV1dfSwicGFnZSI6Ijc4OS03OTYgIiwidm9sdW1lIjoiMTYiLCJjb250YWluZXItdGl0bGUtc2hvcnQiOiJOYXQuIEdlb3NjaS4ifSwiaXNUZW1wb3JhcnkiOmZhbHNlfV19"/>
          <w:id w:val="232209211"/>
          <w:placeholder>
            <w:docPart w:val="986C76106149468B82A2C3960FC01B83"/>
          </w:placeholder>
        </w:sdtPr>
        <w:sdtContent>
          <w:r w:rsidRPr="00D35E7C">
            <w:rPr>
              <w:rFonts w:ascii="Arial" w:hAnsi="Arial" w:cs="Arial"/>
              <w:color w:val="000000"/>
              <w:sz w:val="22"/>
              <w:szCs w:val="22"/>
              <w:vertAlign w:val="superscript"/>
            </w:rPr>
            <w:t>50,51,125,127,129–132</w:t>
          </w:r>
        </w:sdtContent>
      </w:sdt>
      <w:r w:rsidRPr="00914D62">
        <w:rPr>
          <w:rFonts w:ascii="Arial" w:hAnsi="Arial" w:cs="Arial"/>
          <w:sz w:val="22"/>
          <w:szCs w:val="22"/>
        </w:rPr>
        <w:t>. (b) Monte Carlo simulation of particulate ConAC (pConAC) flux (Tg ConAC yr</w:t>
      </w:r>
      <w:r w:rsidRPr="00914D62">
        <w:rPr>
          <w:rFonts w:ascii="Arial" w:hAnsi="Arial" w:cs="Arial"/>
          <w:sz w:val="22"/>
          <w:szCs w:val="22"/>
          <w:vertAlign w:val="superscript"/>
        </w:rPr>
        <w:t>–1</w:t>
      </w:r>
      <w:r w:rsidRPr="00914D62">
        <w:rPr>
          <w:rFonts w:ascii="Arial" w:hAnsi="Arial" w:cs="Arial"/>
          <w:sz w:val="22"/>
          <w:szCs w:val="22"/>
        </w:rPr>
        <w:t>), using flow-weighted pConAC/OC ratios (n = 27) and a uniform distribution of modeled POC fluxes</w:t>
      </w:r>
      <w:sdt>
        <w:sdtPr>
          <w:rPr>
            <w:rFonts w:ascii="Arial" w:hAnsi="Arial" w:cs="Arial"/>
            <w:color w:val="000000"/>
            <w:sz w:val="22"/>
            <w:szCs w:val="22"/>
            <w:vertAlign w:val="superscript"/>
          </w:rPr>
          <w:tag w:val="MENDELEY_CITATION_v3_eyJjaXRhdGlvbklEIjoiTUVOREVMRVlfQ0lUQVRJT05fZDc0ZDhiMGQtYWI3MS00ODcxLWFjMzEtNjdmNjg1ZGQyMzZiIiwicHJvcGVydGllcyI6eyJub3RlSW5kZXgiOjB9LCJpc0VkaXRlZCI6ZmFsc2UsIm1hbnVhbE92ZXJyaWRlIjp7ImlzTWFudWFsbHlPdmVycmlkZGVuIjpmYWxzZSwiY2l0ZXByb2NUZXh0IjoiPHN1cD43Miw5NiwxMjXigJMxMjg8L3N1cD4iLCJtYW51YWxPdmVycmlkZVRleHQiOiIifSwiY2l0YXRpb25JdGVtcyI6W3siaWQiOiI5MmZiMzA5ZC1hNzgwLTM0NjgtYjRiYi00NjU0Y2Y5NGNjODkiLCJpdGVtRGF0YSI6eyJ0eXBlIjoiYXJ0aWNsZS1qb3VybmFsIiwiaWQiOiI5MmZiMzA5ZC1hNzgwLTM0NjgtYjRiYi00NjU0Y2Y5NGNjODkiLCJ0aXRsZSI6IkEgc2VkaW1lbnQgYW5kIG9yZ2FuaWMgY2FyYm9uIGJ1ZGdldCBmb3IgdGhlIENhbmFkaWFuIGJlYXVmb3J0IHNoZWxmIiwiYXV0aG9yIjpbeyJmYW1pbHkiOiJNYWNkb25hbGQiLCJnaXZlbiI6IlIuIFcuIiwicGFyc2UtbmFtZXMiOmZhbHNlLCJkcm9wcGluZy1wYXJ0aWNsZSI6IiIsIm5vbi1kcm9wcGluZy1wYXJ0aWNsZSI6IiJ9LHsiZmFtaWx5IjoiU29sb21vbiIsImdpdmVuIjoiUy4gTS4iLCJwYXJzZS1uYW1lcyI6ZmFsc2UsImRyb3BwaW5nLXBhcnRpY2xlIjoiIiwibm9uLWRyb3BwaW5nLXBhcnRpY2xlIjoiIn0seyJmYW1pbHkiOiJDcmFuc3RvbiIsImdpdmVuIjoiUi4gRS4iLCJwYXJzZS1uYW1lcyI6ZmFsc2UsImRyb3BwaW5nLXBhcnRpY2xlIjoiIiwibm9uLWRyb3BwaW5nLXBhcnRpY2xlIjoiIn0seyJmYW1pbHkiOiJXZWxjaCIsImdpdmVuIjoiSC4gRS4iLCJwYXJzZS1uYW1lcyI6ZmFsc2UsImRyb3BwaW5nLXBhcnRpY2xlIjoiIiwibm9uLWRyb3BwaW5nLXBhcnRpY2xlIjoiIn0seyJmYW1pbHkiOiJZdW5rZXIiLCJnaXZlbiI6Ik0uIEIuIiwicGFyc2UtbmFtZXMiOmZhbHNlLCJkcm9wcGluZy1wYXJ0aWNsZSI6IiIsIm5vbi1kcm9wcGluZy1wYXJ0aWNsZSI6IiJ9LHsiZmFtaWx5IjoiR29iZWlsIiwiZ2l2ZW4iOiJDLiIsInBhcnNlLW5hbWVzIjpmYWxzZSwiZHJvcHBpbmctcGFydGljbGUiOiIiLCJub24tZHJvcHBpbmctcGFydGljbGUiOiIifV0sImNvbnRhaW5lci10aXRsZSI6Ik1hcmluZSBHZW9sb2d5IiwiRE9JIjoiMTAuMTAxNi9TMDAyNS0zMjI3KDk3KTAwMTA2LTAiLCJJU0JOIjoiMDAyNS0zMjI3IiwiSVNTTiI6IjAwMjUzMjI3IiwiUE1JRCI6IjY1IiwiaXNzdWVkIjp7ImRhdGUtcGFydHMiOltbMTk5OF1dfSwicGFnZSI6IjI1NS0yNzMiLCJhYnN0cmFjdCI6IlRoZSBBcmN0aWMgT2NlYW4gYWNjb3VudHMgZm9yIDIwJSBvZiB0aGUgd29ybGQncyBjb250aW5lbnRhbCBzaGVsdmVzLiBCZWNhdXNlIHRoZSBBcmN0aWMgaXMgc2Vuc2l0aXZlIHRvIGdsb2JhbCBjaGFuZ2UsIGJ1ZGdldHMgb2Ygb3JnYW5pYyBjYXJib24gZm9yIGl0cyBzaGVsdmVzIGFyZSBvZiBpbW1lZGlhdGUgaW50ZXJlc3QuIFRoZSBNYWNrZW56aWUgU2hlbGYgb2YgdGhlIENhbmFkaWFuIEJlYXVmb3J0IFNlYSBpcyB0aGUgYmVzdCBOb3J0aCBBbWVyaWNhbiBwcm94eSBmb3IgdGhlIGVub3Jtb3VzIEV1cmFzaWFuIFNoZWx2ZXMgKGxhcmdlIGFyZWEsIGxhcmdlIHJpdmVyIGlucHV0KSwgYW5kIHRoZSBvbmx5IHNpdGUgZm9yIHdoaWNoIGEgY29tcGxldGUgb3JnYW5pYyBjYXJib24gYnVkZ2V0IGNhbiBiZSBhdHRlbXB0ZWQsIGR1ZSB0byBhbiBleHRlbnNpdmUgZGF0YSBiYXNlLiBBIG1hc3MgYmFsYW5jZSBmb3IgdGhlIE1hY2tlbnppZSBTaGVsZiBoYXMgYmVlbiBjb25zdHJ1Y3RlZCBmb3Igc2VkaW1lbnRzLCB0ZXJyZXN0cmlhbCBvcmdhbmljIGNhcmJvbiwgYW5kIHByaW1hcnkgcHJvZHVjZWQgY2FyYm9uLiBXZSBoYXZlIGNvbnNpZGVyZWQgYWxsb2NodGhvbm91cyBpbnB1dHMgZnJvbSB0aGUgTWFja2VuemllIFJpdmVyLCBmcm9tIGNvYXN0YWwgZXJvc2lvbiwgZnJvbSBzbWFsbGVyIHJpdmVycywgZnJvbSBncm91bmR3YXRlciwgZnJvbSB0aGUgYXRtb3NwaGVyZSBhbmQgaW1wb3J0IGJ5IGljZS4gVGhlIE1hY2tlbnppZSBSaXZlciBkb21pbmF0ZXMgdGhlIHN1cHBseSB0byB0aGUgQmVhdWZvcnQgc2hlbGYgb2YgaW5vcmdhbmljIHNlZGltZW50ICgxMjcgTXQgYSAtMSkgYW5kIHBhcnRpY3VsYXRlIGFuZCBkaXNzb2x2ZWQgdGVycmVzdHJpYWwgY2FyYm9uICgyLjEgTXQgYSAtMSBQT0MuIDEuMyBNdCBhLTEgRE9DKS4gVGhlIGNvbWJpbmVkIGlucHV0IGZyb20gYWxsIG90aGVyIHNvdXJjZXMgY29udHJpYnV0ZXMgb25seSBhYm91dCA1JSBvZiB0aGUgTWFja2VuemllIGxvYWQuIFVzaW5nIHNlZGltZW50IGFjY3VtdWxhdGlvbiBkYXRhIHdlIGVzdGltYXRlIHRoYXQgYWJvdXQgaGFsZiBvZiB0aGUgc2VkaW1lbnQgc3VwcGx5IGlzIHRyYXBwZWQgaW4gdGhlIGRlbHRhLCBhYm91dCA0MCUgb24gdGhlIHNoZWxmIGFuZCB0aGUgcmVtYWluZGVyIGVzY2FwZXMgdGhlIHNoZWxmIGVkZ2UgYnkgdmFyaW91cyBwcm9jZXNzZXMuIEF1dG9jaHRob25vdXMgcHJpbWFyeSBwcm9kdWN0aW9uIGluIHRoZSBkZWx0YSBhbmQgb24gdGhlIHNoZWxmIGFkZHMgYSBmdXJ0aGVyIDMuMyBNdCBhLTEgb2YgcGFydGljdWxhdGUgb3JnYW5pYyBjYXJib24uIEEgYm94IG1vZGVsIGhhcyBiZWVuIGNvbnN0cnVjdGVkIHRvIGFjY291bnQgZm9yIHNlZGltZW50LCB0ZXJyZXN0cmlhbCBvcmdhbmljIGNhcmJvbiBhbmQgcHJpbWFyeSBwcm9kdWNlZCBjYXJib24uIFdoZXJlYXMgYWJvdXQgNjAlIG9mIHRoZSB0ZXJyZXN0cmlhbCBQT0MgaXMgcHJlc2VydmVkIGluIGRlbHRhIGFuZCBzaGVsZiBzZWRpbWVudHMsIGl0IGFwcGVhcnMgdGhhdCBtb3N0ICg5NyUpIG9mIHRoZSBwcmltYXJ5IHByb2R1Y2VkIGNhcmJvbiBpcyByZWN5Y2xlZCBhbmQgbm90IHByZXNlcnZlZCBpbiBzZWRpbWVudHMuIENvbmZpZGVuY2UgaW4gdGhlIGJ1ZGdldCBzaG91bGQgYmUgaW1wcm92ZWQgYnkgZm9jdXNpbmcgZnV0dXJlIHJlc2VhcmNoIG9uIHRoZSBkZXRlcm1pbmF0aW9uIG9mIG1vZGVybiBzZWRpbWVudGF0aW9uIHJhdGVzIG9uIHRoZSBkZWx0YSBhbmQgc2hlbGYsIG1lYXN1cmVtZW50IG9mIG9yZ2FuaWMgY2FyYm9uIGNvbnRlbnQgb2YgZGVsdGFpYyBzZWRpbWVudHMsIGRldGVybWluYXRpb24gb2YgcHJpbWFyeSBwcm9kdWN0aW9uIG9uIHRoZSBzaGVsZiwgYW5kIGRldGVybWluYXRpb24gb2YgdGhlIHJlbGF0aXZlIHByb3BvcnRpb25zIG9mIHRlcnJlc3RyaWFsIGFuZCBtYXJpbmUgb3JnYW5pYyBjYXJib24gcHJlc2VydmVkIGluIHNlZGltZW50cy4iLCJpc3N1ZSI6IjQiLCJ2b2x1bWUiOiIxNDQiLCJjb250YWluZXItdGl0bGUtc2hvcnQiOiJNYXIuIEdlb2wuIn0sImlzVGVtcG9yYXJ5IjpmYWxzZX0seyJpZCI6IjhjODljYzQ4LWU2MjktMzU5MC1iZDEzLTVhNzc5ZmUwMGQ3MiIsIml0ZW1EYXRhIjp7InR5cGUiOiJhcnRpY2xlLWpvdXJuYWwiLCJpZCI6IjhjODljYzQ4LWU2MjktMzU5MC1iZDEzLTVhNzc5ZmUwMGQ3MiIsInRpdGxlIjoiVGhlIGZhdGUgb2Ygcml2ZXJpbmUgbnV0cmllbnRzIG9uIEFyY3RpYyBzaGVsdmVzIiwiYXV0aG9yIjpbeyJmYW1pbHkiOiJGb3Vlc3QiLCJnaXZlbiI6IlYuIiwicGFyc2UtbmFtZXMiOmZhbHNlLCJkcm9wcGluZy1wYXJ0aWNsZSI6IiIsIm5vbi1kcm9wcGluZy1wYXJ0aWNsZSI6IkxlIn0seyJmYW1pbHkiOiJCYWJpbiIsImdpdmVuIjoiTS4iLCJwYXJzZS1uYW1lcyI6ZmFsc2UsImRyb3BwaW5nLXBhcnRpY2xlIjoiIiwibm9uLWRyb3BwaW5nLXBhcnRpY2xlIjoiIn0seyJmYW1pbHkiOiJUcmVtYmxheSIsImdpdmVuIjoiSi4gRS4iLCJwYXJzZS1uYW1lcyI6ZmFsc2UsImRyb3BwaW5nLXBhcnRpY2xlIjoiIiwibm9uLWRyb3BwaW5nLXBhcnRpY2xlIjoiIn1dLCJjb250YWluZXItdGl0bGUiOiJCaW9nZW9zY2llbmNlcyIsIkRPSSI6IjEwLjUxOTQvYmctMTAtMzY2MS0yMDEzIiwiSVNTTiI6IjE3MjY0MTcwIiwiaXNzdWVkIjp7ImRhdGUtcGFydHMiOltbMjAxM11dfSwicGFnZSI6IjM2NjEtMzY3NyIsImFic3RyYWN0IjoiUHJlc2VudCBhbmQgZnV0dXJlIGxldmVscyBvZiBwcmltYXJ5IHByb2R1Y3Rpb24gKFBQKSBpbiB0aGUgQXJjdGljIE9jZWFuIChBTykgZGVwZW5kIG9uIG51dHJpZW50IGlucHV0cyB0byB0aGUgcGhvdGljIHpvbmUgdmlhIHZlcnRpY2FsIG1peGluZywgdXB3ZWxsaW5nIGFuZCBleHRlcm5hbCBzb3VyY2VzLiBJbiB0aGlzIHJlZ2FyZCwgdGhlIGltcG9ydGFuY2Ugb2YgaG9yaXpvbnRhbCByaXZlciBzdXBwbHkgcmVsYXRpdmUgdG8gb2NlYW5pYyBwcm9jZXNzZXMgaXMgcG9vcmx5IGNvbnN0cmFpbmVkIGF0IHRoZSBwYW4tQXJjdGljIHNjYWxlLiBXZSBjb21waWxlZCBleHRlbnNpdmUgaGlzdG9yaWNhbCAoMTk1NC0yMDEyKSBkYXRhIG9uIGRpc2NoYXJnZSBhbmQgbnV0cmllbnQgY29uY2VudHJhdGlvbnMgdG8gZXN0aW1hdGUgZmx1eGVzIG9mIG5pdHJhdGUsIHNvbHVibGUgcmVhY3RpdmUgcGhvc3BoYXRlIChTUlApLCBzaWxpY2F0ZSwgZGlzc29sdmVkIG9yZ2FuaWMgY2FyYm9uIChET0MpLCBkaXNzb2x2ZWQgb3JnYW5pYyBuaXRyb2dlbiAoRE9OKSwgcGFydGljdWxhdGUgb3JnYW5pYyBuaXRyb2dlbiAoUE9OKSBhbmQgcGFydGljdWxhdGUgb3JnYW5pYyBjYXJib24gKFBPQykgZnJvbSA5IGxhcmdlIEFyY3RpYyByaXZlcnMgYW5kIGFzc2VzcyB0aGVpciBwb3RlbnRpYWwgaW1wYWN0IG9uIHRoZSBiaW9nZW9jaGVtaXN0cnkgb2Ygc2hlbGYgd2F0ZXJzLiBTZXZlcmFsIGtleSBwb2ludHMgY2FuIGJlIGVtcGhhc2l6ZWQgZnJvbSB0aGlzIGFuYWx5c2lzLiBUaGUgY29udHJpYnV0aW9uIG9mIHJpdmVyaW5lIG5pdHJhdGUgdG8gbmV3IFBQIChQUG5ldykgaXMgdmVyeSBzbWFsbCBhdCB0aGUgcmVnaW9uYWwgc2NhbGUgKDwgMSUgdG8gNi43JSkgYW5kIG5lZ2xpZ2libGUgYXQgdGhlIHBhbi1BcmN0aWMgc2NhbGUgKDwgMC44MyUpLCBpbiBhZ3JlZW1lbnQgd2l0aCByZWNlbnQgc3R1ZGllcy4gQnkgY29uc3VtaW5nIGFsbCB0aGlzIG5pdHJhdGUsIG9jZWFuaWMgcGh5dG9wbGFua3RvbiB3b3VsZCBiZSBhYmxlIHRvIHVzZSBvbmx5IDE0LjMlIGFuZCA4LjctMjQuNSUgb2YgdGhlIHJpdmVyIHN1cHBseSBvZiBzaWxpY2F0ZSBhdCB0aGUgcGFuLUFyY3RpYyBhbmQgcmVnaW9uYWwgc2NhbGVzLCByZXNwZWN0aXZlbHkuIENvcnJlc3BvbmRpbmcgZmlndXJlcyBmb3IgU1JQIGFyZSAyOC45JSBhbmQgMTguNi00NiUuIE9uIHRoZSBCZWF1Zm9ydCBhbmQgQmVyaW5nIHNoZWx2ZXMsIHJpdmVyaW5lIFNSUCBjYW5ub3QgZnVsZmlsIHBoeXRvcGxhbmt0b24gcmVxdWlyZW1lbnRzLiBPbiBhIHNlYXNvbmFsIGJhc2lzLCB0aGUgcmVtb3ZhbCBvZiByaXZlcmluZSBuaXRyYXRlLCBzaWxpY2F0ZSBhbmQgU1JQIHdvdWxkIGJlIHRoZSBoaWdoZXN0IGluIHNwcmluZyBhbmQgbm90IGluIHN1bW1lciB3aGVuIEFPIHNoZWxmIHdhdGVycyBhcmUgbml0cm9nZW4tbGltaXRlZC4gUml2ZXJpbmUgRE9OIGlzIHBvdGVudGlhbGx5IGFuIGltcG9ydGFudCBuaXRyb2dlbiBzb3VyY2UgZm9yIHRoZSBwbGFua3RvbmljIGVjb3N5c3RlbSBpbiBzdW1tZXIsIHdoZW4gYW1tb25pdW0gc3VwcGxpZWQgdGhyb3VnaCB0aGUgcGhvdG9hbW1vbmlmaWNhdGlvbiBvZiByZWZyYWN0b3J5IERPTiAoMy45IMOXIDEwOSBtb2wgTikgbWF5IGV4Y2VlZCB0aGUgY29tYmluZWQgcml2ZXJpbmUgc3VwcGx5IG9mIG5pdHJhdGUgYW5kIGFtbW9uaXVtICgzLjQgw5cgMTA5IG1vbCBOKS4gTmV2ZXJ0aGVsZXNzLCBvdmVyYWxsIG5pdHJvZ2VuIGxpbWl0YXRpb24gb2YgQU8gcGh5dG9wbGFua3RvbiBpcyBleHBlY3RlZCB0byBwZXJzaXN0IGV2ZW4gd2hlbiBwcm9qZWN0ZWQgaW5jcmVhc2VzIG9mIHJpdmVyaW5lIERPTiBhbmQgbml0cmF0ZSBzdXBwbHkgYXJlIHRha2VuIGludG8gYWNjb3VudC4gVGhpcyBhbmFseXNpcyB1bmRlcnNjb3JlcyB0aGUgbmVlZCB0byBiZXR0ZXIgY29udHJhc3Qgb2NlYW5pYyBudXRyaWVudCBzdXBwbHkgcHJvY2Vzc2VzIHdpdGggdGhlIGNvbXBvc2l0aW9uIGFuZCBmYXRlIG9mIGNoYW5naW5nIHJpdmVyaW5lIG51dHJpZW50IGRlbGl2ZXJpZXMgaW4gZnV0dXJlIHNjZW5hcmlvcyBvZiBwbGFua3RvbiBjb21tdW5pdHkgc3RydWN0dXJlLCBmdW5jdGlvbiBhbmQgcHJvZHVjdGlvbiBpbiB0aGUgY29hc3RhbCBBTy4gwqkgMjAxMyBBdXRob3IocykuIiwiaXNzdWUiOiI2Iiwidm9sdW1lIjoiMTAiLCJjb250YWluZXItdGl0bGUtc2hvcnQiOiIifSwiaXNUZW1wb3JhcnkiOmZhbHNlfSx7ImlkIjoiOGI0Njg4NjQtOTFjYS0zMmY0LWI3ZGQtZTNhMmViMGZhNzkzIiwiaXRlbURhdGEiOnsidHlwZSI6ImFydGljbGUtam91cm5hbCIsImlkIjoiOGI0Njg4NjQtOTFjYS0zMmY0LWI3ZGQtZTNhMmViMGZhNzkzIiwidGl0bGUiOiJFcm9zaW9uIG9mIG9yZ2FuaWMgY2FyYm9uIGluIHRoZSBBcmN0aWMgYXMgYSBnZW9sb2dpY2FsIGNhcmJvbiBkaW94aWRlIHNpbmsiLCJhdXRob3IiOlt7ImZhbWlseSI6IkhpbHRvbiIsImdpdmVuIjoiUm9iZXJ0IEcuIiwicGFyc2UtbmFtZXMiOmZhbHNlLCJkcm9wcGluZy1wYXJ0aWNsZSI6IiIsIm5vbi1kcm9wcGluZy1wYXJ0aWNsZSI6IiJ9LHsiZmFtaWx5IjoiR2FseSIsImdpdmVuIjoiVmFsaWVyIiwicGFyc2UtbmFtZXMiOmZhbHNlLCJkcm9wcGluZy1wYXJ0aWNsZSI6IiIsIm5vbi1kcm9wcGluZy1wYXJ0aWNsZSI6IiJ9LHsiZmFtaWx5IjoiR2FpbGxhcmRldCIsImdpdmVuIjoiSsOpcsO0bWUiLCJwYXJzZS1uYW1lcyI6ZmFsc2UsImRyb3BwaW5nLXBhcnRpY2xlIjoiIiwibm9uLWRyb3BwaW5nLXBhcnRpY2xlIjoiIn0seyJmYW1pbHkiOiJEZWxsaW5nZXIiLCJnaXZlbiI6Ik1hdGhpZXUiLCJwYXJzZS1uYW1lcyI6ZmFsc2UsImRyb3BwaW5nLXBhcnRpY2xlIjoiIiwibm9uLWRyb3BwaW5nLXBhcnRpY2xlIjoiIn0seyJmYW1pbHkiOiJCcnlhbnQiLCJnaXZlbiI6IkNoYXJsb3R0ZSIsInBhcnNlLW5hbWVzIjpmYWxzZSwiZHJvcHBpbmctcGFydGljbGUiOiIiLCJub24tZHJvcHBpbmctcGFydGljbGUiOiIifSx7ImZhbWlseSI6Ik8nUmVnYW4iLCJnaXZlbiI6Ik1hdHRoZXciLCJwYXJzZS1uYW1lcyI6ZmFsc2UsImRyb3BwaW5nLXBhcnRpY2xlIjoiIiwibm9uLWRyb3BwaW5nLXBhcnRpY2xlIjoiIn0seyJmYW1pbHkiOiJHcsO2Y2tlIiwiZ2l2ZW4iOiJEYXJyZW4gUi4iLCJwYXJzZS1uYW1lcyI6ZmFsc2UsImRyb3BwaW5nLXBhcnRpY2xlIjoiIiwibm9uLWRyb3BwaW5nLXBhcnRpY2xlIjoiIn0seyJmYW1pbHkiOiJDb3hhbGwiLCJnaXZlbiI6IkhlbGVuIiwicGFyc2UtbmFtZXMiOmZhbHNlLCJkcm9wcGluZy1wYXJ0aWNsZSI6IiIsIm5vbi1kcm9wcGluZy1wYXJ0aWNsZSI6IiJ9LHsiZmFtaWx5IjoiQm91Y2hleiIsImdpdmVuIjoiSnVsaWVuIiwicGFyc2UtbmFtZXMiOmZhbHNlLCJkcm9wcGluZy1wYXJ0aWNsZSI6IiIsIm5vbi1kcm9wcGluZy1wYXJ0aWNsZSI6IiJ9LHsiZmFtaWx5IjoiQ2FsbWVscyIsImdpdmVuIjoiRGFtaWVuIiwicGFyc2UtbmFtZXMiOmZhbHNlLCJkcm9wcGluZy1wYXJ0aWNsZSI6IiIsIm5vbi1kcm9wcGluZy1wYXJ0aWNsZSI6IiJ9XSwiY29udGFpbmVyLXRpdGxlIjoiTmF0dXJlIiwiRE9JIjoiMTAuMTAzOC9uYXR1cmUxNDY1MyIsIklTU04iOiIwMDI4LTA4MzYiLCJVUkwiOiJodHRwOi8vd3d3Lm5hdHVyZS5jb20vZG9pZmluZGVyLzEwLjEwMzgvbmF0dXJlMTQ2NTMiLCJpc3N1ZWQiOnsiZGF0ZS1wYXJ0cyI6W1syMDE1XV19LCJwYWdlIjoiODQtODciLCJhYnN0cmFjdCI6IlNvaWxzIG9mIHRoZSBub3J0aGVybiBoaWdoIGxhdGl0dWRlcyBzdG9yZSBjYXJib24gb3ZlciBtaWxsZW5uaWFsIHRpbWVzY2FsZXMgKHRob3VzYW5kcyBvZiB5ZWFycykgYW5kIGNvbnRhaW4gYXBwcm94aW1hdGVseSBkb3VibGUgdGhlIGNhcmJvbiBzdG9jayBvZiB0aGUgYXRtb3NwaGVyZS4gV2FybWluZyBhbmQgYXNzb2NpYXRlZCBwZXJtYWZyb3N0IHRoYXcgY2FuIGV4cG9zZSBzb2lsIG9yZ2FuaWMgY2FyYm9uIGFuZCByZXN1bHQgaW4gbWluZXJhbGl6YXRpb24gYW5kIGNhcmJvbiBkaW94aWRlIChDTzIpIHJlbGVhc2UuIEhvd2V2ZXIsIHNvbWUgb2YgdGhpcyBzb2lsIG9yZ2FuaWMgY2FyYm9uIG1heSBiZSBlcm9kZWQgYW5kIHRyYW5zZmVycmVkIHRvIHJpdmVycy4gSWYgaXQgZXNjYXBlcyBkZWdyYWRhdGlvbiBkdXJpbmcgcml2ZXIgdHJhbnNwb3J0IGFuZCBpcyBidXJpZWQgaW4gbWFyaW5lIHNlZGltZW50cywgdGhlbiBpdCBjYW4gY29udHJpYnV0ZSB0byBhIGxvbmdlci10ZXJtIChtb3JlIHRoYW4gdGVuIHRob3VzYW5kIHllYXJzKSwgZ2VvbG9naWNhbCBDTzIgc2luay4gRGVzcGl0ZSB0aGlzIHJlY29nbml0aW9uLCB0aGUgZXJvc2lvbmFsIGZsdXggYW5kIGZhdGUgb2YgcGFydGljdWxhdGUgb3JnYW5pYyBjYXJib24gKFBPQykgaW4gbGFyZ2Ugcml2ZXJzIGF0IGhpZ2ggbGF0aXR1ZGVzIHJlbWFpbnMgcG9vcmx5IGNvbnN0cmFpbmVkLiBIZXJlLCB3ZSBxdWFudGlmeSB0aGUgc291cmNlIG9mIFBPQyBpbiB0aGUgTWFja2VuemllIFJpdmVyLCB0aGUgbWFpbiBzZWRpbWVudCBzdXBwbGllciB0byB0aGUgQXJjdGljIE9jZWFuLCBhbmQgYXNzZXNzIGl0cyBmbHV4IGFuZCBmYXRlLiBXZSBjb21iaW5lIG1lYXN1cmVtZW50cyBvZiByYWRpb2NhcmJvbiwgc3RhYmxlIGNhcmJvbiBpc290b3BlcyBhbmQgZWxlbWVudCByYXRpb3MgdG8gY29ycmVjdCBmb3Igcm9jay0gZGVyaXZlZCBQT0MuIE91ciBzYW1wbGVzIHJldmVhbCB0aGF0IHRoZSBlcm9kZWQgYmlvc3BoZXJpYyBQT0MgaGFzIHJlc2lkZWQgaW4gdGhlIGJhc2luIGZvciBtaWxsZW5uaWEsIHdpdGggYSBtZWFuIHJhZGlvY2FyYm9uIGFnZSBvZiA1LDgwMDY4MDAgeWVhcnMsIG11Y2ggb2xkZXIgdGhhbiB0aGUgUE9DIGluIGxhcmdlIHRyb3BpY2FsIHJpdmVycy4gRnJvbSB0aGUgbWVhc3VyZWQgYmlvc3BoZXJpYyBQT0MgY29udGVudCBhbmQgdmFyaWFiaWxpdHkgaW4gYW5udWFsIHNlZGltZW50IHlpZWxkLHdlIGNhbGN1bGF0ZSBhIGJpb3NwaGVyaWMgUE9DIGZsdXggb2YgMjoyejE6MyB7MDo5IHRlcmFncmFtcyBvZiBjYXJib24gcGVyIHllYXIgZnJvbSB0aGUgTWFja2VuemllIFJpdmVyLCB3aGljaCBpcyB0aHJlZSB0aW1lcyB0aGUgQ08yIGRyYXdkb3duIGJ5IHNpbGljYXRlIHdlYXRoZXJpbmcgaW4gdGhpcyBiYXNpbi4gT2Zmc2hvcmUsIHdlIGZpbmQgZXZpZGVuY2UgZm9yIGVmZmljaWVudCB0ZXJyZXN0cmlhbCBvcmdhbmljIGNhcmJvbiBidXJpYWwgb3ZlciB0aGUgSG9sb2NlbmUgcGVyaW9kLCBzdWdnZXN0aW5nIHRoYXQgZXJvc2lvbm9mIG9yZ2FuaWMgY2FyYm9uLXJpY2gsIGhpZ2gtbGF0aXR1ZGUgc29pbHMgbWF5IHJlc3VsdCBpbiBhbiBpbXBvcnRhbnQgZ2VvbG9naWNhbCBDTzIgc2luay4iLCJpc3N1ZSI6Ijc1NjMiLCJ2b2x1bWUiOiI1MjQiLCJjb250YWluZXItdGl0bGUtc2hvcnQiOiJOYXR1cmUifSwiaXNUZW1wb3JhcnkiOmZhbHNlfSx7ImlkIjoiNzZiNzA3NzItYzY5MC0zOWFlLTllYTItOWE5YWUyNjc0OGM5IiwiaXRlbURhdGEiOnsidHlwZSI6ImFydGljbGUtam91cm5hbCIsImlkIjoiNzZiNzA3NzItYzY5MC0zOWFlLTllYTItOWE5YWUyNjc0OGM5IiwidGl0bGUiOiJQYXJ0aWN1bGF0ZSBvcmdhbmljIGNhcmJvbiBhbmQgbml0cm9nZW4gZXhwb3J0IGZyb20gbWFqb3IgQXJjdGljIHJpdmVycyIsImF1dGhvciI6W3siZmFtaWx5IjoiTWNDbGVsbGFuZCIsImdpdmVuIjoiSmFtZXMgVy4iLCJwYXJzZS1uYW1lcyI6ZmFsc2UsImRyb3BwaW5nLXBhcnRpY2xlIjoiIiwibm9uLWRyb3BwaW5nLXBhcnRpY2xlIjoiIn0seyJmYW1pbHkiOiJIb2xtZXMiLCJnaXZlbiI6IlJvYmVydCBNLiIsInBhcnNlLW5hbWVzIjpmYWxzZSwiZHJvcHBpbmctcGFydGljbGUiOiIiLCJub24tZHJvcHBpbmctcGFydGljbGUiOiIifSx7ImZhbWlseSI6IlBldGVyc29uIiwiZ2l2ZW4iOiJCcnVjZSBKLiIsInBhcnNlLW5hbWVzIjpmYWxzZSwiZHJvcHBpbmctcGFydGljbGUiOiIiLCJub24tZHJvcHBpbmctcGFydGljbGUiOiIifSx7ImZhbWlseSI6IlJheW1vbmQiLCJnaXZlbiI6IlBldGVyIEEuIiwicGFyc2UtbmFtZXMiOmZhbHNlLCJkcm9wcGluZy1wYXJ0aWNsZSI6IiIsIm5vbi1kcm9wcGluZy1wYXJ0aWNsZSI6IiJ9LHsiZmFtaWx5IjoiU3RyaWVnbCIsImdpdmVuIjoiUm9iZXJ0IEcuIiwicGFyc2UtbmFtZXMiOmZhbHNlLCJkcm9wcGluZy1wYXJ0aWNsZSI6IiIsIm5vbi1kcm9wcGluZy1wYXJ0aWNsZSI6IiJ9LHsiZmFtaWx5IjoiWmh1bGlkb3YiLCJnaXZlbiI6IkFsZXhhbmRlciIsInBhcnNlLW5hbWVzIjpmYWxzZSwiZHJvcHBpbmctcGFydGljbGUiOiJWLiIsIm5vbi1kcm9wcGluZy1wYXJ0aWNsZSI6IiJ9LHsiZmFtaWx5IjoiWmltb3YiLCJnaXZlbiI6IlNlcmdleSBBLiIsInBhcnNlLW5hbWVzIjpmYWxzZSwiZHJvcHBpbmctcGFydGljbGUiOiIiLCJub24tZHJvcHBpbmctcGFydGljbGUiOiIifSx7ImZhbWlseSI6IlRhbmsiLCJnaXZlbiI6IlN1emFubmUgRS4iLCJwYXJzZS1uYW1lcyI6ZmFsc2UsImRyb3BwaW5nLXBhcnRpY2xlIjoiIiwibm9uLWRyb3BwaW5nLXBhcnRpY2xlIjoiIn0seyJmYW1pbHkiOiJTcGVuY2VyIiwiZ2l2ZW4iOiJSb2JlcnQgRy5NLiBNLiIsInBhcnNlLW5hbWVzIjpmYWxzZSwiZHJvcHBpbmctcGFydGljbGUiOiIiLCJub24tZHJvcHBpbmctcGFydGljbGUiOiIifSx7ImZhbWlseSI6IlN0YXBsZXMiLCJnaXZlbiI6IlJvYmluIiwicGFyc2UtbmFtZXMiOmZhbHNlLCJkcm9wcGluZy1wYXJ0aWNsZSI6IiIsIm5vbi1kcm9wcGluZy1wYXJ0aWNsZSI6IiJ9LHsiZmFtaWx5IjoiR3VydG92YXlhIiwiZ2l2ZW4iOiJUYXRpYW5hIFkuIiwicGFyc2UtbmFtZXMiOmZhbHNlLCJkcm9wcGluZy1wYXJ0aWNsZSI6IiIsIm5vbi1kcm9wcGluZy1wYXJ0aWNsZSI6IiJ9LHsiZmFtaWx5IjoiR3JpZmZpbiIsImdpdmVuIjoiQy4gRy4iLCJwYXJzZS1uYW1lcyI6ZmFsc2UsImRyb3BwaW5nLXBhcnRpY2xlIjoiIiwibm9uLWRyb3BwaW5nLXBhcnRpY2xlIjoiIn0seyJmYW1pbHkiOiJaaW1vdiIsImdpdmVuIjoiTi4iLCJwYXJzZS1uYW1lcyI6ZmFsc2UsImRyb3BwaW5nLXBhcnRpY2xlIjoiIiwibm9uLWRyb3BwaW5nLXBhcnRpY2xlIjoiIn0seyJmYW1pbHkiOiJUYW5rIiwiZ2l2ZW4iOiJTdXphbm5lIEUuIiwicGFyc2UtbmFtZXMiOmZhbHNlLCJkcm9wcGluZy1wYXJ0aWNsZSI6IiIsIm5vbi1kcm9wcGluZy1wYXJ0aWNsZSI6IiJ9LHsiZmFtaWx5IjoiU3BlbmNlciIsImdpdmVuIjoiUm9iZXJ0IEcuTS4gTS4iLCJwYXJzZS1uYW1lcyI6ZmFsc2UsImRyb3BwaW5nLXBhcnRpY2xlIjoiIiwibm9uLWRyb3BwaW5nLXBhcnRpY2xlIjoiIn0seyJmYW1pbHkiOiJTdGFwbGVzIiwiZ2l2ZW4iOiJSb2JpbiIsInBhcnNlLW5hbWVzIjpmYWxzZSwiZHJvcHBpbmctcGFydGljbGUiOiIiLCJub24tZHJvcHBpbmctcGFydGljbGUiOiIifSx7ImZhbWlseSI6Ikd1cnRvdmF5YSIsImdpdmVuIjoiVGF0aWFuYSBZLiIsInBhcnNlLW5hbWVzIjpmYWxzZSwiZHJvcHBpbmctcGFydGljbGUiOiIiLCJub24tZHJvcHBpbmctcGFydGljbGUiOiIifSx7ImZhbWlseSI6IkdyaWZmaW4iLCJnaXZlbiI6IkMuIEcuIiwicGFyc2UtbmFtZXMiOmZhbHNlLCJkcm9wcGluZy1wYXJ0aWNsZSI6IiIsIm5vbi1kcm9wcGluZy1wYXJ0aWNsZSI6IiJ9XSwiY29udGFpbmVyLXRpdGxlIjoiR2xvYmFsIEJpb2dlb2NoZW1pY2FsIEN5Y2xlcyIsIkRPSSI6IjEwLjEwMDIvMjAxNUdCMDA1MzIzIiwiSVNTTiI6IjE5NDQ5MjI0IiwiaXNzdWVkIjp7ImRhdGUtcGFydHMiOltbMjAxNiw1LDFdXX0sInBhZ2UiOiI2MjktNjQzIiwiYWJzdHJhY3QiOiJOb3J0aGVybiByaXZlcnMgY29ubmVjdCBhIGxhbmQgYXJlYSBvZiBhcHByb3hpbWF0ZWx5IDIwLjUgbWlsbGlvbiBrbTIgdG8gdGhlIEFyY3RpYyBPY2VhbiBhbmQgc3Vycm91bmRpbmcgc2Vhcy4gVGhlc2Ugcml2ZXJzIGFjY291bnQgZm9yIH4xMCUgb2YgZ2xvYmFsIHJpdmVyIGRpc2NoYXJnZSBhbmQgdHJhbnNwb3J0IG1hc3NpdmUgcXVhbnRpdGllcyBvZiBkaXNzb2x2ZWQgYW5kIHBhcnRpY3VsYXRlIG1hdGVyaWFscyB0aGF0IHJlZmxlY3Qgd2F0ZXJzaGVkIHNvdXJjZXMgYW5kIGltcGFjdCBiaW9nZW9jaGVtaWNhbCBjeWNsaW5nIGluIHRoZSBvY2Vhbi4gSW4gdGhpcyBwYXBlciwgbXVsdGl5ZWFyIGRhdGEgc2V0cyBmcm9tIGEgY29vcmRpbmF0ZWQgc2FtcGxpbmcgcHJvZ3JhbSBhcmUgdXNlZCB0byBjaGFyYWN0ZXJpemUgcGFydGljdWxhdGUgb3JnYW5pYyBjYXJib24gKFBPQykgYW5kIHBhcnRpY3VsYXRlIG5pdHJvZ2VuIChQTikgZXhwb3J0IGZyb20gdGhlIHNpeCBsYXJnZXN0IHJpdmVycyB3aXRoaW4gdGhlIHBhbi1BcmN0aWMgd2F0ZXJzaGVkIChZZW5pc2V5LCBMZW5hLCBPYicsIE1hY2tlbnppZSwgWXVrb24sIEtvbHltYSkuIFRvZ2V0aGVyLCB0aGVzZSByaXZlcnMgZXhwb3J0IGFuIGF2ZXJhZ2Ugb2YgMzA1NSDDlyAxMDkgZyBvZiBQT0MgYW5kIDM2OCDDlyAxMDkgZyBvZiBQTiBlYWNoIHllYXIuIFNjYWxlZCB1cCB0byB0aGUgcGFuLUFyY3RpYyB3YXRlcnNoZWQgYXMgYSB3aG9sZSwgZmx1dmlhbCBleHBvcnQgZXN0aW1hdGVzIGluY3JlYXNlIHRvIDU3Njcgw5cgMTA5IGcgYW5kIDY5NSDDlyAxMDkgZyBvZiBQT0MgYW5kIFBOIHBlciB5ZWFyLCByZXNwZWN0aXZlbHkuIFBPQyBleHBvcnQgaXMgc3Vic3RhbnRpYWxseSBsb3dlciB0aGFuIGRpc3NvbHZlZCBvcmdhbmljIGNhcmJvbiBleHBvcnQgYnkgdGhlc2Ugcml2ZXJzLCB3aGVyZWFzIFBOIGV4cG9ydCBpcyByb3VnaGx5IGVxdWFsIHRvIGRpc3NvbHZlZCBuaXRyb2dlbiBleHBvcnQuIFNlYXNvbmFsIHBhdHRlcm5zIGluIGNvbmNlbnRyYXRpb25zIGFuZCBzb3VyY2UvY29tcG9zaXRpb24gaW5kaWNhdG9ycyAoQzpOLCDOtDEzQywgzpQxNEMsIM60MTVOKSBhcmUgYnJvYWRseSBzaW1pbGFyIGFtb25nIHJpdmVycywgYnV0IGRpc3RpbmN0IHJlZ2lvbmFsIGRpZmZlcmVuY2VzIGFyZSBhbHNvIGV2aWRlbnQuIEZvciBleGFtcGxlLCBhdmVyYWdlIHJhZGlvY2FyYm9uIGFnZXMgb2YgUE9DIHJhbmdlIGZyb20gfjIwMDAgKE9iJykgdG8gfjU1MDAgKE1hY2tlbnppZSkgeWVhcnMgYmVmb3JlIHByZXNlbnQuIFJhcGlkIGNoYW5nZXMgd2l0aGluIHRoZSBBcmN0aWMgc3lzdGVtIGFzIGEgY29uc2VxdWVuY2Ugb2YgZ2xvYmFsIHdhcm1pbmcgbWFrZSBpdCBjaGFsbGVuZ2luZyB0byBlc3RhYmxpc2ggYSBjb250ZW1wb3JhcnkgYmFzZWxpbmUgb2YgZmx1dmlhbCBleHBvcnQsIGJ1dCB0aGUgcmVzdWx0cyBwcmVzZW50ZWQgaW4gdGhpcyBwYXBlciBjYXB0dXJlIHZhcmlhYmlsaXR5IGFuZCBxdWFudGlmeSBhdmVyYWdlIGNvbmRpdGlvbnMgZm9yIG5lYXJseSBhIGRlY2FkZSBhdCB0aGUgYmVnaW5uaW5nIG9mIHRoZSAyMXN0IGNlbnR1cnkuIiwicHVibGlzaGVyIjoiQmxhY2t3ZWxsIFB1Ymxpc2hpbmcgTHRkIiwiaXNzdWUiOiI1Iiwidm9sdW1lIjoiMzAiLCJjb250YWluZXItdGl0bGUtc2hvcnQiOiJHbG9iYWwgQmlvZ2VvY2hlbS4gQ3ljbGVzIn0sImlzVGVtcG9yYXJ5IjpmYWxzZX0seyJpZCI6IjZmMmU0MjEwLWM3ZTAtMzJlNC04ODU1LTdmMzZhMWQyYjU2MiIsIml0ZW1EYXRhIjp7InR5cGUiOiJhcnRpY2xlLWpvdXJuYWwiLCJpZCI6IjZmMmU0MjEwLWM3ZTAtMzJlNC04ODU1LTdmMzZhMWQyYjU2MiIsInRpdGxlIjoiT2NlYW5pYyBDTzIgb3V0Z2Fzc2luZyBhbmQgYmlvbG9naWNhbCBwcm9kdWN0aW9uIGhvdHNwb3RzIGluZHVjZWQgYnkgcHJlLWluZHVzdHJpYWwgcml2ZXIgbG9hZHMgb2YgbnV0cmllbnRzIGFuZCBjYXJib24gaW4gYSBnbG9iYWwgbW9kZWxpbmcgYXBwcm9hY2giLCJhdXRob3IiOlt7ImZhbWlseSI6IkxhY3JvaXgiLCJnaXZlbiI6IkZhYnJpY2UiLCJwYXJzZS1uYW1lcyI6ZmFsc2UsImRyb3BwaW5nLXBhcnRpY2xlIjoiIiwibm9uLWRyb3BwaW5nLXBhcnRpY2xlIjoiIn0seyJmYW1pbHkiOiJJbHlpbmEiLCJnaXZlbiI6IlRhdGlhbmEiLCJwYXJzZS1uYW1lcyI6ZmFsc2UsImRyb3BwaW5nLXBhcnRpY2xlIjoiIiwibm9uLWRyb3BwaW5nLXBhcnRpY2xlIjoiIn0seyJmYW1pbHkiOiJIYXJ0bWFubiIsImdpdmVuIjoiSmVucyIsInBhcnNlLW5hbWVzIjpmYWxzZSwiZHJvcHBpbmctcGFydGljbGUiOiIiLCJub24tZHJvcHBpbmctcGFydGljbGUiOiIifV0sImNvbnRhaW5lci10aXRsZSI6IkJpb2dlb3NjaWVuY2VzIiwiRE9JIjoiMTAuNTE5NC9iZy0xNy01NS0yMDIwIiwiSVNTTiI6IjE3MjY0MTg5IiwiaXNzdWVkIjp7ImRhdGUtcGFydHMiOltbMjAyMCwxLDZdXX0sInBhZ2UiOiI1NS04OCIsImFic3RyYWN0IjoiUml2ZXJzIGFyZSBhIG1ham9yIHNvdXJjZSBvZiBudXRyaWVudHMsIGNhcmJvbiBhbmQgYWxrYWxpbml0eSB0byB0aGUgZ2xvYmFsIG9jZWFuLiBJbiB0aGlzIHN0dWR5LCB3ZSBmaXJzdGx5IGVzdGltYXRlIHByZS1pbmR1c3RyaWFsIHJpdmVyaW5lIGxvYWRzIG9mIG51dHJpZW50cywgY2FyYm9uIGFuZCBhbGthbGluaXR5IGJhc2VkIG9uIGEgaGllcmFyY2h5IG9mIHdlYXRoZXJpbmcgYW5kIHRlcnJlc3RyaWFsIG9yZ2FuaWMgbWF0dGVyIGV4cG9ydCBtb2RlbHMsIHdoaWxlIGlkZW50aWZ5aW5nIHJlZ2lvbmFsIGhvdHNwb3RzIG9mIHRoZSByaXZlcmluZSBleHBvcnRzLiBTZWNvbmRseSwgd2UgaW1wbGVtZW50IHRoZSByaXZlcmluZSBsb2FkcyBpbnRvIGEgZ2xvYmFsIG9jZWFuIGJpb2dlb2NoZW1pY2FsIG1vZGVsIHRvIGRlc2NyaWJlIHRoZWlyIGltcGxpY2F0aW9ucyBmb3Igb2NlYW5pYyBudXRyaWVudCBjb25jZW50cmF0aW9ucywgbmV0IHByaW1hcnkgcHJvZHVjdGlvbiAoTlBQKSBhbmQgYWlyLXNlYSA8c3BhbiBjbGFzc0NvbWJpbmluZyBkb3VibGUgbG93IGxpbmVcImlubGluZS1mb3JtdWxhXCI+Q08yPC9zcGFuPiBmbHV4ZXMgZ2xvYmFsbHksIGFzIHdlbGwgYXMgaW4gYW4gYW5hbHlzaXMgb2YgY29hc3RhbCByZWdpb25zLiBUaGlyZGx5LCB3ZSBxdWFudGl0YXRpdmVseSBhc3Nlc3MgdGhlIHRlcnJlc3RyaWFsIG9yaWdpbnMgYW5kIHRoZSBsb25nLXRlcm0gZmF0ZSBvZiByaXZlcmluZSBjYXJib24gaW4gdGhlIG9jZWFuLiBXZSBxdWFudGlmeSBhbm51YWwgYmlvYXZhaWxhYmxlIHByZS1pbmR1c3RyaWFsIHJpdmVyaW5lIGxvYWRzIG9mIDMuNyZ0aGluc3A7VGcgUCwgMjcmdGhpbnNwO1RnIE4sIDE1OCZ0aGluc3A7VGcgU2kgYW5kIDYwMyZ0aGluc3A7VGcgQyBkZWxpdmVyZWQgdG8gdGhlIG9jZWFuIGdsb2JhbGx5LiBXZSB0aGVyZWJ5IGlkZW50aWZ5IHRoZSB0cm9waWNhbCBBdGxhbnRpYyBjYXRjaG1lbnRzICgyMCZ0aGluc3A7JSBvZiBnbG9iYWwgQyksIEFyY3RpYyByaXZlcnMgKDkmdGhpbnNwOyUgb2YgZ2xvYmFsIEMpIGFuZCBTb3V0aGVhc3QgQXNpYW4gcml2ZXJzICgxNSZ0aGluc3A7JSBvZiBnbG9iYWwgQykgYXMgZG9taW5hbnQgc3VwcGxpZXJzIG9mIGNhcmJvbiBmb3IgdGhlIG9jZWFuLiBUaGUgcml2ZXJpbmUgZXhwb3J0cyBsZWFkIHRvIGEgc2ltdWxhdGVkIG5ldCBnbG9iYWwgb2NlYW5pYyA8c3BhbiBjbGFzc0NvbWJpbmluZyBkb3VibGUgbG93IGxpbmVcImlubGluZS1mb3JtdWxhXCI+Q08yPC9zcGFuPiBzb3VyY2Ugb2YgMjMxJnRoaW5zcDtUZyBDJnRoaW5zcDt5cjxzcGFuIGNsYXNzQ29tYmluaW5nIGRvdWJsZSBsb3cgbGluZVwiaW5saW5lLWZvcm11bGFcIj4tMTwvc3Bhbj4gdG8gdGhlIGF0bW9zcGhlcmUsIHdoaWNoIGlzIG1haW5seSBjYXVzZWQgYnkgaW5vcmdhbmljIGNhcmJvbiAoc291cmNlIG9mIDE4MyZ0aGluc3A7VGcgQyZ0aGluc3A7eXI8c3BhbiBjbGFzc0NvbWJpbmluZyBkb3VibGUgbG93IGxpbmVcImlubGluZS1mb3JtdWxhXCI+LTE8L3NwYW4+KSBhbmQgYnkgb3JnYW5pYyBjYXJib24gKHNvdXJjZSBvZiAxMjgmdGhpbnNwO1RnIEMmdGhpbnNwO3lyPHNwYW4gY2xhc3NDb21iaW5pbmcgZG91YmxlIGxvdyBsaW5lXCJpbmxpbmUtZm9ybXVsYVwiPi0xPC9zcGFuPikgcml2ZXJpbmUgbG9hZHMuIEFkZGl0aW9uYWxseSwgYSBzaW5rIG9mIDgwJnRoaW5zcDtUZyBDJnRoaW5zcDt5cjxzcGFuIGNsYXNzQ29tYmluaW5nIGRvdWJsZSBsb3cgbGluZVwiaW5saW5lLWZvcm11bGFcIj4tMTwvc3Bhbj4gaXMgY2F1c2VkIGJ5IHRoZSBlbmhhbmNlbWVudCBvZiB0aGUgYmlvbG9naWNhbCBjYXJib24gdXB0YWtlIGZyb20gZGlzc29sdmVkIGlub3JnYW5pYyBudXRyaWVudCBpbnB1dHMgZnJvbSByaXZlcnMgYW5kIHRoZSByZXN1bHRpbmcgYWxrYWxpbml0eSBwcm9kdWN0aW9uLiBXaGlsZSBsYXJnZSBvdXRnYXNzaW5nIGZsdXhlcyBhcmUgc2ltdWxhdGVkIG1vc3RseSBpbiBwcm94aW1pdHkgdG8gbWFqb3Igcml2ZXIgbW91dGhzLCBzdWJzdGFudGlhbCBvdXRnYXNzaW5nIGZsdXhlcyBjYW4gYmUgZm91bmQgZnVydGhlciBvZmZzaG9yZSwgbW9zdCBwcm9taW5lbnRseSBpbiB0aGUgdHJvcGljYWwgQXRsYW50aWMuIEZ1cnRoZXJtb3JlLCB3ZSBmaW5kIGV2aWRlbmNlIGZvciB0aGUgaW50ZXJoZW1pc3BoZXJpYyB0cmFuc2ZlciBvZiBjYXJib24gaW4gdGhlIG1vZGVsOyB3ZSBkZXRlY3QgYSBsYXJnZXIgcmVsYXRpdmUgb3V0Z2Fzc2luZyBmbHV4ICg0OSZ0aGluc3A7JSBvZiBnbG9iYWwgcml2ZXJpbmUtaW5kdWNlZCBvdXRnYXNzaW5nKSBpbiB0aGUgU291dGhlcm4gSGVtaXNwaGVyZSBpbiBjb21wYXJpc29uIHRvIHRoZSBoZW1pc3BoZXJlJ3MgcmVsYXRpdmUgcml2ZXJpbmUgaW5wdXRzICgzMyZ0aGluc3A7JSBvZiBnbG9iYWwgQyBpbnB1dHMpLCBhcyB3ZWxsIGFzIGFuIG91dGdhc3NpbmcgZmx1eCBvZiAxNyZ0aGluc3A7VGcgQyZ0aGluc3A7eXI8c3BhbiBjbGFzc0NvbWJpbmluZyBkb3VibGUgbG93IGxpbmVcImlubGluZS1mb3JtdWxhXCI+LTE8L3NwYW4+IGluIHRoZSBTb3V0aGVybiBPY2Vhbi4gVGhlIGFkZGl0aW9uIG9mIHJpdmVyaW5lIGxvYWRzIGluIHRoZSBtb2RlbCBsZWFkcyB0byBhIHN0cm9uZyBOUFAgaW5jcmVhc2UgaW4gdGhlIHRyb3BpY2FsIHdlc3QgQXRsYW50aWMsIEJheSBvZiBCZW5nYWwgYW5kIHRoZSBFYXN0IENoaW5hIFNlYSAoPHNwYW4gY2xhc3NDb21iaW5pbmcgZG91YmxlIGxvdyBsaW5lXCJpbmxpbmUtZm9ybXVsYVwiPis8L3NwYW4+MTY2JnRoaW5zcDslLCA8c3BhbiBjbGFzc0NvbWJpbmluZyBkb3VibGUgbG93IGxpbmVcImlubGluZS1mb3JtdWxhXCI+Kzwvc3Bhbj4zNzcmdGhpbnNwOyUgYW5kIDxzcGFuIGNsYXNzQ29tYmluaW5nIGRvdWJsZSBsb3cgbGluZVwiaW5saW5lLWZvcm11bGFcIj4rPC9zcGFuPjcxJnRoaW5zcDslLCByZXNwZWN0aXZlbHkpLiBPbiB0aGUgbGlnaHQtbGltaXRlZCBBcmN0aWMgc2hlbHZlcywgdGhlIE5QUCBpcyBub3Qgc3Ryb25nbHkgc2Vuc2l0aXZlIHRvIHJpdmVyaW5lIGxvYWRzLCBidXQgdGhlIDxzcGFuIGNsYXNzQ29tYmluaW5nIGRvdWJsZSBsb3cgbGluZVwiaW5saW5lLWZvcm11bGFcIj5DTzI8L3NwYW4+IGZsdXggaXMgc3Ryb25nbHkgYWx0ZXJlZCByZWdpb25hbGx5IGR1ZSB0byBzdWJzdGFudGlhbCBkaXNzb2x2ZWQgaW5vcmdhbmljIGFuZCBvcmdhbmljIGNhcmJvbiBzdXBwbGllcyB0byB0aGUgcmVnaW9uLiBXaGlsZSBvdXIgc3R1ZHkgY29uZmlybXMgdGhhdCB0aGUgb2NlYW4gY2lyY3VsYXRpb24gcmVtYWlucyB0aGUgbWFpbiBkcml2ZXIgZm9yIGJpb2dlb2NoZW1pY2FsIGRpc3RyaWJ1dGlvbnMgaW4gdGhlIG9wZW4gb2NlYW4sIGl0IHJldmVhbHMgdGhlIG5lY2Vzc2l0eSB0byBjb25zaWRlciByaXZlcmluZSBpbnB1dHMgZm9yIHRoZSByZXByZXNlbnRhdGlvbiBvZiBoZXRlcm9nZW5lb3VzIGZlYXR1cmVzIGluIHRoZSBjb2FzdGFsIG9jZWFuIGFuZCB0byByZXByZXNlbnQgcml2ZXJpbmUtaW5kdWNlZCBwcmUtaW5kdXN0cmlhbCBjYXJib24gb3V0Z2Fzc2luZyBpbiB0aGUgb2NlYW4uIEl0IGFsc28gdW5kZXJsaW5lcyB0aGUgbmVlZCB0byBjb25zaWRlciBsb25nLXRlcm0gPHNwYW4gY2xhc3NDb21iaW5pbmcgZG91YmxlIGxvdyBsaW5lXCJpbmxpbmUtZm9ybXVsYVwiPkNPMjwvc3Bhbj4gc291cmNlcyBmcm9tIHZvbGNhbmljIGFuZCBzaGFsZSBveGlkYXRpb24gZmx1eGVzIGluIG9yZGVyIHRvIGNsb3NlIHRoZSBmcmFtZXdvcmsncyBhdG1vc3BoZXJpYyBjYXJib24gYnVkZ2V0LiIsInB1Ymxpc2hlciI6IkNvcGVybmljdXMgR21iSCIsImlzc3VlIjoiMSIsInZvbHVtZSI6IjE3IiwiY29udGFpbmVyLXRpdGxlLXNob3J0IjoiIn0sImlzVGVtcG9yYXJ5IjpmYWxzZX0seyJpZCI6IjIwZTNjNWY3LTc5ZjUtMzcyNy1hMGE3LTU5MmY4OTFhNjQzMiIsIml0ZW1EYXRhIjp7InR5cGUiOiJhcnRpY2xlLWpvdXJuYWwiLCJpZCI6IjIwZTNjNWY3LTc5ZjUtMzcyNy1hMGE3LTU5MmY4OTFhNjQzMiIsInRpdGxlIjoiQXF1YXRpYyBiaW9tYXNzIGlzIGEgbWFqb3Igc291cmNlIHRvIHBhcnRpY3VsYXRlIG9yZ2FuaWMgbWF0dGVyIGV4cG9ydCBpbiBsYXJnZSBBcmN0aWMgcml2ZXJzIiwiYXV0aG9yIjpbeyJmYW1pbHkiOiJCZWhua2UiLCJnaXZlbiI6Ik1lZ2FuIEkuIiwicGFyc2UtbmFtZXMiOmZhbHNlLCJkcm9wcGluZy1wYXJ0aWNsZSI6IiIsIm5vbi1kcm9wcGluZy1wYXJ0aWNsZSI6IiJ9LHsiZmFtaWx5IjoiVGFuayIsImdpdmVuIjoiU3V6YW5uZSBFLiIsInBhcnNlLW5hbWVzIjpmYWxzZSwiZHJvcHBpbmctcGFydGljbGUiOiIiLCJub24tZHJvcHBpbmctcGFydGljbGUiOiIifSx7ImZhbWlseSI6Ik1jQ2xlbGxhbmQiLCJnaXZlbiI6IkphbWVzIFcuIiwicGFyc2UtbmFtZXMiOmZhbHNlLCJkcm9wcGluZy1wYXJ0aWNsZSI6IiIsIm5vbi1kcm9wcGluZy1wYXJ0aWNsZSI6IiJ9LHsiZmFtaWx5IjoiSG9sbWVzIiwiZ2l2ZW4iOiJSb2JlcnQgTS4iLCJwYXJzZS1uYW1lcyI6ZmFsc2UsImRyb3BwaW5nLXBhcnRpY2xlIjoiIiwibm9uLWRyb3BwaW5nLXBhcnRpY2xlIjoiIn0seyJmYW1pbHkiOiJIYWdoaXBvdXIiLCJnaXZlbiI6Ik5lZ2FyIiwicGFyc2UtbmFtZXMiOmZhbHNlLCJkcm9wcGluZy1wYXJ0aWNsZSI6IiIsIm5vbi1kcm9wcGluZy1wYXJ0aWNsZSI6IiJ9LHsiZmFtaWx5IjoiRWdsaW50b24iLCJnaXZlbiI6IlRpbW90aHkgSS4iLCJwYXJzZS1uYW1lcyI6ZmFsc2UsImRyb3BwaW5nLXBhcnRpY2xlIjoiIiwibm9uLWRyb3BwaW5nLXBhcnRpY2xlIjoiIn0seyJmYW1pbHkiOiJSYXltb25kIiwiZ2l2ZW4iOiJQZXRlciBBLiIsInBhcnNlLW5hbWVzIjpmYWxzZSwiZHJvcHBpbmctcGFydGljbGUiOiIiLCJub24tZHJvcHBpbmctcGFydGljbGUiOiIifSx7ImZhbWlseSI6IlN1c2xvdmEiLCJnaXZlbiI6IkFueWEiLCJwYXJzZS1uYW1lcyI6ZmFsc2UsImRyb3BwaW5nLXBhcnRpY2xlIjoiIiwibm9uLWRyb3BwaW5nLXBhcnRpY2xlIjoiIn0seyJmYW1pbHkiOiJaaHVsaWRvdiIsImdpdmVuIjoiQWxleGFuZGVyIiwicGFyc2UtbmFtZXMiOmZhbHNlLCJkcm9wcGluZy1wYXJ0aWNsZSI6IlYuIiwibm9uLWRyb3BwaW5nLXBhcnRpY2xlIjoiIn0seyJmYW1pbHkiOiJHdXJ0b3ZheWEiLCJnaXZlbiI6IlRhdGlhbmEiLCJwYXJzZS1uYW1lcyI6ZmFsc2UsImRyb3BwaW5nLXBhcnRpY2xlIjoiIiwibm9uLWRyb3BwaW5nLXBhcnRpY2xlIjoiIn0seyJmYW1pbHkiOiJaaW1vdiIsImdpdmVuIjoiTmlraXRhIiwicGFyc2UtbmFtZXMiOmZhbHNlLCJkcm9wcGluZy1wYXJ0aWNsZSI6IiIsIm5vbi1kcm9wcGluZy1wYXJ0aWNsZSI6IiJ9LHsiZmFtaWx5IjoiWmltb3YiLCJnaXZlbiI6IlNlcmdleSIsInBhcnNlLW5hbWVzIjpmYWxzZSwiZHJvcHBpbmctcGFydGljbGUiOiIiLCJub24tZHJvcHBpbmctcGFydGljbGUiOiIifSx7ImZhbWlseSI6Ik11dHRlciIsImdpdmVuIjoiRWRkYSBBLiIsInBhcnNlLW5hbWVzIjpmYWxzZSwiZHJvcHBpbmctcGFydGljbGUiOiIiLCJub24tZHJvcHBpbmctcGFydGljbGUiOiIifSx7ImZhbWlseSI6IkFtb3MiLCJnaXZlbiI6IkVkd2luIiwicGFyc2UtbmFtZXMiOmZhbHNlLCJkcm9wcGluZy1wYXJ0aWNsZSI6IiIsIm5vbi1kcm9wcGluZy1wYXJ0aWNsZSI6IiJ9LHsiZmFtaWx5IjoiU3BlbmNlciIsImdpdmVuIjoiUm9iZXJ0IEcuIE0uIiwicGFyc2UtbmFtZXMiOmZhbHNlLCJkcm9wcGluZy1wYXJ0aWNsZSI6IiIsIm5vbi1kcm9wcGluZy1wYXJ0aWNsZSI6IiJ9XSwiY29udGFpbmVyLXRpdGxlIjoiUHJvY2VlZGluZ3Mgb2YgdGhlIE5hdGlvbmFsIEFjYWRlbXkgb2YgU2NpZW5jZXMiLCJET0kiOiIxMC4xMDczL3BuYXMuMjIwOTg4MzEyMCIsIklTU04iOiIwMDI3LTg0MjQiLCJVUkwiOiJodHRwczovL3BuYXMub3JnL2RvaS8xMC4xMDczL3BuYXMuMjIwOTg4MzEyMCIsImlzc3VlZCI6eyJkYXRlLXBhcnRzIjpbWzIwMjMsMywyMV1dfSwicGFnZSI6ImUyMjA5ODgzMTIwIiwiYWJzdHJhY3QiOiJBcmN0aWMgcml2ZXJzIHByb3ZpZGUgYW4gaW50ZWdyYXRlZCBzaWduYXR1cmUgb2YgdGhlIGNoYW5naW5nIGxhbmRzY2FwZSBhbmQgdHJhbnNtaXQgc2lnbmFscyBvZiBjaGFuZ2UgdG8gdGhlIG9jZWFuLiBIZXJlLCB3ZSB1c2UgYSBkZWNhZGUgb2YgcGFydGljdWxhdGUgb3JnYW5pYyBtYXR0ZXIgKFBPTSkgY29tcG9zaXRpb25hbCBkYXRhIHRvIGRlY29udm9sdXRlIG11bHRpcGxlIGFsbG9jaHRob25vdXMgYW5kIGF1dG9jaHRob25vdXMgcGFuLUFyY3RpYyBhbmQgd2F0ZXJzaGVkLXNwZWNpZmljIHNvdXJjZXMuIENvbnN0cmFpbnRzIGZyb20gY2FyYm9uLXRvLW5pdHJvZ2VuIHJhdGlvcyAoQzpOKSwgzrQgMTMgQywgYW5kIM6UIDE0IEMgc2lnbmF0dXJlcyByZXZlYWwgYSBsYXJnZSwgaGl0aGVydG8gb3Zlcmxvb2tlZCBjb250cmlidXRpb24gZnJvbSBhcXVhdGljIGJpb21hc3MuIFNlcGFyYXRpb24gaW4gzpQgMTQgQyBhZ2UgaXMgZW5oYW5jZWQgYnkgc3BsaXR0aW5nIHNvaWwgc291cmNlcyBpbnRvIHNoYWxsb3cgYW5kIGRlZXAgcG9vbHMgKG1lYW4gwrEgU0Q6IOKIkjIyOCDCsSAyMTEgdnMuIOKIkjQ5MiDCsSAxNzPigLApIHJhdGhlciB0aGFuIHRyYWRpdGlvbmFsIGFjdGl2ZSBsYXllciBhbmQgcGVybWFmcm9zdCBwb29scyAo4oiSMzAwIMKxIDIzNiB2cy4g4oiSNDQxIMKxIDIxNeKAsCkgdGhhdCBkbyBub3QgcmVwcmVzZW50IHBlcm1hZnJvc3QtZnJlZSBBcmN0aWMgcmVnaW9ucy4gV2UgZXN0aW1hdGUgdGhhdCAzOSB0byA2MCUgKDUgdG8gOTUlIGNyZWRpYmxlIGludGVydmFsKSBvZiB0aGUgYW5udWFsIHBhbi1BcmN0aWMgUE9NIGZsdXggKGF2ZXJhZ2luZyA0LDM5MSBHZy95IHBhcnRpY3VsYXRlIG9yZ2FuaWMgY2FyYm9uIGZyb20gMjAxMiB0byAyMDE5KSBjb21lcyBmcm9tIGFxdWF0aWMgYmlvbWFzcy4gVGhlIHJlbWFpbmRlciBpcyBzb3VyY2VkIGZyb20geWVkb21hLCBkZWVwIHNvaWxzLCBzaGFsbG93IHNvaWxzLCBwZXRyb2dlbmljIGlucHV0cywgYW5kIGZyZXNoIHRlcnJlc3RyaWFsIHByb2R1Y3Rpb24uIENsaW1hdGUgY2hhbmdlLWluZHVjZWQgd2FybWluZyBhbmQgaW5jcmVhc2luZyBDTyAyIGNvbmNlbnRyYXRpb25zIG1heSBlbmhhbmNlIGJvdGggc29pbCBkZXN0YWJpbGl6YXRpb24gYW5kIEFyY3RpYyByaXZlciBhcXVhdGljIGJpb21hc3MgcHJvZHVjdGlvbiwgaW5jcmVhc2luZyBmbHV4ZXMgb2YgUE9NIHRvIHRoZSBvY2Vhbi4gWW91bmdlciwgYXV0b2NodGhvbm91cywgYW5kIG9sZGVyIHNvaWwtZGVyaXZlZCBQT00gbGlrZWx5IGhhdmUgZGlmZmVyZW50IGRlc3RpbmllcyAocHJlZmVyZW50aWFsIG1pY3JvYmlhbCB1cHRha2UgYW5kIHByb2Nlc3NpbmcgdnMuIHNpZ25pZmljYW50IHNlZGltZW50IGJ1cmlhbCwgcmVzcGVjdGl2ZWx5KS4gQSBzbWFsbCAofjclKSBpbmNyZWFzZSBpbiBhcXVhdGljIGJpb21hc3MgUE9NIGZsdXggd2l0aCB3YXJtaW5nIHdvdWxkIGJlIGVxdWl2YWxlbnQgdG8gYSB+MzAlIGluY3JlYXNlIGluIGRlZXAgc29pbCBQT00gZmx1eC4gVGhlcmUgaXMgYSBjbGVhciBuZWVkIHRvIGJldHRlciBxdWFudGlmeSBob3cgdGhlIGJhbGFuY2Ugb2YgZW5kbWVtYmVyIGZsdXhlcyBtYXkgc2hpZnQgd2l0aCBkaWZmZXJlbnQgcmFtaWZpY2F0aW9ucyBmb3IgZGlmZmVyZW50IGVuZG1lbWJlcnMgYW5kIGhvdyB0aGlzIHdpbGwgaW1wYWN0IHRoZSBBcmN0aWMgc3lzdGVtLiIsImlzc3VlIjoiMTIiLCJ2b2x1bWUiOiIxMjAiLCJjb250YWluZXItdGl0bGUtc2hvcnQiOiIifSwiaXNUZW1wb3JhcnkiOmZhbHNlfV19"/>
          <w:id w:val="-2077894662"/>
          <w:placeholder>
            <w:docPart w:val="986C76106149468B82A2C3960FC01B83"/>
          </w:placeholder>
        </w:sdtPr>
        <w:sdtContent>
          <w:r w:rsidRPr="00D35E7C">
            <w:rPr>
              <w:rFonts w:ascii="Arial" w:hAnsi="Arial" w:cs="Arial"/>
              <w:color w:val="000000"/>
              <w:sz w:val="22"/>
              <w:szCs w:val="22"/>
              <w:vertAlign w:val="superscript"/>
            </w:rPr>
            <w:t>72,96,125–128</w:t>
          </w:r>
        </w:sdtContent>
      </w:sdt>
      <w:r w:rsidRPr="00914D62">
        <w:rPr>
          <w:rFonts w:ascii="Arial" w:hAnsi="Arial" w:cs="Arial"/>
          <w:sz w:val="22"/>
          <w:szCs w:val="22"/>
        </w:rPr>
        <w:t>. In both panels, black lines show the mean flux estimate, and black dashed lines represent the 95% confidence interval from 10,000 simulations.</w:t>
      </w:r>
    </w:p>
    <w:p w14:paraId="589D1EE9"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noProof/>
          <w:sz w:val="22"/>
          <w:szCs w:val="22"/>
          <w14:ligatures w14:val="standardContextual"/>
        </w:rPr>
        <w:lastRenderedPageBreak/>
        <w:drawing>
          <wp:inline distT="0" distB="0" distL="0" distR="0" wp14:anchorId="4CAAFD80" wp14:editId="51F4CA83">
            <wp:extent cx="6400800" cy="5282565"/>
            <wp:effectExtent l="0" t="0" r="0" b="0"/>
            <wp:docPr id="560294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94799" name="Picture 5602947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5282565"/>
                    </a:xfrm>
                    <a:prstGeom prst="rect">
                      <a:avLst/>
                    </a:prstGeom>
                  </pic:spPr>
                </pic:pic>
              </a:graphicData>
            </a:graphic>
          </wp:inline>
        </w:drawing>
      </w:r>
    </w:p>
    <w:p w14:paraId="1EB7A338"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b/>
          <w:bCs/>
          <w:sz w:val="22"/>
          <w:szCs w:val="22"/>
        </w:rPr>
        <w:t>Extended Data Fig. 3 | Modeled air–sea CO</w:t>
      </w:r>
      <w:r w:rsidRPr="00914D62">
        <w:rPr>
          <w:rFonts w:ascii="Arial" w:hAnsi="Arial" w:cs="Arial"/>
          <w:b/>
          <w:bCs/>
          <w:sz w:val="22"/>
          <w:szCs w:val="22"/>
          <w:vertAlign w:val="subscript"/>
        </w:rPr>
        <w:t>2</w:t>
      </w:r>
      <w:r w:rsidRPr="00914D62">
        <w:rPr>
          <w:rFonts w:ascii="Arial" w:hAnsi="Arial" w:cs="Arial"/>
          <w:b/>
          <w:bCs/>
          <w:sz w:val="22"/>
          <w:szCs w:val="22"/>
        </w:rPr>
        <w:t xml:space="preserve"> fluxes influenced by semi-refractory condensed aromatic carbon (ConAC) in the Beaufort Sea. </w:t>
      </w:r>
      <w:r w:rsidRPr="00914D62">
        <w:rPr>
          <w:rFonts w:ascii="Arial" w:hAnsi="Arial" w:cs="Arial"/>
          <w:sz w:val="22"/>
          <w:szCs w:val="22"/>
        </w:rPr>
        <w:t>a) Net air–sea ConAC-CO</w:t>
      </w:r>
      <w:r w:rsidRPr="00914D62">
        <w:rPr>
          <w:rFonts w:ascii="Arial" w:hAnsi="Arial" w:cs="Arial"/>
          <w:sz w:val="22"/>
          <w:szCs w:val="22"/>
          <w:vertAlign w:val="subscript"/>
        </w:rPr>
        <w:t>2</w:t>
      </w:r>
      <w:r w:rsidRPr="00914D62">
        <w:rPr>
          <w:rFonts w:ascii="Arial" w:hAnsi="Arial" w:cs="Arial"/>
          <w:sz w:val="22"/>
          <w:szCs w:val="22"/>
        </w:rPr>
        <w:t xml:space="preserve"> fluxes simulated using a regional configuration of ECCO-Darwin</w:t>
      </w:r>
      <w:sdt>
        <w:sdtPr>
          <w:rPr>
            <w:rFonts w:ascii="Arial" w:hAnsi="Arial" w:cs="Arial"/>
            <w:color w:val="000000"/>
            <w:sz w:val="22"/>
            <w:szCs w:val="22"/>
            <w:vertAlign w:val="superscript"/>
          </w:rPr>
          <w:tag w:val="MENDELEY_CITATION_v3_eyJjaXRhdGlvbklEIjoiTUVOREVMRVlfQ0lUQVRJT05fMGFmOTIzYWYtZDExMC00ZjQ0LTg0ZDUtN2ZhNDYzN2IzN2ZiIiwicHJvcGVydGllcyI6eyJub3RlSW5kZXgiOjB9LCJpc0VkaXRlZCI6ZmFsc2UsIm1hbnVhbE92ZXJyaWRlIjp7ImlzTWFudWFsbHlPdmVycmlkZGVuIjpmYWxzZSwiY2l0ZXByb2NUZXh0IjoiPHN1cD41NSw5NDwvc3VwPiIsIm1hbnVhbE92ZXJyaWRlVGV4dCI6IiJ9LCJjaXRhdGlvbkl0ZW1zIjpbeyJpZCI6IjQ0NmM2OTc0LTZjMDItMzE1Zi04YWJmLTNkNjRiNGIxNDk0OSIsIml0ZW1EYXRhIjp7InR5cGUiOiJhcnRpY2xlLWpvdXJuYWwiLCJpZCI6IjQ0NmM2OTc0LTZjMDItMzE1Zi04YWJmLTNkNjRiNGIxNDk0OSIsInRpdGxlIjoiQmlvZ2VvY2hlbWljYWwgUml2ZXIgUnVub2ZmIERyaXZlcyBJbnRlbnNlIENvYXN0YWwgQXJjdGljIE9jZWFuIENPMiBPdXRnYXNzaW5nIiwiYXV0aG9yIjpbeyJmYW1pbHkiOiJCZXJ0aW4iLCJnaXZlbiI6IkMuIiwicGFyc2UtbmFtZXMiOmZhbHNlLCJkcm9wcGluZy1wYXJ0aWNsZSI6IiIsIm5vbi1kcm9wcGluZy1wYXJ0aWNsZSI6IiJ9LHsiZmFtaWx5IjoiQ2Fycm9sbCIsImdpdmVuIjoiRC4iLCJwYXJzZS1uYW1lcyI6ZmFsc2UsImRyb3BwaW5nLXBhcnRpY2xlIjoiIiwibm9uLWRyb3BwaW5nLXBhcnRpY2xlIjoiIn0seyJmYW1pbHkiOiJNZW5lbWVubGlzIiwiZ2l2ZW4iOiJELiIsInBhcnNlLW5hbWVzIjpmYWxzZSwiZHJvcHBpbmctcGFydGljbGUiOiIiLCJub24tZHJvcHBpbmctcGFydGljbGUiOiIifSx7ImZhbWlseSI6IkR1dGtpZXdpY3oiLCJnaXZlbiI6IlMuIiwicGFyc2UtbmFtZXMiOmZhbHNlLCJkcm9wcGluZy1wYXJ0aWNsZSI6IiIsIm5vbi1kcm9wcGluZy1wYXJ0aWNsZSI6IiJ9LHsiZmFtaWx5IjoiWmhhbmciLCJnaXZlbiI6IkguIiwicGFyc2UtbmFtZXMiOmZhbHNlLCJkcm9wcGluZy1wYXJ0aWNsZSI6IiIsIm5vbi1kcm9wcGluZy1wYXJ0aWNsZSI6IiJ9LHsiZmFtaWx5IjoiTWF0c3Vva2EiLCJnaXZlbiI6IkEuIiwicGFyc2UtbmFtZXMiOmZhbHNlLCJkcm9wcGluZy1wYXJ0aWNsZSI6IiIsIm5vbi1kcm9wcGluZy1wYXJ0aWNsZSI6IiJ9LHsiZmFtaWx5IjoiVGFuayIsImdpdmVuIjoiUy4iLCJwYXJzZS1uYW1lcyI6ZmFsc2UsImRyb3BwaW5nLXBhcnRpY2xlIjoiIiwibm9uLWRyb3BwaW5nLXBhcnRpY2xlIjoiIn0seyJmYW1pbHkiOiJNYW5penphIiwiZ2l2ZW4iOiJNLiIsInBhcnNlLW5hbWVzIjpmYWxzZSwiZHJvcHBpbmctcGFydGljbGUiOiIiLCJub24tZHJvcHBpbmctcGFydGljbGUiOiIifSx7ImZhbWlseSI6Ik1pbGxlciIsImdpdmVuIjoiQy4gRS4iLCJwYXJzZS1uYW1lcyI6ZmFsc2UsImRyb3BwaW5nLXBhcnRpY2xlIjoiIiwibm9uLWRyb3BwaW5nLXBhcnRpY2xlIjoiIn0seyJmYW1pbHkiOiJCYWJpbiIsImdpdmVuIjoiTS4iLCJwYXJzZS1uYW1lcyI6ZmFsc2UsImRyb3BwaW5nLXBhcnRpY2xlIjoiIiwibm9uLWRyb3BwaW5nLXBhcnRpY2xlIjoiIn0seyJmYW1pbHkiOiJNYW5naW4iLCJnaXZlbiI6IkEuIiwicGFyc2UtbmFtZXMiOmZhbHNlLCJkcm9wcGluZy1wYXJ0aWNsZSI6IiIsIm5vbi1kcm9wcGluZy1wYXJ0aWNsZSI6IiJ9LHsiZmFtaWx5IjoiRm91ZXN0IiwiZ2l2ZW4iOiJWLiIsInBhcnNlLW5hbWVzIjpmYWxzZSwiZHJvcHBpbmctcGFydGljbGUiOiIiLCJub24tZHJvcHBpbmctcGFydGljbGUiOiJMZSJ9XSwiY29udGFpbmVyLXRpdGxlIjoiR2VvcGh5c2ljYWwgUmVzZWFyY2ggTGV0dGVycyIsIkRPSSI6IjEwLjEwMjkvMjAyMkdMMTAyMzc3IiwiSVNTTiI6IjE5NDQ4MDA3IiwiVVJMIjoiaHR0cHM6Ly9hZ3VwdWJzLm9ubGluZWxpYnJhcnkud2lsZXkuY29tL2RvaS8xMC4xMDI5LzIwMjJHTDEwMjM3NyIsImlzc3VlZCI6eyJkYXRlLXBhcnRzIjpbWzIwMjMsNCwyOF1dfSwicGFnZSI6ImUyMDIyR0wxMDIzNzciLCJhYnN0cmFjdCI6IkFyY3RpYyB3YXJtaW5nIGFsdGVycyBsYW5kLXRvLXNlYSBmbHV4ZXMgb2YgbnV0cmllbnRzIGFuZCBvcmdhbmljIG1hdHRlciwgd2hpY2ggaW1wYWN0IGFpci1zZWEgY2FyYm9uIGV4Y2hhbmdlLiBIZXJlIHdlIHVzZSBhbiBvY2Vhbi1iaW9nZW9jaGVtaWNhbCBtb2RlbCBvZiB0aGUgc291dGhlYXN0ZXJuIEJlYXVmb3J0IFNlYSAoU0JTKSB0byBpbnZlc3RpZ2F0ZSB0aGUgcm9sZSBvZiBNYWNrZW56aWUgUml2ZXIgYmlvZ2VvY2hlbWljYWwgZGlzY2hhcmdlIGluIG1vZHVsYXRpbmcgYWlyLXNlYSBDTzIgZmx1eGVzIGR1cmluZyAyMDAw4oCTMjAxOS4gVGhlIGNvbnRyaWJ1dGlvbiBvZiBzaXggYmlvZ2VvY2hlbWljYWwgZGlzY2hhcmdlIGNvbnN0aXR1ZW50cyBsZWFkcyB0byBhIG5ldCBDTzIgb3V0Z2Fzc2luZyBvZiAwLjEzIFRnQyB5cuKIkjEsIHdpdGggYSBkZWNyZWFzZSBpbiB0aGUgY29hc3RhbCBTQlMgY2FyYm9uIHNpbmsgb2YgMC4yMyBhbmQgMC40IFRnQyB5cuKIkjEgZHVlIHRvIHJpdmVyaW5lIGRpc3NvbHZlZCBvcmdhbmljIGFuZCBpbm9yZ2FuaWMgY2FyYm9uLCByZXNwZWN0aXZlbHkuIFllYXJzIHdpdGggaGlnaCAobG93KSBkaXNjaGFyZ2UgcHJvbW90ZSBtb3JlIENPMiBvdXRnYXNzaW5nICh1cHRha2UpIGZyb20gdGhlIHJpdmVyIHBsdW1lLiBUaGVzZSByZXN1bHRzIGRlbW9uc3RyYXRlIHRoYXQgdGhlIE1hY2tlbnppZSBSaXZlciBtb2R1bGF0ZXMgdGhlIGNhcGFjaXR5IG9mIHRoZSBTQlMgdG8gYWN0IGFzIGEgc2luayBvciBzb3VyY2Ugb2YgYXRtb3NwaGVyaWMgQ08yLiBPdXIgd29yayBzdWdnZXN0cyB0aGF0IGFjY3VyYXRlIG1vZGVsIHJlcHJlc2VudGF0aW9uIG9mIGxhbmQtdG8tc2VhIGJpb2dlb2NoZW1pY2FsIGNvdXBsaW5nIGNhbiBiZSBjcml0aWNhbCBmb3IgYXNzZXNzaW5nIHByZXNlbnQtZGF5IEFyY3RpYyBjb2FzdGFsIG9jZWFuIHJlc3BvbnNlIHRvIHRoZSByYXBpZGx5IGNoYW5naW5nIGVudmlyb25tZW50LiIsImlzc3VlIjoiOCIsInZvbHVtZSI6IjUwIiwiY29udGFpbmVyLXRpdGxlLXNob3J0IjoiR2VvcGh5cy4gUmVzLiBMZXR0LiJ9LCJpc1RlbXBvcmFyeSI6ZmFsc2V9LHsiaWQiOiJmNjEzZTQzZi01MWUzLTMwMTYtYjkwZC1mMGEyOTYyMmIyNDUiLCJpdGVtRGF0YSI6eyJ0eXBlIjoiYXJ0aWNsZS1qb3VybmFsIiwiaWQiOiJmNjEzZTQzZi01MWUzLTMwMTYtYjkwZC1mMGEyOTYyMmIyNDUiLCJ0aXRsZSI6IlBhdmluZyB0aGUgV2F5IGZvciBJbXByb3ZlZCBSZXByZXNlbnRhdGlvbiBvZiBDb3VwbGVkIFBoeXNpY2FsIGFuZCBCaW9nZW9jaGVtaWNhbCBQcm9jZXNzZXMgaW4gQXJjdGljIFJpdmVyIFBsdW1lc+KAlEEgQ2FzZSBTdHVkeSBvZiB0aGUgTWFja2VuemllIFNoZWxmIiwiYXV0aG9yIjpbeyJmYW1pbHkiOiJCZXJ0aW4iLCJnaXZlbiI6IkNsw6ltZW50IiwicGFyc2UtbmFtZXMiOmZhbHNlLCJkcm9wcGluZy1wYXJ0aWNsZSI6IiIsIm5vbi1kcm9wcGluZy1wYXJ0aWNsZSI6IiJ9LHsiZmFtaWx5IjoiQ2Fycm9sbCIsImdpdmVuIjoiRHVzdGluIiwicGFyc2UtbmFtZXMiOmZhbHNlLCJkcm9wcGluZy1wYXJ0aWNsZSI6IiIsIm5vbi1kcm9wcGluZy1wYXJ0aWNsZSI6IiJ9LHsiZmFtaWx5IjoiTWVuZW1lbmxpcyIsImdpdmVuIjoiRGltaXRyaXMiLCJwYXJzZS1uYW1lcyI6ZmFsc2UsImRyb3BwaW5nLXBhcnRpY2xlIjoiIiwibm9uLWRyb3BwaW5nLXBhcnRpY2xlIjoiIn0seyJmYW1pbHkiOiJEdXRraWV3aWN6IiwiZ2l2ZW4iOiJTdGVwaGFuaWUiLCJwYXJzZS1uYW1lcyI6ZmFsc2UsImRyb3BwaW5nLXBhcnRpY2xlIjoiIiwibm9uLWRyb3BwaW5nLXBhcnRpY2xlIjoiIn0seyJmYW1pbHkiOiJaaGFuZyIsImdpdmVuIjoiSG9uZyIsInBhcnNlLW5hbWVzIjpmYWxzZSwiZHJvcHBpbmctcGFydGljbGUiOiIiLCJub24tZHJvcHBpbmctcGFydGljbGUiOiIifSx7ImZhbWlseSI6IlNjaHdhYiIsImdpdmVuIjoiTWVsaXNzYSIsInBhcnNlLW5hbWVzIjpmYWxzZSwiZHJvcHBpbmctcGFydGljbGUiOiIiLCJub24tZHJvcHBpbmctcGFydGljbGUiOiIifSx7ImZhbWlseSI6IlNhdmVsbGkiLCJnaXZlbiI6IlJhcGhhw6tsIiwicGFyc2UtbmFtZXMiOmZhbHNlLCJkcm9wcGluZy1wYXJ0aWNsZSI6IiIsIm5vbi1kcm9wcGluZy1wYXJ0aWNsZSI6IiJ9LHsiZmFtaWx5IjoiTWF0c3Vva2EiLCJnaXZlbiI6IkF0c3VzaGkiLCJwYXJzZS1uYW1lcyI6ZmFsc2UsImRyb3BwaW5nLXBhcnRpY2xlIjoiIiwibm9uLWRyb3BwaW5nLXBhcnRpY2xlIjoiIn0seyJmYW1pbHkiOiJNYW5penphIiwiZ2l2ZW4iOiJNYW5mcmVkaSIsInBhcnNlLW5hbWVzIjpmYWxzZSwiZHJvcHBpbmctcGFydGljbGUiOiIiLCJub24tZHJvcHBpbmctcGFydGljbGUiOiIifSx7ImZhbWlseSI6Ik1pbGxlciIsImdpdmVuIjoiQ2hhcmxlcyBFLiIsInBhcnNlLW5hbWVzIjpmYWxzZSwiZHJvcHBpbmctcGFydGljbGUiOiIiLCJub24tZHJvcHBpbmctcGFydGljbGUiOiIifSx7ImZhbWlseSI6IkJvd3JpbmciLCJnaXZlbiI6IlNpbW9uIiwicGFyc2UtbmFtZXMiOmZhbHNlLCJkcm9wcGluZy1wYXJ0aWNsZSI6IiIsIm5vbi1kcm9wcGluZy1wYXJ0aWNsZSI6IiJ9LHsiZmFtaWx5IjoiR3VlbmV0IiwiZ2l2ZW4iOiJCZXJ0cmFuZCIsInBhcnNlLW5hbWVzIjpmYWxzZSwiZHJvcHBpbmctcGFydGljbGUiOiIiLCJub24tZHJvcHBpbmctcGFydGljbGUiOiIifSx7ImZhbWlseSI6IkZvdWVzdCIsImdpdmVuIjoiVmluY2VudCIsInBhcnNlLW5hbWVzIjpmYWxzZSwiZHJvcHBpbmctcGFydGljbGUiOiIiLCJub24tZHJvcHBpbmctcGFydGljbGUiOiJMZSJ9XSwiY29udGFpbmVyLXRpdGxlIjoiUGVybWFmcm9zdCBhbmQgUGVyaWdsYWNpYWwgUHJvY2Vzc2VzIiwiRE9JIjoiMTAuMTAwMi9wcHAuMjI3MSIsIklTU04iOiIxMDQ1LTY3NDAiLCJVUkwiOiJodHRwczovL29ubGluZWxpYnJhcnkud2lsZXkuY29tL2RvaS8xMC4xMDAyL3BwcC4yMjcxIiwiaXNzdWVkIjp7ImRhdGUtcGFydHMiOltbMjAyNSwzLDI1XV19LCJwYWdlIjoiMS0xNSIsImFic3RyYWN0IjoiUHJvY2Vzc2VzIGFmZmVjdGluZyB0aGUgdHJhbnNmb3JtYXRpb24gb2Ygcml2ZXJpbmUgZGlzc29sdmVkIG9yZ2FuaWMgY2FyYm9uIChET0MpIGFjcm9zcyB0aGUgbGFuZOKAkHRv4oCQb2NlYW4gYXF1YXRpYyBjb250aW51dW0gYXJlIHN0aWxsIHBvb3JseSBjb25zdHJhaW5lZCBpbiBBcmN0aWMgbW9kZWxzLCBsZWFkaW5nIHRvIGxhcmdlIHVuY2VydGFpbnRpZXMgaW4gc2ltdWxhdGVkIGFpcuKAk3NlYSBDTyAyIGZsdXhlcyBvZiB0aGUgY29hc3RhbCBwZXJpcGhlcnkuIEhlcmUgd2UgdXNlIHRoZSBFQ0NP4oCQRGFyd2luIHJlZ2lvbmFsIGNvbmZpZ3VyYXRpb24gb2YgdGhlIFNvdXRoZWFzdGVybiBCZWF1Zm9ydCBTZWEgdG8gYW5hbHl6ZSB0aGUgc2Vuc2l0aXZpdHkgb2Ygc2ltdWxhdGVkIGNhcmJvbiBjeWNsaW5nIHRvICgxKSB0aGUgbW9kZWwgdmVydGljYWwgZGlzY3JldGl6YXRpb24gYW5kICgyKSBkaWZmZXJlbnQgcGFyYW1ldGVyaXphdGlvbnMgb2YgTWFja2VuemllIFJpdmVyIGNhcmJvbiBkaXNjaGFyZ2UuIFdlIHNob3cgdGhhdCByaXZlcmluZSBET0MgbGlmZXRpbWUgcmF0aGVyIHRoYW4gaXRzIHZvbHVtZSBsYXJnZWx5IG1vZHVsYXRlcyBNYWNrZW56aWUgUml2ZXIgcGx1bWUgYWly4oCTc2VhIENPIDIgZmx1eGVzLCBsZWFkaW5nIHRvIHRoZSBTb3V0aGVhc3Rlcm4gQmVhdWZvcnQgU2VhIChTQlMpIGJlaW5nIGVpdGhlciBhIHNvdXJjZSAoMC4wMyBUZyBDIHllYXIg4oiSMSApIG9yIHNpbmsgKOKIkjAuMjAgVGcgQyB5ZWFyIOKIkjEgKSBvZiBhdG1vc3BoZXJpYyBjYXJib24uIFdlIHNob3cgdGhhdCBlc3R1YXJpbmUgcHJvY2Vzc2VzLCBzdWNoIGFzIGZsb2NjdWxhdGlvbiwgYWxzbyBwbGF5IGFuIGltcG9ydGFudCByb2xlIGFuZCBjYW4gZGFtcGVuIENPIDIgb3V0Z2Fzc2luZyBieSB1cCB0byAwLjA3IFRnIEMgeWVhciDiiJIxIC4gSW4gdGVybXMgb2YgbW9kZWwgcGh5c2ljcywgYnkgaW5jcmVhc2luZyB0aGUgdmVydGljYWwgZ3JpZCByZXNvbHV0aW9uLCB3ZSBiZXR0ZXIgZml0IG9ic2VydmVkIHBsdW1lIHN0cnVjdHVyZSwgd2l0aG91dCBhbHRlcmluZyB0aGUgc2ltdWxhdGVkIGNvbmNlbnRyYXRpb25zIG9mIERPQy4gSG93ZXZlciwgdGhlIGRlY3JlYXNlIGluIHJpdmVyIGZvcmNpbmcgY2VsbCB2b2x1bWUgaW5jcmVhc2VzIGxvY2FsIHAgQ08gMiBhbmQgcHJvbW90ZXMgZWxldmF0ZWQgb3V0Z2Fzc2luZyBpbiB0aGUgdmljaW5pdHkgb2YgdGhlIERlbHRhLiBPdXIgd29yayBkZW1vbnN0cmF0ZXMgdGhhdCBmdXR1cmUgQXJjdGljIGxhbmTigJNvY2VhbiBtb2RlbHMgbXVzdCBjb25zaWRlciB0aGUgaW50cmljYXRlIGRldGFpbHMgb2Ygcml2ZXIgcGx1bWUgc3lzdGVtcyB0byByZWFsaXN0aWNhbGx5IHNpbXVsYXRlIGNvYXN0YWzigJBvY2VhbiBwaHlzaWNzIGFuZCBiaW9nZW9jaGVtaXN0cnkuIiwidm9sdW1lIjoiMCIsImNvbnRhaW5lci10aXRsZS1zaG9ydCI6IlBlcm1hZnIuIFBlcmlnbGFjLiBQcm9jZXNzLiJ9LCJpc1RlbXBvcmFyeSI6ZmFsc2V9XX0="/>
          <w:id w:val="1485516746"/>
          <w:placeholder>
            <w:docPart w:val="986C76106149468B82A2C3960FC01B83"/>
          </w:placeholder>
        </w:sdtPr>
        <w:sdtContent>
          <w:r w:rsidRPr="00D35E7C">
            <w:rPr>
              <w:rFonts w:ascii="Arial" w:hAnsi="Arial" w:cs="Arial"/>
              <w:color w:val="000000"/>
              <w:sz w:val="22"/>
              <w:szCs w:val="22"/>
              <w:vertAlign w:val="superscript"/>
            </w:rPr>
            <w:t>55,94</w:t>
          </w:r>
        </w:sdtContent>
      </w:sdt>
      <w:r w:rsidRPr="00914D62">
        <w:rPr>
          <w:rFonts w:ascii="Arial" w:hAnsi="Arial" w:cs="Arial"/>
          <w:sz w:val="22"/>
          <w:szCs w:val="22"/>
        </w:rPr>
        <w:t>. Positive values represent CO</w:t>
      </w:r>
      <w:r w:rsidRPr="00914D62">
        <w:rPr>
          <w:rFonts w:ascii="Arial" w:hAnsi="Arial" w:cs="Arial"/>
          <w:sz w:val="22"/>
          <w:szCs w:val="22"/>
          <w:vertAlign w:val="subscript"/>
        </w:rPr>
        <w:t>2</w:t>
      </w:r>
      <w:r w:rsidRPr="00914D62">
        <w:rPr>
          <w:rFonts w:ascii="Arial" w:hAnsi="Arial" w:cs="Arial"/>
          <w:sz w:val="22"/>
          <w:szCs w:val="22"/>
        </w:rPr>
        <w:t xml:space="preserve"> outgassing, while negative values represent oceanic uptake. The black contour outlines the freshwater-influenced plume region (S &lt; 27). b) Time series of modeled CO</w:t>
      </w:r>
      <w:r w:rsidRPr="00914D62">
        <w:rPr>
          <w:rFonts w:ascii="Arial" w:hAnsi="Arial" w:cs="Arial"/>
          <w:sz w:val="22"/>
          <w:szCs w:val="22"/>
          <w:vertAlign w:val="subscript"/>
        </w:rPr>
        <w:t>2</w:t>
      </w:r>
      <w:r w:rsidRPr="00914D62">
        <w:rPr>
          <w:rFonts w:ascii="Arial" w:hAnsi="Arial" w:cs="Arial"/>
          <w:sz w:val="22"/>
          <w:szCs w:val="22"/>
        </w:rPr>
        <w:t xml:space="preserve"> fluxes from 2000 to 2019 for a simulation including ConAC (purple) and a control run without pyrogenic carbon (green). Red line indicates the change in air–sea CO</w:t>
      </w:r>
      <w:r w:rsidRPr="00914D62">
        <w:rPr>
          <w:rFonts w:ascii="Arial" w:hAnsi="Arial" w:cs="Arial"/>
          <w:sz w:val="22"/>
          <w:szCs w:val="22"/>
          <w:vertAlign w:val="subscript"/>
        </w:rPr>
        <w:t>2</w:t>
      </w:r>
      <w:r w:rsidRPr="00914D62">
        <w:rPr>
          <w:rFonts w:ascii="Arial" w:hAnsi="Arial" w:cs="Arial"/>
          <w:sz w:val="22"/>
          <w:szCs w:val="22"/>
        </w:rPr>
        <w:t xml:space="preserve"> (Run</w:t>
      </w:r>
      <w:r w:rsidRPr="00914D62">
        <w:rPr>
          <w:rFonts w:ascii="Arial" w:hAnsi="Arial" w:cs="Arial"/>
          <w:sz w:val="22"/>
          <w:szCs w:val="22"/>
          <w:vertAlign w:val="subscript"/>
        </w:rPr>
        <w:t>bc</w:t>
      </w:r>
      <w:r w:rsidRPr="00914D62">
        <w:rPr>
          <w:rFonts w:ascii="Arial" w:hAnsi="Arial" w:cs="Arial"/>
          <w:sz w:val="22"/>
          <w:szCs w:val="22"/>
        </w:rPr>
        <w:t xml:space="preserve"> − Run</w:t>
      </w:r>
      <w:r w:rsidRPr="00914D62">
        <w:rPr>
          <w:rFonts w:ascii="Arial" w:hAnsi="Arial" w:cs="Arial"/>
          <w:sz w:val="22"/>
          <w:szCs w:val="22"/>
          <w:vertAlign w:val="subscript"/>
        </w:rPr>
        <w:t>ctrl</w:t>
      </w:r>
      <w:r w:rsidRPr="00914D62">
        <w:rPr>
          <w:rFonts w:ascii="Arial" w:hAnsi="Arial" w:cs="Arial"/>
          <w:sz w:val="22"/>
          <w:szCs w:val="22"/>
        </w:rPr>
        <w:t>), with units given on the right axis.</w:t>
      </w:r>
      <w:r w:rsidRPr="00914D62">
        <w:rPr>
          <w:rFonts w:ascii="Arial" w:hAnsi="Arial" w:cs="Arial"/>
          <w:b/>
          <w:bCs/>
          <w:sz w:val="22"/>
          <w:szCs w:val="22"/>
        </w:rPr>
        <w:br w:type="page"/>
      </w:r>
    </w:p>
    <w:p w14:paraId="05FD5544" w14:textId="77777777" w:rsidR="006E40FF" w:rsidRPr="00914D62" w:rsidRDefault="006E40FF" w:rsidP="006E40FF">
      <w:pPr>
        <w:spacing w:before="120" w:after="120" w:line="360" w:lineRule="auto"/>
        <w:jc w:val="both"/>
        <w:rPr>
          <w:rFonts w:ascii="Arial" w:hAnsi="Arial" w:cs="Arial"/>
          <w:sz w:val="22"/>
          <w:szCs w:val="22"/>
        </w:rPr>
      </w:pPr>
      <w:r w:rsidRPr="00914D62">
        <w:rPr>
          <w:rFonts w:ascii="Arial" w:hAnsi="Arial" w:cs="Arial"/>
          <w:b/>
          <w:bCs/>
          <w:sz w:val="22"/>
          <w:szCs w:val="22"/>
        </w:rPr>
        <w:lastRenderedPageBreak/>
        <w:t>Extended Data Table 1 | Characteristics of wildfire activity and condensed aromatic carbon (ConAC) emissions across major sub</w:t>
      </w:r>
      <w:r>
        <w:rPr>
          <w:rFonts w:ascii="Arial" w:hAnsi="Arial" w:cs="Arial"/>
          <w:b/>
          <w:bCs/>
          <w:sz w:val="22"/>
          <w:szCs w:val="22"/>
        </w:rPr>
        <w:t>-</w:t>
      </w:r>
      <w:r w:rsidRPr="00914D62">
        <w:rPr>
          <w:rFonts w:ascii="Arial" w:hAnsi="Arial" w:cs="Arial"/>
          <w:b/>
          <w:bCs/>
          <w:sz w:val="22"/>
          <w:szCs w:val="22"/>
        </w:rPr>
        <w:t>basins of the Mackenzie River Basin from 2001 to 2017.</w:t>
      </w:r>
      <w:r w:rsidRPr="00914D62">
        <w:rPr>
          <w:rFonts w:ascii="Arial" w:hAnsi="Arial" w:cs="Arial"/>
          <w:sz w:val="22"/>
          <w:szCs w:val="22"/>
        </w:rPr>
        <w:t xml:space="preserve"> Sub</w:t>
      </w:r>
      <w:r>
        <w:rPr>
          <w:rFonts w:ascii="Arial" w:hAnsi="Arial" w:cs="Arial"/>
          <w:sz w:val="22"/>
          <w:szCs w:val="22"/>
        </w:rPr>
        <w:t>-</w:t>
      </w:r>
      <w:r w:rsidRPr="00914D62">
        <w:rPr>
          <w:rFonts w:ascii="Arial" w:hAnsi="Arial" w:cs="Arial"/>
          <w:sz w:val="22"/>
          <w:szCs w:val="22"/>
        </w:rPr>
        <w:t>basin-scale burned area statistics are derived from the National Burned Area Composite (NBAC). ConAC/OC emission ratios reflect the mean proportion of pyrogenic carbon relative to total organic carbon emissions from fire-affected areas. ConAC production rates are reported as total and area-normalized annual medians and interquartile ranges (IQR). Total carbon emissions are cumulative values over 17 years. All ConAC values are derived from the Arctic Boreal Vulnerability Experiment Fire Emissions Database (ABoVE-FED).</w:t>
      </w:r>
    </w:p>
    <w:tbl>
      <w:tblPr>
        <w:tblW w:w="5045" w:type="pct"/>
        <w:tblLayout w:type="fixed"/>
        <w:tblLook w:val="04A0" w:firstRow="1" w:lastRow="0" w:firstColumn="1" w:lastColumn="0" w:noHBand="0" w:noVBand="1"/>
      </w:tblPr>
      <w:tblGrid>
        <w:gridCol w:w="1600"/>
        <w:gridCol w:w="926"/>
        <w:gridCol w:w="749"/>
        <w:gridCol w:w="1054"/>
        <w:gridCol w:w="1796"/>
        <w:gridCol w:w="1530"/>
        <w:gridCol w:w="1257"/>
        <w:gridCol w:w="1098"/>
        <w:gridCol w:w="161"/>
      </w:tblGrid>
      <w:tr w:rsidR="006E40FF" w:rsidRPr="00914D62" w14:paraId="4617E98E" w14:textId="77777777" w:rsidTr="00EA2B22">
        <w:trPr>
          <w:trHeight w:val="359"/>
        </w:trPr>
        <w:tc>
          <w:tcPr>
            <w:tcW w:w="787" w:type="pct"/>
            <w:tcBorders>
              <w:top w:val="single" w:sz="4" w:space="0" w:color="auto"/>
              <w:left w:val="nil"/>
              <w:bottom w:val="nil"/>
              <w:right w:val="nil"/>
            </w:tcBorders>
            <w:noWrap/>
            <w:vAlign w:val="center"/>
            <w:hideMark/>
          </w:tcPr>
          <w:p w14:paraId="62BCD4D6" w14:textId="77777777" w:rsidR="006E40FF" w:rsidRPr="00914D62" w:rsidRDefault="006E40FF" w:rsidP="00EA2B22">
            <w:pPr>
              <w:rPr>
                <w:rFonts w:ascii="Arial" w:hAnsi="Arial" w:cs="Arial"/>
                <w:b/>
                <w:bCs/>
                <w:color w:val="000000"/>
                <w:sz w:val="14"/>
                <w:szCs w:val="14"/>
              </w:rPr>
            </w:pPr>
            <w:r w:rsidRPr="00914D62">
              <w:rPr>
                <w:rFonts w:ascii="Arial" w:hAnsi="Arial" w:cs="Arial"/>
                <w:b/>
                <w:bCs/>
                <w:color w:val="000000"/>
                <w:sz w:val="14"/>
                <w:szCs w:val="14"/>
              </w:rPr>
              <w:t>River Basin</w:t>
            </w:r>
          </w:p>
        </w:tc>
        <w:tc>
          <w:tcPr>
            <w:tcW w:w="455" w:type="pct"/>
            <w:tcBorders>
              <w:top w:val="single" w:sz="4" w:space="0" w:color="auto"/>
              <w:left w:val="nil"/>
              <w:bottom w:val="nil"/>
              <w:right w:val="nil"/>
            </w:tcBorders>
            <w:noWrap/>
            <w:vAlign w:val="center"/>
            <w:hideMark/>
          </w:tcPr>
          <w:p w14:paraId="013E0C5C"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Basin Area</w:t>
            </w:r>
          </w:p>
        </w:tc>
        <w:tc>
          <w:tcPr>
            <w:tcW w:w="368" w:type="pct"/>
            <w:tcBorders>
              <w:top w:val="single" w:sz="4" w:space="0" w:color="auto"/>
              <w:left w:val="nil"/>
              <w:bottom w:val="nil"/>
              <w:right w:val="nil"/>
            </w:tcBorders>
            <w:vAlign w:val="center"/>
            <w:hideMark/>
          </w:tcPr>
          <w:p w14:paraId="446CC724"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Total Burned Area</w:t>
            </w:r>
            <w:r w:rsidRPr="00914D62">
              <w:rPr>
                <w:rFonts w:ascii="Arial" w:hAnsi="Arial" w:cs="Arial"/>
                <w:b/>
                <w:bCs/>
                <w:color w:val="000000"/>
                <w:sz w:val="14"/>
                <w:szCs w:val="14"/>
                <w:vertAlign w:val="superscript"/>
              </w:rPr>
              <w:t>a</w:t>
            </w:r>
          </w:p>
        </w:tc>
        <w:tc>
          <w:tcPr>
            <w:tcW w:w="518" w:type="pct"/>
            <w:tcBorders>
              <w:top w:val="single" w:sz="4" w:space="0" w:color="auto"/>
              <w:left w:val="nil"/>
              <w:bottom w:val="nil"/>
              <w:right w:val="nil"/>
            </w:tcBorders>
            <w:vAlign w:val="center"/>
            <w:hideMark/>
          </w:tcPr>
          <w:p w14:paraId="1C207FE1"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Burned Area Percentage</w:t>
            </w:r>
            <w:r w:rsidRPr="00914D62">
              <w:rPr>
                <w:rFonts w:ascii="Arial" w:hAnsi="Arial" w:cs="Arial"/>
                <w:b/>
                <w:bCs/>
                <w:color w:val="000000"/>
                <w:sz w:val="14"/>
                <w:szCs w:val="14"/>
                <w:vertAlign w:val="superscript"/>
              </w:rPr>
              <w:t>a</w:t>
            </w:r>
          </w:p>
        </w:tc>
        <w:tc>
          <w:tcPr>
            <w:tcW w:w="883" w:type="pct"/>
            <w:tcBorders>
              <w:top w:val="single" w:sz="4" w:space="0" w:color="auto"/>
              <w:left w:val="nil"/>
              <w:bottom w:val="nil"/>
              <w:right w:val="nil"/>
            </w:tcBorders>
            <w:vAlign w:val="center"/>
            <w:hideMark/>
          </w:tcPr>
          <w:p w14:paraId="25D6AAD7"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ConAC Production Rate</w:t>
            </w:r>
          </w:p>
        </w:tc>
        <w:tc>
          <w:tcPr>
            <w:tcW w:w="752" w:type="pct"/>
            <w:tcBorders>
              <w:top w:val="single" w:sz="4" w:space="0" w:color="auto"/>
              <w:left w:val="nil"/>
              <w:bottom w:val="nil"/>
              <w:right w:val="nil"/>
            </w:tcBorders>
            <w:vAlign w:val="center"/>
            <w:hideMark/>
          </w:tcPr>
          <w:p w14:paraId="3764B440"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Area-normalized ConAC Production Rate</w:t>
            </w:r>
          </w:p>
        </w:tc>
        <w:tc>
          <w:tcPr>
            <w:tcW w:w="618" w:type="pct"/>
            <w:tcBorders>
              <w:top w:val="single" w:sz="4" w:space="0" w:color="auto"/>
              <w:left w:val="nil"/>
              <w:bottom w:val="nil"/>
              <w:right w:val="nil"/>
            </w:tcBorders>
            <w:vAlign w:val="center"/>
            <w:hideMark/>
          </w:tcPr>
          <w:p w14:paraId="2D63D34B"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ConAC/OC Emitted Ratio</w:t>
            </w:r>
          </w:p>
        </w:tc>
        <w:tc>
          <w:tcPr>
            <w:tcW w:w="618" w:type="pct"/>
            <w:gridSpan w:val="2"/>
            <w:tcBorders>
              <w:top w:val="single" w:sz="4" w:space="0" w:color="auto"/>
              <w:left w:val="nil"/>
              <w:bottom w:val="nil"/>
              <w:right w:val="nil"/>
            </w:tcBorders>
            <w:vAlign w:val="center"/>
            <w:hideMark/>
          </w:tcPr>
          <w:p w14:paraId="69ADA821" w14:textId="77777777" w:rsidR="006E40FF" w:rsidRPr="00914D62" w:rsidRDefault="006E40FF" w:rsidP="00EA2B22">
            <w:pPr>
              <w:jc w:val="center"/>
              <w:rPr>
                <w:rFonts w:ascii="Arial" w:hAnsi="Arial" w:cs="Arial"/>
                <w:b/>
                <w:bCs/>
                <w:color w:val="000000"/>
                <w:sz w:val="14"/>
                <w:szCs w:val="14"/>
              </w:rPr>
            </w:pPr>
            <w:r w:rsidRPr="00914D62">
              <w:rPr>
                <w:rFonts w:ascii="Arial" w:hAnsi="Arial" w:cs="Arial"/>
                <w:b/>
                <w:bCs/>
                <w:color w:val="000000"/>
                <w:sz w:val="14"/>
                <w:szCs w:val="14"/>
              </w:rPr>
              <w:t>Total C Emission</w:t>
            </w:r>
          </w:p>
        </w:tc>
      </w:tr>
      <w:tr w:rsidR="006E40FF" w:rsidRPr="00914D62" w14:paraId="59A0450F" w14:textId="77777777" w:rsidTr="00EA2B22">
        <w:trPr>
          <w:trHeight w:val="270"/>
        </w:trPr>
        <w:tc>
          <w:tcPr>
            <w:tcW w:w="787" w:type="pct"/>
            <w:tcBorders>
              <w:top w:val="nil"/>
              <w:left w:val="nil"/>
              <w:bottom w:val="single" w:sz="4" w:space="0" w:color="auto"/>
              <w:right w:val="nil"/>
            </w:tcBorders>
            <w:noWrap/>
            <w:vAlign w:val="center"/>
            <w:hideMark/>
          </w:tcPr>
          <w:p w14:paraId="1E67D82F"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 </w:t>
            </w:r>
          </w:p>
        </w:tc>
        <w:tc>
          <w:tcPr>
            <w:tcW w:w="455" w:type="pct"/>
            <w:tcBorders>
              <w:top w:val="nil"/>
              <w:left w:val="nil"/>
              <w:bottom w:val="single" w:sz="4" w:space="0" w:color="auto"/>
              <w:right w:val="nil"/>
            </w:tcBorders>
            <w:noWrap/>
            <w:vAlign w:val="center"/>
            <w:hideMark/>
          </w:tcPr>
          <w:p w14:paraId="10DD569F"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km</w:t>
            </w:r>
            <w:r w:rsidRPr="00914D62">
              <w:rPr>
                <w:rFonts w:ascii="Arial" w:hAnsi="Arial" w:cs="Arial"/>
                <w:color w:val="000000"/>
                <w:sz w:val="14"/>
                <w:szCs w:val="14"/>
                <w:vertAlign w:val="superscript"/>
              </w:rPr>
              <w:t>2</w:t>
            </w:r>
          </w:p>
        </w:tc>
        <w:tc>
          <w:tcPr>
            <w:tcW w:w="368" w:type="pct"/>
            <w:tcBorders>
              <w:top w:val="nil"/>
              <w:left w:val="nil"/>
              <w:bottom w:val="single" w:sz="4" w:space="0" w:color="auto"/>
              <w:right w:val="nil"/>
            </w:tcBorders>
            <w:noWrap/>
            <w:vAlign w:val="center"/>
            <w:hideMark/>
          </w:tcPr>
          <w:p w14:paraId="1650D98C"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km</w:t>
            </w:r>
            <w:r w:rsidRPr="00914D62">
              <w:rPr>
                <w:rFonts w:ascii="Arial" w:hAnsi="Arial" w:cs="Arial"/>
                <w:color w:val="000000"/>
                <w:sz w:val="14"/>
                <w:szCs w:val="14"/>
                <w:vertAlign w:val="superscript"/>
              </w:rPr>
              <w:t>2</w:t>
            </w:r>
          </w:p>
        </w:tc>
        <w:tc>
          <w:tcPr>
            <w:tcW w:w="518" w:type="pct"/>
            <w:tcBorders>
              <w:top w:val="nil"/>
              <w:left w:val="nil"/>
              <w:bottom w:val="single" w:sz="4" w:space="0" w:color="auto"/>
              <w:right w:val="nil"/>
            </w:tcBorders>
            <w:noWrap/>
            <w:vAlign w:val="center"/>
            <w:hideMark/>
          </w:tcPr>
          <w:p w14:paraId="36B683C9"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w:t>
            </w:r>
          </w:p>
        </w:tc>
        <w:tc>
          <w:tcPr>
            <w:tcW w:w="883" w:type="pct"/>
            <w:tcBorders>
              <w:top w:val="nil"/>
              <w:left w:val="nil"/>
              <w:bottom w:val="single" w:sz="4" w:space="0" w:color="auto"/>
              <w:right w:val="nil"/>
            </w:tcBorders>
            <w:noWrap/>
            <w:vAlign w:val="center"/>
            <w:hideMark/>
          </w:tcPr>
          <w:p w14:paraId="12EA8B24"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Tg ConAC yr</w:t>
            </w:r>
            <w:r w:rsidRPr="00914D62">
              <w:rPr>
                <w:rFonts w:ascii="Arial" w:hAnsi="Arial" w:cs="Arial"/>
                <w:color w:val="000000"/>
                <w:sz w:val="14"/>
                <w:szCs w:val="14"/>
                <w:vertAlign w:val="superscript"/>
              </w:rPr>
              <w:t>–1</w:t>
            </w:r>
          </w:p>
        </w:tc>
        <w:tc>
          <w:tcPr>
            <w:tcW w:w="752" w:type="pct"/>
            <w:tcBorders>
              <w:top w:val="nil"/>
              <w:left w:val="nil"/>
              <w:bottom w:val="single" w:sz="4" w:space="0" w:color="auto"/>
              <w:right w:val="nil"/>
            </w:tcBorders>
            <w:noWrap/>
            <w:vAlign w:val="center"/>
            <w:hideMark/>
          </w:tcPr>
          <w:p w14:paraId="4AE8A4BE"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t ConAC km</w:t>
            </w:r>
            <w:r w:rsidRPr="00914D62">
              <w:rPr>
                <w:rFonts w:ascii="Arial" w:hAnsi="Arial" w:cs="Arial"/>
                <w:color w:val="000000"/>
                <w:sz w:val="14"/>
                <w:szCs w:val="14"/>
                <w:vertAlign w:val="superscript"/>
              </w:rPr>
              <w:t>–2</w:t>
            </w:r>
            <w:r w:rsidRPr="00914D62">
              <w:rPr>
                <w:rFonts w:ascii="Arial" w:hAnsi="Arial" w:cs="Arial"/>
                <w:color w:val="000000"/>
                <w:sz w:val="14"/>
                <w:szCs w:val="14"/>
              </w:rPr>
              <w:t xml:space="preserve"> yr</w:t>
            </w:r>
            <w:r w:rsidRPr="00914D62">
              <w:rPr>
                <w:rFonts w:ascii="Arial" w:hAnsi="Arial" w:cs="Arial"/>
                <w:color w:val="000000"/>
                <w:sz w:val="14"/>
                <w:szCs w:val="14"/>
                <w:vertAlign w:val="superscript"/>
              </w:rPr>
              <w:t>–1</w:t>
            </w:r>
          </w:p>
        </w:tc>
        <w:tc>
          <w:tcPr>
            <w:tcW w:w="618" w:type="pct"/>
            <w:tcBorders>
              <w:top w:val="nil"/>
              <w:left w:val="nil"/>
              <w:bottom w:val="single" w:sz="4" w:space="0" w:color="auto"/>
              <w:right w:val="nil"/>
            </w:tcBorders>
            <w:noWrap/>
            <w:vAlign w:val="center"/>
            <w:hideMark/>
          </w:tcPr>
          <w:p w14:paraId="5A04DD7F"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%OC emitted</w:t>
            </w:r>
          </w:p>
        </w:tc>
        <w:tc>
          <w:tcPr>
            <w:tcW w:w="618" w:type="pct"/>
            <w:gridSpan w:val="2"/>
            <w:tcBorders>
              <w:top w:val="nil"/>
              <w:left w:val="nil"/>
              <w:bottom w:val="single" w:sz="4" w:space="0" w:color="auto"/>
              <w:right w:val="nil"/>
            </w:tcBorders>
            <w:noWrap/>
            <w:vAlign w:val="center"/>
            <w:hideMark/>
          </w:tcPr>
          <w:p w14:paraId="07B22E20" w14:textId="77777777" w:rsidR="006E40FF" w:rsidRPr="00914D62" w:rsidRDefault="006E40FF" w:rsidP="00EA2B22">
            <w:pPr>
              <w:jc w:val="center"/>
              <w:rPr>
                <w:rFonts w:ascii="Arial" w:hAnsi="Arial" w:cs="Arial"/>
                <w:color w:val="000000"/>
                <w:sz w:val="14"/>
                <w:szCs w:val="14"/>
              </w:rPr>
            </w:pPr>
            <w:r w:rsidRPr="00914D62">
              <w:rPr>
                <w:rFonts w:ascii="Arial" w:hAnsi="Arial" w:cs="Arial"/>
                <w:color w:val="000000"/>
                <w:sz w:val="14"/>
                <w:szCs w:val="14"/>
              </w:rPr>
              <w:t>Tg C yr</w:t>
            </w:r>
            <w:r w:rsidRPr="00914D62">
              <w:rPr>
                <w:rFonts w:ascii="Arial" w:hAnsi="Arial" w:cs="Arial"/>
                <w:color w:val="000000"/>
                <w:sz w:val="14"/>
                <w:szCs w:val="14"/>
                <w:vertAlign w:val="superscript"/>
              </w:rPr>
              <w:t>–1</w:t>
            </w:r>
          </w:p>
        </w:tc>
      </w:tr>
      <w:tr w:rsidR="006E40FF" w:rsidRPr="00914D62" w14:paraId="4FCA02AE" w14:textId="77777777" w:rsidTr="00EA2B22">
        <w:trPr>
          <w:trHeight w:val="20"/>
        </w:trPr>
        <w:tc>
          <w:tcPr>
            <w:tcW w:w="787" w:type="pct"/>
            <w:tcBorders>
              <w:top w:val="nil"/>
              <w:left w:val="nil"/>
              <w:bottom w:val="nil"/>
              <w:right w:val="nil"/>
            </w:tcBorders>
            <w:noWrap/>
            <w:vAlign w:val="center"/>
            <w:hideMark/>
          </w:tcPr>
          <w:p w14:paraId="74863C91" w14:textId="77777777" w:rsidR="006E40FF" w:rsidRPr="00914D62" w:rsidRDefault="006E40FF" w:rsidP="00EA2B22">
            <w:pPr>
              <w:jc w:val="center"/>
              <w:rPr>
                <w:rFonts w:ascii="Arial" w:hAnsi="Arial" w:cs="Arial"/>
                <w:color w:val="000000"/>
                <w:sz w:val="14"/>
                <w:szCs w:val="14"/>
              </w:rPr>
            </w:pPr>
          </w:p>
        </w:tc>
        <w:tc>
          <w:tcPr>
            <w:tcW w:w="455" w:type="pct"/>
            <w:tcBorders>
              <w:top w:val="nil"/>
              <w:left w:val="nil"/>
              <w:bottom w:val="nil"/>
              <w:right w:val="nil"/>
            </w:tcBorders>
            <w:noWrap/>
            <w:vAlign w:val="center"/>
            <w:hideMark/>
          </w:tcPr>
          <w:p w14:paraId="5CCE8AFF" w14:textId="77777777" w:rsidR="006E40FF" w:rsidRPr="00914D62" w:rsidRDefault="006E40FF" w:rsidP="00EA2B22">
            <w:pPr>
              <w:rPr>
                <w:rFonts w:ascii="Arial" w:hAnsi="Arial" w:cs="Arial"/>
                <w:sz w:val="14"/>
                <w:szCs w:val="14"/>
              </w:rPr>
            </w:pPr>
          </w:p>
        </w:tc>
        <w:tc>
          <w:tcPr>
            <w:tcW w:w="368" w:type="pct"/>
            <w:tcBorders>
              <w:top w:val="nil"/>
              <w:left w:val="nil"/>
              <w:bottom w:val="nil"/>
              <w:right w:val="nil"/>
            </w:tcBorders>
            <w:noWrap/>
            <w:vAlign w:val="center"/>
            <w:hideMark/>
          </w:tcPr>
          <w:p w14:paraId="7AB75072" w14:textId="77777777" w:rsidR="006E40FF" w:rsidRPr="00914D62" w:rsidRDefault="006E40FF" w:rsidP="00EA2B22">
            <w:pPr>
              <w:rPr>
                <w:rFonts w:ascii="Arial" w:hAnsi="Arial" w:cs="Arial"/>
                <w:sz w:val="14"/>
                <w:szCs w:val="14"/>
              </w:rPr>
            </w:pPr>
          </w:p>
        </w:tc>
        <w:tc>
          <w:tcPr>
            <w:tcW w:w="518" w:type="pct"/>
            <w:tcBorders>
              <w:top w:val="nil"/>
              <w:left w:val="nil"/>
              <w:bottom w:val="nil"/>
              <w:right w:val="nil"/>
            </w:tcBorders>
            <w:noWrap/>
            <w:vAlign w:val="center"/>
            <w:hideMark/>
          </w:tcPr>
          <w:p w14:paraId="65961043" w14:textId="77777777" w:rsidR="006E40FF" w:rsidRPr="00914D62" w:rsidRDefault="006E40FF" w:rsidP="00EA2B22">
            <w:pPr>
              <w:rPr>
                <w:rFonts w:ascii="Arial" w:hAnsi="Arial" w:cs="Arial"/>
                <w:sz w:val="14"/>
                <w:szCs w:val="14"/>
              </w:rPr>
            </w:pPr>
          </w:p>
        </w:tc>
        <w:tc>
          <w:tcPr>
            <w:tcW w:w="883" w:type="pct"/>
            <w:tcBorders>
              <w:top w:val="nil"/>
              <w:left w:val="nil"/>
              <w:bottom w:val="nil"/>
              <w:right w:val="nil"/>
            </w:tcBorders>
            <w:noWrap/>
            <w:vAlign w:val="center"/>
            <w:hideMark/>
          </w:tcPr>
          <w:p w14:paraId="48FAB514" w14:textId="77777777" w:rsidR="006E40FF" w:rsidRPr="00914D62" w:rsidRDefault="006E40FF" w:rsidP="00EA2B22">
            <w:pPr>
              <w:rPr>
                <w:rFonts w:ascii="Arial" w:hAnsi="Arial" w:cs="Arial"/>
                <w:sz w:val="14"/>
                <w:szCs w:val="14"/>
              </w:rPr>
            </w:pPr>
          </w:p>
        </w:tc>
        <w:tc>
          <w:tcPr>
            <w:tcW w:w="752" w:type="pct"/>
            <w:tcBorders>
              <w:top w:val="nil"/>
              <w:left w:val="nil"/>
              <w:bottom w:val="nil"/>
              <w:right w:val="nil"/>
            </w:tcBorders>
            <w:noWrap/>
            <w:vAlign w:val="center"/>
            <w:hideMark/>
          </w:tcPr>
          <w:p w14:paraId="550198D4" w14:textId="77777777" w:rsidR="006E40FF" w:rsidRPr="00914D62" w:rsidRDefault="006E40FF" w:rsidP="00EA2B22">
            <w:pPr>
              <w:rPr>
                <w:rFonts w:ascii="Arial" w:hAnsi="Arial" w:cs="Arial"/>
                <w:sz w:val="14"/>
                <w:szCs w:val="14"/>
              </w:rPr>
            </w:pPr>
          </w:p>
        </w:tc>
        <w:tc>
          <w:tcPr>
            <w:tcW w:w="618" w:type="pct"/>
            <w:tcBorders>
              <w:top w:val="nil"/>
              <w:left w:val="nil"/>
              <w:bottom w:val="nil"/>
              <w:right w:val="nil"/>
            </w:tcBorders>
            <w:noWrap/>
            <w:vAlign w:val="center"/>
            <w:hideMark/>
          </w:tcPr>
          <w:p w14:paraId="3950F1AE" w14:textId="77777777" w:rsidR="006E40FF" w:rsidRPr="00914D62" w:rsidRDefault="006E40FF" w:rsidP="00EA2B22">
            <w:pPr>
              <w:rPr>
                <w:rFonts w:ascii="Arial" w:hAnsi="Arial" w:cs="Arial"/>
                <w:sz w:val="14"/>
                <w:szCs w:val="14"/>
              </w:rPr>
            </w:pPr>
          </w:p>
        </w:tc>
        <w:tc>
          <w:tcPr>
            <w:tcW w:w="618" w:type="pct"/>
            <w:gridSpan w:val="2"/>
            <w:tcBorders>
              <w:top w:val="nil"/>
              <w:left w:val="nil"/>
              <w:bottom w:val="nil"/>
              <w:right w:val="nil"/>
            </w:tcBorders>
            <w:noWrap/>
            <w:vAlign w:val="center"/>
            <w:hideMark/>
          </w:tcPr>
          <w:p w14:paraId="715472EE" w14:textId="77777777" w:rsidR="006E40FF" w:rsidRPr="00914D62" w:rsidRDefault="006E40FF" w:rsidP="00EA2B22">
            <w:pPr>
              <w:rPr>
                <w:rFonts w:ascii="Arial" w:hAnsi="Arial" w:cs="Arial"/>
                <w:sz w:val="14"/>
                <w:szCs w:val="14"/>
              </w:rPr>
            </w:pPr>
          </w:p>
        </w:tc>
      </w:tr>
      <w:tr w:rsidR="006E40FF" w:rsidRPr="00914D62" w14:paraId="33B76351" w14:textId="77777777" w:rsidTr="00EA2B22">
        <w:trPr>
          <w:trHeight w:val="20"/>
        </w:trPr>
        <w:tc>
          <w:tcPr>
            <w:tcW w:w="787" w:type="pct"/>
            <w:tcBorders>
              <w:top w:val="nil"/>
              <w:left w:val="nil"/>
              <w:bottom w:val="nil"/>
              <w:right w:val="nil"/>
            </w:tcBorders>
            <w:noWrap/>
            <w:vAlign w:val="center"/>
            <w:hideMark/>
          </w:tcPr>
          <w:p w14:paraId="13D5AE8C"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Arctic Red River</w:t>
            </w:r>
          </w:p>
        </w:tc>
        <w:tc>
          <w:tcPr>
            <w:tcW w:w="455" w:type="pct"/>
            <w:tcBorders>
              <w:top w:val="nil"/>
              <w:left w:val="nil"/>
              <w:bottom w:val="nil"/>
              <w:right w:val="nil"/>
            </w:tcBorders>
            <w:noWrap/>
            <w:vAlign w:val="center"/>
            <w:hideMark/>
          </w:tcPr>
          <w:p w14:paraId="0795E277"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21,818</w:t>
            </w:r>
          </w:p>
        </w:tc>
        <w:tc>
          <w:tcPr>
            <w:tcW w:w="368" w:type="pct"/>
            <w:tcBorders>
              <w:top w:val="nil"/>
              <w:left w:val="nil"/>
              <w:bottom w:val="nil"/>
              <w:right w:val="nil"/>
            </w:tcBorders>
            <w:noWrap/>
            <w:vAlign w:val="center"/>
            <w:hideMark/>
          </w:tcPr>
          <w:p w14:paraId="1C1DAC26"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253</w:t>
            </w:r>
          </w:p>
        </w:tc>
        <w:tc>
          <w:tcPr>
            <w:tcW w:w="518" w:type="pct"/>
            <w:tcBorders>
              <w:top w:val="nil"/>
              <w:left w:val="nil"/>
              <w:bottom w:val="nil"/>
              <w:right w:val="nil"/>
            </w:tcBorders>
            <w:noWrap/>
            <w:vAlign w:val="center"/>
            <w:hideMark/>
          </w:tcPr>
          <w:p w14:paraId="3961FB22"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1.2</w:t>
            </w:r>
          </w:p>
        </w:tc>
        <w:tc>
          <w:tcPr>
            <w:tcW w:w="883" w:type="pct"/>
            <w:tcBorders>
              <w:top w:val="nil"/>
              <w:left w:val="nil"/>
              <w:bottom w:val="nil"/>
              <w:right w:val="nil"/>
            </w:tcBorders>
            <w:noWrap/>
            <w:vAlign w:val="center"/>
            <w:hideMark/>
          </w:tcPr>
          <w:p w14:paraId="7EEC0C3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0.0004 (0.0000, 0.0023)</w:t>
            </w:r>
          </w:p>
        </w:tc>
        <w:tc>
          <w:tcPr>
            <w:tcW w:w="752" w:type="pct"/>
            <w:tcBorders>
              <w:top w:val="nil"/>
              <w:left w:val="nil"/>
              <w:bottom w:val="nil"/>
              <w:right w:val="nil"/>
            </w:tcBorders>
            <w:vAlign w:val="center"/>
            <w:hideMark/>
          </w:tcPr>
          <w:p w14:paraId="409D4AAF"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0.017 (0.000, 0.104)</w:t>
            </w:r>
          </w:p>
        </w:tc>
        <w:tc>
          <w:tcPr>
            <w:tcW w:w="618" w:type="pct"/>
            <w:tcBorders>
              <w:top w:val="nil"/>
              <w:left w:val="nil"/>
              <w:bottom w:val="nil"/>
              <w:right w:val="nil"/>
            </w:tcBorders>
            <w:noWrap/>
            <w:vAlign w:val="center"/>
            <w:hideMark/>
          </w:tcPr>
          <w:p w14:paraId="6D46F81C"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2.7 (0.0, 5.4)</w:t>
            </w:r>
          </w:p>
        </w:tc>
        <w:tc>
          <w:tcPr>
            <w:tcW w:w="618" w:type="pct"/>
            <w:gridSpan w:val="2"/>
            <w:tcBorders>
              <w:top w:val="nil"/>
              <w:left w:val="nil"/>
              <w:bottom w:val="nil"/>
              <w:right w:val="nil"/>
            </w:tcBorders>
            <w:noWrap/>
            <w:vAlign w:val="center"/>
            <w:hideMark/>
          </w:tcPr>
          <w:p w14:paraId="56A93086"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0.02 (0.00, 0.03)</w:t>
            </w:r>
          </w:p>
        </w:tc>
      </w:tr>
      <w:tr w:rsidR="006E40FF" w:rsidRPr="00914D62" w14:paraId="0DFB8D16" w14:textId="77777777" w:rsidTr="00EA2B22">
        <w:trPr>
          <w:trHeight w:val="20"/>
        </w:trPr>
        <w:tc>
          <w:tcPr>
            <w:tcW w:w="787" w:type="pct"/>
            <w:tcBorders>
              <w:top w:val="nil"/>
              <w:left w:val="nil"/>
              <w:bottom w:val="nil"/>
              <w:right w:val="nil"/>
            </w:tcBorders>
            <w:noWrap/>
            <w:vAlign w:val="center"/>
            <w:hideMark/>
          </w:tcPr>
          <w:p w14:paraId="1D69DDB7"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Athabasca River</w:t>
            </w:r>
          </w:p>
        </w:tc>
        <w:tc>
          <w:tcPr>
            <w:tcW w:w="455" w:type="pct"/>
            <w:tcBorders>
              <w:top w:val="nil"/>
              <w:left w:val="nil"/>
              <w:bottom w:val="nil"/>
              <w:right w:val="nil"/>
            </w:tcBorders>
            <w:noWrap/>
            <w:vAlign w:val="center"/>
            <w:hideMark/>
          </w:tcPr>
          <w:p w14:paraId="016B6D4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272,343</w:t>
            </w:r>
          </w:p>
        </w:tc>
        <w:tc>
          <w:tcPr>
            <w:tcW w:w="368" w:type="pct"/>
            <w:tcBorders>
              <w:top w:val="nil"/>
              <w:left w:val="nil"/>
              <w:bottom w:val="nil"/>
              <w:right w:val="nil"/>
            </w:tcBorders>
            <w:noWrap/>
            <w:vAlign w:val="center"/>
            <w:hideMark/>
          </w:tcPr>
          <w:p w14:paraId="114D092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61,997</w:t>
            </w:r>
          </w:p>
        </w:tc>
        <w:tc>
          <w:tcPr>
            <w:tcW w:w="518" w:type="pct"/>
            <w:tcBorders>
              <w:top w:val="nil"/>
              <w:left w:val="nil"/>
              <w:bottom w:val="nil"/>
              <w:right w:val="nil"/>
            </w:tcBorders>
            <w:noWrap/>
            <w:vAlign w:val="center"/>
            <w:hideMark/>
          </w:tcPr>
          <w:p w14:paraId="5365D3E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22.8</w:t>
            </w:r>
          </w:p>
        </w:tc>
        <w:tc>
          <w:tcPr>
            <w:tcW w:w="883" w:type="pct"/>
            <w:tcBorders>
              <w:top w:val="nil"/>
              <w:left w:val="nil"/>
              <w:bottom w:val="nil"/>
              <w:right w:val="nil"/>
            </w:tcBorders>
            <w:noWrap/>
            <w:vAlign w:val="center"/>
            <w:hideMark/>
          </w:tcPr>
          <w:p w14:paraId="047EE7A7"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0.30 (0.20, 1.02)</w:t>
            </w:r>
          </w:p>
        </w:tc>
        <w:tc>
          <w:tcPr>
            <w:tcW w:w="752" w:type="pct"/>
            <w:tcBorders>
              <w:top w:val="nil"/>
              <w:left w:val="nil"/>
              <w:bottom w:val="nil"/>
              <w:right w:val="nil"/>
            </w:tcBorders>
            <w:noWrap/>
            <w:vAlign w:val="center"/>
            <w:hideMark/>
          </w:tcPr>
          <w:p w14:paraId="1389993C"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1.11 (0.74, 3.73)</w:t>
            </w:r>
          </w:p>
        </w:tc>
        <w:tc>
          <w:tcPr>
            <w:tcW w:w="618" w:type="pct"/>
            <w:tcBorders>
              <w:top w:val="nil"/>
              <w:left w:val="nil"/>
              <w:bottom w:val="nil"/>
              <w:right w:val="nil"/>
            </w:tcBorders>
            <w:noWrap/>
            <w:vAlign w:val="center"/>
            <w:hideMark/>
          </w:tcPr>
          <w:p w14:paraId="20C842A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4.6 (4.0, 5.9)</w:t>
            </w:r>
          </w:p>
        </w:tc>
        <w:tc>
          <w:tcPr>
            <w:tcW w:w="618" w:type="pct"/>
            <w:gridSpan w:val="2"/>
            <w:tcBorders>
              <w:top w:val="nil"/>
              <w:left w:val="nil"/>
              <w:bottom w:val="nil"/>
              <w:right w:val="nil"/>
            </w:tcBorders>
            <w:noWrap/>
            <w:vAlign w:val="center"/>
            <w:hideMark/>
          </w:tcPr>
          <w:p w14:paraId="3DB2C34F"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7.0 (4.4, 20.3)</w:t>
            </w:r>
          </w:p>
        </w:tc>
      </w:tr>
      <w:tr w:rsidR="006E40FF" w:rsidRPr="00914D62" w14:paraId="6C608E3D" w14:textId="77777777" w:rsidTr="00EA2B22">
        <w:trPr>
          <w:trHeight w:val="20"/>
        </w:trPr>
        <w:tc>
          <w:tcPr>
            <w:tcW w:w="787" w:type="pct"/>
            <w:tcBorders>
              <w:top w:val="nil"/>
              <w:left w:val="nil"/>
              <w:bottom w:val="nil"/>
              <w:right w:val="nil"/>
            </w:tcBorders>
            <w:noWrap/>
            <w:vAlign w:val="center"/>
            <w:hideMark/>
          </w:tcPr>
          <w:p w14:paraId="0660413D"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Liard River</w:t>
            </w:r>
          </w:p>
        </w:tc>
        <w:tc>
          <w:tcPr>
            <w:tcW w:w="455" w:type="pct"/>
            <w:tcBorders>
              <w:top w:val="nil"/>
              <w:left w:val="nil"/>
              <w:bottom w:val="nil"/>
              <w:right w:val="nil"/>
            </w:tcBorders>
            <w:noWrap/>
            <w:vAlign w:val="center"/>
            <w:hideMark/>
          </w:tcPr>
          <w:p w14:paraId="35B37623"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274,165</w:t>
            </w:r>
          </w:p>
        </w:tc>
        <w:tc>
          <w:tcPr>
            <w:tcW w:w="368" w:type="pct"/>
            <w:tcBorders>
              <w:top w:val="nil"/>
              <w:left w:val="nil"/>
              <w:bottom w:val="nil"/>
              <w:right w:val="nil"/>
            </w:tcBorders>
            <w:noWrap/>
            <w:vAlign w:val="center"/>
            <w:hideMark/>
          </w:tcPr>
          <w:p w14:paraId="40C7E04D"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13,243</w:t>
            </w:r>
          </w:p>
        </w:tc>
        <w:tc>
          <w:tcPr>
            <w:tcW w:w="518" w:type="pct"/>
            <w:tcBorders>
              <w:top w:val="nil"/>
              <w:left w:val="nil"/>
              <w:bottom w:val="nil"/>
              <w:right w:val="nil"/>
            </w:tcBorders>
            <w:noWrap/>
            <w:vAlign w:val="center"/>
            <w:hideMark/>
          </w:tcPr>
          <w:p w14:paraId="4EF4BDAB"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4.8</w:t>
            </w:r>
          </w:p>
        </w:tc>
        <w:tc>
          <w:tcPr>
            <w:tcW w:w="883" w:type="pct"/>
            <w:tcBorders>
              <w:top w:val="nil"/>
              <w:left w:val="nil"/>
              <w:bottom w:val="nil"/>
              <w:right w:val="nil"/>
            </w:tcBorders>
            <w:noWrap/>
            <w:vAlign w:val="center"/>
            <w:hideMark/>
          </w:tcPr>
          <w:p w14:paraId="1E1D1ED7"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0.09 (0.04, 0.47)</w:t>
            </w:r>
          </w:p>
        </w:tc>
        <w:tc>
          <w:tcPr>
            <w:tcW w:w="752" w:type="pct"/>
            <w:tcBorders>
              <w:top w:val="nil"/>
              <w:left w:val="nil"/>
              <w:bottom w:val="nil"/>
              <w:right w:val="nil"/>
            </w:tcBorders>
            <w:noWrap/>
            <w:vAlign w:val="center"/>
            <w:hideMark/>
          </w:tcPr>
          <w:p w14:paraId="5E34F027"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0.34 (0.15, 1.71)</w:t>
            </w:r>
          </w:p>
        </w:tc>
        <w:tc>
          <w:tcPr>
            <w:tcW w:w="618" w:type="pct"/>
            <w:tcBorders>
              <w:top w:val="nil"/>
              <w:left w:val="nil"/>
              <w:bottom w:val="nil"/>
              <w:right w:val="nil"/>
            </w:tcBorders>
            <w:noWrap/>
            <w:vAlign w:val="center"/>
            <w:hideMark/>
          </w:tcPr>
          <w:p w14:paraId="2FEDDE09"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7.5 (6.9, 8.7)</w:t>
            </w:r>
          </w:p>
        </w:tc>
        <w:tc>
          <w:tcPr>
            <w:tcW w:w="618" w:type="pct"/>
            <w:gridSpan w:val="2"/>
            <w:tcBorders>
              <w:top w:val="nil"/>
              <w:left w:val="nil"/>
              <w:bottom w:val="nil"/>
              <w:right w:val="nil"/>
            </w:tcBorders>
            <w:noWrap/>
            <w:vAlign w:val="center"/>
            <w:hideMark/>
          </w:tcPr>
          <w:p w14:paraId="536BDF4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1.8 (0.5, 4.6)</w:t>
            </w:r>
          </w:p>
        </w:tc>
      </w:tr>
      <w:tr w:rsidR="006E40FF" w:rsidRPr="00914D62" w14:paraId="275D84A4" w14:textId="77777777" w:rsidTr="00EA2B22">
        <w:trPr>
          <w:trHeight w:val="20"/>
        </w:trPr>
        <w:tc>
          <w:tcPr>
            <w:tcW w:w="787" w:type="pct"/>
            <w:tcBorders>
              <w:top w:val="nil"/>
              <w:left w:val="nil"/>
              <w:bottom w:val="nil"/>
              <w:right w:val="nil"/>
            </w:tcBorders>
            <w:noWrap/>
            <w:vAlign w:val="center"/>
            <w:hideMark/>
          </w:tcPr>
          <w:p w14:paraId="4F3D9AE4"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Main Mackenzie River</w:t>
            </w:r>
          </w:p>
        </w:tc>
        <w:tc>
          <w:tcPr>
            <w:tcW w:w="455" w:type="pct"/>
            <w:tcBorders>
              <w:top w:val="nil"/>
              <w:left w:val="nil"/>
              <w:bottom w:val="nil"/>
              <w:right w:val="nil"/>
            </w:tcBorders>
            <w:noWrap/>
            <w:vAlign w:val="center"/>
            <w:hideMark/>
          </w:tcPr>
          <w:p w14:paraId="096C09DA"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447,654</w:t>
            </w:r>
          </w:p>
        </w:tc>
        <w:tc>
          <w:tcPr>
            <w:tcW w:w="368" w:type="pct"/>
            <w:tcBorders>
              <w:top w:val="nil"/>
              <w:left w:val="nil"/>
              <w:bottom w:val="nil"/>
              <w:right w:val="nil"/>
            </w:tcBorders>
            <w:noWrap/>
            <w:vAlign w:val="center"/>
            <w:hideMark/>
          </w:tcPr>
          <w:p w14:paraId="10C2AEB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21,933</w:t>
            </w:r>
          </w:p>
        </w:tc>
        <w:tc>
          <w:tcPr>
            <w:tcW w:w="518" w:type="pct"/>
            <w:tcBorders>
              <w:top w:val="nil"/>
              <w:left w:val="nil"/>
              <w:bottom w:val="nil"/>
              <w:right w:val="nil"/>
            </w:tcBorders>
            <w:noWrap/>
            <w:vAlign w:val="center"/>
            <w:hideMark/>
          </w:tcPr>
          <w:p w14:paraId="17B45C26"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4.9</w:t>
            </w:r>
          </w:p>
        </w:tc>
        <w:tc>
          <w:tcPr>
            <w:tcW w:w="883" w:type="pct"/>
            <w:tcBorders>
              <w:top w:val="nil"/>
              <w:left w:val="nil"/>
              <w:bottom w:val="nil"/>
              <w:right w:val="nil"/>
            </w:tcBorders>
            <w:noWrap/>
            <w:vAlign w:val="center"/>
            <w:hideMark/>
          </w:tcPr>
          <w:p w14:paraId="7D3FD8D8"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0.11 (0.03, 0.20)</w:t>
            </w:r>
          </w:p>
        </w:tc>
        <w:tc>
          <w:tcPr>
            <w:tcW w:w="752" w:type="pct"/>
            <w:tcBorders>
              <w:top w:val="nil"/>
              <w:left w:val="nil"/>
              <w:bottom w:val="nil"/>
              <w:right w:val="nil"/>
            </w:tcBorders>
            <w:noWrap/>
            <w:vAlign w:val="center"/>
            <w:hideMark/>
          </w:tcPr>
          <w:p w14:paraId="156EDBC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0.24 (0.08, 0.45)</w:t>
            </w:r>
          </w:p>
        </w:tc>
        <w:tc>
          <w:tcPr>
            <w:tcW w:w="618" w:type="pct"/>
            <w:tcBorders>
              <w:top w:val="nil"/>
              <w:left w:val="nil"/>
              <w:bottom w:val="nil"/>
              <w:right w:val="nil"/>
            </w:tcBorders>
            <w:noWrap/>
            <w:vAlign w:val="center"/>
            <w:hideMark/>
          </w:tcPr>
          <w:p w14:paraId="58F1CD7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3.6 (3.2, 4.9)</w:t>
            </w:r>
          </w:p>
        </w:tc>
        <w:tc>
          <w:tcPr>
            <w:tcW w:w="618" w:type="pct"/>
            <w:gridSpan w:val="2"/>
            <w:tcBorders>
              <w:top w:val="nil"/>
              <w:left w:val="nil"/>
              <w:bottom w:val="nil"/>
              <w:right w:val="nil"/>
            </w:tcBorders>
            <w:noWrap/>
            <w:vAlign w:val="center"/>
            <w:hideMark/>
          </w:tcPr>
          <w:p w14:paraId="4F63165B"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3.2 (0.8, 6.5)</w:t>
            </w:r>
          </w:p>
        </w:tc>
      </w:tr>
      <w:tr w:rsidR="006E40FF" w:rsidRPr="00914D62" w14:paraId="58884298" w14:textId="77777777" w:rsidTr="00EA2B22">
        <w:trPr>
          <w:trHeight w:val="20"/>
        </w:trPr>
        <w:tc>
          <w:tcPr>
            <w:tcW w:w="787" w:type="pct"/>
            <w:tcBorders>
              <w:top w:val="nil"/>
              <w:left w:val="nil"/>
              <w:bottom w:val="nil"/>
              <w:right w:val="nil"/>
            </w:tcBorders>
            <w:noWrap/>
            <w:vAlign w:val="center"/>
            <w:hideMark/>
          </w:tcPr>
          <w:p w14:paraId="49B64A6A"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Peace River</w:t>
            </w:r>
          </w:p>
        </w:tc>
        <w:tc>
          <w:tcPr>
            <w:tcW w:w="455" w:type="pct"/>
            <w:tcBorders>
              <w:top w:val="nil"/>
              <w:left w:val="nil"/>
              <w:bottom w:val="nil"/>
              <w:right w:val="nil"/>
            </w:tcBorders>
            <w:noWrap/>
            <w:vAlign w:val="center"/>
            <w:hideMark/>
          </w:tcPr>
          <w:p w14:paraId="71519F3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322,986</w:t>
            </w:r>
          </w:p>
        </w:tc>
        <w:tc>
          <w:tcPr>
            <w:tcW w:w="368" w:type="pct"/>
            <w:tcBorders>
              <w:top w:val="nil"/>
              <w:left w:val="nil"/>
              <w:bottom w:val="nil"/>
              <w:right w:val="nil"/>
            </w:tcBorders>
            <w:noWrap/>
            <w:vAlign w:val="center"/>
            <w:hideMark/>
          </w:tcPr>
          <w:p w14:paraId="63570C73"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16,576</w:t>
            </w:r>
          </w:p>
        </w:tc>
        <w:tc>
          <w:tcPr>
            <w:tcW w:w="518" w:type="pct"/>
            <w:tcBorders>
              <w:top w:val="nil"/>
              <w:left w:val="nil"/>
              <w:bottom w:val="nil"/>
              <w:right w:val="nil"/>
            </w:tcBorders>
            <w:noWrap/>
            <w:vAlign w:val="center"/>
            <w:hideMark/>
          </w:tcPr>
          <w:p w14:paraId="1D858C98"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5.1</w:t>
            </w:r>
          </w:p>
        </w:tc>
        <w:tc>
          <w:tcPr>
            <w:tcW w:w="883" w:type="pct"/>
            <w:tcBorders>
              <w:top w:val="nil"/>
              <w:left w:val="nil"/>
              <w:bottom w:val="nil"/>
              <w:right w:val="nil"/>
            </w:tcBorders>
            <w:noWrap/>
            <w:vAlign w:val="center"/>
            <w:hideMark/>
          </w:tcPr>
          <w:p w14:paraId="276F5D84"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0.33 (0.14, 0.55)</w:t>
            </w:r>
          </w:p>
        </w:tc>
        <w:tc>
          <w:tcPr>
            <w:tcW w:w="752" w:type="pct"/>
            <w:tcBorders>
              <w:top w:val="nil"/>
              <w:left w:val="nil"/>
              <w:bottom w:val="nil"/>
              <w:right w:val="nil"/>
            </w:tcBorders>
            <w:noWrap/>
            <w:vAlign w:val="center"/>
            <w:hideMark/>
          </w:tcPr>
          <w:p w14:paraId="7663509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1.01 (0.42, 1.70)</w:t>
            </w:r>
          </w:p>
        </w:tc>
        <w:tc>
          <w:tcPr>
            <w:tcW w:w="618" w:type="pct"/>
            <w:tcBorders>
              <w:top w:val="nil"/>
              <w:left w:val="nil"/>
              <w:bottom w:val="nil"/>
              <w:right w:val="nil"/>
            </w:tcBorders>
            <w:noWrap/>
            <w:vAlign w:val="center"/>
            <w:hideMark/>
          </w:tcPr>
          <w:p w14:paraId="5B16ACA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10.7 (10.1, 11.9)</w:t>
            </w:r>
          </w:p>
        </w:tc>
        <w:tc>
          <w:tcPr>
            <w:tcW w:w="618" w:type="pct"/>
            <w:gridSpan w:val="2"/>
            <w:tcBorders>
              <w:top w:val="nil"/>
              <w:left w:val="nil"/>
              <w:bottom w:val="nil"/>
              <w:right w:val="nil"/>
            </w:tcBorders>
            <w:noWrap/>
            <w:vAlign w:val="center"/>
            <w:hideMark/>
          </w:tcPr>
          <w:p w14:paraId="0FEB7F88"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2.9 (1.3, 5.1)</w:t>
            </w:r>
          </w:p>
        </w:tc>
      </w:tr>
      <w:tr w:rsidR="006E40FF" w:rsidRPr="00914D62" w14:paraId="010EB4C1" w14:textId="77777777" w:rsidTr="00EA2B22">
        <w:trPr>
          <w:trHeight w:val="20"/>
        </w:trPr>
        <w:tc>
          <w:tcPr>
            <w:tcW w:w="787" w:type="pct"/>
            <w:tcBorders>
              <w:top w:val="nil"/>
              <w:left w:val="nil"/>
              <w:bottom w:val="nil"/>
              <w:right w:val="nil"/>
            </w:tcBorders>
            <w:noWrap/>
            <w:vAlign w:val="center"/>
            <w:hideMark/>
          </w:tcPr>
          <w:p w14:paraId="7E6FB847"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Peel River</w:t>
            </w:r>
          </w:p>
        </w:tc>
        <w:tc>
          <w:tcPr>
            <w:tcW w:w="455" w:type="pct"/>
            <w:tcBorders>
              <w:top w:val="nil"/>
              <w:left w:val="nil"/>
              <w:bottom w:val="nil"/>
              <w:right w:val="nil"/>
            </w:tcBorders>
            <w:noWrap/>
            <w:vAlign w:val="center"/>
            <w:hideMark/>
          </w:tcPr>
          <w:p w14:paraId="1EFD6DB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80,667</w:t>
            </w:r>
          </w:p>
        </w:tc>
        <w:tc>
          <w:tcPr>
            <w:tcW w:w="368" w:type="pct"/>
            <w:tcBorders>
              <w:top w:val="nil"/>
              <w:left w:val="nil"/>
              <w:bottom w:val="nil"/>
              <w:right w:val="nil"/>
            </w:tcBorders>
            <w:noWrap/>
            <w:vAlign w:val="center"/>
            <w:hideMark/>
          </w:tcPr>
          <w:p w14:paraId="7B65B002"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3,475</w:t>
            </w:r>
          </w:p>
        </w:tc>
        <w:tc>
          <w:tcPr>
            <w:tcW w:w="518" w:type="pct"/>
            <w:tcBorders>
              <w:top w:val="nil"/>
              <w:left w:val="nil"/>
              <w:bottom w:val="nil"/>
              <w:right w:val="nil"/>
            </w:tcBorders>
            <w:noWrap/>
            <w:vAlign w:val="center"/>
            <w:hideMark/>
          </w:tcPr>
          <w:p w14:paraId="071E29FA"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4.3</w:t>
            </w:r>
          </w:p>
        </w:tc>
        <w:tc>
          <w:tcPr>
            <w:tcW w:w="883" w:type="pct"/>
            <w:tcBorders>
              <w:top w:val="nil"/>
              <w:left w:val="nil"/>
              <w:bottom w:val="nil"/>
              <w:right w:val="nil"/>
            </w:tcBorders>
            <w:noWrap/>
            <w:vAlign w:val="center"/>
            <w:hideMark/>
          </w:tcPr>
          <w:p w14:paraId="2B3D0901"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0.01 (0.00, 0.04)</w:t>
            </w:r>
          </w:p>
        </w:tc>
        <w:tc>
          <w:tcPr>
            <w:tcW w:w="752" w:type="pct"/>
            <w:tcBorders>
              <w:top w:val="nil"/>
              <w:left w:val="nil"/>
              <w:bottom w:val="nil"/>
              <w:right w:val="nil"/>
            </w:tcBorders>
            <w:noWrap/>
            <w:vAlign w:val="center"/>
            <w:hideMark/>
          </w:tcPr>
          <w:p w14:paraId="5F8F332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0.10 (0.04, 0.53)</w:t>
            </w:r>
          </w:p>
        </w:tc>
        <w:tc>
          <w:tcPr>
            <w:tcW w:w="618" w:type="pct"/>
            <w:tcBorders>
              <w:top w:val="nil"/>
              <w:left w:val="nil"/>
              <w:bottom w:val="nil"/>
              <w:right w:val="nil"/>
            </w:tcBorders>
            <w:noWrap/>
            <w:vAlign w:val="center"/>
            <w:hideMark/>
          </w:tcPr>
          <w:p w14:paraId="13A9ECBC"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4.7 (4.2, 5.5)</w:t>
            </w:r>
          </w:p>
        </w:tc>
        <w:tc>
          <w:tcPr>
            <w:tcW w:w="618" w:type="pct"/>
            <w:gridSpan w:val="2"/>
            <w:tcBorders>
              <w:top w:val="nil"/>
              <w:left w:val="nil"/>
              <w:bottom w:val="nil"/>
              <w:right w:val="nil"/>
            </w:tcBorders>
            <w:noWrap/>
            <w:vAlign w:val="center"/>
            <w:hideMark/>
          </w:tcPr>
          <w:p w14:paraId="78EB970D"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0.1 (0.1, 0.9)</w:t>
            </w:r>
          </w:p>
        </w:tc>
      </w:tr>
      <w:tr w:rsidR="006E40FF" w:rsidRPr="00914D62" w14:paraId="4C545560" w14:textId="77777777" w:rsidTr="00EA2B22">
        <w:trPr>
          <w:trHeight w:val="20"/>
        </w:trPr>
        <w:tc>
          <w:tcPr>
            <w:tcW w:w="787" w:type="pct"/>
            <w:tcBorders>
              <w:top w:val="nil"/>
              <w:left w:val="nil"/>
              <w:bottom w:val="nil"/>
              <w:right w:val="nil"/>
            </w:tcBorders>
            <w:noWrap/>
            <w:vAlign w:val="center"/>
            <w:hideMark/>
          </w:tcPr>
          <w:p w14:paraId="2C38FA4D"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rPr>
              <w:t>Slave River</w:t>
            </w:r>
          </w:p>
        </w:tc>
        <w:tc>
          <w:tcPr>
            <w:tcW w:w="455" w:type="pct"/>
            <w:tcBorders>
              <w:top w:val="nil"/>
              <w:left w:val="nil"/>
              <w:bottom w:val="nil"/>
              <w:right w:val="nil"/>
            </w:tcBorders>
            <w:noWrap/>
            <w:vAlign w:val="center"/>
            <w:hideMark/>
          </w:tcPr>
          <w:p w14:paraId="20E71991"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378,907</w:t>
            </w:r>
          </w:p>
        </w:tc>
        <w:tc>
          <w:tcPr>
            <w:tcW w:w="368" w:type="pct"/>
            <w:tcBorders>
              <w:top w:val="nil"/>
              <w:left w:val="nil"/>
              <w:bottom w:val="nil"/>
              <w:right w:val="nil"/>
            </w:tcBorders>
            <w:noWrap/>
            <w:vAlign w:val="center"/>
            <w:hideMark/>
          </w:tcPr>
          <w:p w14:paraId="5CCC9A7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57,868</w:t>
            </w:r>
          </w:p>
        </w:tc>
        <w:tc>
          <w:tcPr>
            <w:tcW w:w="518" w:type="pct"/>
            <w:tcBorders>
              <w:top w:val="nil"/>
              <w:left w:val="nil"/>
              <w:bottom w:val="nil"/>
              <w:right w:val="nil"/>
            </w:tcBorders>
            <w:noWrap/>
            <w:vAlign w:val="center"/>
            <w:hideMark/>
          </w:tcPr>
          <w:p w14:paraId="304FA88E"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15.3</w:t>
            </w:r>
          </w:p>
        </w:tc>
        <w:tc>
          <w:tcPr>
            <w:tcW w:w="883" w:type="pct"/>
            <w:tcBorders>
              <w:top w:val="nil"/>
              <w:left w:val="nil"/>
              <w:bottom w:val="nil"/>
              <w:right w:val="nil"/>
            </w:tcBorders>
            <w:noWrap/>
            <w:vAlign w:val="center"/>
            <w:hideMark/>
          </w:tcPr>
          <w:p w14:paraId="7B022A6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0.30 (0.15, 0.62)</w:t>
            </w:r>
          </w:p>
        </w:tc>
        <w:tc>
          <w:tcPr>
            <w:tcW w:w="752" w:type="pct"/>
            <w:tcBorders>
              <w:top w:val="nil"/>
              <w:left w:val="nil"/>
              <w:bottom w:val="nil"/>
              <w:right w:val="nil"/>
            </w:tcBorders>
            <w:noWrap/>
            <w:vAlign w:val="center"/>
            <w:hideMark/>
          </w:tcPr>
          <w:p w14:paraId="1D216A97"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0.79 (0.40, 1.63)</w:t>
            </w:r>
          </w:p>
        </w:tc>
        <w:tc>
          <w:tcPr>
            <w:tcW w:w="618" w:type="pct"/>
            <w:tcBorders>
              <w:top w:val="nil"/>
              <w:left w:val="nil"/>
              <w:bottom w:val="nil"/>
              <w:right w:val="nil"/>
            </w:tcBorders>
            <w:noWrap/>
            <w:vAlign w:val="center"/>
            <w:hideMark/>
          </w:tcPr>
          <w:p w14:paraId="2602ED1C"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3.8 (3.4, 4.8)</w:t>
            </w:r>
          </w:p>
        </w:tc>
        <w:tc>
          <w:tcPr>
            <w:tcW w:w="618" w:type="pct"/>
            <w:gridSpan w:val="2"/>
            <w:tcBorders>
              <w:top w:val="nil"/>
              <w:left w:val="nil"/>
              <w:bottom w:val="nil"/>
              <w:right w:val="nil"/>
            </w:tcBorders>
            <w:noWrap/>
            <w:vAlign w:val="center"/>
            <w:hideMark/>
          </w:tcPr>
          <w:p w14:paraId="594F253C"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6.9 (4.6, 13.0)</w:t>
            </w:r>
          </w:p>
        </w:tc>
      </w:tr>
      <w:tr w:rsidR="006E40FF" w:rsidRPr="00914D62" w14:paraId="32A31CD4" w14:textId="77777777" w:rsidTr="00EA2B22">
        <w:trPr>
          <w:trHeight w:val="20"/>
        </w:trPr>
        <w:tc>
          <w:tcPr>
            <w:tcW w:w="787" w:type="pct"/>
            <w:tcBorders>
              <w:top w:val="nil"/>
              <w:left w:val="nil"/>
              <w:bottom w:val="nil"/>
              <w:right w:val="nil"/>
            </w:tcBorders>
            <w:noWrap/>
            <w:vAlign w:val="center"/>
            <w:hideMark/>
          </w:tcPr>
          <w:p w14:paraId="5A5C10E6" w14:textId="77777777" w:rsidR="006E40FF" w:rsidRPr="00914D62" w:rsidRDefault="006E40FF" w:rsidP="00EA2B22">
            <w:pPr>
              <w:jc w:val="right"/>
              <w:rPr>
                <w:rFonts w:ascii="Arial" w:hAnsi="Arial" w:cs="Arial"/>
                <w:color w:val="000000"/>
                <w:sz w:val="14"/>
                <w:szCs w:val="14"/>
              </w:rPr>
            </w:pPr>
          </w:p>
        </w:tc>
        <w:tc>
          <w:tcPr>
            <w:tcW w:w="455" w:type="pct"/>
            <w:tcBorders>
              <w:top w:val="nil"/>
              <w:left w:val="nil"/>
              <w:bottom w:val="nil"/>
              <w:right w:val="nil"/>
            </w:tcBorders>
            <w:noWrap/>
            <w:vAlign w:val="center"/>
            <w:hideMark/>
          </w:tcPr>
          <w:p w14:paraId="19013D45" w14:textId="77777777" w:rsidR="006E40FF" w:rsidRPr="00914D62" w:rsidRDefault="006E40FF" w:rsidP="00EA2B22">
            <w:pPr>
              <w:rPr>
                <w:rFonts w:ascii="Arial" w:hAnsi="Arial" w:cs="Arial"/>
                <w:sz w:val="14"/>
                <w:szCs w:val="14"/>
              </w:rPr>
            </w:pPr>
          </w:p>
        </w:tc>
        <w:tc>
          <w:tcPr>
            <w:tcW w:w="368" w:type="pct"/>
            <w:tcBorders>
              <w:top w:val="nil"/>
              <w:left w:val="nil"/>
              <w:bottom w:val="nil"/>
              <w:right w:val="nil"/>
            </w:tcBorders>
            <w:noWrap/>
            <w:vAlign w:val="center"/>
            <w:hideMark/>
          </w:tcPr>
          <w:p w14:paraId="5F984141" w14:textId="77777777" w:rsidR="006E40FF" w:rsidRPr="00914D62" w:rsidRDefault="006E40FF" w:rsidP="00EA2B22">
            <w:pPr>
              <w:jc w:val="right"/>
              <w:rPr>
                <w:rFonts w:ascii="Arial" w:hAnsi="Arial" w:cs="Arial"/>
                <w:sz w:val="14"/>
                <w:szCs w:val="14"/>
              </w:rPr>
            </w:pPr>
          </w:p>
        </w:tc>
        <w:tc>
          <w:tcPr>
            <w:tcW w:w="518" w:type="pct"/>
            <w:tcBorders>
              <w:top w:val="nil"/>
              <w:left w:val="nil"/>
              <w:bottom w:val="nil"/>
              <w:right w:val="nil"/>
            </w:tcBorders>
            <w:noWrap/>
            <w:vAlign w:val="center"/>
            <w:hideMark/>
          </w:tcPr>
          <w:p w14:paraId="6F0C3580" w14:textId="77777777" w:rsidR="006E40FF" w:rsidRPr="00914D62" w:rsidRDefault="006E40FF" w:rsidP="00EA2B22">
            <w:pPr>
              <w:jc w:val="right"/>
              <w:rPr>
                <w:rFonts w:ascii="Arial" w:hAnsi="Arial" w:cs="Arial"/>
                <w:sz w:val="14"/>
                <w:szCs w:val="14"/>
              </w:rPr>
            </w:pPr>
          </w:p>
        </w:tc>
        <w:tc>
          <w:tcPr>
            <w:tcW w:w="883" w:type="pct"/>
            <w:tcBorders>
              <w:top w:val="nil"/>
              <w:left w:val="nil"/>
              <w:bottom w:val="nil"/>
              <w:right w:val="nil"/>
            </w:tcBorders>
            <w:noWrap/>
            <w:vAlign w:val="center"/>
            <w:hideMark/>
          </w:tcPr>
          <w:p w14:paraId="426D5601" w14:textId="77777777" w:rsidR="006E40FF" w:rsidRPr="00914D62" w:rsidRDefault="006E40FF" w:rsidP="00EA2B22">
            <w:pPr>
              <w:jc w:val="right"/>
              <w:rPr>
                <w:rFonts w:ascii="Arial" w:hAnsi="Arial" w:cs="Arial"/>
                <w:sz w:val="14"/>
                <w:szCs w:val="14"/>
              </w:rPr>
            </w:pPr>
          </w:p>
        </w:tc>
        <w:tc>
          <w:tcPr>
            <w:tcW w:w="752" w:type="pct"/>
            <w:tcBorders>
              <w:top w:val="nil"/>
              <w:left w:val="nil"/>
              <w:bottom w:val="nil"/>
              <w:right w:val="nil"/>
            </w:tcBorders>
            <w:noWrap/>
            <w:vAlign w:val="center"/>
            <w:hideMark/>
          </w:tcPr>
          <w:p w14:paraId="77892A6B" w14:textId="77777777" w:rsidR="006E40FF" w:rsidRPr="00914D62" w:rsidRDefault="006E40FF" w:rsidP="00EA2B22">
            <w:pPr>
              <w:jc w:val="right"/>
              <w:rPr>
                <w:rFonts w:ascii="Arial" w:hAnsi="Arial" w:cs="Arial"/>
                <w:sz w:val="14"/>
                <w:szCs w:val="14"/>
              </w:rPr>
            </w:pPr>
          </w:p>
        </w:tc>
        <w:tc>
          <w:tcPr>
            <w:tcW w:w="618" w:type="pct"/>
            <w:tcBorders>
              <w:top w:val="nil"/>
              <w:left w:val="nil"/>
              <w:bottom w:val="nil"/>
              <w:right w:val="nil"/>
            </w:tcBorders>
            <w:noWrap/>
            <w:vAlign w:val="center"/>
            <w:hideMark/>
          </w:tcPr>
          <w:p w14:paraId="642D44B4" w14:textId="77777777" w:rsidR="006E40FF" w:rsidRPr="00914D62" w:rsidRDefault="006E40FF" w:rsidP="00EA2B22">
            <w:pPr>
              <w:jc w:val="right"/>
              <w:rPr>
                <w:rFonts w:ascii="Arial" w:hAnsi="Arial" w:cs="Arial"/>
                <w:sz w:val="14"/>
                <w:szCs w:val="14"/>
              </w:rPr>
            </w:pPr>
          </w:p>
        </w:tc>
        <w:tc>
          <w:tcPr>
            <w:tcW w:w="618" w:type="pct"/>
            <w:gridSpan w:val="2"/>
            <w:tcBorders>
              <w:top w:val="nil"/>
              <w:left w:val="nil"/>
              <w:bottom w:val="nil"/>
              <w:right w:val="nil"/>
            </w:tcBorders>
            <w:noWrap/>
            <w:vAlign w:val="center"/>
            <w:hideMark/>
          </w:tcPr>
          <w:p w14:paraId="37B194B8" w14:textId="77777777" w:rsidR="006E40FF" w:rsidRPr="00914D62" w:rsidRDefault="006E40FF" w:rsidP="00EA2B22">
            <w:pPr>
              <w:jc w:val="right"/>
              <w:rPr>
                <w:rFonts w:ascii="Arial" w:hAnsi="Arial" w:cs="Arial"/>
                <w:sz w:val="14"/>
                <w:szCs w:val="14"/>
              </w:rPr>
            </w:pPr>
          </w:p>
        </w:tc>
      </w:tr>
      <w:tr w:rsidR="006E40FF" w:rsidRPr="00914D62" w14:paraId="3FF35824" w14:textId="77777777" w:rsidTr="00EA2B22">
        <w:trPr>
          <w:trHeight w:val="287"/>
        </w:trPr>
        <w:tc>
          <w:tcPr>
            <w:tcW w:w="787" w:type="pct"/>
            <w:tcBorders>
              <w:top w:val="single" w:sz="4" w:space="0" w:color="auto"/>
              <w:left w:val="nil"/>
              <w:bottom w:val="single" w:sz="8" w:space="0" w:color="auto"/>
              <w:right w:val="nil"/>
            </w:tcBorders>
            <w:noWrap/>
            <w:vAlign w:val="center"/>
            <w:hideMark/>
          </w:tcPr>
          <w:p w14:paraId="3695BD85" w14:textId="77777777" w:rsidR="006E40FF" w:rsidRPr="00914D62" w:rsidRDefault="006E40FF" w:rsidP="00EA2B22">
            <w:pPr>
              <w:rPr>
                <w:rFonts w:ascii="Arial" w:hAnsi="Arial" w:cs="Arial"/>
                <w:b/>
                <w:bCs/>
                <w:color w:val="000000"/>
                <w:sz w:val="14"/>
                <w:szCs w:val="14"/>
              </w:rPr>
            </w:pPr>
            <w:r w:rsidRPr="00914D62">
              <w:rPr>
                <w:rFonts w:ascii="Arial" w:hAnsi="Arial" w:cs="Arial"/>
                <w:b/>
                <w:bCs/>
                <w:color w:val="000000"/>
                <w:sz w:val="14"/>
                <w:szCs w:val="14"/>
              </w:rPr>
              <w:t>Total Basin</w:t>
            </w:r>
          </w:p>
        </w:tc>
        <w:tc>
          <w:tcPr>
            <w:tcW w:w="455" w:type="pct"/>
            <w:tcBorders>
              <w:top w:val="single" w:sz="4" w:space="0" w:color="auto"/>
              <w:left w:val="nil"/>
              <w:bottom w:val="single" w:sz="8" w:space="0" w:color="auto"/>
              <w:right w:val="nil"/>
            </w:tcBorders>
            <w:noWrap/>
            <w:vAlign w:val="center"/>
            <w:hideMark/>
          </w:tcPr>
          <w:p w14:paraId="29945C41"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1,798,539</w:t>
            </w:r>
          </w:p>
        </w:tc>
        <w:tc>
          <w:tcPr>
            <w:tcW w:w="368" w:type="pct"/>
            <w:tcBorders>
              <w:top w:val="single" w:sz="4" w:space="0" w:color="auto"/>
              <w:left w:val="nil"/>
              <w:bottom w:val="single" w:sz="8" w:space="0" w:color="auto"/>
              <w:right w:val="nil"/>
            </w:tcBorders>
            <w:noWrap/>
            <w:vAlign w:val="center"/>
            <w:hideMark/>
          </w:tcPr>
          <w:p w14:paraId="3BA3E149"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175,345</w:t>
            </w:r>
          </w:p>
        </w:tc>
        <w:tc>
          <w:tcPr>
            <w:tcW w:w="518" w:type="pct"/>
            <w:tcBorders>
              <w:top w:val="single" w:sz="4" w:space="0" w:color="auto"/>
              <w:left w:val="nil"/>
              <w:bottom w:val="single" w:sz="8" w:space="0" w:color="auto"/>
              <w:right w:val="nil"/>
            </w:tcBorders>
            <w:noWrap/>
            <w:vAlign w:val="center"/>
            <w:hideMark/>
          </w:tcPr>
          <w:p w14:paraId="190685CA"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9.7</w:t>
            </w:r>
          </w:p>
        </w:tc>
        <w:tc>
          <w:tcPr>
            <w:tcW w:w="883" w:type="pct"/>
            <w:tcBorders>
              <w:top w:val="single" w:sz="4" w:space="0" w:color="auto"/>
              <w:left w:val="nil"/>
              <w:bottom w:val="single" w:sz="8" w:space="0" w:color="auto"/>
              <w:right w:val="nil"/>
            </w:tcBorders>
            <w:noWrap/>
            <w:vAlign w:val="center"/>
            <w:hideMark/>
          </w:tcPr>
          <w:p w14:paraId="2A4748D0"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2.05 (0.98, 2.39)</w:t>
            </w:r>
          </w:p>
        </w:tc>
        <w:tc>
          <w:tcPr>
            <w:tcW w:w="752" w:type="pct"/>
            <w:tcBorders>
              <w:top w:val="single" w:sz="4" w:space="0" w:color="auto"/>
              <w:left w:val="nil"/>
              <w:bottom w:val="single" w:sz="8" w:space="0" w:color="auto"/>
              <w:right w:val="nil"/>
            </w:tcBorders>
            <w:noWrap/>
            <w:vAlign w:val="center"/>
            <w:hideMark/>
          </w:tcPr>
          <w:p w14:paraId="0BC11068"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1.14 (0.55, 1.33)</w:t>
            </w:r>
          </w:p>
        </w:tc>
        <w:tc>
          <w:tcPr>
            <w:tcW w:w="618" w:type="pct"/>
            <w:tcBorders>
              <w:top w:val="single" w:sz="4" w:space="0" w:color="auto"/>
              <w:left w:val="nil"/>
              <w:bottom w:val="single" w:sz="8" w:space="0" w:color="auto"/>
              <w:right w:val="nil"/>
            </w:tcBorders>
            <w:noWrap/>
            <w:vAlign w:val="center"/>
            <w:hideMark/>
          </w:tcPr>
          <w:p w14:paraId="089F2C25"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5.0 (4.4, 6.7)</w:t>
            </w:r>
          </w:p>
        </w:tc>
        <w:tc>
          <w:tcPr>
            <w:tcW w:w="618" w:type="pct"/>
            <w:gridSpan w:val="2"/>
            <w:tcBorders>
              <w:top w:val="single" w:sz="4" w:space="0" w:color="auto"/>
              <w:left w:val="nil"/>
              <w:bottom w:val="single" w:sz="8" w:space="0" w:color="auto"/>
              <w:right w:val="nil"/>
            </w:tcBorders>
            <w:noWrap/>
            <w:vAlign w:val="center"/>
            <w:hideMark/>
          </w:tcPr>
          <w:p w14:paraId="5D6D2A0F" w14:textId="77777777" w:rsidR="006E40FF" w:rsidRPr="00914D62" w:rsidRDefault="006E40FF" w:rsidP="00EA2B22">
            <w:pPr>
              <w:jc w:val="right"/>
              <w:rPr>
                <w:rFonts w:ascii="Arial" w:hAnsi="Arial" w:cs="Arial"/>
                <w:color w:val="000000"/>
                <w:sz w:val="14"/>
                <w:szCs w:val="14"/>
              </w:rPr>
            </w:pPr>
            <w:r w:rsidRPr="00914D62">
              <w:rPr>
                <w:rFonts w:ascii="Arial" w:hAnsi="Arial" w:cs="Arial"/>
                <w:color w:val="000000"/>
                <w:sz w:val="14"/>
                <w:szCs w:val="14"/>
              </w:rPr>
              <w:t>35.2 (22.6, 45.1)</w:t>
            </w:r>
          </w:p>
        </w:tc>
      </w:tr>
      <w:tr w:rsidR="006E40FF" w:rsidRPr="00914D62" w14:paraId="5CD90BFF" w14:textId="77777777" w:rsidTr="00EA2B22">
        <w:trPr>
          <w:trHeight w:val="20"/>
        </w:trPr>
        <w:tc>
          <w:tcPr>
            <w:tcW w:w="787" w:type="pct"/>
            <w:tcBorders>
              <w:top w:val="nil"/>
              <w:left w:val="nil"/>
              <w:bottom w:val="nil"/>
              <w:right w:val="nil"/>
            </w:tcBorders>
            <w:noWrap/>
            <w:vAlign w:val="center"/>
            <w:hideMark/>
          </w:tcPr>
          <w:p w14:paraId="75893CFC" w14:textId="77777777" w:rsidR="006E40FF" w:rsidRPr="00914D62" w:rsidRDefault="006E40FF" w:rsidP="00EA2B22">
            <w:pPr>
              <w:jc w:val="right"/>
              <w:rPr>
                <w:rFonts w:ascii="Arial" w:hAnsi="Arial" w:cs="Arial"/>
                <w:color w:val="000000"/>
                <w:sz w:val="14"/>
                <w:szCs w:val="14"/>
              </w:rPr>
            </w:pPr>
          </w:p>
        </w:tc>
        <w:tc>
          <w:tcPr>
            <w:tcW w:w="455" w:type="pct"/>
            <w:tcBorders>
              <w:top w:val="nil"/>
              <w:left w:val="nil"/>
              <w:bottom w:val="nil"/>
              <w:right w:val="nil"/>
            </w:tcBorders>
            <w:noWrap/>
            <w:vAlign w:val="center"/>
            <w:hideMark/>
          </w:tcPr>
          <w:p w14:paraId="2CF57C92" w14:textId="77777777" w:rsidR="006E40FF" w:rsidRPr="00914D62" w:rsidRDefault="006E40FF" w:rsidP="00EA2B22">
            <w:pPr>
              <w:rPr>
                <w:rFonts w:ascii="Arial" w:hAnsi="Arial" w:cs="Arial"/>
                <w:sz w:val="14"/>
                <w:szCs w:val="14"/>
              </w:rPr>
            </w:pPr>
          </w:p>
        </w:tc>
        <w:tc>
          <w:tcPr>
            <w:tcW w:w="368" w:type="pct"/>
            <w:tcBorders>
              <w:top w:val="nil"/>
              <w:left w:val="nil"/>
              <w:bottom w:val="nil"/>
              <w:right w:val="nil"/>
            </w:tcBorders>
            <w:noWrap/>
            <w:vAlign w:val="center"/>
            <w:hideMark/>
          </w:tcPr>
          <w:p w14:paraId="60B8AB9A" w14:textId="77777777" w:rsidR="006E40FF" w:rsidRPr="00914D62" w:rsidRDefault="006E40FF" w:rsidP="00EA2B22">
            <w:pPr>
              <w:rPr>
                <w:rFonts w:ascii="Arial" w:hAnsi="Arial" w:cs="Arial"/>
                <w:sz w:val="14"/>
                <w:szCs w:val="14"/>
              </w:rPr>
            </w:pPr>
          </w:p>
        </w:tc>
        <w:tc>
          <w:tcPr>
            <w:tcW w:w="518" w:type="pct"/>
            <w:tcBorders>
              <w:top w:val="nil"/>
              <w:left w:val="nil"/>
              <w:bottom w:val="nil"/>
              <w:right w:val="nil"/>
            </w:tcBorders>
            <w:noWrap/>
            <w:vAlign w:val="center"/>
            <w:hideMark/>
          </w:tcPr>
          <w:p w14:paraId="279C267D" w14:textId="77777777" w:rsidR="006E40FF" w:rsidRPr="00914D62" w:rsidRDefault="006E40FF" w:rsidP="00EA2B22">
            <w:pPr>
              <w:rPr>
                <w:rFonts w:ascii="Arial" w:hAnsi="Arial" w:cs="Arial"/>
                <w:sz w:val="14"/>
                <w:szCs w:val="14"/>
              </w:rPr>
            </w:pPr>
          </w:p>
        </w:tc>
        <w:tc>
          <w:tcPr>
            <w:tcW w:w="883" w:type="pct"/>
            <w:tcBorders>
              <w:top w:val="nil"/>
              <w:left w:val="nil"/>
              <w:bottom w:val="nil"/>
              <w:right w:val="nil"/>
            </w:tcBorders>
            <w:noWrap/>
            <w:vAlign w:val="center"/>
            <w:hideMark/>
          </w:tcPr>
          <w:p w14:paraId="2C7D4056" w14:textId="77777777" w:rsidR="006E40FF" w:rsidRPr="00914D62" w:rsidRDefault="006E40FF" w:rsidP="00EA2B22">
            <w:pPr>
              <w:rPr>
                <w:rFonts w:ascii="Arial" w:hAnsi="Arial" w:cs="Arial"/>
                <w:sz w:val="14"/>
                <w:szCs w:val="14"/>
              </w:rPr>
            </w:pPr>
          </w:p>
        </w:tc>
        <w:tc>
          <w:tcPr>
            <w:tcW w:w="752" w:type="pct"/>
            <w:tcBorders>
              <w:top w:val="nil"/>
              <w:left w:val="nil"/>
              <w:bottom w:val="nil"/>
              <w:right w:val="nil"/>
            </w:tcBorders>
            <w:noWrap/>
            <w:vAlign w:val="center"/>
            <w:hideMark/>
          </w:tcPr>
          <w:p w14:paraId="5C19DC30" w14:textId="77777777" w:rsidR="006E40FF" w:rsidRPr="00914D62" w:rsidRDefault="006E40FF" w:rsidP="00EA2B22">
            <w:pPr>
              <w:rPr>
                <w:rFonts w:ascii="Arial" w:hAnsi="Arial" w:cs="Arial"/>
                <w:sz w:val="14"/>
                <w:szCs w:val="14"/>
              </w:rPr>
            </w:pPr>
          </w:p>
        </w:tc>
        <w:tc>
          <w:tcPr>
            <w:tcW w:w="618" w:type="pct"/>
            <w:tcBorders>
              <w:top w:val="nil"/>
              <w:left w:val="nil"/>
              <w:bottom w:val="nil"/>
              <w:right w:val="nil"/>
            </w:tcBorders>
            <w:noWrap/>
            <w:vAlign w:val="center"/>
            <w:hideMark/>
          </w:tcPr>
          <w:p w14:paraId="6720F913" w14:textId="77777777" w:rsidR="006E40FF" w:rsidRPr="00914D62" w:rsidRDefault="006E40FF" w:rsidP="00EA2B22">
            <w:pPr>
              <w:rPr>
                <w:rFonts w:ascii="Arial" w:hAnsi="Arial" w:cs="Arial"/>
                <w:sz w:val="14"/>
                <w:szCs w:val="14"/>
              </w:rPr>
            </w:pPr>
          </w:p>
        </w:tc>
        <w:tc>
          <w:tcPr>
            <w:tcW w:w="618" w:type="pct"/>
            <w:gridSpan w:val="2"/>
            <w:tcBorders>
              <w:top w:val="nil"/>
              <w:left w:val="nil"/>
              <w:bottom w:val="nil"/>
              <w:right w:val="nil"/>
            </w:tcBorders>
            <w:noWrap/>
            <w:vAlign w:val="center"/>
            <w:hideMark/>
          </w:tcPr>
          <w:p w14:paraId="77002D5C" w14:textId="77777777" w:rsidR="006E40FF" w:rsidRPr="00914D62" w:rsidRDefault="006E40FF" w:rsidP="00EA2B22">
            <w:pPr>
              <w:rPr>
                <w:rFonts w:ascii="Arial" w:hAnsi="Arial" w:cs="Arial"/>
                <w:sz w:val="14"/>
                <w:szCs w:val="14"/>
              </w:rPr>
            </w:pPr>
          </w:p>
        </w:tc>
      </w:tr>
      <w:tr w:rsidR="006E40FF" w:rsidRPr="00914D62" w14:paraId="6932D163" w14:textId="77777777" w:rsidTr="00EA2B22">
        <w:trPr>
          <w:gridAfter w:val="1"/>
          <w:wAfter w:w="79" w:type="pct"/>
          <w:trHeight w:val="20"/>
        </w:trPr>
        <w:tc>
          <w:tcPr>
            <w:tcW w:w="4921" w:type="pct"/>
            <w:gridSpan w:val="8"/>
            <w:tcBorders>
              <w:top w:val="nil"/>
              <w:left w:val="nil"/>
              <w:bottom w:val="nil"/>
              <w:right w:val="nil"/>
            </w:tcBorders>
            <w:vAlign w:val="center"/>
            <w:hideMark/>
          </w:tcPr>
          <w:p w14:paraId="0DAE0CEE" w14:textId="77777777" w:rsidR="006E40FF" w:rsidRPr="00914D62" w:rsidRDefault="006E40FF" w:rsidP="00EA2B22">
            <w:pPr>
              <w:rPr>
                <w:rFonts w:ascii="Arial" w:hAnsi="Arial" w:cs="Arial"/>
                <w:color w:val="000000"/>
                <w:sz w:val="14"/>
                <w:szCs w:val="14"/>
              </w:rPr>
            </w:pPr>
            <w:r w:rsidRPr="00914D62">
              <w:rPr>
                <w:rFonts w:ascii="Arial" w:hAnsi="Arial" w:cs="Arial"/>
                <w:color w:val="000000"/>
                <w:sz w:val="14"/>
                <w:szCs w:val="14"/>
                <w:vertAlign w:val="superscript"/>
              </w:rPr>
              <w:t>a</w:t>
            </w:r>
            <w:r w:rsidRPr="00914D62">
              <w:rPr>
                <w:rFonts w:ascii="Arial" w:hAnsi="Arial" w:cs="Arial"/>
                <w:color w:val="000000"/>
                <w:sz w:val="14"/>
                <w:szCs w:val="14"/>
              </w:rPr>
              <w:t>Natural Resources Canada and Canadian Forest Service. National Burned Area Composite (NBAC). Fire Monitoring, Accounting and Reporting System (FireMARS). Retrieved from https://cwfis.cfs.nrcan.gc.ca/datamart</w:t>
            </w:r>
          </w:p>
        </w:tc>
      </w:tr>
    </w:tbl>
    <w:p w14:paraId="5D97B561" w14:textId="77777777" w:rsidR="006E40FF" w:rsidRPr="00914D62" w:rsidRDefault="006E40FF" w:rsidP="006E40FF">
      <w:pPr>
        <w:rPr>
          <w:rFonts w:ascii="Arial" w:hAnsi="Arial" w:cs="Arial"/>
          <w:b/>
          <w:bCs/>
          <w:sz w:val="22"/>
          <w:szCs w:val="22"/>
        </w:rPr>
      </w:pPr>
      <w:r w:rsidRPr="00914D62">
        <w:rPr>
          <w:rFonts w:ascii="Arial" w:hAnsi="Arial" w:cs="Arial"/>
          <w:b/>
          <w:bCs/>
          <w:sz w:val="22"/>
          <w:szCs w:val="22"/>
        </w:rPr>
        <w:br w:type="page"/>
      </w:r>
    </w:p>
    <w:p w14:paraId="20163217" w14:textId="77777777" w:rsidR="006E40FF" w:rsidRPr="00914D62" w:rsidRDefault="006E40FF" w:rsidP="006E40FF">
      <w:pPr>
        <w:spacing w:before="120" w:after="120" w:line="360" w:lineRule="auto"/>
        <w:jc w:val="both"/>
        <w:rPr>
          <w:rFonts w:ascii="Arial" w:hAnsi="Arial" w:cs="Arial"/>
          <w:sz w:val="22"/>
          <w:szCs w:val="22"/>
        </w:rPr>
      </w:pPr>
      <w:r w:rsidRPr="00914D62">
        <w:rPr>
          <w:rFonts w:ascii="Arial" w:hAnsi="Arial" w:cs="Arial"/>
          <w:b/>
          <w:bCs/>
          <w:sz w:val="22"/>
          <w:szCs w:val="22"/>
        </w:rPr>
        <w:lastRenderedPageBreak/>
        <w:t>Extended Data Table 2 | Burned area within buffer zones around streams (Strahler order 1–3) and rivers (Strahler order 4–9) across major watersheds in the Mackenzie River Basin.</w:t>
      </w:r>
      <w:r w:rsidRPr="00914D62">
        <w:rPr>
          <w:rFonts w:ascii="Arial" w:hAnsi="Arial" w:cs="Arial"/>
          <w:sz w:val="22"/>
          <w:szCs w:val="22"/>
        </w:rPr>
        <w:t xml:space="preserve"> Buffer distances extend 0–5 km from streams and 0–50 km from rivers. Stream and river data are from the HydroRIVERS (HydroSHEDS)</w:t>
      </w:r>
      <w:sdt>
        <w:sdtPr>
          <w:rPr>
            <w:rFonts w:ascii="Arial" w:hAnsi="Arial" w:cs="Arial"/>
            <w:color w:val="000000"/>
            <w:sz w:val="22"/>
            <w:szCs w:val="22"/>
            <w:vertAlign w:val="superscript"/>
          </w:rPr>
          <w:tag w:val="MENDELEY_CITATION_v3_eyJjaXRhdGlvbklEIjoiTUVOREVMRVlfQ0lUQVRJT05fYjRhOTExMmQtNWZkOS00NGI1LTkwZmQtYzczOWQzNWQxNWNkIiwicHJvcGVydGllcyI6eyJub3RlSW5kZXgiOjB9LCJpc0VkaXRlZCI6ZmFsc2UsIm1hbnVhbE92ZXJyaWRlIjp7ImlzTWFudWFsbHlPdmVycmlkZGVuIjpmYWxzZSwiY2l0ZXByb2NUZXh0IjoiPHN1cD4xMzM8L3N1cD4iLCJtYW51YWxPdmVycmlkZVRleHQiOiIifSwiY2l0YXRpb25JdGVtcyI6W3siaWQiOiJkNjY3ODAxYy00MDc5LTNjYzQtYmRlZi1hNGE2Y2VmYzYyMmYiLCJpdGVtRGF0YSI6eyJ0eXBlIjoiYXJ0aWNsZS1qb3VybmFsIiwiaWQiOiJkNjY3ODAxYy00MDc5LTNjYzQtYmRlZi1hNGE2Y2VmYzYyMmYiLCJ0aXRsZSI6Ikdsb2JhbCByaXZlciBoeWRyb2dyYXBoeSBhbmQgbmV0d29yayByb3V0aW5nOiBCYXNlbGluZSBkYXRhIGFuZCBuZXcgYXBwcm9hY2hlcyB0byBzdHVkeSB0aGUgd29ybGQncyBsYXJnZSByaXZlciBzeXN0ZW1zIiwiYXV0aG9yIjpbeyJmYW1pbHkiOiJMZWhuZXIiLCJnaXZlbiI6IkJlcm5oYXJkIiwicGFyc2UtbmFtZXMiOmZhbHNlLCJkcm9wcGluZy1wYXJ0aWNsZSI6IiIsIm5vbi1kcm9wcGluZy1wYXJ0aWNsZSI6IiJ9LHsiZmFtaWx5IjoiR3JpbGwiLCJnaXZlbiI6IkfDvG50aGVyIiwicGFyc2UtbmFtZXMiOmZhbHNlLCJkcm9wcGluZy1wYXJ0aWNsZSI6IiIsIm5vbi1kcm9wcGluZy1wYXJ0aWNsZSI6IiJ9XSwiY29udGFpbmVyLXRpdGxlIjoiSHlkcm9sb2dpY2FsIFByb2Nlc3NlcyIsIkRPSSI6IjEwLjEwMDIvaHlwLjk3NDAiLCJJU1NOIjoiMDg4NTYwODciLCJpc3N1ZWQiOnsiZGF0ZS1wYXJ0cyI6W1syMDEzLDcsMTVdXX0sInBhZ2UiOiIyMTcxLTIxODYiLCJhYnN0cmFjdCI6IkRlc3BpdGUgc2lnbmlmaWNhbnQgcmVjZW50IGFkdmFuY2VtZW50cywgZ2xvYmFsIGh5ZHJvbG9naWNhbCBtb2RlbHMgYW5kIHRoZWlyIGlucHV0IGRhdGFiYXNlcyBzdGlsbCBzaG93IGxpbWl0ZWQgY2FwYWJpbGl0aWVzIGluIHN1cHBvcnRpbmcgbWFueSBzcGF0aWFsbHkgZGV0YWlsZWQgcmVzZWFyY2ggcXVlc3Rpb25zIGFuZCBpbnRlZ3JhdGVkIGFzc2Vzc21lbnRzLCBzdWNoIGFzIHJlcXVpcmVkIGluIGZyZXNod2F0ZXIgZWNvbG9neSBvciBhcHBsaWVkIHdhdGVyIHJlc291cmNlcyBtYW5hZ2VtZW50LiBJbiBvcmRlciB0byBhZGRyZXNzIHRoZXNlIGNoYWxsZW5nZXMsIHRoZSBzY2llbnRpZmljIGNvbW11bml0eSBuZWVkcyB0byBjcmVhdGUgaW1wcm92ZWQgbGFyZ2Utc2NhbGUgZGF0YXNldHMgYW5kIG1vcmUgZmxleGlibGUgZGF0YSBzdHJ1Y3R1cmVzIHRoYXQgZW5hYmxlIHRoZSBpbnRlZ3JhdGlvbiBvZiBpbmZvcm1hdGlvbiBhY3Jvc3MgYW5kIHdpdGhpbiBzcGF0aWFsIHNjYWxlczsgZGV2ZWxvcCBuZXcgYW5kIGFkdmFuY2VkIG1vZGVscyB0aGF0IHN1cHBvcnQgdGhlIGFzc2Vzc21lbnQgb2YgbG9uZ2l0dWRpbmFsIGFuZCBsYXRlcmFsIGh5ZHJvbG9naWNhbCBjb25uZWN0aXZpdHk7IGFuZCBwcm92aWRlIGFuIGFjY2Vzc2libGUgbW9kZWxpbmcgZW52aXJvbm1lbnQgZm9yIHJlc2VhcmNoZXJzLCBkZWNpc2lvbiBtYWtlcnMsIGFuZCBwcmFjdGl0aW9uZXJzLiBBcyBhIGNvbnRyaWJ1dGlvbiwgd2UgaGVyZSBwcmVzZW50IGEgbmV3IG1vZGVsaW5nIGZyYW1ld29yayB0aGF0IGludGVncmF0ZXMgaHlkcm9ncmFwaGljIGJhc2VsaW5lIGRhdGEgYXQgYSBnbG9iYWwgc2NhbGUgKGVuaGFuY2VkIEh5ZHJvU0hFRFMgbGF5ZXJzIGFuZCBjb3VwbGVkIGRhdGFzZXRzKSB3aXRoIG5ldyBtb2RlbGluZyB0b29scywgc3BlY2lmaWNhbGx5IGEgcml2ZXIgbmV0d29yayByb3V0aW5nIG1vZGVsIChIeWRyb1JPVVQpIHRoYXQgaXMgY3VycmVudGx5IHVuZGVyIGRldmVsb3BtZW50LiBUaGUgcmVzdWx0aW5nICdoeWRyby1zcGF0aWFsIGZhYnJpYycgaXMgZGVzaWduZWQgdG8gcHJvdmlkZSBhbiBhdmVudWUgZm9yIGFkdmFuY2VkIGh5ZHJvLWVjb2xvZ2ljYWwgYXBwbGljYXRpb25zIGF0IGxhcmdlIHNjYWxlcyBpbiBhIGNvbnNpc3RlbnQgYW5kIGhpZ2hseSB2ZXJzYXRpbGUgd2F5LiBQcmVsaW1pbmFyeSByZXN1bHRzIGZyb20gY2FzZSBzdHVkaWVzIHRvIGFzc2VzcyBodW1hbiBpbXBhY3RzIG9uIHdhdGVyIHF1YWxpdHkgYW5kIHRoZSBlZmZlY3RzIG9mIGRhbXMgb24gcml2ZXIgZnJhZ21lbnRhdGlvbiBhbmQgZG93bnN0cmVhbSBmbG93IHJlZ3VsYXRpb24gaWxsdXN0cmF0ZSB0aGUgcG90ZW50aWFsIG9mIHRoaXMgY29tYmluZWQgZGF0YS1hbmQtbW9kZWxpbmcgZnJhbWV3b3JrIHRvIGNvbmR1Y3Qgbm92ZWwgcmVzZWFyY2ggaW4gdGhlIGZpZWxkcyBvZiBhcXVhdGljIGVjb2xvZ3ksIGJpb2dlb2NoZW1pc3RyeSwgZ2VvLXN0YXRpc3RpY2FsIG1vZGVsaW5nLCBvciBwb2xsdXRpb24gYW5kIGhlYWx0aCByaXNrIGFzc2Vzc21lbnRzLiBUaGUgZ2xvYmFsIHNjYWxlIG91dGNvbWVzIGFyZSBhdCBhIHByZXZpb3VzbHkgdW5hY2hpZXZlZCBzcGF0aWFsIHJlc29sdXRpb24gb2YgNTAwIG0gYW5kIGNhbiB0aHVzIHN1cHBvcnQgbG9jYWwgcGxhbm5pbmcgYW5kIGRlY2lzaW9uIG1ha2luZyBpbiBtYW55IG9mIHRoZSB3b3JsZCdzIGxhcmdlIHJpdmVyIGJhc2lucy4gwqkgMjAxMyBKb2huIFdpbGV5ICYgU29ucywgTHRkLiIsImlzc3VlIjoiMTUiLCJ2b2x1bWUiOiIyNyIsImNvbnRhaW5lci10aXRsZS1zaG9ydCI6Ikh5ZHJvbC4gUHJvY2Vzcy4ifSwiaXNUZW1wb3JhcnkiOmZhbHNlfV19"/>
          <w:id w:val="-638494833"/>
          <w:placeholder>
            <w:docPart w:val="E5720B15BFFE4D9694D1C5F4D81324B5"/>
          </w:placeholder>
        </w:sdtPr>
        <w:sdtContent>
          <w:r w:rsidRPr="00D35E7C">
            <w:rPr>
              <w:rFonts w:ascii="Arial" w:hAnsi="Arial" w:cs="Arial"/>
              <w:color w:val="000000"/>
              <w:sz w:val="22"/>
              <w:szCs w:val="22"/>
              <w:vertAlign w:val="superscript"/>
            </w:rPr>
            <w:t>133</w:t>
          </w:r>
        </w:sdtContent>
      </w:sdt>
      <w:r w:rsidRPr="00914D62">
        <w:rPr>
          <w:rFonts w:ascii="Arial" w:hAnsi="Arial" w:cs="Arial"/>
          <w:sz w:val="22"/>
          <w:szCs w:val="22"/>
        </w:rPr>
        <w:t xml:space="preserve"> dataset, and burned area data are from the National Burned Area Composite (NBAC) and Fire Monitoring, Accounting and Reporting System (FireMARS), Natural Resources Canada, Canadian Forest Service.</w:t>
      </w:r>
    </w:p>
    <w:tbl>
      <w:tblPr>
        <w:tblW w:w="5000" w:type="pct"/>
        <w:tblCellMar>
          <w:top w:w="15" w:type="dxa"/>
        </w:tblCellMar>
        <w:tblLook w:val="04A0" w:firstRow="1" w:lastRow="0" w:firstColumn="1" w:lastColumn="0" w:noHBand="0" w:noVBand="1"/>
      </w:tblPr>
      <w:tblGrid>
        <w:gridCol w:w="881"/>
        <w:gridCol w:w="599"/>
        <w:gridCol w:w="924"/>
        <w:gridCol w:w="829"/>
        <w:gridCol w:w="997"/>
        <w:gridCol w:w="961"/>
        <w:gridCol w:w="278"/>
        <w:gridCol w:w="650"/>
        <w:gridCol w:w="924"/>
        <w:gridCol w:w="829"/>
        <w:gridCol w:w="1002"/>
        <w:gridCol w:w="984"/>
        <w:gridCol w:w="222"/>
      </w:tblGrid>
      <w:tr w:rsidR="006E40FF" w:rsidRPr="00914D62" w14:paraId="50A4EB06" w14:textId="77777777" w:rsidTr="00EA2B22">
        <w:trPr>
          <w:gridAfter w:val="1"/>
          <w:wAfter w:w="62" w:type="pct"/>
          <w:trHeight w:val="290"/>
        </w:trPr>
        <w:tc>
          <w:tcPr>
            <w:tcW w:w="466" w:type="pct"/>
            <w:vMerge w:val="restart"/>
            <w:tcBorders>
              <w:top w:val="single" w:sz="4" w:space="0" w:color="auto"/>
              <w:left w:val="nil"/>
              <w:bottom w:val="single" w:sz="4" w:space="0" w:color="000000"/>
              <w:right w:val="nil"/>
            </w:tcBorders>
            <w:vAlign w:val="center"/>
            <w:hideMark/>
          </w:tcPr>
          <w:p w14:paraId="0E8C6CC2" w14:textId="77777777" w:rsidR="006E40FF" w:rsidRPr="00914D62" w:rsidRDefault="006E40FF" w:rsidP="00EA2B22">
            <w:pPr>
              <w:rPr>
                <w:rFonts w:ascii="Arial" w:hAnsi="Arial" w:cs="Arial"/>
                <w:b/>
                <w:bCs/>
                <w:color w:val="000000"/>
                <w:sz w:val="13"/>
                <w:szCs w:val="13"/>
              </w:rPr>
            </w:pPr>
            <w:r w:rsidRPr="00914D62">
              <w:rPr>
                <w:rFonts w:ascii="Arial" w:hAnsi="Arial" w:cs="Arial"/>
                <w:b/>
                <w:bCs/>
                <w:color w:val="000000"/>
                <w:sz w:val="13"/>
                <w:szCs w:val="13"/>
              </w:rPr>
              <w:t>Watershed</w:t>
            </w:r>
          </w:p>
        </w:tc>
        <w:tc>
          <w:tcPr>
            <w:tcW w:w="2139" w:type="pct"/>
            <w:gridSpan w:val="5"/>
            <w:tcBorders>
              <w:top w:val="single" w:sz="4" w:space="0" w:color="auto"/>
              <w:left w:val="nil"/>
              <w:bottom w:val="nil"/>
              <w:right w:val="nil"/>
            </w:tcBorders>
            <w:noWrap/>
            <w:vAlign w:val="center"/>
            <w:hideMark/>
          </w:tcPr>
          <w:p w14:paraId="3C34FE22"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STREAMS (Strahler order 1 – 3)</w:t>
            </w:r>
            <w:r w:rsidRPr="00914D62">
              <w:rPr>
                <w:rFonts w:ascii="Arial" w:hAnsi="Arial" w:cs="Arial"/>
                <w:b/>
                <w:bCs/>
                <w:color w:val="000000"/>
                <w:sz w:val="13"/>
                <w:szCs w:val="13"/>
                <w:vertAlign w:val="superscript"/>
              </w:rPr>
              <w:t>a</w:t>
            </w:r>
          </w:p>
        </w:tc>
        <w:tc>
          <w:tcPr>
            <w:tcW w:w="194" w:type="pct"/>
            <w:tcBorders>
              <w:top w:val="single" w:sz="4" w:space="0" w:color="auto"/>
              <w:left w:val="nil"/>
              <w:bottom w:val="nil"/>
              <w:right w:val="nil"/>
            </w:tcBorders>
            <w:noWrap/>
            <w:vAlign w:val="center"/>
            <w:hideMark/>
          </w:tcPr>
          <w:p w14:paraId="580625E8" w14:textId="77777777" w:rsidR="006E40FF" w:rsidRPr="00914D62" w:rsidRDefault="006E40FF" w:rsidP="00EA2B22">
            <w:pPr>
              <w:rPr>
                <w:rFonts w:ascii="Arial" w:hAnsi="Arial" w:cs="Arial"/>
                <w:b/>
                <w:bCs/>
                <w:color w:val="000000"/>
                <w:sz w:val="13"/>
                <w:szCs w:val="13"/>
              </w:rPr>
            </w:pPr>
            <w:r w:rsidRPr="00914D62">
              <w:rPr>
                <w:rFonts w:ascii="Arial" w:hAnsi="Arial" w:cs="Arial"/>
                <w:b/>
                <w:bCs/>
                <w:color w:val="000000"/>
                <w:sz w:val="13"/>
                <w:szCs w:val="13"/>
              </w:rPr>
              <w:t> </w:t>
            </w:r>
          </w:p>
        </w:tc>
        <w:tc>
          <w:tcPr>
            <w:tcW w:w="2139" w:type="pct"/>
            <w:gridSpan w:val="5"/>
            <w:tcBorders>
              <w:top w:val="single" w:sz="4" w:space="0" w:color="auto"/>
              <w:left w:val="nil"/>
              <w:bottom w:val="nil"/>
              <w:right w:val="nil"/>
            </w:tcBorders>
            <w:noWrap/>
            <w:vAlign w:val="center"/>
            <w:hideMark/>
          </w:tcPr>
          <w:p w14:paraId="7EE92106"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RIVERS (Strahler order 4 – 9)</w:t>
            </w:r>
            <w:r w:rsidRPr="00914D62">
              <w:rPr>
                <w:rFonts w:ascii="Arial" w:hAnsi="Arial" w:cs="Arial"/>
                <w:b/>
                <w:bCs/>
                <w:color w:val="000000"/>
                <w:sz w:val="13"/>
                <w:szCs w:val="13"/>
                <w:vertAlign w:val="superscript"/>
              </w:rPr>
              <w:t>a</w:t>
            </w:r>
          </w:p>
        </w:tc>
      </w:tr>
      <w:tr w:rsidR="006E40FF" w:rsidRPr="00914D62" w14:paraId="00590B4F" w14:textId="77777777" w:rsidTr="00EA2B22">
        <w:trPr>
          <w:gridAfter w:val="1"/>
          <w:wAfter w:w="62" w:type="pct"/>
          <w:trHeight w:val="20"/>
        </w:trPr>
        <w:tc>
          <w:tcPr>
            <w:tcW w:w="466" w:type="pct"/>
            <w:vMerge/>
            <w:tcBorders>
              <w:top w:val="single" w:sz="4" w:space="0" w:color="auto"/>
              <w:left w:val="nil"/>
              <w:bottom w:val="single" w:sz="4" w:space="0" w:color="000000"/>
              <w:right w:val="nil"/>
            </w:tcBorders>
            <w:vAlign w:val="center"/>
            <w:hideMark/>
          </w:tcPr>
          <w:p w14:paraId="61D92B28" w14:textId="77777777" w:rsidR="006E40FF" w:rsidRPr="00914D62" w:rsidRDefault="006E40FF" w:rsidP="00EA2B22">
            <w:pPr>
              <w:rPr>
                <w:rFonts w:ascii="Arial" w:hAnsi="Arial" w:cs="Arial"/>
                <w:b/>
                <w:bCs/>
                <w:color w:val="000000"/>
                <w:sz w:val="13"/>
                <w:szCs w:val="13"/>
              </w:rPr>
            </w:pPr>
          </w:p>
        </w:tc>
        <w:tc>
          <w:tcPr>
            <w:tcW w:w="234" w:type="pct"/>
            <w:tcBorders>
              <w:top w:val="nil"/>
              <w:left w:val="nil"/>
              <w:bottom w:val="nil"/>
              <w:right w:val="nil"/>
            </w:tcBorders>
            <w:noWrap/>
            <w:vAlign w:val="center"/>
            <w:hideMark/>
          </w:tcPr>
          <w:p w14:paraId="63597F89"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Buffer</w:t>
            </w:r>
          </w:p>
        </w:tc>
        <w:tc>
          <w:tcPr>
            <w:tcW w:w="424" w:type="pct"/>
            <w:tcBorders>
              <w:top w:val="nil"/>
              <w:left w:val="nil"/>
              <w:bottom w:val="nil"/>
              <w:right w:val="nil"/>
            </w:tcBorders>
            <w:noWrap/>
            <w:vAlign w:val="center"/>
            <w:hideMark/>
          </w:tcPr>
          <w:p w14:paraId="7B7E9B15"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Buffer Area</w:t>
            </w:r>
          </w:p>
        </w:tc>
        <w:tc>
          <w:tcPr>
            <w:tcW w:w="369" w:type="pct"/>
            <w:tcBorders>
              <w:top w:val="nil"/>
              <w:left w:val="nil"/>
              <w:bottom w:val="nil"/>
              <w:right w:val="nil"/>
            </w:tcBorders>
            <w:noWrap/>
            <w:vAlign w:val="center"/>
            <w:hideMark/>
          </w:tcPr>
          <w:p w14:paraId="43107F8C"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Fire Area</w:t>
            </w:r>
            <w:r w:rsidRPr="00914D62">
              <w:rPr>
                <w:rFonts w:ascii="Arial" w:hAnsi="Arial" w:cs="Arial"/>
                <w:b/>
                <w:bCs/>
                <w:color w:val="000000"/>
                <w:sz w:val="13"/>
                <w:szCs w:val="13"/>
                <w:vertAlign w:val="superscript"/>
              </w:rPr>
              <w:t>b</w:t>
            </w:r>
          </w:p>
        </w:tc>
        <w:tc>
          <w:tcPr>
            <w:tcW w:w="561" w:type="pct"/>
            <w:tcBorders>
              <w:top w:val="nil"/>
              <w:left w:val="nil"/>
              <w:bottom w:val="nil"/>
              <w:right w:val="nil"/>
            </w:tcBorders>
            <w:noWrap/>
            <w:vAlign w:val="center"/>
            <w:hideMark/>
          </w:tcPr>
          <w:p w14:paraId="6AF9EEB4"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Burned Area</w:t>
            </w:r>
          </w:p>
        </w:tc>
        <w:tc>
          <w:tcPr>
            <w:tcW w:w="551" w:type="pct"/>
            <w:tcBorders>
              <w:top w:val="nil"/>
              <w:left w:val="nil"/>
              <w:bottom w:val="nil"/>
              <w:right w:val="nil"/>
            </w:tcBorders>
            <w:noWrap/>
            <w:vAlign w:val="center"/>
            <w:hideMark/>
          </w:tcPr>
          <w:p w14:paraId="11476F39"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Fire Density</w:t>
            </w:r>
          </w:p>
        </w:tc>
        <w:tc>
          <w:tcPr>
            <w:tcW w:w="194" w:type="pct"/>
            <w:tcBorders>
              <w:top w:val="nil"/>
              <w:left w:val="nil"/>
              <w:bottom w:val="nil"/>
              <w:right w:val="nil"/>
            </w:tcBorders>
            <w:noWrap/>
            <w:vAlign w:val="center"/>
            <w:hideMark/>
          </w:tcPr>
          <w:p w14:paraId="7C828CAF" w14:textId="77777777" w:rsidR="006E40FF" w:rsidRPr="00914D62" w:rsidRDefault="006E40FF" w:rsidP="00EA2B22">
            <w:pPr>
              <w:jc w:val="center"/>
              <w:rPr>
                <w:rFonts w:ascii="Arial" w:hAnsi="Arial" w:cs="Arial"/>
                <w:b/>
                <w:bCs/>
                <w:color w:val="000000"/>
                <w:sz w:val="13"/>
                <w:szCs w:val="13"/>
              </w:rPr>
            </w:pPr>
          </w:p>
        </w:tc>
        <w:tc>
          <w:tcPr>
            <w:tcW w:w="260" w:type="pct"/>
            <w:tcBorders>
              <w:top w:val="nil"/>
              <w:left w:val="nil"/>
              <w:bottom w:val="nil"/>
              <w:right w:val="nil"/>
            </w:tcBorders>
            <w:noWrap/>
            <w:vAlign w:val="center"/>
            <w:hideMark/>
          </w:tcPr>
          <w:p w14:paraId="375C1182"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Buffer</w:t>
            </w:r>
          </w:p>
        </w:tc>
        <w:tc>
          <w:tcPr>
            <w:tcW w:w="418" w:type="pct"/>
            <w:tcBorders>
              <w:top w:val="nil"/>
              <w:left w:val="nil"/>
              <w:bottom w:val="nil"/>
              <w:right w:val="nil"/>
            </w:tcBorders>
            <w:noWrap/>
            <w:vAlign w:val="center"/>
            <w:hideMark/>
          </w:tcPr>
          <w:p w14:paraId="62186C7C"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Buffer Area</w:t>
            </w:r>
          </w:p>
        </w:tc>
        <w:tc>
          <w:tcPr>
            <w:tcW w:w="364" w:type="pct"/>
            <w:tcBorders>
              <w:top w:val="nil"/>
              <w:left w:val="nil"/>
              <w:bottom w:val="nil"/>
              <w:right w:val="nil"/>
            </w:tcBorders>
            <w:noWrap/>
            <w:vAlign w:val="center"/>
            <w:hideMark/>
          </w:tcPr>
          <w:p w14:paraId="5E06BD18"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Fire Area</w:t>
            </w:r>
            <w:r w:rsidRPr="00914D62">
              <w:rPr>
                <w:rFonts w:ascii="Arial" w:hAnsi="Arial" w:cs="Arial"/>
                <w:b/>
                <w:bCs/>
                <w:color w:val="000000"/>
                <w:sz w:val="13"/>
                <w:szCs w:val="13"/>
                <w:vertAlign w:val="superscript"/>
              </w:rPr>
              <w:t>b</w:t>
            </w:r>
          </w:p>
        </w:tc>
        <w:tc>
          <w:tcPr>
            <w:tcW w:w="553" w:type="pct"/>
            <w:tcBorders>
              <w:top w:val="nil"/>
              <w:left w:val="nil"/>
              <w:bottom w:val="nil"/>
              <w:right w:val="nil"/>
            </w:tcBorders>
            <w:noWrap/>
            <w:vAlign w:val="center"/>
            <w:hideMark/>
          </w:tcPr>
          <w:p w14:paraId="439118B6"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Burned Area</w:t>
            </w:r>
          </w:p>
        </w:tc>
        <w:tc>
          <w:tcPr>
            <w:tcW w:w="543" w:type="pct"/>
            <w:tcBorders>
              <w:top w:val="nil"/>
              <w:left w:val="nil"/>
              <w:bottom w:val="nil"/>
              <w:right w:val="nil"/>
            </w:tcBorders>
            <w:noWrap/>
            <w:vAlign w:val="center"/>
            <w:hideMark/>
          </w:tcPr>
          <w:p w14:paraId="306DD389"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Fire Density</w:t>
            </w:r>
          </w:p>
        </w:tc>
      </w:tr>
      <w:tr w:rsidR="006E40FF" w:rsidRPr="00914D62" w14:paraId="5D7F92F8" w14:textId="77777777" w:rsidTr="00EA2B22">
        <w:trPr>
          <w:gridAfter w:val="1"/>
          <w:wAfter w:w="62" w:type="pct"/>
          <w:trHeight w:val="20"/>
        </w:trPr>
        <w:tc>
          <w:tcPr>
            <w:tcW w:w="466" w:type="pct"/>
            <w:vMerge/>
            <w:tcBorders>
              <w:top w:val="single" w:sz="4" w:space="0" w:color="auto"/>
              <w:left w:val="nil"/>
              <w:bottom w:val="single" w:sz="4" w:space="0" w:color="000000"/>
              <w:right w:val="nil"/>
            </w:tcBorders>
            <w:vAlign w:val="center"/>
            <w:hideMark/>
          </w:tcPr>
          <w:p w14:paraId="731395AF" w14:textId="77777777" w:rsidR="006E40FF" w:rsidRPr="00914D62" w:rsidRDefault="006E40FF" w:rsidP="00EA2B22">
            <w:pPr>
              <w:rPr>
                <w:rFonts w:ascii="Arial" w:hAnsi="Arial" w:cs="Arial"/>
                <w:b/>
                <w:bCs/>
                <w:color w:val="000000"/>
                <w:sz w:val="13"/>
                <w:szCs w:val="13"/>
              </w:rPr>
            </w:pPr>
          </w:p>
        </w:tc>
        <w:tc>
          <w:tcPr>
            <w:tcW w:w="234" w:type="pct"/>
            <w:tcBorders>
              <w:top w:val="nil"/>
              <w:left w:val="nil"/>
              <w:bottom w:val="single" w:sz="4" w:space="0" w:color="auto"/>
              <w:right w:val="nil"/>
            </w:tcBorders>
            <w:noWrap/>
            <w:vAlign w:val="center"/>
            <w:hideMark/>
          </w:tcPr>
          <w:p w14:paraId="51625F6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km</w:t>
            </w:r>
          </w:p>
        </w:tc>
        <w:tc>
          <w:tcPr>
            <w:tcW w:w="424" w:type="pct"/>
            <w:tcBorders>
              <w:top w:val="nil"/>
              <w:left w:val="nil"/>
              <w:bottom w:val="single" w:sz="4" w:space="0" w:color="auto"/>
              <w:right w:val="nil"/>
            </w:tcBorders>
            <w:noWrap/>
            <w:vAlign w:val="center"/>
            <w:hideMark/>
          </w:tcPr>
          <w:p w14:paraId="45F39C6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km</w:t>
            </w:r>
            <w:r w:rsidRPr="00914D62">
              <w:rPr>
                <w:rFonts w:ascii="Arial" w:hAnsi="Arial" w:cs="Arial"/>
                <w:color w:val="000000"/>
                <w:sz w:val="13"/>
                <w:szCs w:val="13"/>
                <w:vertAlign w:val="superscript"/>
              </w:rPr>
              <w:t>2</w:t>
            </w:r>
          </w:p>
        </w:tc>
        <w:tc>
          <w:tcPr>
            <w:tcW w:w="369" w:type="pct"/>
            <w:tcBorders>
              <w:top w:val="nil"/>
              <w:left w:val="nil"/>
              <w:bottom w:val="single" w:sz="4" w:space="0" w:color="auto"/>
              <w:right w:val="nil"/>
            </w:tcBorders>
            <w:noWrap/>
            <w:vAlign w:val="center"/>
            <w:hideMark/>
          </w:tcPr>
          <w:p w14:paraId="2DC42A6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km</w:t>
            </w:r>
            <w:r w:rsidRPr="00914D62">
              <w:rPr>
                <w:rFonts w:ascii="Arial" w:hAnsi="Arial" w:cs="Arial"/>
                <w:color w:val="000000"/>
                <w:sz w:val="13"/>
                <w:szCs w:val="13"/>
                <w:vertAlign w:val="superscript"/>
              </w:rPr>
              <w:t>2</w:t>
            </w:r>
          </w:p>
        </w:tc>
        <w:tc>
          <w:tcPr>
            <w:tcW w:w="561" w:type="pct"/>
            <w:tcBorders>
              <w:top w:val="nil"/>
              <w:left w:val="nil"/>
              <w:bottom w:val="single" w:sz="4" w:space="0" w:color="auto"/>
              <w:right w:val="nil"/>
            </w:tcBorders>
            <w:vAlign w:val="center"/>
            <w:hideMark/>
          </w:tcPr>
          <w:p w14:paraId="599ABAF5"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of Total Fire in Sub</w:t>
            </w:r>
            <w:r>
              <w:rPr>
                <w:rFonts w:ascii="Arial" w:hAnsi="Arial" w:cs="Arial"/>
                <w:color w:val="000000"/>
                <w:sz w:val="13"/>
                <w:szCs w:val="13"/>
              </w:rPr>
              <w:t>-</w:t>
            </w:r>
            <w:r w:rsidRPr="00914D62">
              <w:rPr>
                <w:rFonts w:ascii="Arial" w:hAnsi="Arial" w:cs="Arial"/>
                <w:color w:val="000000"/>
                <w:sz w:val="13"/>
                <w:szCs w:val="13"/>
              </w:rPr>
              <w:t>basin</w:t>
            </w:r>
          </w:p>
        </w:tc>
        <w:tc>
          <w:tcPr>
            <w:tcW w:w="551" w:type="pct"/>
            <w:tcBorders>
              <w:top w:val="nil"/>
              <w:left w:val="nil"/>
              <w:bottom w:val="single" w:sz="4" w:space="0" w:color="auto"/>
              <w:right w:val="nil"/>
            </w:tcBorders>
            <w:vAlign w:val="center"/>
            <w:hideMark/>
          </w:tcPr>
          <w:p w14:paraId="20031C2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of Buffer Burned</w:t>
            </w:r>
          </w:p>
        </w:tc>
        <w:tc>
          <w:tcPr>
            <w:tcW w:w="194" w:type="pct"/>
            <w:tcBorders>
              <w:top w:val="nil"/>
              <w:left w:val="nil"/>
              <w:bottom w:val="single" w:sz="4" w:space="0" w:color="auto"/>
              <w:right w:val="nil"/>
            </w:tcBorders>
            <w:noWrap/>
            <w:vAlign w:val="center"/>
            <w:hideMark/>
          </w:tcPr>
          <w:p w14:paraId="325CB5A7"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260" w:type="pct"/>
            <w:tcBorders>
              <w:top w:val="nil"/>
              <w:left w:val="nil"/>
              <w:bottom w:val="single" w:sz="4" w:space="0" w:color="auto"/>
              <w:right w:val="nil"/>
            </w:tcBorders>
            <w:noWrap/>
            <w:vAlign w:val="center"/>
            <w:hideMark/>
          </w:tcPr>
          <w:p w14:paraId="29B1903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xml:space="preserve">km </w:t>
            </w:r>
          </w:p>
        </w:tc>
        <w:tc>
          <w:tcPr>
            <w:tcW w:w="418" w:type="pct"/>
            <w:tcBorders>
              <w:top w:val="nil"/>
              <w:left w:val="nil"/>
              <w:bottom w:val="single" w:sz="4" w:space="0" w:color="auto"/>
              <w:right w:val="nil"/>
            </w:tcBorders>
            <w:noWrap/>
            <w:vAlign w:val="center"/>
            <w:hideMark/>
          </w:tcPr>
          <w:p w14:paraId="1BF5C7C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km</w:t>
            </w:r>
            <w:r w:rsidRPr="00914D62">
              <w:rPr>
                <w:rFonts w:ascii="Arial" w:hAnsi="Arial" w:cs="Arial"/>
                <w:color w:val="000000"/>
                <w:sz w:val="13"/>
                <w:szCs w:val="13"/>
                <w:vertAlign w:val="superscript"/>
              </w:rPr>
              <w:t>2</w:t>
            </w:r>
          </w:p>
        </w:tc>
        <w:tc>
          <w:tcPr>
            <w:tcW w:w="364" w:type="pct"/>
            <w:tcBorders>
              <w:top w:val="nil"/>
              <w:left w:val="nil"/>
              <w:bottom w:val="single" w:sz="4" w:space="0" w:color="auto"/>
              <w:right w:val="nil"/>
            </w:tcBorders>
            <w:noWrap/>
            <w:vAlign w:val="center"/>
            <w:hideMark/>
          </w:tcPr>
          <w:p w14:paraId="3EFDC93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km</w:t>
            </w:r>
            <w:r w:rsidRPr="00914D62">
              <w:rPr>
                <w:rFonts w:ascii="Arial" w:hAnsi="Arial" w:cs="Arial"/>
                <w:color w:val="000000"/>
                <w:sz w:val="13"/>
                <w:szCs w:val="13"/>
                <w:vertAlign w:val="superscript"/>
              </w:rPr>
              <w:t>2</w:t>
            </w:r>
          </w:p>
        </w:tc>
        <w:tc>
          <w:tcPr>
            <w:tcW w:w="553" w:type="pct"/>
            <w:tcBorders>
              <w:top w:val="nil"/>
              <w:left w:val="nil"/>
              <w:bottom w:val="single" w:sz="4" w:space="0" w:color="auto"/>
              <w:right w:val="nil"/>
            </w:tcBorders>
            <w:vAlign w:val="center"/>
            <w:hideMark/>
          </w:tcPr>
          <w:p w14:paraId="291C944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of Total Fire in Sub</w:t>
            </w:r>
            <w:r>
              <w:rPr>
                <w:rFonts w:ascii="Arial" w:hAnsi="Arial" w:cs="Arial"/>
                <w:color w:val="000000"/>
                <w:sz w:val="13"/>
                <w:szCs w:val="13"/>
              </w:rPr>
              <w:t>-</w:t>
            </w:r>
            <w:r w:rsidRPr="00914D62">
              <w:rPr>
                <w:rFonts w:ascii="Arial" w:hAnsi="Arial" w:cs="Arial"/>
                <w:color w:val="000000"/>
                <w:sz w:val="13"/>
                <w:szCs w:val="13"/>
              </w:rPr>
              <w:t>basin</w:t>
            </w:r>
          </w:p>
        </w:tc>
        <w:tc>
          <w:tcPr>
            <w:tcW w:w="543" w:type="pct"/>
            <w:tcBorders>
              <w:top w:val="nil"/>
              <w:left w:val="nil"/>
              <w:bottom w:val="single" w:sz="4" w:space="0" w:color="auto"/>
              <w:right w:val="nil"/>
            </w:tcBorders>
            <w:vAlign w:val="center"/>
            <w:hideMark/>
          </w:tcPr>
          <w:p w14:paraId="4872219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of Buffer Burned</w:t>
            </w:r>
          </w:p>
        </w:tc>
      </w:tr>
      <w:tr w:rsidR="006E40FF" w:rsidRPr="00914D62" w14:paraId="5D3CBDD2" w14:textId="77777777" w:rsidTr="00EA2B22">
        <w:trPr>
          <w:gridAfter w:val="1"/>
          <w:wAfter w:w="62" w:type="pct"/>
          <w:trHeight w:val="20"/>
        </w:trPr>
        <w:tc>
          <w:tcPr>
            <w:tcW w:w="466" w:type="pct"/>
            <w:tcBorders>
              <w:top w:val="nil"/>
              <w:left w:val="nil"/>
              <w:bottom w:val="nil"/>
              <w:right w:val="nil"/>
            </w:tcBorders>
            <w:vAlign w:val="center"/>
            <w:hideMark/>
          </w:tcPr>
          <w:p w14:paraId="02360A44" w14:textId="77777777" w:rsidR="006E40FF" w:rsidRPr="00914D62" w:rsidRDefault="006E40FF" w:rsidP="00EA2B22">
            <w:pPr>
              <w:jc w:val="center"/>
              <w:rPr>
                <w:rFonts w:ascii="Arial" w:hAnsi="Arial" w:cs="Arial"/>
                <w:color w:val="000000"/>
                <w:sz w:val="13"/>
                <w:szCs w:val="13"/>
              </w:rPr>
            </w:pPr>
          </w:p>
        </w:tc>
        <w:tc>
          <w:tcPr>
            <w:tcW w:w="234" w:type="pct"/>
            <w:tcBorders>
              <w:top w:val="nil"/>
              <w:left w:val="nil"/>
              <w:bottom w:val="nil"/>
              <w:right w:val="nil"/>
            </w:tcBorders>
            <w:noWrap/>
            <w:vAlign w:val="center"/>
            <w:hideMark/>
          </w:tcPr>
          <w:p w14:paraId="6E3481D5"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6F65ABE2"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2A7FF66A" w14:textId="77777777" w:rsidR="006E40FF" w:rsidRPr="00914D62" w:rsidRDefault="006E40FF" w:rsidP="00EA2B22">
            <w:pPr>
              <w:jc w:val="center"/>
              <w:rPr>
                <w:sz w:val="13"/>
                <w:szCs w:val="13"/>
              </w:rPr>
            </w:pPr>
          </w:p>
        </w:tc>
        <w:tc>
          <w:tcPr>
            <w:tcW w:w="561" w:type="pct"/>
            <w:tcBorders>
              <w:top w:val="nil"/>
              <w:left w:val="nil"/>
              <w:bottom w:val="nil"/>
              <w:right w:val="nil"/>
            </w:tcBorders>
            <w:noWrap/>
            <w:vAlign w:val="center"/>
            <w:hideMark/>
          </w:tcPr>
          <w:p w14:paraId="0A1CF6FC" w14:textId="77777777" w:rsidR="006E40FF" w:rsidRPr="00914D62" w:rsidRDefault="006E40FF" w:rsidP="00EA2B22">
            <w:pPr>
              <w:jc w:val="center"/>
              <w:rPr>
                <w:sz w:val="13"/>
                <w:szCs w:val="13"/>
              </w:rPr>
            </w:pPr>
          </w:p>
        </w:tc>
        <w:tc>
          <w:tcPr>
            <w:tcW w:w="551" w:type="pct"/>
            <w:tcBorders>
              <w:top w:val="nil"/>
              <w:left w:val="nil"/>
              <w:bottom w:val="nil"/>
              <w:right w:val="nil"/>
            </w:tcBorders>
            <w:noWrap/>
            <w:vAlign w:val="center"/>
            <w:hideMark/>
          </w:tcPr>
          <w:p w14:paraId="143BD70C" w14:textId="77777777" w:rsidR="006E40FF" w:rsidRPr="00914D62" w:rsidRDefault="006E40FF" w:rsidP="00EA2B22">
            <w:pPr>
              <w:rPr>
                <w:sz w:val="13"/>
                <w:szCs w:val="13"/>
              </w:rPr>
            </w:pPr>
          </w:p>
        </w:tc>
        <w:tc>
          <w:tcPr>
            <w:tcW w:w="194" w:type="pct"/>
            <w:tcBorders>
              <w:top w:val="nil"/>
              <w:left w:val="nil"/>
              <w:bottom w:val="nil"/>
              <w:right w:val="nil"/>
            </w:tcBorders>
            <w:noWrap/>
            <w:vAlign w:val="center"/>
            <w:hideMark/>
          </w:tcPr>
          <w:p w14:paraId="56B5B55C"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13FB67A3"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2EC38A32"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1E995990"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7C0DA208"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320DFA01" w14:textId="77777777" w:rsidR="006E40FF" w:rsidRPr="00914D62" w:rsidRDefault="006E40FF" w:rsidP="00EA2B22">
            <w:pPr>
              <w:rPr>
                <w:sz w:val="13"/>
                <w:szCs w:val="13"/>
              </w:rPr>
            </w:pPr>
          </w:p>
        </w:tc>
      </w:tr>
      <w:tr w:rsidR="006E40FF" w:rsidRPr="00914D62" w14:paraId="341F3B2D"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7E4B09BC"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Arctic Red River</w:t>
            </w:r>
          </w:p>
        </w:tc>
        <w:tc>
          <w:tcPr>
            <w:tcW w:w="234" w:type="pct"/>
            <w:tcBorders>
              <w:top w:val="nil"/>
              <w:left w:val="nil"/>
              <w:bottom w:val="nil"/>
              <w:right w:val="nil"/>
            </w:tcBorders>
            <w:noWrap/>
            <w:vAlign w:val="center"/>
            <w:hideMark/>
          </w:tcPr>
          <w:p w14:paraId="1FC1797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5C5CBF8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7465.6</w:t>
            </w:r>
          </w:p>
        </w:tc>
        <w:tc>
          <w:tcPr>
            <w:tcW w:w="369" w:type="pct"/>
            <w:tcBorders>
              <w:top w:val="nil"/>
              <w:left w:val="nil"/>
              <w:bottom w:val="nil"/>
              <w:right w:val="nil"/>
            </w:tcBorders>
            <w:noWrap/>
            <w:vAlign w:val="center"/>
            <w:hideMark/>
          </w:tcPr>
          <w:p w14:paraId="6D2CE2A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105.6</w:t>
            </w:r>
          </w:p>
        </w:tc>
        <w:tc>
          <w:tcPr>
            <w:tcW w:w="561" w:type="pct"/>
            <w:tcBorders>
              <w:top w:val="nil"/>
              <w:left w:val="nil"/>
              <w:bottom w:val="nil"/>
              <w:right w:val="nil"/>
            </w:tcBorders>
            <w:noWrap/>
            <w:vAlign w:val="center"/>
            <w:hideMark/>
          </w:tcPr>
          <w:p w14:paraId="6E00127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41.7</w:t>
            </w:r>
          </w:p>
        </w:tc>
        <w:tc>
          <w:tcPr>
            <w:tcW w:w="551" w:type="pct"/>
            <w:tcBorders>
              <w:top w:val="nil"/>
              <w:left w:val="nil"/>
              <w:bottom w:val="nil"/>
              <w:right w:val="nil"/>
            </w:tcBorders>
            <w:noWrap/>
            <w:vAlign w:val="center"/>
            <w:hideMark/>
          </w:tcPr>
          <w:p w14:paraId="13D1F59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w:t>
            </w:r>
          </w:p>
        </w:tc>
        <w:tc>
          <w:tcPr>
            <w:tcW w:w="194" w:type="pct"/>
            <w:tcBorders>
              <w:top w:val="nil"/>
              <w:left w:val="nil"/>
              <w:bottom w:val="nil"/>
              <w:right w:val="nil"/>
            </w:tcBorders>
            <w:noWrap/>
            <w:vAlign w:val="center"/>
            <w:hideMark/>
          </w:tcPr>
          <w:p w14:paraId="78C773E6"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6B63AC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67FA112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11408.9</w:t>
            </w:r>
          </w:p>
        </w:tc>
        <w:tc>
          <w:tcPr>
            <w:tcW w:w="364" w:type="pct"/>
            <w:tcBorders>
              <w:top w:val="nil"/>
              <w:left w:val="nil"/>
              <w:bottom w:val="nil"/>
              <w:right w:val="nil"/>
            </w:tcBorders>
            <w:noWrap/>
            <w:vAlign w:val="center"/>
            <w:hideMark/>
          </w:tcPr>
          <w:p w14:paraId="7F70E0B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156.1</w:t>
            </w:r>
          </w:p>
        </w:tc>
        <w:tc>
          <w:tcPr>
            <w:tcW w:w="553" w:type="pct"/>
            <w:tcBorders>
              <w:top w:val="nil"/>
              <w:left w:val="nil"/>
              <w:bottom w:val="nil"/>
              <w:right w:val="nil"/>
            </w:tcBorders>
            <w:noWrap/>
            <w:vAlign w:val="center"/>
            <w:hideMark/>
          </w:tcPr>
          <w:p w14:paraId="286A3E6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61.6</w:t>
            </w:r>
          </w:p>
        </w:tc>
        <w:tc>
          <w:tcPr>
            <w:tcW w:w="543" w:type="pct"/>
            <w:tcBorders>
              <w:top w:val="nil"/>
              <w:left w:val="nil"/>
              <w:bottom w:val="nil"/>
              <w:right w:val="nil"/>
            </w:tcBorders>
            <w:noWrap/>
            <w:vAlign w:val="center"/>
            <w:hideMark/>
          </w:tcPr>
          <w:p w14:paraId="0EE9A30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w:t>
            </w:r>
          </w:p>
        </w:tc>
      </w:tr>
      <w:tr w:rsidR="006E40FF" w:rsidRPr="00914D62" w14:paraId="3339DE75" w14:textId="77777777" w:rsidTr="00EA2B22">
        <w:trPr>
          <w:gridAfter w:val="1"/>
          <w:wAfter w:w="62" w:type="pct"/>
          <w:trHeight w:val="20"/>
        </w:trPr>
        <w:tc>
          <w:tcPr>
            <w:tcW w:w="466" w:type="pct"/>
            <w:vMerge/>
            <w:tcBorders>
              <w:top w:val="nil"/>
              <w:left w:val="nil"/>
              <w:bottom w:val="nil"/>
              <w:right w:val="nil"/>
            </w:tcBorders>
            <w:vAlign w:val="center"/>
            <w:hideMark/>
          </w:tcPr>
          <w:p w14:paraId="2D2DF0B6"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67834E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5C928A5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6626.1</w:t>
            </w:r>
          </w:p>
        </w:tc>
        <w:tc>
          <w:tcPr>
            <w:tcW w:w="369" w:type="pct"/>
            <w:tcBorders>
              <w:top w:val="nil"/>
              <w:left w:val="nil"/>
              <w:bottom w:val="nil"/>
              <w:right w:val="nil"/>
            </w:tcBorders>
            <w:noWrap/>
            <w:vAlign w:val="center"/>
            <w:hideMark/>
          </w:tcPr>
          <w:p w14:paraId="7CD2E2B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92.8</w:t>
            </w:r>
          </w:p>
        </w:tc>
        <w:tc>
          <w:tcPr>
            <w:tcW w:w="561" w:type="pct"/>
            <w:tcBorders>
              <w:top w:val="nil"/>
              <w:left w:val="nil"/>
              <w:bottom w:val="nil"/>
              <w:right w:val="nil"/>
            </w:tcBorders>
            <w:noWrap/>
            <w:vAlign w:val="center"/>
            <w:hideMark/>
          </w:tcPr>
          <w:p w14:paraId="41501A3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36.6</w:t>
            </w:r>
          </w:p>
        </w:tc>
        <w:tc>
          <w:tcPr>
            <w:tcW w:w="551" w:type="pct"/>
            <w:tcBorders>
              <w:top w:val="nil"/>
              <w:left w:val="nil"/>
              <w:bottom w:val="nil"/>
              <w:right w:val="nil"/>
            </w:tcBorders>
            <w:noWrap/>
            <w:vAlign w:val="center"/>
            <w:hideMark/>
          </w:tcPr>
          <w:p w14:paraId="3909749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w:t>
            </w:r>
          </w:p>
        </w:tc>
        <w:tc>
          <w:tcPr>
            <w:tcW w:w="194" w:type="pct"/>
            <w:tcBorders>
              <w:top w:val="nil"/>
              <w:left w:val="nil"/>
              <w:bottom w:val="nil"/>
              <w:right w:val="nil"/>
            </w:tcBorders>
            <w:noWrap/>
            <w:vAlign w:val="center"/>
            <w:hideMark/>
          </w:tcPr>
          <w:p w14:paraId="3ACA6D7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2D6594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742CCE7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7255.3</w:t>
            </w:r>
          </w:p>
        </w:tc>
        <w:tc>
          <w:tcPr>
            <w:tcW w:w="364" w:type="pct"/>
            <w:tcBorders>
              <w:top w:val="nil"/>
              <w:left w:val="nil"/>
              <w:bottom w:val="nil"/>
              <w:right w:val="nil"/>
            </w:tcBorders>
            <w:noWrap/>
            <w:vAlign w:val="center"/>
            <w:hideMark/>
          </w:tcPr>
          <w:p w14:paraId="75F98FD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97.4</w:t>
            </w:r>
          </w:p>
        </w:tc>
        <w:tc>
          <w:tcPr>
            <w:tcW w:w="553" w:type="pct"/>
            <w:tcBorders>
              <w:top w:val="nil"/>
              <w:left w:val="nil"/>
              <w:bottom w:val="nil"/>
              <w:right w:val="nil"/>
            </w:tcBorders>
            <w:noWrap/>
            <w:vAlign w:val="center"/>
            <w:hideMark/>
          </w:tcPr>
          <w:p w14:paraId="0210D99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38.4</w:t>
            </w:r>
          </w:p>
        </w:tc>
        <w:tc>
          <w:tcPr>
            <w:tcW w:w="543" w:type="pct"/>
            <w:tcBorders>
              <w:top w:val="nil"/>
              <w:left w:val="nil"/>
              <w:bottom w:val="nil"/>
              <w:right w:val="nil"/>
            </w:tcBorders>
            <w:noWrap/>
            <w:vAlign w:val="center"/>
            <w:hideMark/>
          </w:tcPr>
          <w:p w14:paraId="5B785AA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w:t>
            </w:r>
          </w:p>
        </w:tc>
      </w:tr>
      <w:tr w:rsidR="006E40FF" w:rsidRPr="00914D62" w14:paraId="6524EC29" w14:textId="77777777" w:rsidTr="00EA2B22">
        <w:trPr>
          <w:gridAfter w:val="1"/>
          <w:wAfter w:w="62" w:type="pct"/>
          <w:trHeight w:val="20"/>
        </w:trPr>
        <w:tc>
          <w:tcPr>
            <w:tcW w:w="466" w:type="pct"/>
            <w:vMerge/>
            <w:tcBorders>
              <w:top w:val="nil"/>
              <w:left w:val="nil"/>
              <w:bottom w:val="nil"/>
              <w:right w:val="nil"/>
            </w:tcBorders>
            <w:vAlign w:val="center"/>
            <w:hideMark/>
          </w:tcPr>
          <w:p w14:paraId="4E1804A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A780FF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3B09CD5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4831.9</w:t>
            </w:r>
          </w:p>
        </w:tc>
        <w:tc>
          <w:tcPr>
            <w:tcW w:w="369" w:type="pct"/>
            <w:tcBorders>
              <w:top w:val="nil"/>
              <w:left w:val="nil"/>
              <w:bottom w:val="nil"/>
              <w:right w:val="nil"/>
            </w:tcBorders>
            <w:noWrap/>
            <w:vAlign w:val="center"/>
            <w:hideMark/>
          </w:tcPr>
          <w:p w14:paraId="0216CB6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48.1</w:t>
            </w:r>
          </w:p>
        </w:tc>
        <w:tc>
          <w:tcPr>
            <w:tcW w:w="561" w:type="pct"/>
            <w:tcBorders>
              <w:top w:val="nil"/>
              <w:left w:val="nil"/>
              <w:bottom w:val="nil"/>
              <w:right w:val="nil"/>
            </w:tcBorders>
            <w:noWrap/>
            <w:vAlign w:val="center"/>
            <w:hideMark/>
          </w:tcPr>
          <w:p w14:paraId="3F854D7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19.0</w:t>
            </w:r>
          </w:p>
        </w:tc>
        <w:tc>
          <w:tcPr>
            <w:tcW w:w="551" w:type="pct"/>
            <w:tcBorders>
              <w:top w:val="nil"/>
              <w:left w:val="nil"/>
              <w:bottom w:val="nil"/>
              <w:right w:val="nil"/>
            </w:tcBorders>
            <w:noWrap/>
            <w:vAlign w:val="center"/>
            <w:hideMark/>
          </w:tcPr>
          <w:p w14:paraId="77F9800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w:t>
            </w:r>
          </w:p>
        </w:tc>
        <w:tc>
          <w:tcPr>
            <w:tcW w:w="194" w:type="pct"/>
            <w:tcBorders>
              <w:top w:val="nil"/>
              <w:left w:val="nil"/>
              <w:bottom w:val="nil"/>
              <w:right w:val="nil"/>
            </w:tcBorders>
            <w:noWrap/>
            <w:vAlign w:val="center"/>
            <w:hideMark/>
          </w:tcPr>
          <w:p w14:paraId="39B2A846"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5EE63C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757623F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2658.0</w:t>
            </w:r>
          </w:p>
        </w:tc>
        <w:tc>
          <w:tcPr>
            <w:tcW w:w="364" w:type="pct"/>
            <w:tcBorders>
              <w:top w:val="nil"/>
              <w:left w:val="nil"/>
              <w:bottom w:val="nil"/>
              <w:right w:val="nil"/>
            </w:tcBorders>
            <w:noWrap/>
            <w:vAlign w:val="center"/>
            <w:hideMark/>
          </w:tcPr>
          <w:p w14:paraId="504F1C7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0604CC3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011A330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6E4013EA" w14:textId="77777777" w:rsidTr="00EA2B22">
        <w:trPr>
          <w:gridAfter w:val="1"/>
          <w:wAfter w:w="62" w:type="pct"/>
          <w:trHeight w:val="20"/>
        </w:trPr>
        <w:tc>
          <w:tcPr>
            <w:tcW w:w="466" w:type="pct"/>
            <w:vMerge/>
            <w:tcBorders>
              <w:top w:val="nil"/>
              <w:left w:val="nil"/>
              <w:bottom w:val="nil"/>
              <w:right w:val="nil"/>
            </w:tcBorders>
            <w:vAlign w:val="center"/>
            <w:hideMark/>
          </w:tcPr>
          <w:p w14:paraId="5484BF7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3B1B34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5337D1C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2300.1</w:t>
            </w:r>
          </w:p>
        </w:tc>
        <w:tc>
          <w:tcPr>
            <w:tcW w:w="369" w:type="pct"/>
            <w:tcBorders>
              <w:top w:val="nil"/>
              <w:left w:val="nil"/>
              <w:bottom w:val="nil"/>
              <w:right w:val="nil"/>
            </w:tcBorders>
            <w:noWrap/>
            <w:vAlign w:val="center"/>
            <w:hideMark/>
          </w:tcPr>
          <w:p w14:paraId="1F78C75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6.0</w:t>
            </w:r>
          </w:p>
        </w:tc>
        <w:tc>
          <w:tcPr>
            <w:tcW w:w="561" w:type="pct"/>
            <w:tcBorders>
              <w:top w:val="nil"/>
              <w:left w:val="nil"/>
              <w:bottom w:val="nil"/>
              <w:right w:val="nil"/>
            </w:tcBorders>
            <w:noWrap/>
            <w:vAlign w:val="center"/>
            <w:hideMark/>
          </w:tcPr>
          <w:p w14:paraId="7783557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w:t>
            </w:r>
          </w:p>
        </w:tc>
        <w:tc>
          <w:tcPr>
            <w:tcW w:w="551" w:type="pct"/>
            <w:tcBorders>
              <w:top w:val="nil"/>
              <w:left w:val="nil"/>
              <w:bottom w:val="nil"/>
              <w:right w:val="nil"/>
            </w:tcBorders>
            <w:noWrap/>
            <w:vAlign w:val="center"/>
            <w:hideMark/>
          </w:tcPr>
          <w:p w14:paraId="0472139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0.3</w:t>
            </w:r>
          </w:p>
        </w:tc>
        <w:tc>
          <w:tcPr>
            <w:tcW w:w="194" w:type="pct"/>
            <w:tcBorders>
              <w:top w:val="nil"/>
              <w:left w:val="nil"/>
              <w:bottom w:val="nil"/>
              <w:right w:val="nil"/>
            </w:tcBorders>
            <w:noWrap/>
            <w:vAlign w:val="center"/>
            <w:hideMark/>
          </w:tcPr>
          <w:p w14:paraId="27674B2C"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0BBA85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7A368EE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494.1</w:t>
            </w:r>
          </w:p>
        </w:tc>
        <w:tc>
          <w:tcPr>
            <w:tcW w:w="364" w:type="pct"/>
            <w:tcBorders>
              <w:top w:val="nil"/>
              <w:left w:val="nil"/>
              <w:bottom w:val="nil"/>
              <w:right w:val="nil"/>
            </w:tcBorders>
            <w:noWrap/>
            <w:vAlign w:val="center"/>
            <w:hideMark/>
          </w:tcPr>
          <w:p w14:paraId="1A166BE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693620C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5C957F4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7389A766" w14:textId="77777777" w:rsidTr="00EA2B22">
        <w:trPr>
          <w:gridAfter w:val="1"/>
          <w:wAfter w:w="62" w:type="pct"/>
          <w:trHeight w:val="20"/>
        </w:trPr>
        <w:tc>
          <w:tcPr>
            <w:tcW w:w="466" w:type="pct"/>
            <w:vMerge/>
            <w:tcBorders>
              <w:top w:val="nil"/>
              <w:left w:val="nil"/>
              <w:bottom w:val="nil"/>
              <w:right w:val="nil"/>
            </w:tcBorders>
            <w:vAlign w:val="center"/>
            <w:hideMark/>
          </w:tcPr>
          <w:p w14:paraId="2B48EB66"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277B776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46A091F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529.7</w:t>
            </w:r>
          </w:p>
        </w:tc>
        <w:tc>
          <w:tcPr>
            <w:tcW w:w="369" w:type="pct"/>
            <w:tcBorders>
              <w:top w:val="nil"/>
              <w:left w:val="nil"/>
              <w:bottom w:val="nil"/>
              <w:right w:val="nil"/>
            </w:tcBorders>
            <w:noWrap/>
            <w:vAlign w:val="center"/>
            <w:hideMark/>
          </w:tcPr>
          <w:p w14:paraId="190CB1F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0.9</w:t>
            </w:r>
          </w:p>
        </w:tc>
        <w:tc>
          <w:tcPr>
            <w:tcW w:w="561" w:type="pct"/>
            <w:tcBorders>
              <w:top w:val="nil"/>
              <w:left w:val="nil"/>
              <w:bottom w:val="nil"/>
              <w:right w:val="nil"/>
            </w:tcBorders>
            <w:noWrap/>
            <w:vAlign w:val="center"/>
            <w:hideMark/>
          </w:tcPr>
          <w:p w14:paraId="1714D0B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0.4</w:t>
            </w:r>
          </w:p>
        </w:tc>
        <w:tc>
          <w:tcPr>
            <w:tcW w:w="551" w:type="pct"/>
            <w:tcBorders>
              <w:top w:val="nil"/>
              <w:left w:val="nil"/>
              <w:bottom w:val="nil"/>
              <w:right w:val="nil"/>
            </w:tcBorders>
            <w:noWrap/>
            <w:vAlign w:val="center"/>
            <w:hideMark/>
          </w:tcPr>
          <w:p w14:paraId="1496B60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0.2</w:t>
            </w:r>
          </w:p>
        </w:tc>
        <w:tc>
          <w:tcPr>
            <w:tcW w:w="194" w:type="pct"/>
            <w:tcBorders>
              <w:top w:val="nil"/>
              <w:left w:val="nil"/>
              <w:bottom w:val="nil"/>
              <w:right w:val="nil"/>
            </w:tcBorders>
            <w:noWrap/>
            <w:vAlign w:val="center"/>
            <w:hideMark/>
          </w:tcPr>
          <w:p w14:paraId="74D0CB1B"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90CB1F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4714EF0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w:t>
            </w:r>
          </w:p>
        </w:tc>
        <w:tc>
          <w:tcPr>
            <w:tcW w:w="364" w:type="pct"/>
            <w:tcBorders>
              <w:top w:val="nil"/>
              <w:left w:val="nil"/>
              <w:bottom w:val="nil"/>
              <w:right w:val="nil"/>
            </w:tcBorders>
            <w:noWrap/>
            <w:vAlign w:val="center"/>
            <w:hideMark/>
          </w:tcPr>
          <w:p w14:paraId="0922E19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1A3650D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30C7941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5AF04367" w14:textId="77777777" w:rsidTr="00EA2B22">
        <w:trPr>
          <w:gridAfter w:val="1"/>
          <w:wAfter w:w="62" w:type="pct"/>
          <w:trHeight w:val="20"/>
        </w:trPr>
        <w:tc>
          <w:tcPr>
            <w:tcW w:w="466" w:type="pct"/>
            <w:vMerge/>
            <w:tcBorders>
              <w:top w:val="nil"/>
              <w:left w:val="nil"/>
              <w:bottom w:val="nil"/>
              <w:right w:val="nil"/>
            </w:tcBorders>
            <w:vAlign w:val="center"/>
            <w:hideMark/>
          </w:tcPr>
          <w:p w14:paraId="02E7DAD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13C3E57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5D47D5C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64.3</w:t>
            </w:r>
          </w:p>
        </w:tc>
        <w:tc>
          <w:tcPr>
            <w:tcW w:w="369" w:type="pct"/>
            <w:tcBorders>
              <w:top w:val="nil"/>
              <w:left w:val="nil"/>
              <w:bottom w:val="nil"/>
              <w:right w:val="nil"/>
            </w:tcBorders>
            <w:noWrap/>
            <w:vAlign w:val="center"/>
            <w:hideMark/>
          </w:tcPr>
          <w:p w14:paraId="27E0732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61" w:type="pct"/>
            <w:tcBorders>
              <w:top w:val="nil"/>
              <w:left w:val="nil"/>
              <w:bottom w:val="nil"/>
              <w:right w:val="nil"/>
            </w:tcBorders>
            <w:noWrap/>
            <w:vAlign w:val="center"/>
            <w:hideMark/>
          </w:tcPr>
          <w:p w14:paraId="68AE8CC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1" w:type="pct"/>
            <w:tcBorders>
              <w:top w:val="nil"/>
              <w:left w:val="nil"/>
              <w:bottom w:val="nil"/>
              <w:right w:val="nil"/>
            </w:tcBorders>
            <w:noWrap/>
            <w:vAlign w:val="center"/>
            <w:hideMark/>
          </w:tcPr>
          <w:p w14:paraId="0B5BF14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194" w:type="pct"/>
            <w:tcBorders>
              <w:top w:val="nil"/>
              <w:left w:val="nil"/>
              <w:bottom w:val="nil"/>
              <w:right w:val="nil"/>
            </w:tcBorders>
            <w:noWrap/>
            <w:vAlign w:val="center"/>
            <w:hideMark/>
          </w:tcPr>
          <w:p w14:paraId="61433C94"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B77DE2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709300B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364" w:type="pct"/>
            <w:tcBorders>
              <w:top w:val="nil"/>
              <w:left w:val="nil"/>
              <w:bottom w:val="nil"/>
              <w:right w:val="nil"/>
            </w:tcBorders>
            <w:noWrap/>
            <w:vAlign w:val="center"/>
            <w:hideMark/>
          </w:tcPr>
          <w:p w14:paraId="5290733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0AA1822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710B560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w:t>
            </w:r>
          </w:p>
        </w:tc>
      </w:tr>
      <w:tr w:rsidR="006E40FF" w:rsidRPr="00914D62" w14:paraId="748ACD93" w14:textId="77777777" w:rsidTr="00EA2B22">
        <w:trPr>
          <w:gridAfter w:val="1"/>
          <w:wAfter w:w="62" w:type="pct"/>
          <w:trHeight w:val="20"/>
        </w:trPr>
        <w:tc>
          <w:tcPr>
            <w:tcW w:w="466" w:type="pct"/>
            <w:vMerge/>
            <w:tcBorders>
              <w:top w:val="nil"/>
              <w:left w:val="nil"/>
              <w:bottom w:val="nil"/>
              <w:right w:val="nil"/>
            </w:tcBorders>
            <w:vAlign w:val="center"/>
            <w:hideMark/>
          </w:tcPr>
          <w:p w14:paraId="4E569FCF"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C3D966C"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11C09F5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21817.7</w:t>
            </w:r>
          </w:p>
        </w:tc>
        <w:tc>
          <w:tcPr>
            <w:tcW w:w="369" w:type="pct"/>
            <w:tcBorders>
              <w:top w:val="nil"/>
              <w:left w:val="nil"/>
              <w:bottom w:val="nil"/>
              <w:right w:val="nil"/>
            </w:tcBorders>
            <w:noWrap/>
            <w:vAlign w:val="center"/>
            <w:hideMark/>
          </w:tcPr>
          <w:p w14:paraId="25AE0BC0"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253.5</w:t>
            </w:r>
          </w:p>
        </w:tc>
        <w:tc>
          <w:tcPr>
            <w:tcW w:w="561" w:type="pct"/>
            <w:tcBorders>
              <w:top w:val="nil"/>
              <w:left w:val="nil"/>
              <w:bottom w:val="nil"/>
              <w:right w:val="nil"/>
            </w:tcBorders>
            <w:noWrap/>
            <w:vAlign w:val="center"/>
            <w:hideMark/>
          </w:tcPr>
          <w:p w14:paraId="2105863D"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6BFBA28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1.2</w:t>
            </w:r>
          </w:p>
        </w:tc>
        <w:tc>
          <w:tcPr>
            <w:tcW w:w="194" w:type="pct"/>
            <w:tcBorders>
              <w:top w:val="nil"/>
              <w:left w:val="nil"/>
              <w:bottom w:val="nil"/>
              <w:right w:val="nil"/>
            </w:tcBorders>
            <w:noWrap/>
            <w:vAlign w:val="center"/>
            <w:hideMark/>
          </w:tcPr>
          <w:p w14:paraId="2F981DF8"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79C27AA6"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34E81E0D"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21817.7</w:t>
            </w:r>
          </w:p>
        </w:tc>
        <w:tc>
          <w:tcPr>
            <w:tcW w:w="364" w:type="pct"/>
            <w:tcBorders>
              <w:top w:val="nil"/>
              <w:left w:val="nil"/>
              <w:bottom w:val="nil"/>
              <w:right w:val="nil"/>
            </w:tcBorders>
            <w:noWrap/>
            <w:vAlign w:val="center"/>
            <w:hideMark/>
          </w:tcPr>
          <w:p w14:paraId="47D5BA5B"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253.5</w:t>
            </w:r>
          </w:p>
        </w:tc>
        <w:tc>
          <w:tcPr>
            <w:tcW w:w="553" w:type="pct"/>
            <w:tcBorders>
              <w:top w:val="nil"/>
              <w:left w:val="nil"/>
              <w:bottom w:val="nil"/>
              <w:right w:val="nil"/>
            </w:tcBorders>
            <w:noWrap/>
            <w:vAlign w:val="center"/>
            <w:hideMark/>
          </w:tcPr>
          <w:p w14:paraId="6D5B0288"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577D1490"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1.2</w:t>
            </w:r>
          </w:p>
        </w:tc>
      </w:tr>
      <w:tr w:rsidR="006E40FF" w:rsidRPr="00914D62" w14:paraId="32B21882" w14:textId="77777777" w:rsidTr="00EA2B22">
        <w:trPr>
          <w:gridAfter w:val="1"/>
          <w:wAfter w:w="62" w:type="pct"/>
          <w:trHeight w:val="20"/>
        </w:trPr>
        <w:tc>
          <w:tcPr>
            <w:tcW w:w="466" w:type="pct"/>
            <w:tcBorders>
              <w:top w:val="nil"/>
              <w:left w:val="nil"/>
              <w:bottom w:val="nil"/>
              <w:right w:val="nil"/>
            </w:tcBorders>
            <w:vAlign w:val="center"/>
            <w:hideMark/>
          </w:tcPr>
          <w:p w14:paraId="0BFD6483"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13059C7B"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5950D893"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0D915A98"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1C4D2EDF"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580BD696"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59340D76"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3CF540F5"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27C9CFB9"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0432A216"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2580CA1C"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58D65CC7" w14:textId="77777777" w:rsidR="006E40FF" w:rsidRPr="00914D62" w:rsidRDefault="006E40FF" w:rsidP="00EA2B22">
            <w:pPr>
              <w:rPr>
                <w:sz w:val="13"/>
                <w:szCs w:val="13"/>
              </w:rPr>
            </w:pPr>
          </w:p>
        </w:tc>
      </w:tr>
      <w:tr w:rsidR="006E40FF" w:rsidRPr="00914D62" w14:paraId="38B12DF8"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75630160"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Athabasca River</w:t>
            </w:r>
          </w:p>
        </w:tc>
        <w:tc>
          <w:tcPr>
            <w:tcW w:w="234" w:type="pct"/>
            <w:tcBorders>
              <w:top w:val="nil"/>
              <w:left w:val="nil"/>
              <w:bottom w:val="nil"/>
              <w:right w:val="nil"/>
            </w:tcBorders>
            <w:noWrap/>
            <w:vAlign w:val="center"/>
            <w:hideMark/>
          </w:tcPr>
          <w:p w14:paraId="7238AB05"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0305D56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109282.2</w:t>
            </w:r>
          </w:p>
        </w:tc>
        <w:tc>
          <w:tcPr>
            <w:tcW w:w="369" w:type="pct"/>
            <w:tcBorders>
              <w:top w:val="nil"/>
              <w:left w:val="nil"/>
              <w:bottom w:val="nil"/>
              <w:right w:val="nil"/>
            </w:tcBorders>
            <w:noWrap/>
            <w:vAlign w:val="center"/>
            <w:hideMark/>
          </w:tcPr>
          <w:p w14:paraId="11D9A51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24406.3</w:t>
            </w:r>
          </w:p>
        </w:tc>
        <w:tc>
          <w:tcPr>
            <w:tcW w:w="561" w:type="pct"/>
            <w:tcBorders>
              <w:top w:val="nil"/>
              <w:left w:val="nil"/>
              <w:bottom w:val="nil"/>
              <w:right w:val="nil"/>
            </w:tcBorders>
            <w:noWrap/>
            <w:vAlign w:val="center"/>
            <w:hideMark/>
          </w:tcPr>
          <w:p w14:paraId="65A046A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39.4</w:t>
            </w:r>
          </w:p>
        </w:tc>
        <w:tc>
          <w:tcPr>
            <w:tcW w:w="551" w:type="pct"/>
            <w:tcBorders>
              <w:top w:val="nil"/>
              <w:left w:val="nil"/>
              <w:bottom w:val="nil"/>
              <w:right w:val="nil"/>
            </w:tcBorders>
            <w:noWrap/>
            <w:vAlign w:val="center"/>
            <w:hideMark/>
          </w:tcPr>
          <w:p w14:paraId="50C3E5A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22.3</w:t>
            </w:r>
          </w:p>
        </w:tc>
        <w:tc>
          <w:tcPr>
            <w:tcW w:w="194" w:type="pct"/>
            <w:tcBorders>
              <w:top w:val="nil"/>
              <w:left w:val="nil"/>
              <w:bottom w:val="nil"/>
              <w:right w:val="nil"/>
            </w:tcBorders>
            <w:noWrap/>
            <w:vAlign w:val="center"/>
            <w:hideMark/>
          </w:tcPr>
          <w:p w14:paraId="064D7E0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5E9786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48BD3D1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125905.1</w:t>
            </w:r>
          </w:p>
        </w:tc>
        <w:tc>
          <w:tcPr>
            <w:tcW w:w="364" w:type="pct"/>
            <w:tcBorders>
              <w:top w:val="nil"/>
              <w:left w:val="nil"/>
              <w:bottom w:val="nil"/>
              <w:right w:val="nil"/>
            </w:tcBorders>
            <w:noWrap/>
            <w:vAlign w:val="center"/>
            <w:hideMark/>
          </w:tcPr>
          <w:p w14:paraId="1EDE941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32367.5</w:t>
            </w:r>
          </w:p>
        </w:tc>
        <w:tc>
          <w:tcPr>
            <w:tcW w:w="553" w:type="pct"/>
            <w:tcBorders>
              <w:top w:val="nil"/>
              <w:left w:val="nil"/>
              <w:bottom w:val="nil"/>
              <w:right w:val="nil"/>
            </w:tcBorders>
            <w:noWrap/>
            <w:vAlign w:val="center"/>
            <w:hideMark/>
          </w:tcPr>
          <w:p w14:paraId="5BE441A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52.2</w:t>
            </w:r>
          </w:p>
        </w:tc>
        <w:tc>
          <w:tcPr>
            <w:tcW w:w="543" w:type="pct"/>
            <w:tcBorders>
              <w:top w:val="nil"/>
              <w:left w:val="nil"/>
              <w:bottom w:val="nil"/>
              <w:right w:val="nil"/>
            </w:tcBorders>
            <w:noWrap/>
            <w:vAlign w:val="center"/>
            <w:hideMark/>
          </w:tcPr>
          <w:p w14:paraId="5EB74A7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25.7</w:t>
            </w:r>
          </w:p>
        </w:tc>
      </w:tr>
      <w:tr w:rsidR="006E40FF" w:rsidRPr="00914D62" w14:paraId="0C0C6CC9" w14:textId="77777777" w:rsidTr="00EA2B22">
        <w:trPr>
          <w:gridAfter w:val="1"/>
          <w:wAfter w:w="62" w:type="pct"/>
          <w:trHeight w:val="20"/>
        </w:trPr>
        <w:tc>
          <w:tcPr>
            <w:tcW w:w="466" w:type="pct"/>
            <w:vMerge/>
            <w:tcBorders>
              <w:top w:val="nil"/>
              <w:left w:val="nil"/>
              <w:bottom w:val="nil"/>
              <w:right w:val="nil"/>
            </w:tcBorders>
            <w:vAlign w:val="center"/>
            <w:hideMark/>
          </w:tcPr>
          <w:p w14:paraId="003D6268"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DF4E50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4704298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86236.3</w:t>
            </w:r>
          </w:p>
        </w:tc>
        <w:tc>
          <w:tcPr>
            <w:tcW w:w="369" w:type="pct"/>
            <w:tcBorders>
              <w:top w:val="nil"/>
              <w:left w:val="nil"/>
              <w:bottom w:val="nil"/>
              <w:right w:val="nil"/>
            </w:tcBorders>
            <w:noWrap/>
            <w:vAlign w:val="center"/>
            <w:hideMark/>
          </w:tcPr>
          <w:p w14:paraId="05BAB17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21308.1</w:t>
            </w:r>
          </w:p>
        </w:tc>
        <w:tc>
          <w:tcPr>
            <w:tcW w:w="561" w:type="pct"/>
            <w:tcBorders>
              <w:top w:val="nil"/>
              <w:left w:val="nil"/>
              <w:bottom w:val="nil"/>
              <w:right w:val="nil"/>
            </w:tcBorders>
            <w:noWrap/>
            <w:vAlign w:val="center"/>
            <w:hideMark/>
          </w:tcPr>
          <w:p w14:paraId="6636A7E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34.4</w:t>
            </w:r>
          </w:p>
        </w:tc>
        <w:tc>
          <w:tcPr>
            <w:tcW w:w="551" w:type="pct"/>
            <w:tcBorders>
              <w:top w:val="nil"/>
              <w:left w:val="nil"/>
              <w:bottom w:val="nil"/>
              <w:right w:val="nil"/>
            </w:tcBorders>
            <w:noWrap/>
            <w:vAlign w:val="center"/>
            <w:hideMark/>
          </w:tcPr>
          <w:p w14:paraId="59D5017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24.7</w:t>
            </w:r>
          </w:p>
        </w:tc>
        <w:tc>
          <w:tcPr>
            <w:tcW w:w="194" w:type="pct"/>
            <w:tcBorders>
              <w:top w:val="nil"/>
              <w:left w:val="nil"/>
              <w:bottom w:val="nil"/>
              <w:right w:val="nil"/>
            </w:tcBorders>
            <w:noWrap/>
            <w:vAlign w:val="center"/>
            <w:hideMark/>
          </w:tcPr>
          <w:p w14:paraId="5BA53DCA"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D40643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5A52940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84817.3</w:t>
            </w:r>
          </w:p>
        </w:tc>
        <w:tc>
          <w:tcPr>
            <w:tcW w:w="364" w:type="pct"/>
            <w:tcBorders>
              <w:top w:val="nil"/>
              <w:left w:val="nil"/>
              <w:bottom w:val="nil"/>
              <w:right w:val="nil"/>
            </w:tcBorders>
            <w:noWrap/>
            <w:vAlign w:val="center"/>
            <w:hideMark/>
          </w:tcPr>
          <w:p w14:paraId="2D0509B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19636.6</w:t>
            </w:r>
          </w:p>
        </w:tc>
        <w:tc>
          <w:tcPr>
            <w:tcW w:w="553" w:type="pct"/>
            <w:tcBorders>
              <w:top w:val="nil"/>
              <w:left w:val="nil"/>
              <w:bottom w:val="nil"/>
              <w:right w:val="nil"/>
            </w:tcBorders>
            <w:noWrap/>
            <w:vAlign w:val="center"/>
            <w:hideMark/>
          </w:tcPr>
          <w:p w14:paraId="3553588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31.7</w:t>
            </w:r>
          </w:p>
        </w:tc>
        <w:tc>
          <w:tcPr>
            <w:tcW w:w="543" w:type="pct"/>
            <w:tcBorders>
              <w:top w:val="nil"/>
              <w:left w:val="nil"/>
              <w:bottom w:val="nil"/>
              <w:right w:val="nil"/>
            </w:tcBorders>
            <w:noWrap/>
            <w:vAlign w:val="center"/>
            <w:hideMark/>
          </w:tcPr>
          <w:p w14:paraId="5978D83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23.2</w:t>
            </w:r>
          </w:p>
        </w:tc>
      </w:tr>
      <w:tr w:rsidR="006E40FF" w:rsidRPr="00914D62" w14:paraId="0E8EE46F" w14:textId="77777777" w:rsidTr="00EA2B22">
        <w:trPr>
          <w:gridAfter w:val="1"/>
          <w:wAfter w:w="62" w:type="pct"/>
          <w:trHeight w:val="20"/>
        </w:trPr>
        <w:tc>
          <w:tcPr>
            <w:tcW w:w="466" w:type="pct"/>
            <w:vMerge/>
            <w:tcBorders>
              <w:top w:val="nil"/>
              <w:left w:val="nil"/>
              <w:bottom w:val="nil"/>
              <w:right w:val="nil"/>
            </w:tcBorders>
            <w:vAlign w:val="center"/>
            <w:hideMark/>
          </w:tcPr>
          <w:p w14:paraId="53B61F9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CE6525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7AF100A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49351.8</w:t>
            </w:r>
          </w:p>
        </w:tc>
        <w:tc>
          <w:tcPr>
            <w:tcW w:w="369" w:type="pct"/>
            <w:tcBorders>
              <w:top w:val="nil"/>
              <w:left w:val="nil"/>
              <w:bottom w:val="nil"/>
              <w:right w:val="nil"/>
            </w:tcBorders>
            <w:noWrap/>
            <w:vAlign w:val="center"/>
            <w:hideMark/>
          </w:tcPr>
          <w:p w14:paraId="0AB32A5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11989.1</w:t>
            </w:r>
          </w:p>
        </w:tc>
        <w:tc>
          <w:tcPr>
            <w:tcW w:w="561" w:type="pct"/>
            <w:tcBorders>
              <w:top w:val="nil"/>
              <w:left w:val="nil"/>
              <w:bottom w:val="nil"/>
              <w:right w:val="nil"/>
            </w:tcBorders>
            <w:noWrap/>
            <w:vAlign w:val="center"/>
            <w:hideMark/>
          </w:tcPr>
          <w:p w14:paraId="166B0D8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19.3</w:t>
            </w:r>
          </w:p>
        </w:tc>
        <w:tc>
          <w:tcPr>
            <w:tcW w:w="551" w:type="pct"/>
            <w:tcBorders>
              <w:top w:val="nil"/>
              <w:left w:val="nil"/>
              <w:bottom w:val="nil"/>
              <w:right w:val="nil"/>
            </w:tcBorders>
            <w:noWrap/>
            <w:vAlign w:val="center"/>
            <w:hideMark/>
          </w:tcPr>
          <w:p w14:paraId="23F23B4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24.3</w:t>
            </w:r>
          </w:p>
        </w:tc>
        <w:tc>
          <w:tcPr>
            <w:tcW w:w="194" w:type="pct"/>
            <w:tcBorders>
              <w:top w:val="nil"/>
              <w:left w:val="nil"/>
              <w:bottom w:val="nil"/>
              <w:right w:val="nil"/>
            </w:tcBorders>
            <w:noWrap/>
            <w:vAlign w:val="center"/>
            <w:hideMark/>
          </w:tcPr>
          <w:p w14:paraId="1ED7C5DE"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56CE914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4DA8B43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43386.1</w:t>
            </w:r>
          </w:p>
        </w:tc>
        <w:tc>
          <w:tcPr>
            <w:tcW w:w="364" w:type="pct"/>
            <w:tcBorders>
              <w:top w:val="nil"/>
              <w:left w:val="nil"/>
              <w:bottom w:val="nil"/>
              <w:right w:val="nil"/>
            </w:tcBorders>
            <w:noWrap/>
            <w:vAlign w:val="center"/>
            <w:hideMark/>
          </w:tcPr>
          <w:p w14:paraId="5C15ED1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7206.2</w:t>
            </w:r>
          </w:p>
        </w:tc>
        <w:tc>
          <w:tcPr>
            <w:tcW w:w="553" w:type="pct"/>
            <w:tcBorders>
              <w:top w:val="nil"/>
              <w:left w:val="nil"/>
              <w:bottom w:val="nil"/>
              <w:right w:val="nil"/>
            </w:tcBorders>
            <w:noWrap/>
            <w:vAlign w:val="center"/>
            <w:hideMark/>
          </w:tcPr>
          <w:p w14:paraId="50350F5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11.6</w:t>
            </w:r>
          </w:p>
        </w:tc>
        <w:tc>
          <w:tcPr>
            <w:tcW w:w="543" w:type="pct"/>
            <w:tcBorders>
              <w:top w:val="nil"/>
              <w:left w:val="nil"/>
              <w:bottom w:val="nil"/>
              <w:right w:val="nil"/>
            </w:tcBorders>
            <w:noWrap/>
            <w:vAlign w:val="center"/>
            <w:hideMark/>
          </w:tcPr>
          <w:p w14:paraId="1E99D50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16.6</w:t>
            </w:r>
          </w:p>
        </w:tc>
      </w:tr>
      <w:tr w:rsidR="006E40FF" w:rsidRPr="00914D62" w14:paraId="4FE651B0" w14:textId="77777777" w:rsidTr="00EA2B22">
        <w:trPr>
          <w:gridAfter w:val="1"/>
          <w:wAfter w:w="62" w:type="pct"/>
          <w:trHeight w:val="20"/>
        </w:trPr>
        <w:tc>
          <w:tcPr>
            <w:tcW w:w="466" w:type="pct"/>
            <w:vMerge/>
            <w:tcBorders>
              <w:top w:val="nil"/>
              <w:left w:val="nil"/>
              <w:bottom w:val="nil"/>
              <w:right w:val="nil"/>
            </w:tcBorders>
            <w:vAlign w:val="center"/>
            <w:hideMark/>
          </w:tcPr>
          <w:p w14:paraId="1ADE3D35"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ADEEDA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354FD98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15837.8</w:t>
            </w:r>
          </w:p>
        </w:tc>
        <w:tc>
          <w:tcPr>
            <w:tcW w:w="369" w:type="pct"/>
            <w:tcBorders>
              <w:top w:val="nil"/>
              <w:left w:val="nil"/>
              <w:bottom w:val="nil"/>
              <w:right w:val="nil"/>
            </w:tcBorders>
            <w:noWrap/>
            <w:vAlign w:val="center"/>
            <w:hideMark/>
          </w:tcPr>
          <w:p w14:paraId="5358591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3454.0</w:t>
            </w:r>
          </w:p>
        </w:tc>
        <w:tc>
          <w:tcPr>
            <w:tcW w:w="561" w:type="pct"/>
            <w:tcBorders>
              <w:top w:val="nil"/>
              <w:left w:val="nil"/>
              <w:bottom w:val="nil"/>
              <w:right w:val="nil"/>
            </w:tcBorders>
            <w:noWrap/>
            <w:vAlign w:val="center"/>
            <w:hideMark/>
          </w:tcPr>
          <w:p w14:paraId="7F5FCEA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5.6</w:t>
            </w:r>
          </w:p>
        </w:tc>
        <w:tc>
          <w:tcPr>
            <w:tcW w:w="551" w:type="pct"/>
            <w:tcBorders>
              <w:top w:val="nil"/>
              <w:left w:val="nil"/>
              <w:bottom w:val="nil"/>
              <w:right w:val="nil"/>
            </w:tcBorders>
            <w:noWrap/>
            <w:vAlign w:val="center"/>
            <w:hideMark/>
          </w:tcPr>
          <w:p w14:paraId="1986E49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21.8</w:t>
            </w:r>
          </w:p>
        </w:tc>
        <w:tc>
          <w:tcPr>
            <w:tcW w:w="194" w:type="pct"/>
            <w:tcBorders>
              <w:top w:val="nil"/>
              <w:left w:val="nil"/>
              <w:bottom w:val="nil"/>
              <w:right w:val="nil"/>
            </w:tcBorders>
            <w:noWrap/>
            <w:vAlign w:val="center"/>
            <w:hideMark/>
          </w:tcPr>
          <w:p w14:paraId="66FB155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96EB12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368FEDE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13767.4</w:t>
            </w:r>
          </w:p>
        </w:tc>
        <w:tc>
          <w:tcPr>
            <w:tcW w:w="364" w:type="pct"/>
            <w:tcBorders>
              <w:top w:val="nil"/>
              <w:left w:val="nil"/>
              <w:bottom w:val="nil"/>
              <w:right w:val="nil"/>
            </w:tcBorders>
            <w:noWrap/>
            <w:vAlign w:val="center"/>
            <w:hideMark/>
          </w:tcPr>
          <w:p w14:paraId="4AA5A51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1544.2</w:t>
            </w:r>
          </w:p>
        </w:tc>
        <w:tc>
          <w:tcPr>
            <w:tcW w:w="553" w:type="pct"/>
            <w:tcBorders>
              <w:top w:val="nil"/>
              <w:left w:val="nil"/>
              <w:bottom w:val="nil"/>
              <w:right w:val="nil"/>
            </w:tcBorders>
            <w:noWrap/>
            <w:vAlign w:val="center"/>
            <w:hideMark/>
          </w:tcPr>
          <w:p w14:paraId="4FBBEAE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2.5</w:t>
            </w:r>
          </w:p>
        </w:tc>
        <w:tc>
          <w:tcPr>
            <w:tcW w:w="543" w:type="pct"/>
            <w:tcBorders>
              <w:top w:val="nil"/>
              <w:left w:val="nil"/>
              <w:bottom w:val="nil"/>
              <w:right w:val="nil"/>
            </w:tcBorders>
            <w:noWrap/>
            <w:vAlign w:val="center"/>
            <w:hideMark/>
          </w:tcPr>
          <w:p w14:paraId="772E8D0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11.2</w:t>
            </w:r>
          </w:p>
        </w:tc>
      </w:tr>
      <w:tr w:rsidR="006E40FF" w:rsidRPr="00914D62" w14:paraId="237105B3" w14:textId="77777777" w:rsidTr="00EA2B22">
        <w:trPr>
          <w:gridAfter w:val="1"/>
          <w:wAfter w:w="62" w:type="pct"/>
          <w:trHeight w:val="20"/>
        </w:trPr>
        <w:tc>
          <w:tcPr>
            <w:tcW w:w="466" w:type="pct"/>
            <w:vMerge/>
            <w:tcBorders>
              <w:top w:val="nil"/>
              <w:left w:val="nil"/>
              <w:bottom w:val="nil"/>
              <w:right w:val="nil"/>
            </w:tcBorders>
            <w:vAlign w:val="center"/>
            <w:hideMark/>
          </w:tcPr>
          <w:p w14:paraId="51D8B3AA"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1715BB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74D88F5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3393.2</w:t>
            </w:r>
          </w:p>
        </w:tc>
        <w:tc>
          <w:tcPr>
            <w:tcW w:w="369" w:type="pct"/>
            <w:tcBorders>
              <w:top w:val="nil"/>
              <w:left w:val="nil"/>
              <w:bottom w:val="nil"/>
              <w:right w:val="nil"/>
            </w:tcBorders>
            <w:noWrap/>
            <w:vAlign w:val="center"/>
            <w:hideMark/>
          </w:tcPr>
          <w:p w14:paraId="32FED85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560.1</w:t>
            </w:r>
          </w:p>
        </w:tc>
        <w:tc>
          <w:tcPr>
            <w:tcW w:w="561" w:type="pct"/>
            <w:tcBorders>
              <w:top w:val="nil"/>
              <w:left w:val="nil"/>
              <w:bottom w:val="nil"/>
              <w:right w:val="nil"/>
            </w:tcBorders>
            <w:noWrap/>
            <w:vAlign w:val="center"/>
            <w:hideMark/>
          </w:tcPr>
          <w:p w14:paraId="75BF472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0.9</w:t>
            </w:r>
          </w:p>
        </w:tc>
        <w:tc>
          <w:tcPr>
            <w:tcW w:w="551" w:type="pct"/>
            <w:tcBorders>
              <w:top w:val="nil"/>
              <w:left w:val="nil"/>
              <w:bottom w:val="nil"/>
              <w:right w:val="nil"/>
            </w:tcBorders>
            <w:noWrap/>
            <w:vAlign w:val="center"/>
            <w:hideMark/>
          </w:tcPr>
          <w:p w14:paraId="461A1F3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16.5</w:t>
            </w:r>
          </w:p>
        </w:tc>
        <w:tc>
          <w:tcPr>
            <w:tcW w:w="194" w:type="pct"/>
            <w:tcBorders>
              <w:top w:val="nil"/>
              <w:left w:val="nil"/>
              <w:bottom w:val="nil"/>
              <w:right w:val="nil"/>
            </w:tcBorders>
            <w:noWrap/>
            <w:vAlign w:val="center"/>
            <w:hideMark/>
          </w:tcPr>
          <w:p w14:paraId="732CCF6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91DB2B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235E83C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3787.4</w:t>
            </w:r>
          </w:p>
        </w:tc>
        <w:tc>
          <w:tcPr>
            <w:tcW w:w="364" w:type="pct"/>
            <w:tcBorders>
              <w:top w:val="nil"/>
              <w:left w:val="nil"/>
              <w:bottom w:val="nil"/>
              <w:right w:val="nil"/>
            </w:tcBorders>
            <w:noWrap/>
            <w:vAlign w:val="center"/>
            <w:hideMark/>
          </w:tcPr>
          <w:p w14:paraId="7BF24CF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835.7</w:t>
            </w:r>
          </w:p>
        </w:tc>
        <w:tc>
          <w:tcPr>
            <w:tcW w:w="553" w:type="pct"/>
            <w:tcBorders>
              <w:top w:val="nil"/>
              <w:left w:val="nil"/>
              <w:bottom w:val="nil"/>
              <w:right w:val="nil"/>
            </w:tcBorders>
            <w:noWrap/>
            <w:vAlign w:val="center"/>
            <w:hideMark/>
          </w:tcPr>
          <w:p w14:paraId="197ED01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w:t>
            </w:r>
          </w:p>
        </w:tc>
        <w:tc>
          <w:tcPr>
            <w:tcW w:w="543" w:type="pct"/>
            <w:tcBorders>
              <w:top w:val="nil"/>
              <w:left w:val="nil"/>
              <w:bottom w:val="nil"/>
              <w:right w:val="nil"/>
            </w:tcBorders>
            <w:noWrap/>
            <w:vAlign w:val="center"/>
            <w:hideMark/>
          </w:tcPr>
          <w:p w14:paraId="31018C5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22.1</w:t>
            </w:r>
          </w:p>
        </w:tc>
      </w:tr>
      <w:tr w:rsidR="006E40FF" w:rsidRPr="00914D62" w14:paraId="0B49F959" w14:textId="77777777" w:rsidTr="00EA2B22">
        <w:trPr>
          <w:gridAfter w:val="1"/>
          <w:wAfter w:w="62" w:type="pct"/>
          <w:trHeight w:val="20"/>
        </w:trPr>
        <w:tc>
          <w:tcPr>
            <w:tcW w:w="466" w:type="pct"/>
            <w:vMerge/>
            <w:tcBorders>
              <w:top w:val="nil"/>
              <w:left w:val="nil"/>
              <w:bottom w:val="nil"/>
              <w:right w:val="nil"/>
            </w:tcBorders>
            <w:vAlign w:val="center"/>
            <w:hideMark/>
          </w:tcPr>
          <w:p w14:paraId="41F46AAF"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8ADA06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17F0622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8241.2</w:t>
            </w:r>
          </w:p>
        </w:tc>
        <w:tc>
          <w:tcPr>
            <w:tcW w:w="369" w:type="pct"/>
            <w:tcBorders>
              <w:top w:val="nil"/>
              <w:left w:val="nil"/>
              <w:bottom w:val="nil"/>
              <w:right w:val="nil"/>
            </w:tcBorders>
            <w:noWrap/>
            <w:vAlign w:val="center"/>
            <w:hideMark/>
          </w:tcPr>
          <w:p w14:paraId="7BF2ED0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279.7</w:t>
            </w:r>
          </w:p>
        </w:tc>
        <w:tc>
          <w:tcPr>
            <w:tcW w:w="561" w:type="pct"/>
            <w:tcBorders>
              <w:top w:val="nil"/>
              <w:left w:val="nil"/>
              <w:bottom w:val="nil"/>
              <w:right w:val="nil"/>
            </w:tcBorders>
            <w:noWrap/>
            <w:vAlign w:val="center"/>
            <w:hideMark/>
          </w:tcPr>
          <w:p w14:paraId="317C047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0.5</w:t>
            </w:r>
          </w:p>
        </w:tc>
        <w:tc>
          <w:tcPr>
            <w:tcW w:w="551" w:type="pct"/>
            <w:tcBorders>
              <w:top w:val="nil"/>
              <w:left w:val="nil"/>
              <w:bottom w:val="nil"/>
              <w:right w:val="nil"/>
            </w:tcBorders>
            <w:noWrap/>
            <w:vAlign w:val="center"/>
            <w:hideMark/>
          </w:tcPr>
          <w:p w14:paraId="7DC49B8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3.4</w:t>
            </w:r>
          </w:p>
        </w:tc>
        <w:tc>
          <w:tcPr>
            <w:tcW w:w="194" w:type="pct"/>
            <w:tcBorders>
              <w:top w:val="nil"/>
              <w:left w:val="nil"/>
              <w:bottom w:val="nil"/>
              <w:right w:val="nil"/>
            </w:tcBorders>
            <w:noWrap/>
            <w:vAlign w:val="center"/>
            <w:hideMark/>
          </w:tcPr>
          <w:p w14:paraId="7A906B40"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16F805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7D9B80D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679.2</w:t>
            </w:r>
          </w:p>
        </w:tc>
        <w:tc>
          <w:tcPr>
            <w:tcW w:w="364" w:type="pct"/>
            <w:tcBorders>
              <w:top w:val="nil"/>
              <w:left w:val="nil"/>
              <w:bottom w:val="nil"/>
              <w:right w:val="nil"/>
            </w:tcBorders>
            <w:noWrap/>
            <w:vAlign w:val="center"/>
            <w:hideMark/>
          </w:tcPr>
          <w:p w14:paraId="51A9AB6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407.0</w:t>
            </w:r>
          </w:p>
        </w:tc>
        <w:tc>
          <w:tcPr>
            <w:tcW w:w="553" w:type="pct"/>
            <w:tcBorders>
              <w:top w:val="nil"/>
              <w:left w:val="nil"/>
              <w:bottom w:val="nil"/>
              <w:right w:val="nil"/>
            </w:tcBorders>
            <w:noWrap/>
            <w:vAlign w:val="center"/>
            <w:hideMark/>
          </w:tcPr>
          <w:p w14:paraId="7520F0A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0.7</w:t>
            </w:r>
          </w:p>
        </w:tc>
        <w:tc>
          <w:tcPr>
            <w:tcW w:w="543" w:type="pct"/>
            <w:tcBorders>
              <w:top w:val="nil"/>
              <w:left w:val="nil"/>
              <w:bottom w:val="nil"/>
              <w:right w:val="nil"/>
            </w:tcBorders>
            <w:noWrap/>
            <w:vAlign w:val="center"/>
            <w:hideMark/>
          </w:tcPr>
          <w:p w14:paraId="0BBDCC0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59.9</w:t>
            </w:r>
          </w:p>
        </w:tc>
      </w:tr>
      <w:tr w:rsidR="006E40FF" w:rsidRPr="00914D62" w14:paraId="4D6BB74D" w14:textId="77777777" w:rsidTr="00EA2B22">
        <w:trPr>
          <w:gridAfter w:val="1"/>
          <w:wAfter w:w="62" w:type="pct"/>
          <w:trHeight w:val="20"/>
        </w:trPr>
        <w:tc>
          <w:tcPr>
            <w:tcW w:w="466" w:type="pct"/>
            <w:vMerge/>
            <w:tcBorders>
              <w:top w:val="nil"/>
              <w:left w:val="nil"/>
              <w:bottom w:val="nil"/>
              <w:right w:val="nil"/>
            </w:tcBorders>
            <w:vAlign w:val="center"/>
            <w:hideMark/>
          </w:tcPr>
          <w:p w14:paraId="2FEF910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149B1D73"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1DC573D6"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272342.5</w:t>
            </w:r>
          </w:p>
        </w:tc>
        <w:tc>
          <w:tcPr>
            <w:tcW w:w="369" w:type="pct"/>
            <w:tcBorders>
              <w:top w:val="nil"/>
              <w:left w:val="nil"/>
              <w:bottom w:val="nil"/>
              <w:right w:val="nil"/>
            </w:tcBorders>
            <w:noWrap/>
            <w:vAlign w:val="center"/>
            <w:hideMark/>
          </w:tcPr>
          <w:p w14:paraId="3AF98EE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61997.3</w:t>
            </w:r>
          </w:p>
        </w:tc>
        <w:tc>
          <w:tcPr>
            <w:tcW w:w="561" w:type="pct"/>
            <w:tcBorders>
              <w:top w:val="nil"/>
              <w:left w:val="nil"/>
              <w:bottom w:val="nil"/>
              <w:right w:val="nil"/>
            </w:tcBorders>
            <w:noWrap/>
            <w:vAlign w:val="center"/>
            <w:hideMark/>
          </w:tcPr>
          <w:p w14:paraId="12EC8D5D"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17F7E0E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22.8</w:t>
            </w:r>
          </w:p>
        </w:tc>
        <w:tc>
          <w:tcPr>
            <w:tcW w:w="194" w:type="pct"/>
            <w:tcBorders>
              <w:top w:val="nil"/>
              <w:left w:val="nil"/>
              <w:bottom w:val="nil"/>
              <w:right w:val="nil"/>
            </w:tcBorders>
            <w:noWrap/>
            <w:vAlign w:val="center"/>
            <w:hideMark/>
          </w:tcPr>
          <w:p w14:paraId="1B7BFFFF"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7F1899B2"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6DCD4D7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272342.5</w:t>
            </w:r>
          </w:p>
        </w:tc>
        <w:tc>
          <w:tcPr>
            <w:tcW w:w="364" w:type="pct"/>
            <w:tcBorders>
              <w:top w:val="nil"/>
              <w:left w:val="nil"/>
              <w:bottom w:val="nil"/>
              <w:right w:val="nil"/>
            </w:tcBorders>
            <w:noWrap/>
            <w:vAlign w:val="center"/>
            <w:hideMark/>
          </w:tcPr>
          <w:p w14:paraId="78223F6C"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61997.3</w:t>
            </w:r>
          </w:p>
        </w:tc>
        <w:tc>
          <w:tcPr>
            <w:tcW w:w="553" w:type="pct"/>
            <w:tcBorders>
              <w:top w:val="nil"/>
              <w:left w:val="nil"/>
              <w:bottom w:val="nil"/>
              <w:right w:val="nil"/>
            </w:tcBorders>
            <w:noWrap/>
            <w:vAlign w:val="center"/>
            <w:hideMark/>
          </w:tcPr>
          <w:p w14:paraId="54E8070C"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64633817"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22.8</w:t>
            </w:r>
          </w:p>
        </w:tc>
      </w:tr>
      <w:tr w:rsidR="006E40FF" w:rsidRPr="00914D62" w14:paraId="711457E3" w14:textId="77777777" w:rsidTr="00EA2B22">
        <w:trPr>
          <w:gridAfter w:val="1"/>
          <w:wAfter w:w="62" w:type="pct"/>
          <w:trHeight w:val="20"/>
        </w:trPr>
        <w:tc>
          <w:tcPr>
            <w:tcW w:w="466" w:type="pct"/>
            <w:tcBorders>
              <w:top w:val="nil"/>
              <w:left w:val="nil"/>
              <w:bottom w:val="nil"/>
              <w:right w:val="nil"/>
            </w:tcBorders>
            <w:vAlign w:val="center"/>
            <w:hideMark/>
          </w:tcPr>
          <w:p w14:paraId="3863E2DC"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6B02DC40"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67C86448"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0DBC00B1"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00733450"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5EAA8267"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4E59A31A"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5FD30126"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3CDFED71"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75A4CB55"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4E19806D"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4360BBE0" w14:textId="77777777" w:rsidR="006E40FF" w:rsidRPr="00914D62" w:rsidRDefault="006E40FF" w:rsidP="00EA2B22">
            <w:pPr>
              <w:rPr>
                <w:sz w:val="13"/>
                <w:szCs w:val="13"/>
              </w:rPr>
            </w:pPr>
          </w:p>
        </w:tc>
      </w:tr>
      <w:tr w:rsidR="006E40FF" w:rsidRPr="00914D62" w14:paraId="533D9297"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347CA5AA"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Liard River</w:t>
            </w:r>
          </w:p>
        </w:tc>
        <w:tc>
          <w:tcPr>
            <w:tcW w:w="234" w:type="pct"/>
            <w:tcBorders>
              <w:top w:val="nil"/>
              <w:left w:val="nil"/>
              <w:bottom w:val="nil"/>
              <w:right w:val="nil"/>
            </w:tcBorders>
            <w:noWrap/>
            <w:vAlign w:val="center"/>
            <w:hideMark/>
          </w:tcPr>
          <w:p w14:paraId="2CEC2A8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7B28204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106190.3</w:t>
            </w:r>
          </w:p>
        </w:tc>
        <w:tc>
          <w:tcPr>
            <w:tcW w:w="369" w:type="pct"/>
            <w:tcBorders>
              <w:top w:val="nil"/>
              <w:left w:val="nil"/>
              <w:bottom w:val="nil"/>
              <w:right w:val="nil"/>
            </w:tcBorders>
            <w:noWrap/>
            <w:vAlign w:val="center"/>
            <w:hideMark/>
          </w:tcPr>
          <w:p w14:paraId="4D6A6C0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5484.3</w:t>
            </w:r>
          </w:p>
        </w:tc>
        <w:tc>
          <w:tcPr>
            <w:tcW w:w="561" w:type="pct"/>
            <w:tcBorders>
              <w:top w:val="nil"/>
              <w:left w:val="nil"/>
              <w:bottom w:val="nil"/>
              <w:right w:val="nil"/>
            </w:tcBorders>
            <w:noWrap/>
            <w:vAlign w:val="center"/>
            <w:hideMark/>
          </w:tcPr>
          <w:p w14:paraId="06C0141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41.4</w:t>
            </w:r>
          </w:p>
        </w:tc>
        <w:tc>
          <w:tcPr>
            <w:tcW w:w="551" w:type="pct"/>
            <w:tcBorders>
              <w:top w:val="nil"/>
              <w:left w:val="nil"/>
              <w:bottom w:val="nil"/>
              <w:right w:val="nil"/>
            </w:tcBorders>
            <w:noWrap/>
            <w:vAlign w:val="center"/>
            <w:hideMark/>
          </w:tcPr>
          <w:p w14:paraId="11CFFA1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w:t>
            </w:r>
          </w:p>
        </w:tc>
        <w:tc>
          <w:tcPr>
            <w:tcW w:w="194" w:type="pct"/>
            <w:tcBorders>
              <w:top w:val="nil"/>
              <w:left w:val="nil"/>
              <w:bottom w:val="nil"/>
              <w:right w:val="nil"/>
            </w:tcBorders>
            <w:noWrap/>
            <w:vAlign w:val="center"/>
            <w:hideMark/>
          </w:tcPr>
          <w:p w14:paraId="72B9491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93625A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3D4ECB3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125649.2</w:t>
            </w:r>
          </w:p>
        </w:tc>
        <w:tc>
          <w:tcPr>
            <w:tcW w:w="364" w:type="pct"/>
            <w:tcBorders>
              <w:top w:val="nil"/>
              <w:left w:val="nil"/>
              <w:bottom w:val="nil"/>
              <w:right w:val="nil"/>
            </w:tcBorders>
            <w:noWrap/>
            <w:vAlign w:val="center"/>
            <w:hideMark/>
          </w:tcPr>
          <w:p w14:paraId="12D7A1A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7114.7</w:t>
            </w:r>
          </w:p>
        </w:tc>
        <w:tc>
          <w:tcPr>
            <w:tcW w:w="553" w:type="pct"/>
            <w:tcBorders>
              <w:top w:val="nil"/>
              <w:left w:val="nil"/>
              <w:bottom w:val="nil"/>
              <w:right w:val="nil"/>
            </w:tcBorders>
            <w:noWrap/>
            <w:vAlign w:val="center"/>
            <w:hideMark/>
          </w:tcPr>
          <w:p w14:paraId="756149D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53.7</w:t>
            </w:r>
          </w:p>
        </w:tc>
        <w:tc>
          <w:tcPr>
            <w:tcW w:w="543" w:type="pct"/>
            <w:tcBorders>
              <w:top w:val="nil"/>
              <w:left w:val="nil"/>
              <w:bottom w:val="nil"/>
              <w:right w:val="nil"/>
            </w:tcBorders>
            <w:noWrap/>
            <w:vAlign w:val="center"/>
            <w:hideMark/>
          </w:tcPr>
          <w:p w14:paraId="305BF7C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5.7</w:t>
            </w:r>
          </w:p>
        </w:tc>
      </w:tr>
      <w:tr w:rsidR="006E40FF" w:rsidRPr="00914D62" w14:paraId="40A17E6F" w14:textId="77777777" w:rsidTr="00EA2B22">
        <w:trPr>
          <w:gridAfter w:val="1"/>
          <w:wAfter w:w="62" w:type="pct"/>
          <w:trHeight w:val="20"/>
        </w:trPr>
        <w:tc>
          <w:tcPr>
            <w:tcW w:w="466" w:type="pct"/>
            <w:vMerge/>
            <w:tcBorders>
              <w:top w:val="nil"/>
              <w:left w:val="nil"/>
              <w:bottom w:val="nil"/>
              <w:right w:val="nil"/>
            </w:tcBorders>
            <w:vAlign w:val="center"/>
            <w:hideMark/>
          </w:tcPr>
          <w:p w14:paraId="7C2D8A03"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A148927"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00DE84F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86933.2</w:t>
            </w:r>
          </w:p>
        </w:tc>
        <w:tc>
          <w:tcPr>
            <w:tcW w:w="369" w:type="pct"/>
            <w:tcBorders>
              <w:top w:val="nil"/>
              <w:left w:val="nil"/>
              <w:bottom w:val="nil"/>
              <w:right w:val="nil"/>
            </w:tcBorders>
            <w:noWrap/>
            <w:vAlign w:val="center"/>
            <w:hideMark/>
          </w:tcPr>
          <w:p w14:paraId="739F016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4283.4</w:t>
            </w:r>
          </w:p>
        </w:tc>
        <w:tc>
          <w:tcPr>
            <w:tcW w:w="561" w:type="pct"/>
            <w:tcBorders>
              <w:top w:val="nil"/>
              <w:left w:val="nil"/>
              <w:bottom w:val="nil"/>
              <w:right w:val="nil"/>
            </w:tcBorders>
            <w:noWrap/>
            <w:vAlign w:val="center"/>
            <w:hideMark/>
          </w:tcPr>
          <w:p w14:paraId="360646F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32.3</w:t>
            </w:r>
          </w:p>
        </w:tc>
        <w:tc>
          <w:tcPr>
            <w:tcW w:w="551" w:type="pct"/>
            <w:tcBorders>
              <w:top w:val="nil"/>
              <w:left w:val="nil"/>
              <w:bottom w:val="nil"/>
              <w:right w:val="nil"/>
            </w:tcBorders>
            <w:noWrap/>
            <w:vAlign w:val="center"/>
            <w:hideMark/>
          </w:tcPr>
          <w:p w14:paraId="29DDD9C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4.9</w:t>
            </w:r>
          </w:p>
        </w:tc>
        <w:tc>
          <w:tcPr>
            <w:tcW w:w="194" w:type="pct"/>
            <w:tcBorders>
              <w:top w:val="nil"/>
              <w:left w:val="nil"/>
              <w:bottom w:val="nil"/>
              <w:right w:val="nil"/>
            </w:tcBorders>
            <w:noWrap/>
            <w:vAlign w:val="center"/>
            <w:hideMark/>
          </w:tcPr>
          <w:p w14:paraId="3EF8BC40"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75AC0F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1FAA664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85805.2</w:t>
            </w:r>
          </w:p>
        </w:tc>
        <w:tc>
          <w:tcPr>
            <w:tcW w:w="364" w:type="pct"/>
            <w:tcBorders>
              <w:top w:val="nil"/>
              <w:left w:val="nil"/>
              <w:bottom w:val="nil"/>
              <w:right w:val="nil"/>
            </w:tcBorders>
            <w:noWrap/>
            <w:vAlign w:val="center"/>
            <w:hideMark/>
          </w:tcPr>
          <w:p w14:paraId="6723813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3784.8</w:t>
            </w:r>
          </w:p>
        </w:tc>
        <w:tc>
          <w:tcPr>
            <w:tcW w:w="553" w:type="pct"/>
            <w:tcBorders>
              <w:top w:val="nil"/>
              <w:left w:val="nil"/>
              <w:bottom w:val="nil"/>
              <w:right w:val="nil"/>
            </w:tcBorders>
            <w:noWrap/>
            <w:vAlign w:val="center"/>
            <w:hideMark/>
          </w:tcPr>
          <w:p w14:paraId="58222F9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28.6</w:t>
            </w:r>
          </w:p>
        </w:tc>
        <w:tc>
          <w:tcPr>
            <w:tcW w:w="543" w:type="pct"/>
            <w:tcBorders>
              <w:top w:val="nil"/>
              <w:left w:val="nil"/>
              <w:bottom w:val="nil"/>
              <w:right w:val="nil"/>
            </w:tcBorders>
            <w:noWrap/>
            <w:vAlign w:val="center"/>
            <w:hideMark/>
          </w:tcPr>
          <w:p w14:paraId="3288AEA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4.4</w:t>
            </w:r>
          </w:p>
        </w:tc>
      </w:tr>
      <w:tr w:rsidR="006E40FF" w:rsidRPr="00914D62" w14:paraId="0C79E55E" w14:textId="77777777" w:rsidTr="00EA2B22">
        <w:trPr>
          <w:gridAfter w:val="1"/>
          <w:wAfter w:w="62" w:type="pct"/>
          <w:trHeight w:val="20"/>
        </w:trPr>
        <w:tc>
          <w:tcPr>
            <w:tcW w:w="466" w:type="pct"/>
            <w:vMerge/>
            <w:tcBorders>
              <w:top w:val="nil"/>
              <w:left w:val="nil"/>
              <w:bottom w:val="nil"/>
              <w:right w:val="nil"/>
            </w:tcBorders>
            <w:vAlign w:val="center"/>
            <w:hideMark/>
          </w:tcPr>
          <w:p w14:paraId="0E7C3787"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E6AE94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7684C56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54928.3</w:t>
            </w:r>
          </w:p>
        </w:tc>
        <w:tc>
          <w:tcPr>
            <w:tcW w:w="369" w:type="pct"/>
            <w:tcBorders>
              <w:top w:val="nil"/>
              <w:left w:val="nil"/>
              <w:bottom w:val="nil"/>
              <w:right w:val="nil"/>
            </w:tcBorders>
            <w:noWrap/>
            <w:vAlign w:val="center"/>
            <w:hideMark/>
          </w:tcPr>
          <w:p w14:paraId="5E94D9A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2423.7</w:t>
            </w:r>
          </w:p>
        </w:tc>
        <w:tc>
          <w:tcPr>
            <w:tcW w:w="561" w:type="pct"/>
            <w:tcBorders>
              <w:top w:val="nil"/>
              <w:left w:val="nil"/>
              <w:bottom w:val="nil"/>
              <w:right w:val="nil"/>
            </w:tcBorders>
            <w:noWrap/>
            <w:vAlign w:val="center"/>
            <w:hideMark/>
          </w:tcPr>
          <w:p w14:paraId="0F6DC2B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18.3</w:t>
            </w:r>
          </w:p>
        </w:tc>
        <w:tc>
          <w:tcPr>
            <w:tcW w:w="551" w:type="pct"/>
            <w:tcBorders>
              <w:top w:val="nil"/>
              <w:left w:val="nil"/>
              <w:bottom w:val="nil"/>
              <w:right w:val="nil"/>
            </w:tcBorders>
            <w:noWrap/>
            <w:vAlign w:val="center"/>
            <w:hideMark/>
          </w:tcPr>
          <w:p w14:paraId="00D4B0E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4.4</w:t>
            </w:r>
          </w:p>
        </w:tc>
        <w:tc>
          <w:tcPr>
            <w:tcW w:w="194" w:type="pct"/>
            <w:tcBorders>
              <w:top w:val="nil"/>
              <w:left w:val="nil"/>
              <w:bottom w:val="nil"/>
              <w:right w:val="nil"/>
            </w:tcBorders>
            <w:noWrap/>
            <w:vAlign w:val="center"/>
            <w:hideMark/>
          </w:tcPr>
          <w:p w14:paraId="7A93DC31"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573462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025813D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44562.8</w:t>
            </w:r>
          </w:p>
        </w:tc>
        <w:tc>
          <w:tcPr>
            <w:tcW w:w="364" w:type="pct"/>
            <w:tcBorders>
              <w:top w:val="nil"/>
              <w:left w:val="nil"/>
              <w:bottom w:val="nil"/>
              <w:right w:val="nil"/>
            </w:tcBorders>
            <w:noWrap/>
            <w:vAlign w:val="center"/>
            <w:hideMark/>
          </w:tcPr>
          <w:p w14:paraId="07FD599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2022.7</w:t>
            </w:r>
          </w:p>
        </w:tc>
        <w:tc>
          <w:tcPr>
            <w:tcW w:w="553" w:type="pct"/>
            <w:tcBorders>
              <w:top w:val="nil"/>
              <w:left w:val="nil"/>
              <w:bottom w:val="nil"/>
              <w:right w:val="nil"/>
            </w:tcBorders>
            <w:noWrap/>
            <w:vAlign w:val="center"/>
            <w:hideMark/>
          </w:tcPr>
          <w:p w14:paraId="1D6220A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15.3</w:t>
            </w:r>
          </w:p>
        </w:tc>
        <w:tc>
          <w:tcPr>
            <w:tcW w:w="543" w:type="pct"/>
            <w:tcBorders>
              <w:top w:val="nil"/>
              <w:left w:val="nil"/>
              <w:bottom w:val="nil"/>
              <w:right w:val="nil"/>
            </w:tcBorders>
            <w:noWrap/>
            <w:vAlign w:val="center"/>
            <w:hideMark/>
          </w:tcPr>
          <w:p w14:paraId="588BF66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w:t>
            </w:r>
          </w:p>
        </w:tc>
      </w:tr>
      <w:tr w:rsidR="006E40FF" w:rsidRPr="00914D62" w14:paraId="6A1D0DE7" w14:textId="77777777" w:rsidTr="00EA2B22">
        <w:trPr>
          <w:gridAfter w:val="1"/>
          <w:wAfter w:w="62" w:type="pct"/>
          <w:trHeight w:val="20"/>
        </w:trPr>
        <w:tc>
          <w:tcPr>
            <w:tcW w:w="466" w:type="pct"/>
            <w:vMerge/>
            <w:tcBorders>
              <w:top w:val="nil"/>
              <w:left w:val="nil"/>
              <w:bottom w:val="nil"/>
              <w:right w:val="nil"/>
            </w:tcBorders>
            <w:vAlign w:val="center"/>
            <w:hideMark/>
          </w:tcPr>
          <w:p w14:paraId="3B610BA2"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15082071"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73D159A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20690.4</w:t>
            </w:r>
          </w:p>
        </w:tc>
        <w:tc>
          <w:tcPr>
            <w:tcW w:w="369" w:type="pct"/>
            <w:tcBorders>
              <w:top w:val="nil"/>
              <w:left w:val="nil"/>
              <w:bottom w:val="nil"/>
              <w:right w:val="nil"/>
            </w:tcBorders>
            <w:noWrap/>
            <w:vAlign w:val="center"/>
            <w:hideMark/>
          </w:tcPr>
          <w:p w14:paraId="416A3EC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864.4</w:t>
            </w:r>
          </w:p>
        </w:tc>
        <w:tc>
          <w:tcPr>
            <w:tcW w:w="561" w:type="pct"/>
            <w:tcBorders>
              <w:top w:val="nil"/>
              <w:left w:val="nil"/>
              <w:bottom w:val="nil"/>
              <w:right w:val="nil"/>
            </w:tcBorders>
            <w:noWrap/>
            <w:vAlign w:val="center"/>
            <w:hideMark/>
          </w:tcPr>
          <w:p w14:paraId="23F6442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6.5</w:t>
            </w:r>
          </w:p>
        </w:tc>
        <w:tc>
          <w:tcPr>
            <w:tcW w:w="551" w:type="pct"/>
            <w:tcBorders>
              <w:top w:val="nil"/>
              <w:left w:val="nil"/>
              <w:bottom w:val="nil"/>
              <w:right w:val="nil"/>
            </w:tcBorders>
            <w:noWrap/>
            <w:vAlign w:val="center"/>
            <w:hideMark/>
          </w:tcPr>
          <w:p w14:paraId="39A1AEC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4.2</w:t>
            </w:r>
          </w:p>
        </w:tc>
        <w:tc>
          <w:tcPr>
            <w:tcW w:w="194" w:type="pct"/>
            <w:tcBorders>
              <w:top w:val="nil"/>
              <w:left w:val="nil"/>
              <w:bottom w:val="nil"/>
              <w:right w:val="nil"/>
            </w:tcBorders>
            <w:noWrap/>
            <w:vAlign w:val="center"/>
            <w:hideMark/>
          </w:tcPr>
          <w:p w14:paraId="0ABA4ED4"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86EC24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3C1FFE8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16493.7</w:t>
            </w:r>
          </w:p>
        </w:tc>
        <w:tc>
          <w:tcPr>
            <w:tcW w:w="364" w:type="pct"/>
            <w:tcBorders>
              <w:top w:val="nil"/>
              <w:left w:val="nil"/>
              <w:bottom w:val="nil"/>
              <w:right w:val="nil"/>
            </w:tcBorders>
            <w:noWrap/>
            <w:vAlign w:val="center"/>
            <w:hideMark/>
          </w:tcPr>
          <w:p w14:paraId="327447A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303.3</w:t>
            </w:r>
          </w:p>
        </w:tc>
        <w:tc>
          <w:tcPr>
            <w:tcW w:w="553" w:type="pct"/>
            <w:tcBorders>
              <w:top w:val="nil"/>
              <w:left w:val="nil"/>
              <w:bottom w:val="nil"/>
              <w:right w:val="nil"/>
            </w:tcBorders>
            <w:noWrap/>
            <w:vAlign w:val="center"/>
            <w:hideMark/>
          </w:tcPr>
          <w:p w14:paraId="31ECA30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w:t>
            </w:r>
          </w:p>
        </w:tc>
        <w:tc>
          <w:tcPr>
            <w:tcW w:w="543" w:type="pct"/>
            <w:tcBorders>
              <w:top w:val="nil"/>
              <w:left w:val="nil"/>
              <w:bottom w:val="nil"/>
              <w:right w:val="nil"/>
            </w:tcBorders>
            <w:noWrap/>
            <w:vAlign w:val="center"/>
            <w:hideMark/>
          </w:tcPr>
          <w:p w14:paraId="5E36746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1.8</w:t>
            </w:r>
          </w:p>
        </w:tc>
      </w:tr>
      <w:tr w:rsidR="006E40FF" w:rsidRPr="00914D62" w14:paraId="2F6D925C" w14:textId="77777777" w:rsidTr="00EA2B22">
        <w:trPr>
          <w:gridAfter w:val="1"/>
          <w:wAfter w:w="62" w:type="pct"/>
          <w:trHeight w:val="20"/>
        </w:trPr>
        <w:tc>
          <w:tcPr>
            <w:tcW w:w="466" w:type="pct"/>
            <w:vMerge/>
            <w:tcBorders>
              <w:top w:val="nil"/>
              <w:left w:val="nil"/>
              <w:bottom w:val="nil"/>
              <w:right w:val="nil"/>
            </w:tcBorders>
            <w:vAlign w:val="center"/>
            <w:hideMark/>
          </w:tcPr>
          <w:p w14:paraId="77AB395F"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EC4E54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629CA0B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4585.3</w:t>
            </w:r>
          </w:p>
        </w:tc>
        <w:tc>
          <w:tcPr>
            <w:tcW w:w="369" w:type="pct"/>
            <w:tcBorders>
              <w:top w:val="nil"/>
              <w:left w:val="nil"/>
              <w:bottom w:val="nil"/>
              <w:right w:val="nil"/>
            </w:tcBorders>
            <w:noWrap/>
            <w:vAlign w:val="center"/>
            <w:hideMark/>
          </w:tcPr>
          <w:p w14:paraId="2DCDA6A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172.5</w:t>
            </w:r>
          </w:p>
        </w:tc>
        <w:tc>
          <w:tcPr>
            <w:tcW w:w="561" w:type="pct"/>
            <w:tcBorders>
              <w:top w:val="nil"/>
              <w:left w:val="nil"/>
              <w:bottom w:val="nil"/>
              <w:right w:val="nil"/>
            </w:tcBorders>
            <w:noWrap/>
            <w:vAlign w:val="center"/>
            <w:hideMark/>
          </w:tcPr>
          <w:p w14:paraId="457F344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w:t>
            </w:r>
          </w:p>
        </w:tc>
        <w:tc>
          <w:tcPr>
            <w:tcW w:w="551" w:type="pct"/>
            <w:tcBorders>
              <w:top w:val="nil"/>
              <w:left w:val="nil"/>
              <w:bottom w:val="nil"/>
              <w:right w:val="nil"/>
            </w:tcBorders>
            <w:noWrap/>
            <w:vAlign w:val="center"/>
            <w:hideMark/>
          </w:tcPr>
          <w:p w14:paraId="3C0558F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w:t>
            </w:r>
          </w:p>
        </w:tc>
        <w:tc>
          <w:tcPr>
            <w:tcW w:w="194" w:type="pct"/>
            <w:tcBorders>
              <w:top w:val="nil"/>
              <w:left w:val="nil"/>
              <w:bottom w:val="nil"/>
              <w:right w:val="nil"/>
            </w:tcBorders>
            <w:noWrap/>
            <w:vAlign w:val="center"/>
            <w:hideMark/>
          </w:tcPr>
          <w:p w14:paraId="3431E487"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7918D3C0"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48805C3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1639.9</w:t>
            </w:r>
          </w:p>
        </w:tc>
        <w:tc>
          <w:tcPr>
            <w:tcW w:w="364" w:type="pct"/>
            <w:tcBorders>
              <w:top w:val="nil"/>
              <w:left w:val="nil"/>
              <w:bottom w:val="nil"/>
              <w:right w:val="nil"/>
            </w:tcBorders>
            <w:noWrap/>
            <w:vAlign w:val="center"/>
            <w:hideMark/>
          </w:tcPr>
          <w:p w14:paraId="7F5F9B2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17.2</w:t>
            </w:r>
          </w:p>
        </w:tc>
        <w:tc>
          <w:tcPr>
            <w:tcW w:w="553" w:type="pct"/>
            <w:tcBorders>
              <w:top w:val="nil"/>
              <w:left w:val="nil"/>
              <w:bottom w:val="nil"/>
              <w:right w:val="nil"/>
            </w:tcBorders>
            <w:noWrap/>
            <w:vAlign w:val="center"/>
            <w:hideMark/>
          </w:tcPr>
          <w:p w14:paraId="11CFFED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0.1</w:t>
            </w:r>
          </w:p>
        </w:tc>
        <w:tc>
          <w:tcPr>
            <w:tcW w:w="543" w:type="pct"/>
            <w:tcBorders>
              <w:top w:val="nil"/>
              <w:left w:val="nil"/>
              <w:bottom w:val="nil"/>
              <w:right w:val="nil"/>
            </w:tcBorders>
            <w:noWrap/>
            <w:vAlign w:val="center"/>
            <w:hideMark/>
          </w:tcPr>
          <w:p w14:paraId="73701F4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w:t>
            </w:r>
          </w:p>
        </w:tc>
      </w:tr>
      <w:tr w:rsidR="006E40FF" w:rsidRPr="00914D62" w14:paraId="089C5514" w14:textId="77777777" w:rsidTr="00EA2B22">
        <w:trPr>
          <w:gridAfter w:val="1"/>
          <w:wAfter w:w="62" w:type="pct"/>
          <w:trHeight w:val="20"/>
        </w:trPr>
        <w:tc>
          <w:tcPr>
            <w:tcW w:w="466" w:type="pct"/>
            <w:vMerge/>
            <w:tcBorders>
              <w:top w:val="nil"/>
              <w:left w:val="nil"/>
              <w:bottom w:val="nil"/>
              <w:right w:val="nil"/>
            </w:tcBorders>
            <w:vAlign w:val="center"/>
            <w:hideMark/>
          </w:tcPr>
          <w:p w14:paraId="19948EB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332E9C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033F4A1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837.1</w:t>
            </w:r>
          </w:p>
        </w:tc>
        <w:tc>
          <w:tcPr>
            <w:tcW w:w="369" w:type="pct"/>
            <w:tcBorders>
              <w:top w:val="nil"/>
              <w:left w:val="nil"/>
              <w:bottom w:val="nil"/>
              <w:right w:val="nil"/>
            </w:tcBorders>
            <w:noWrap/>
            <w:vAlign w:val="center"/>
            <w:hideMark/>
          </w:tcPr>
          <w:p w14:paraId="2E0A234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14.3</w:t>
            </w:r>
          </w:p>
        </w:tc>
        <w:tc>
          <w:tcPr>
            <w:tcW w:w="561" w:type="pct"/>
            <w:tcBorders>
              <w:top w:val="nil"/>
              <w:left w:val="nil"/>
              <w:bottom w:val="nil"/>
              <w:right w:val="nil"/>
            </w:tcBorders>
            <w:noWrap/>
            <w:vAlign w:val="center"/>
            <w:hideMark/>
          </w:tcPr>
          <w:p w14:paraId="55F758B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0.1</w:t>
            </w:r>
          </w:p>
        </w:tc>
        <w:tc>
          <w:tcPr>
            <w:tcW w:w="551" w:type="pct"/>
            <w:tcBorders>
              <w:top w:val="nil"/>
              <w:left w:val="nil"/>
              <w:bottom w:val="nil"/>
              <w:right w:val="nil"/>
            </w:tcBorders>
            <w:noWrap/>
            <w:vAlign w:val="center"/>
            <w:hideMark/>
          </w:tcPr>
          <w:p w14:paraId="0D136F1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w:t>
            </w:r>
          </w:p>
        </w:tc>
        <w:tc>
          <w:tcPr>
            <w:tcW w:w="194" w:type="pct"/>
            <w:tcBorders>
              <w:top w:val="nil"/>
              <w:left w:val="nil"/>
              <w:bottom w:val="nil"/>
              <w:right w:val="nil"/>
            </w:tcBorders>
            <w:noWrap/>
            <w:vAlign w:val="center"/>
            <w:hideMark/>
          </w:tcPr>
          <w:p w14:paraId="3D99ED45"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55304C1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38E3773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14.0</w:t>
            </w:r>
          </w:p>
        </w:tc>
        <w:tc>
          <w:tcPr>
            <w:tcW w:w="364" w:type="pct"/>
            <w:tcBorders>
              <w:top w:val="nil"/>
              <w:left w:val="nil"/>
              <w:bottom w:val="nil"/>
              <w:right w:val="nil"/>
            </w:tcBorders>
            <w:noWrap/>
            <w:vAlign w:val="center"/>
            <w:hideMark/>
          </w:tcPr>
          <w:p w14:paraId="0960DAD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63B9030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4BB562C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7C8111B7" w14:textId="77777777" w:rsidTr="00EA2B22">
        <w:trPr>
          <w:gridAfter w:val="1"/>
          <w:wAfter w:w="62" w:type="pct"/>
          <w:trHeight w:val="20"/>
        </w:trPr>
        <w:tc>
          <w:tcPr>
            <w:tcW w:w="466" w:type="pct"/>
            <w:vMerge/>
            <w:tcBorders>
              <w:top w:val="nil"/>
              <w:left w:val="nil"/>
              <w:bottom w:val="nil"/>
              <w:right w:val="nil"/>
            </w:tcBorders>
            <w:vAlign w:val="center"/>
            <w:hideMark/>
          </w:tcPr>
          <w:p w14:paraId="7078846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A7B6C35"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4BF3078B"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274164.7</w:t>
            </w:r>
          </w:p>
        </w:tc>
        <w:tc>
          <w:tcPr>
            <w:tcW w:w="369" w:type="pct"/>
            <w:tcBorders>
              <w:top w:val="nil"/>
              <w:left w:val="nil"/>
              <w:bottom w:val="nil"/>
              <w:right w:val="nil"/>
            </w:tcBorders>
            <w:noWrap/>
            <w:vAlign w:val="center"/>
            <w:hideMark/>
          </w:tcPr>
          <w:p w14:paraId="4575349D"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13242.6</w:t>
            </w:r>
          </w:p>
        </w:tc>
        <w:tc>
          <w:tcPr>
            <w:tcW w:w="561" w:type="pct"/>
            <w:tcBorders>
              <w:top w:val="nil"/>
              <w:left w:val="nil"/>
              <w:bottom w:val="nil"/>
              <w:right w:val="nil"/>
            </w:tcBorders>
            <w:noWrap/>
            <w:vAlign w:val="center"/>
            <w:hideMark/>
          </w:tcPr>
          <w:p w14:paraId="3C705210"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3C09004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4.8</w:t>
            </w:r>
          </w:p>
        </w:tc>
        <w:tc>
          <w:tcPr>
            <w:tcW w:w="194" w:type="pct"/>
            <w:tcBorders>
              <w:top w:val="nil"/>
              <w:left w:val="nil"/>
              <w:bottom w:val="nil"/>
              <w:right w:val="nil"/>
            </w:tcBorders>
            <w:noWrap/>
            <w:vAlign w:val="center"/>
            <w:hideMark/>
          </w:tcPr>
          <w:p w14:paraId="405CCD81"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4344B7AA"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3E46BA84"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274164.7</w:t>
            </w:r>
          </w:p>
        </w:tc>
        <w:tc>
          <w:tcPr>
            <w:tcW w:w="364" w:type="pct"/>
            <w:tcBorders>
              <w:top w:val="nil"/>
              <w:left w:val="nil"/>
              <w:bottom w:val="nil"/>
              <w:right w:val="nil"/>
            </w:tcBorders>
            <w:noWrap/>
            <w:vAlign w:val="center"/>
            <w:hideMark/>
          </w:tcPr>
          <w:p w14:paraId="3A6E37E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13242.6</w:t>
            </w:r>
          </w:p>
        </w:tc>
        <w:tc>
          <w:tcPr>
            <w:tcW w:w="553" w:type="pct"/>
            <w:tcBorders>
              <w:top w:val="nil"/>
              <w:left w:val="nil"/>
              <w:bottom w:val="nil"/>
              <w:right w:val="nil"/>
            </w:tcBorders>
            <w:noWrap/>
            <w:vAlign w:val="center"/>
            <w:hideMark/>
          </w:tcPr>
          <w:p w14:paraId="3163DD4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5F2DD63F"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4.8</w:t>
            </w:r>
          </w:p>
        </w:tc>
      </w:tr>
      <w:tr w:rsidR="006E40FF" w:rsidRPr="00914D62" w14:paraId="198D8E98" w14:textId="77777777" w:rsidTr="00EA2B22">
        <w:trPr>
          <w:gridAfter w:val="1"/>
          <w:wAfter w:w="62" w:type="pct"/>
          <w:trHeight w:val="20"/>
        </w:trPr>
        <w:tc>
          <w:tcPr>
            <w:tcW w:w="466" w:type="pct"/>
            <w:tcBorders>
              <w:top w:val="nil"/>
              <w:left w:val="nil"/>
              <w:bottom w:val="nil"/>
              <w:right w:val="nil"/>
            </w:tcBorders>
            <w:vAlign w:val="center"/>
            <w:hideMark/>
          </w:tcPr>
          <w:p w14:paraId="7E9189B8"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305D5BF2"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089D0F63"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0C63EC7C"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70740844"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2E6E13E3"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4FFDB69E"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5353AC5B"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4C07FA8C"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69239E61"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167FE10F"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42E9AC8E" w14:textId="77777777" w:rsidR="006E40FF" w:rsidRPr="00914D62" w:rsidRDefault="006E40FF" w:rsidP="00EA2B22">
            <w:pPr>
              <w:rPr>
                <w:sz w:val="13"/>
                <w:szCs w:val="13"/>
              </w:rPr>
            </w:pPr>
          </w:p>
        </w:tc>
      </w:tr>
      <w:tr w:rsidR="006E40FF" w:rsidRPr="00914D62" w14:paraId="1F08DE2F"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66A409E0"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Main Mackenzie River</w:t>
            </w:r>
          </w:p>
        </w:tc>
        <w:tc>
          <w:tcPr>
            <w:tcW w:w="234" w:type="pct"/>
            <w:tcBorders>
              <w:top w:val="nil"/>
              <w:left w:val="nil"/>
              <w:bottom w:val="nil"/>
              <w:right w:val="nil"/>
            </w:tcBorders>
            <w:noWrap/>
            <w:vAlign w:val="center"/>
            <w:hideMark/>
          </w:tcPr>
          <w:p w14:paraId="3E1BBA1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48BF6E9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145034.0</w:t>
            </w:r>
          </w:p>
        </w:tc>
        <w:tc>
          <w:tcPr>
            <w:tcW w:w="369" w:type="pct"/>
            <w:tcBorders>
              <w:top w:val="nil"/>
              <w:left w:val="nil"/>
              <w:bottom w:val="nil"/>
              <w:right w:val="nil"/>
            </w:tcBorders>
            <w:noWrap/>
            <w:vAlign w:val="center"/>
            <w:hideMark/>
          </w:tcPr>
          <w:p w14:paraId="73021C9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7725.8</w:t>
            </w:r>
          </w:p>
        </w:tc>
        <w:tc>
          <w:tcPr>
            <w:tcW w:w="561" w:type="pct"/>
            <w:tcBorders>
              <w:top w:val="nil"/>
              <w:left w:val="nil"/>
              <w:bottom w:val="nil"/>
              <w:right w:val="nil"/>
            </w:tcBorders>
            <w:noWrap/>
            <w:vAlign w:val="center"/>
            <w:hideMark/>
          </w:tcPr>
          <w:p w14:paraId="3310FF7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35.2</w:t>
            </w:r>
          </w:p>
        </w:tc>
        <w:tc>
          <w:tcPr>
            <w:tcW w:w="551" w:type="pct"/>
            <w:tcBorders>
              <w:top w:val="nil"/>
              <w:left w:val="nil"/>
              <w:bottom w:val="nil"/>
              <w:right w:val="nil"/>
            </w:tcBorders>
            <w:noWrap/>
            <w:vAlign w:val="center"/>
            <w:hideMark/>
          </w:tcPr>
          <w:p w14:paraId="2E24594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w:t>
            </w:r>
          </w:p>
        </w:tc>
        <w:tc>
          <w:tcPr>
            <w:tcW w:w="194" w:type="pct"/>
            <w:tcBorders>
              <w:top w:val="nil"/>
              <w:left w:val="nil"/>
              <w:bottom w:val="nil"/>
              <w:right w:val="nil"/>
            </w:tcBorders>
            <w:noWrap/>
            <w:vAlign w:val="center"/>
            <w:hideMark/>
          </w:tcPr>
          <w:p w14:paraId="4382FB93"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2FA020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1C2BC4C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165381.2</w:t>
            </w:r>
          </w:p>
        </w:tc>
        <w:tc>
          <w:tcPr>
            <w:tcW w:w="364" w:type="pct"/>
            <w:tcBorders>
              <w:top w:val="nil"/>
              <w:left w:val="nil"/>
              <w:bottom w:val="nil"/>
              <w:right w:val="nil"/>
            </w:tcBorders>
            <w:noWrap/>
            <w:vAlign w:val="center"/>
            <w:hideMark/>
          </w:tcPr>
          <w:p w14:paraId="56287C5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8919.9</w:t>
            </w:r>
          </w:p>
        </w:tc>
        <w:tc>
          <w:tcPr>
            <w:tcW w:w="553" w:type="pct"/>
            <w:tcBorders>
              <w:top w:val="nil"/>
              <w:left w:val="nil"/>
              <w:bottom w:val="nil"/>
              <w:right w:val="nil"/>
            </w:tcBorders>
            <w:noWrap/>
            <w:vAlign w:val="center"/>
            <w:hideMark/>
          </w:tcPr>
          <w:p w14:paraId="6A36764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40.7</w:t>
            </w:r>
          </w:p>
        </w:tc>
        <w:tc>
          <w:tcPr>
            <w:tcW w:w="543" w:type="pct"/>
            <w:tcBorders>
              <w:top w:val="nil"/>
              <w:left w:val="nil"/>
              <w:bottom w:val="nil"/>
              <w:right w:val="nil"/>
            </w:tcBorders>
            <w:noWrap/>
            <w:vAlign w:val="center"/>
            <w:hideMark/>
          </w:tcPr>
          <w:p w14:paraId="4664AB3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5.4</w:t>
            </w:r>
          </w:p>
        </w:tc>
      </w:tr>
      <w:tr w:rsidR="006E40FF" w:rsidRPr="00914D62" w14:paraId="7222456D" w14:textId="77777777" w:rsidTr="00EA2B22">
        <w:trPr>
          <w:gridAfter w:val="1"/>
          <w:wAfter w:w="62" w:type="pct"/>
          <w:trHeight w:val="20"/>
        </w:trPr>
        <w:tc>
          <w:tcPr>
            <w:tcW w:w="466" w:type="pct"/>
            <w:vMerge/>
            <w:tcBorders>
              <w:top w:val="nil"/>
              <w:left w:val="nil"/>
              <w:bottom w:val="nil"/>
              <w:right w:val="nil"/>
            </w:tcBorders>
            <w:vAlign w:val="center"/>
            <w:hideMark/>
          </w:tcPr>
          <w:p w14:paraId="324060F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AD44D1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6D9EBDD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120522.4</w:t>
            </w:r>
          </w:p>
        </w:tc>
        <w:tc>
          <w:tcPr>
            <w:tcW w:w="369" w:type="pct"/>
            <w:tcBorders>
              <w:top w:val="nil"/>
              <w:left w:val="nil"/>
              <w:bottom w:val="nil"/>
              <w:right w:val="nil"/>
            </w:tcBorders>
            <w:noWrap/>
            <w:vAlign w:val="center"/>
            <w:hideMark/>
          </w:tcPr>
          <w:p w14:paraId="7DE550B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6454.6</w:t>
            </w:r>
          </w:p>
        </w:tc>
        <w:tc>
          <w:tcPr>
            <w:tcW w:w="561" w:type="pct"/>
            <w:tcBorders>
              <w:top w:val="nil"/>
              <w:left w:val="nil"/>
              <w:bottom w:val="nil"/>
              <w:right w:val="nil"/>
            </w:tcBorders>
            <w:noWrap/>
            <w:vAlign w:val="center"/>
            <w:hideMark/>
          </w:tcPr>
          <w:p w14:paraId="61559F0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29.4</w:t>
            </w:r>
          </w:p>
        </w:tc>
        <w:tc>
          <w:tcPr>
            <w:tcW w:w="551" w:type="pct"/>
            <w:tcBorders>
              <w:top w:val="nil"/>
              <w:left w:val="nil"/>
              <w:bottom w:val="nil"/>
              <w:right w:val="nil"/>
            </w:tcBorders>
            <w:noWrap/>
            <w:vAlign w:val="center"/>
            <w:hideMark/>
          </w:tcPr>
          <w:p w14:paraId="2CC355D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5.4</w:t>
            </w:r>
          </w:p>
        </w:tc>
        <w:tc>
          <w:tcPr>
            <w:tcW w:w="194" w:type="pct"/>
            <w:tcBorders>
              <w:top w:val="nil"/>
              <w:left w:val="nil"/>
              <w:bottom w:val="nil"/>
              <w:right w:val="nil"/>
            </w:tcBorders>
            <w:noWrap/>
            <w:vAlign w:val="center"/>
            <w:hideMark/>
          </w:tcPr>
          <w:p w14:paraId="5CC1FC90"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9031521"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264E4D4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129817.7</w:t>
            </w:r>
          </w:p>
        </w:tc>
        <w:tc>
          <w:tcPr>
            <w:tcW w:w="364" w:type="pct"/>
            <w:tcBorders>
              <w:top w:val="nil"/>
              <w:left w:val="nil"/>
              <w:bottom w:val="nil"/>
              <w:right w:val="nil"/>
            </w:tcBorders>
            <w:noWrap/>
            <w:vAlign w:val="center"/>
            <w:hideMark/>
          </w:tcPr>
          <w:p w14:paraId="24F7A92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6522.9</w:t>
            </w:r>
          </w:p>
        </w:tc>
        <w:tc>
          <w:tcPr>
            <w:tcW w:w="553" w:type="pct"/>
            <w:tcBorders>
              <w:top w:val="nil"/>
              <w:left w:val="nil"/>
              <w:bottom w:val="nil"/>
              <w:right w:val="nil"/>
            </w:tcBorders>
            <w:noWrap/>
            <w:vAlign w:val="center"/>
            <w:hideMark/>
          </w:tcPr>
          <w:p w14:paraId="4C205F5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29.7</w:t>
            </w:r>
          </w:p>
        </w:tc>
        <w:tc>
          <w:tcPr>
            <w:tcW w:w="543" w:type="pct"/>
            <w:tcBorders>
              <w:top w:val="nil"/>
              <w:left w:val="nil"/>
              <w:bottom w:val="nil"/>
              <w:right w:val="nil"/>
            </w:tcBorders>
            <w:noWrap/>
            <w:vAlign w:val="center"/>
            <w:hideMark/>
          </w:tcPr>
          <w:p w14:paraId="10F7166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5.0</w:t>
            </w:r>
          </w:p>
        </w:tc>
      </w:tr>
      <w:tr w:rsidR="006E40FF" w:rsidRPr="00914D62" w14:paraId="4BD303E5" w14:textId="77777777" w:rsidTr="00EA2B22">
        <w:trPr>
          <w:gridAfter w:val="1"/>
          <w:wAfter w:w="62" w:type="pct"/>
          <w:trHeight w:val="20"/>
        </w:trPr>
        <w:tc>
          <w:tcPr>
            <w:tcW w:w="466" w:type="pct"/>
            <w:vMerge/>
            <w:tcBorders>
              <w:top w:val="nil"/>
              <w:left w:val="nil"/>
              <w:bottom w:val="nil"/>
              <w:right w:val="nil"/>
            </w:tcBorders>
            <w:vAlign w:val="center"/>
            <w:hideMark/>
          </w:tcPr>
          <w:p w14:paraId="27CE5DA9"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2EBE800"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1F30060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85673.3</w:t>
            </w:r>
          </w:p>
        </w:tc>
        <w:tc>
          <w:tcPr>
            <w:tcW w:w="369" w:type="pct"/>
            <w:tcBorders>
              <w:top w:val="nil"/>
              <w:left w:val="nil"/>
              <w:bottom w:val="nil"/>
              <w:right w:val="nil"/>
            </w:tcBorders>
            <w:noWrap/>
            <w:vAlign w:val="center"/>
            <w:hideMark/>
          </w:tcPr>
          <w:p w14:paraId="106496C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4454.3</w:t>
            </w:r>
          </w:p>
        </w:tc>
        <w:tc>
          <w:tcPr>
            <w:tcW w:w="561" w:type="pct"/>
            <w:tcBorders>
              <w:top w:val="nil"/>
              <w:left w:val="nil"/>
              <w:bottom w:val="nil"/>
              <w:right w:val="nil"/>
            </w:tcBorders>
            <w:noWrap/>
            <w:vAlign w:val="center"/>
            <w:hideMark/>
          </w:tcPr>
          <w:p w14:paraId="7DF8643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20.3</w:t>
            </w:r>
          </w:p>
        </w:tc>
        <w:tc>
          <w:tcPr>
            <w:tcW w:w="551" w:type="pct"/>
            <w:tcBorders>
              <w:top w:val="nil"/>
              <w:left w:val="nil"/>
              <w:bottom w:val="nil"/>
              <w:right w:val="nil"/>
            </w:tcBorders>
            <w:noWrap/>
            <w:vAlign w:val="center"/>
            <w:hideMark/>
          </w:tcPr>
          <w:p w14:paraId="3D2AA19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w:t>
            </w:r>
          </w:p>
        </w:tc>
        <w:tc>
          <w:tcPr>
            <w:tcW w:w="194" w:type="pct"/>
            <w:tcBorders>
              <w:top w:val="nil"/>
              <w:left w:val="nil"/>
              <w:bottom w:val="nil"/>
              <w:right w:val="nil"/>
            </w:tcBorders>
            <w:noWrap/>
            <w:vAlign w:val="center"/>
            <w:hideMark/>
          </w:tcPr>
          <w:p w14:paraId="2785526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0B716A1"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4AEBF6D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81275.2</w:t>
            </w:r>
          </w:p>
        </w:tc>
        <w:tc>
          <w:tcPr>
            <w:tcW w:w="364" w:type="pct"/>
            <w:tcBorders>
              <w:top w:val="nil"/>
              <w:left w:val="nil"/>
              <w:bottom w:val="nil"/>
              <w:right w:val="nil"/>
            </w:tcBorders>
            <w:noWrap/>
            <w:vAlign w:val="center"/>
            <w:hideMark/>
          </w:tcPr>
          <w:p w14:paraId="596902C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4185.8</w:t>
            </w:r>
          </w:p>
        </w:tc>
        <w:tc>
          <w:tcPr>
            <w:tcW w:w="553" w:type="pct"/>
            <w:tcBorders>
              <w:top w:val="nil"/>
              <w:left w:val="nil"/>
              <w:bottom w:val="nil"/>
              <w:right w:val="nil"/>
            </w:tcBorders>
            <w:noWrap/>
            <w:vAlign w:val="center"/>
            <w:hideMark/>
          </w:tcPr>
          <w:p w14:paraId="2C9C450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19.1</w:t>
            </w:r>
          </w:p>
        </w:tc>
        <w:tc>
          <w:tcPr>
            <w:tcW w:w="543" w:type="pct"/>
            <w:tcBorders>
              <w:top w:val="nil"/>
              <w:left w:val="nil"/>
              <w:bottom w:val="nil"/>
              <w:right w:val="nil"/>
            </w:tcBorders>
            <w:noWrap/>
            <w:vAlign w:val="center"/>
            <w:hideMark/>
          </w:tcPr>
          <w:p w14:paraId="0210713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w:t>
            </w:r>
          </w:p>
        </w:tc>
      </w:tr>
      <w:tr w:rsidR="006E40FF" w:rsidRPr="00914D62" w14:paraId="3D1151C5" w14:textId="77777777" w:rsidTr="00EA2B22">
        <w:trPr>
          <w:gridAfter w:val="1"/>
          <w:wAfter w:w="62" w:type="pct"/>
          <w:trHeight w:val="20"/>
        </w:trPr>
        <w:tc>
          <w:tcPr>
            <w:tcW w:w="466" w:type="pct"/>
            <w:vMerge/>
            <w:tcBorders>
              <w:top w:val="nil"/>
              <w:left w:val="nil"/>
              <w:bottom w:val="nil"/>
              <w:right w:val="nil"/>
            </w:tcBorders>
            <w:vAlign w:val="center"/>
            <w:hideMark/>
          </w:tcPr>
          <w:p w14:paraId="794950A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CA79C5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15266E2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45808.4</w:t>
            </w:r>
          </w:p>
        </w:tc>
        <w:tc>
          <w:tcPr>
            <w:tcW w:w="369" w:type="pct"/>
            <w:tcBorders>
              <w:top w:val="nil"/>
              <w:left w:val="nil"/>
              <w:bottom w:val="nil"/>
              <w:right w:val="nil"/>
            </w:tcBorders>
            <w:noWrap/>
            <w:vAlign w:val="center"/>
            <w:hideMark/>
          </w:tcPr>
          <w:p w14:paraId="7E5BD9B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2217.8</w:t>
            </w:r>
          </w:p>
        </w:tc>
        <w:tc>
          <w:tcPr>
            <w:tcW w:w="561" w:type="pct"/>
            <w:tcBorders>
              <w:top w:val="nil"/>
              <w:left w:val="nil"/>
              <w:bottom w:val="nil"/>
              <w:right w:val="nil"/>
            </w:tcBorders>
            <w:noWrap/>
            <w:vAlign w:val="center"/>
            <w:hideMark/>
          </w:tcPr>
          <w:p w14:paraId="24BCAA6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10.1</w:t>
            </w:r>
          </w:p>
        </w:tc>
        <w:tc>
          <w:tcPr>
            <w:tcW w:w="551" w:type="pct"/>
            <w:tcBorders>
              <w:top w:val="nil"/>
              <w:left w:val="nil"/>
              <w:bottom w:val="nil"/>
              <w:right w:val="nil"/>
            </w:tcBorders>
            <w:noWrap/>
            <w:vAlign w:val="center"/>
            <w:hideMark/>
          </w:tcPr>
          <w:p w14:paraId="74E3338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4.8</w:t>
            </w:r>
          </w:p>
        </w:tc>
        <w:tc>
          <w:tcPr>
            <w:tcW w:w="194" w:type="pct"/>
            <w:tcBorders>
              <w:top w:val="nil"/>
              <w:left w:val="nil"/>
              <w:bottom w:val="nil"/>
              <w:right w:val="nil"/>
            </w:tcBorders>
            <w:noWrap/>
            <w:vAlign w:val="center"/>
            <w:hideMark/>
          </w:tcPr>
          <w:p w14:paraId="4B3C754B"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96CA160"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0777C5A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38431.4</w:t>
            </w:r>
          </w:p>
        </w:tc>
        <w:tc>
          <w:tcPr>
            <w:tcW w:w="364" w:type="pct"/>
            <w:tcBorders>
              <w:top w:val="nil"/>
              <w:left w:val="nil"/>
              <w:bottom w:val="nil"/>
              <w:right w:val="nil"/>
            </w:tcBorders>
            <w:noWrap/>
            <w:vAlign w:val="center"/>
            <w:hideMark/>
          </w:tcPr>
          <w:p w14:paraId="18E57E9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1725.9</w:t>
            </w:r>
          </w:p>
        </w:tc>
        <w:tc>
          <w:tcPr>
            <w:tcW w:w="553" w:type="pct"/>
            <w:tcBorders>
              <w:top w:val="nil"/>
              <w:left w:val="nil"/>
              <w:bottom w:val="nil"/>
              <w:right w:val="nil"/>
            </w:tcBorders>
            <w:noWrap/>
            <w:vAlign w:val="center"/>
            <w:hideMark/>
          </w:tcPr>
          <w:p w14:paraId="37363D2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7.9</w:t>
            </w:r>
          </w:p>
        </w:tc>
        <w:tc>
          <w:tcPr>
            <w:tcW w:w="543" w:type="pct"/>
            <w:tcBorders>
              <w:top w:val="nil"/>
              <w:left w:val="nil"/>
              <w:bottom w:val="nil"/>
              <w:right w:val="nil"/>
            </w:tcBorders>
            <w:noWrap/>
            <w:vAlign w:val="center"/>
            <w:hideMark/>
          </w:tcPr>
          <w:p w14:paraId="36D5A46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w:t>
            </w:r>
          </w:p>
        </w:tc>
      </w:tr>
      <w:tr w:rsidR="006E40FF" w:rsidRPr="00914D62" w14:paraId="7B415015" w14:textId="77777777" w:rsidTr="00EA2B22">
        <w:trPr>
          <w:gridAfter w:val="1"/>
          <w:wAfter w:w="62" w:type="pct"/>
          <w:trHeight w:val="20"/>
        </w:trPr>
        <w:tc>
          <w:tcPr>
            <w:tcW w:w="466" w:type="pct"/>
            <w:vMerge/>
            <w:tcBorders>
              <w:top w:val="nil"/>
              <w:left w:val="nil"/>
              <w:bottom w:val="nil"/>
              <w:right w:val="nil"/>
            </w:tcBorders>
            <w:vAlign w:val="center"/>
            <w:hideMark/>
          </w:tcPr>
          <w:p w14:paraId="5C7AD58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F5F33A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324E493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17840.3</w:t>
            </w:r>
          </w:p>
        </w:tc>
        <w:tc>
          <w:tcPr>
            <w:tcW w:w="369" w:type="pct"/>
            <w:tcBorders>
              <w:top w:val="nil"/>
              <w:left w:val="nil"/>
              <w:bottom w:val="nil"/>
              <w:right w:val="nil"/>
            </w:tcBorders>
            <w:noWrap/>
            <w:vAlign w:val="center"/>
            <w:hideMark/>
          </w:tcPr>
          <w:p w14:paraId="005AB27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757.3</w:t>
            </w:r>
          </w:p>
        </w:tc>
        <w:tc>
          <w:tcPr>
            <w:tcW w:w="561" w:type="pct"/>
            <w:tcBorders>
              <w:top w:val="nil"/>
              <w:left w:val="nil"/>
              <w:bottom w:val="nil"/>
              <w:right w:val="nil"/>
            </w:tcBorders>
            <w:noWrap/>
            <w:vAlign w:val="center"/>
            <w:hideMark/>
          </w:tcPr>
          <w:p w14:paraId="327C8A7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w:t>
            </w:r>
          </w:p>
        </w:tc>
        <w:tc>
          <w:tcPr>
            <w:tcW w:w="551" w:type="pct"/>
            <w:tcBorders>
              <w:top w:val="nil"/>
              <w:left w:val="nil"/>
              <w:bottom w:val="nil"/>
              <w:right w:val="nil"/>
            </w:tcBorders>
            <w:noWrap/>
            <w:vAlign w:val="center"/>
            <w:hideMark/>
          </w:tcPr>
          <w:p w14:paraId="6ED9DDC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4.2</w:t>
            </w:r>
          </w:p>
        </w:tc>
        <w:tc>
          <w:tcPr>
            <w:tcW w:w="194" w:type="pct"/>
            <w:tcBorders>
              <w:top w:val="nil"/>
              <w:left w:val="nil"/>
              <w:bottom w:val="nil"/>
              <w:right w:val="nil"/>
            </w:tcBorders>
            <w:noWrap/>
            <w:vAlign w:val="center"/>
            <w:hideMark/>
          </w:tcPr>
          <w:p w14:paraId="371D6FD6"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7F583117"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7560431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14198.1</w:t>
            </w:r>
          </w:p>
        </w:tc>
        <w:tc>
          <w:tcPr>
            <w:tcW w:w="364" w:type="pct"/>
            <w:tcBorders>
              <w:top w:val="nil"/>
              <w:left w:val="nil"/>
              <w:bottom w:val="nil"/>
              <w:right w:val="nil"/>
            </w:tcBorders>
            <w:noWrap/>
            <w:vAlign w:val="center"/>
            <w:hideMark/>
          </w:tcPr>
          <w:p w14:paraId="08FA3CB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578.2</w:t>
            </w:r>
          </w:p>
        </w:tc>
        <w:tc>
          <w:tcPr>
            <w:tcW w:w="553" w:type="pct"/>
            <w:tcBorders>
              <w:top w:val="nil"/>
              <w:left w:val="nil"/>
              <w:bottom w:val="nil"/>
              <w:right w:val="nil"/>
            </w:tcBorders>
            <w:noWrap/>
            <w:vAlign w:val="center"/>
            <w:hideMark/>
          </w:tcPr>
          <w:p w14:paraId="02F737D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2.6</w:t>
            </w:r>
          </w:p>
        </w:tc>
        <w:tc>
          <w:tcPr>
            <w:tcW w:w="543" w:type="pct"/>
            <w:tcBorders>
              <w:top w:val="nil"/>
              <w:left w:val="nil"/>
              <w:bottom w:val="nil"/>
              <w:right w:val="nil"/>
            </w:tcBorders>
            <w:noWrap/>
            <w:vAlign w:val="center"/>
            <w:hideMark/>
          </w:tcPr>
          <w:p w14:paraId="61259E9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w:t>
            </w:r>
          </w:p>
        </w:tc>
      </w:tr>
      <w:tr w:rsidR="006E40FF" w:rsidRPr="00914D62" w14:paraId="596CC4EE" w14:textId="77777777" w:rsidTr="00EA2B22">
        <w:trPr>
          <w:gridAfter w:val="1"/>
          <w:wAfter w:w="62" w:type="pct"/>
          <w:trHeight w:val="20"/>
        </w:trPr>
        <w:tc>
          <w:tcPr>
            <w:tcW w:w="466" w:type="pct"/>
            <w:vMerge/>
            <w:tcBorders>
              <w:top w:val="nil"/>
              <w:left w:val="nil"/>
              <w:bottom w:val="nil"/>
              <w:right w:val="nil"/>
            </w:tcBorders>
            <w:vAlign w:val="center"/>
            <w:hideMark/>
          </w:tcPr>
          <w:p w14:paraId="13AA2EF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2D78A07"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21D6E40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32775.7</w:t>
            </w:r>
          </w:p>
        </w:tc>
        <w:tc>
          <w:tcPr>
            <w:tcW w:w="369" w:type="pct"/>
            <w:tcBorders>
              <w:top w:val="nil"/>
              <w:left w:val="nil"/>
              <w:bottom w:val="nil"/>
              <w:right w:val="nil"/>
            </w:tcBorders>
            <w:noWrap/>
            <w:vAlign w:val="center"/>
            <w:hideMark/>
          </w:tcPr>
          <w:p w14:paraId="4BF7480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323.0</w:t>
            </w:r>
          </w:p>
        </w:tc>
        <w:tc>
          <w:tcPr>
            <w:tcW w:w="561" w:type="pct"/>
            <w:tcBorders>
              <w:top w:val="nil"/>
              <w:left w:val="nil"/>
              <w:bottom w:val="nil"/>
              <w:right w:val="nil"/>
            </w:tcBorders>
            <w:noWrap/>
            <w:vAlign w:val="center"/>
            <w:hideMark/>
          </w:tcPr>
          <w:p w14:paraId="6891F5D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w:t>
            </w:r>
          </w:p>
        </w:tc>
        <w:tc>
          <w:tcPr>
            <w:tcW w:w="551" w:type="pct"/>
            <w:tcBorders>
              <w:top w:val="nil"/>
              <w:left w:val="nil"/>
              <w:bottom w:val="nil"/>
              <w:right w:val="nil"/>
            </w:tcBorders>
            <w:noWrap/>
            <w:vAlign w:val="center"/>
            <w:hideMark/>
          </w:tcPr>
          <w:p w14:paraId="42917B7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w:t>
            </w:r>
          </w:p>
        </w:tc>
        <w:tc>
          <w:tcPr>
            <w:tcW w:w="194" w:type="pct"/>
            <w:tcBorders>
              <w:top w:val="nil"/>
              <w:left w:val="nil"/>
              <w:bottom w:val="nil"/>
              <w:right w:val="nil"/>
            </w:tcBorders>
            <w:noWrap/>
            <w:vAlign w:val="center"/>
            <w:hideMark/>
          </w:tcPr>
          <w:p w14:paraId="623A8B2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7AFA1C5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681EB52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18550.6</w:t>
            </w:r>
          </w:p>
        </w:tc>
        <w:tc>
          <w:tcPr>
            <w:tcW w:w="364" w:type="pct"/>
            <w:tcBorders>
              <w:top w:val="nil"/>
              <w:left w:val="nil"/>
              <w:bottom w:val="nil"/>
              <w:right w:val="nil"/>
            </w:tcBorders>
            <w:noWrap/>
            <w:vAlign w:val="center"/>
            <w:hideMark/>
          </w:tcPr>
          <w:p w14:paraId="7D19BC1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5F51AD6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5B76036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0B7A95CA" w14:textId="77777777" w:rsidTr="00EA2B22">
        <w:trPr>
          <w:gridAfter w:val="1"/>
          <w:wAfter w:w="62" w:type="pct"/>
          <w:trHeight w:val="20"/>
        </w:trPr>
        <w:tc>
          <w:tcPr>
            <w:tcW w:w="466" w:type="pct"/>
            <w:tcBorders>
              <w:top w:val="nil"/>
              <w:left w:val="nil"/>
              <w:bottom w:val="nil"/>
              <w:right w:val="nil"/>
            </w:tcBorders>
            <w:vAlign w:val="center"/>
            <w:hideMark/>
          </w:tcPr>
          <w:p w14:paraId="3CCBC1BE" w14:textId="77777777" w:rsidR="006E40FF" w:rsidRPr="00914D62" w:rsidRDefault="006E40FF" w:rsidP="00EA2B22">
            <w:pPr>
              <w:jc w:val="right"/>
              <w:rPr>
                <w:rFonts w:ascii="Arial" w:hAnsi="Arial" w:cs="Arial"/>
                <w:color w:val="000000"/>
                <w:sz w:val="13"/>
                <w:szCs w:val="13"/>
              </w:rPr>
            </w:pPr>
          </w:p>
        </w:tc>
        <w:tc>
          <w:tcPr>
            <w:tcW w:w="234" w:type="pct"/>
            <w:tcBorders>
              <w:top w:val="nil"/>
              <w:left w:val="nil"/>
              <w:bottom w:val="nil"/>
              <w:right w:val="nil"/>
            </w:tcBorders>
            <w:noWrap/>
            <w:vAlign w:val="center"/>
            <w:hideMark/>
          </w:tcPr>
          <w:p w14:paraId="6FD46359"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41F4388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447654.1</w:t>
            </w:r>
          </w:p>
        </w:tc>
        <w:tc>
          <w:tcPr>
            <w:tcW w:w="369" w:type="pct"/>
            <w:tcBorders>
              <w:top w:val="nil"/>
              <w:left w:val="nil"/>
              <w:bottom w:val="nil"/>
              <w:right w:val="nil"/>
            </w:tcBorders>
            <w:noWrap/>
            <w:vAlign w:val="center"/>
            <w:hideMark/>
          </w:tcPr>
          <w:p w14:paraId="512A76B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21932.7</w:t>
            </w:r>
          </w:p>
        </w:tc>
        <w:tc>
          <w:tcPr>
            <w:tcW w:w="561" w:type="pct"/>
            <w:tcBorders>
              <w:top w:val="nil"/>
              <w:left w:val="nil"/>
              <w:bottom w:val="nil"/>
              <w:right w:val="nil"/>
            </w:tcBorders>
            <w:noWrap/>
            <w:vAlign w:val="center"/>
            <w:hideMark/>
          </w:tcPr>
          <w:p w14:paraId="6519A0EC"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233F7865"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4.9</w:t>
            </w:r>
          </w:p>
        </w:tc>
        <w:tc>
          <w:tcPr>
            <w:tcW w:w="194" w:type="pct"/>
            <w:tcBorders>
              <w:top w:val="nil"/>
              <w:left w:val="nil"/>
              <w:bottom w:val="nil"/>
              <w:right w:val="nil"/>
            </w:tcBorders>
            <w:noWrap/>
            <w:vAlign w:val="center"/>
            <w:hideMark/>
          </w:tcPr>
          <w:p w14:paraId="54FA7B6E"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285E0267"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398F024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447654.1</w:t>
            </w:r>
          </w:p>
        </w:tc>
        <w:tc>
          <w:tcPr>
            <w:tcW w:w="364" w:type="pct"/>
            <w:tcBorders>
              <w:top w:val="nil"/>
              <w:left w:val="nil"/>
              <w:bottom w:val="nil"/>
              <w:right w:val="nil"/>
            </w:tcBorders>
            <w:noWrap/>
            <w:vAlign w:val="center"/>
            <w:hideMark/>
          </w:tcPr>
          <w:p w14:paraId="3E576E54"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21932.7</w:t>
            </w:r>
          </w:p>
        </w:tc>
        <w:tc>
          <w:tcPr>
            <w:tcW w:w="553" w:type="pct"/>
            <w:tcBorders>
              <w:top w:val="nil"/>
              <w:left w:val="nil"/>
              <w:bottom w:val="nil"/>
              <w:right w:val="nil"/>
            </w:tcBorders>
            <w:noWrap/>
            <w:vAlign w:val="center"/>
            <w:hideMark/>
          </w:tcPr>
          <w:p w14:paraId="3B30751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4D09C941"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4.9</w:t>
            </w:r>
          </w:p>
        </w:tc>
      </w:tr>
      <w:tr w:rsidR="006E40FF" w:rsidRPr="00914D62" w14:paraId="275CB212" w14:textId="77777777" w:rsidTr="00EA2B22">
        <w:trPr>
          <w:gridAfter w:val="1"/>
          <w:wAfter w:w="62" w:type="pct"/>
          <w:trHeight w:val="20"/>
        </w:trPr>
        <w:tc>
          <w:tcPr>
            <w:tcW w:w="466" w:type="pct"/>
            <w:tcBorders>
              <w:top w:val="nil"/>
              <w:left w:val="nil"/>
              <w:bottom w:val="nil"/>
              <w:right w:val="nil"/>
            </w:tcBorders>
            <w:vAlign w:val="center"/>
            <w:hideMark/>
          </w:tcPr>
          <w:p w14:paraId="78D10B52"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06AC37B0"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17E107D3"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2EF5D590"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280EB9B9"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57F7C1D3"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56D3B0C4"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12312560"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02738302"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2475A0DF"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4FA946E2"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2C111B9A" w14:textId="77777777" w:rsidR="006E40FF" w:rsidRPr="00914D62" w:rsidRDefault="006E40FF" w:rsidP="00EA2B22">
            <w:pPr>
              <w:rPr>
                <w:sz w:val="13"/>
                <w:szCs w:val="13"/>
              </w:rPr>
            </w:pPr>
          </w:p>
        </w:tc>
      </w:tr>
      <w:tr w:rsidR="006E40FF" w:rsidRPr="00914D62" w14:paraId="422501F6"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2A282F30"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Peace River</w:t>
            </w:r>
          </w:p>
        </w:tc>
        <w:tc>
          <w:tcPr>
            <w:tcW w:w="234" w:type="pct"/>
            <w:tcBorders>
              <w:top w:val="nil"/>
              <w:left w:val="nil"/>
              <w:bottom w:val="nil"/>
              <w:right w:val="nil"/>
            </w:tcBorders>
            <w:noWrap/>
            <w:vAlign w:val="center"/>
            <w:hideMark/>
          </w:tcPr>
          <w:p w14:paraId="62A7055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3C84268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134588.4</w:t>
            </w:r>
          </w:p>
        </w:tc>
        <w:tc>
          <w:tcPr>
            <w:tcW w:w="369" w:type="pct"/>
            <w:tcBorders>
              <w:top w:val="nil"/>
              <w:left w:val="nil"/>
              <w:bottom w:val="nil"/>
              <w:right w:val="nil"/>
            </w:tcBorders>
            <w:noWrap/>
            <w:vAlign w:val="center"/>
            <w:hideMark/>
          </w:tcPr>
          <w:p w14:paraId="34C7000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7228.1</w:t>
            </w:r>
          </w:p>
        </w:tc>
        <w:tc>
          <w:tcPr>
            <w:tcW w:w="561" w:type="pct"/>
            <w:tcBorders>
              <w:top w:val="nil"/>
              <w:left w:val="nil"/>
              <w:bottom w:val="nil"/>
              <w:right w:val="nil"/>
            </w:tcBorders>
            <w:noWrap/>
            <w:vAlign w:val="center"/>
            <w:hideMark/>
          </w:tcPr>
          <w:p w14:paraId="5158F77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43.6</w:t>
            </w:r>
          </w:p>
        </w:tc>
        <w:tc>
          <w:tcPr>
            <w:tcW w:w="551" w:type="pct"/>
            <w:tcBorders>
              <w:top w:val="nil"/>
              <w:left w:val="nil"/>
              <w:bottom w:val="nil"/>
              <w:right w:val="nil"/>
            </w:tcBorders>
            <w:noWrap/>
            <w:vAlign w:val="center"/>
            <w:hideMark/>
          </w:tcPr>
          <w:p w14:paraId="5D1A71C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5.4</w:t>
            </w:r>
          </w:p>
        </w:tc>
        <w:tc>
          <w:tcPr>
            <w:tcW w:w="194" w:type="pct"/>
            <w:tcBorders>
              <w:top w:val="nil"/>
              <w:left w:val="nil"/>
              <w:bottom w:val="nil"/>
              <w:right w:val="nil"/>
            </w:tcBorders>
            <w:noWrap/>
            <w:vAlign w:val="center"/>
            <w:hideMark/>
          </w:tcPr>
          <w:p w14:paraId="5A8C18E4"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BA3B9B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6319A2D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159596.2</w:t>
            </w:r>
          </w:p>
        </w:tc>
        <w:tc>
          <w:tcPr>
            <w:tcW w:w="364" w:type="pct"/>
            <w:tcBorders>
              <w:top w:val="nil"/>
              <w:left w:val="nil"/>
              <w:bottom w:val="nil"/>
              <w:right w:val="nil"/>
            </w:tcBorders>
            <w:noWrap/>
            <w:vAlign w:val="center"/>
            <w:hideMark/>
          </w:tcPr>
          <w:p w14:paraId="6988CC6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6502.2</w:t>
            </w:r>
          </w:p>
        </w:tc>
        <w:tc>
          <w:tcPr>
            <w:tcW w:w="553" w:type="pct"/>
            <w:tcBorders>
              <w:top w:val="nil"/>
              <w:left w:val="nil"/>
              <w:bottom w:val="nil"/>
              <w:right w:val="nil"/>
            </w:tcBorders>
            <w:noWrap/>
            <w:vAlign w:val="center"/>
            <w:hideMark/>
          </w:tcPr>
          <w:p w14:paraId="40164B0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39.2</w:t>
            </w:r>
          </w:p>
        </w:tc>
        <w:tc>
          <w:tcPr>
            <w:tcW w:w="543" w:type="pct"/>
            <w:tcBorders>
              <w:top w:val="nil"/>
              <w:left w:val="nil"/>
              <w:bottom w:val="nil"/>
              <w:right w:val="nil"/>
            </w:tcBorders>
            <w:noWrap/>
            <w:vAlign w:val="center"/>
            <w:hideMark/>
          </w:tcPr>
          <w:p w14:paraId="324953E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w:t>
            </w:r>
          </w:p>
        </w:tc>
      </w:tr>
      <w:tr w:rsidR="006E40FF" w:rsidRPr="00914D62" w14:paraId="2C7A91F7" w14:textId="77777777" w:rsidTr="00EA2B22">
        <w:trPr>
          <w:gridAfter w:val="1"/>
          <w:wAfter w:w="62" w:type="pct"/>
          <w:trHeight w:val="20"/>
        </w:trPr>
        <w:tc>
          <w:tcPr>
            <w:tcW w:w="466" w:type="pct"/>
            <w:vMerge/>
            <w:tcBorders>
              <w:top w:val="nil"/>
              <w:left w:val="nil"/>
              <w:bottom w:val="nil"/>
              <w:right w:val="nil"/>
            </w:tcBorders>
            <w:vAlign w:val="center"/>
            <w:hideMark/>
          </w:tcPr>
          <w:p w14:paraId="20C91EE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EB4146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3D80B1D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104926.1</w:t>
            </w:r>
          </w:p>
        </w:tc>
        <w:tc>
          <w:tcPr>
            <w:tcW w:w="369" w:type="pct"/>
            <w:tcBorders>
              <w:top w:val="nil"/>
              <w:left w:val="nil"/>
              <w:bottom w:val="nil"/>
              <w:right w:val="nil"/>
            </w:tcBorders>
            <w:noWrap/>
            <w:vAlign w:val="center"/>
            <w:hideMark/>
          </w:tcPr>
          <w:p w14:paraId="0D33D5A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5327.2</w:t>
            </w:r>
          </w:p>
        </w:tc>
        <w:tc>
          <w:tcPr>
            <w:tcW w:w="561" w:type="pct"/>
            <w:tcBorders>
              <w:top w:val="nil"/>
              <w:left w:val="nil"/>
              <w:bottom w:val="nil"/>
              <w:right w:val="nil"/>
            </w:tcBorders>
            <w:noWrap/>
            <w:vAlign w:val="center"/>
            <w:hideMark/>
          </w:tcPr>
          <w:p w14:paraId="18976EB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32.1</w:t>
            </w:r>
          </w:p>
        </w:tc>
        <w:tc>
          <w:tcPr>
            <w:tcW w:w="551" w:type="pct"/>
            <w:tcBorders>
              <w:top w:val="nil"/>
              <w:left w:val="nil"/>
              <w:bottom w:val="nil"/>
              <w:right w:val="nil"/>
            </w:tcBorders>
            <w:noWrap/>
            <w:vAlign w:val="center"/>
            <w:hideMark/>
          </w:tcPr>
          <w:p w14:paraId="047FF5B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5.1</w:t>
            </w:r>
          </w:p>
        </w:tc>
        <w:tc>
          <w:tcPr>
            <w:tcW w:w="194" w:type="pct"/>
            <w:tcBorders>
              <w:top w:val="nil"/>
              <w:left w:val="nil"/>
              <w:bottom w:val="nil"/>
              <w:right w:val="nil"/>
            </w:tcBorders>
            <w:noWrap/>
            <w:vAlign w:val="center"/>
            <w:hideMark/>
          </w:tcPr>
          <w:p w14:paraId="3C016782"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CECC8C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42DE8ED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105271.4</w:t>
            </w:r>
          </w:p>
        </w:tc>
        <w:tc>
          <w:tcPr>
            <w:tcW w:w="364" w:type="pct"/>
            <w:tcBorders>
              <w:top w:val="nil"/>
              <w:left w:val="nil"/>
              <w:bottom w:val="nil"/>
              <w:right w:val="nil"/>
            </w:tcBorders>
            <w:noWrap/>
            <w:vAlign w:val="center"/>
            <w:hideMark/>
          </w:tcPr>
          <w:p w14:paraId="6F1AE28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6526.5</w:t>
            </w:r>
          </w:p>
        </w:tc>
        <w:tc>
          <w:tcPr>
            <w:tcW w:w="553" w:type="pct"/>
            <w:tcBorders>
              <w:top w:val="nil"/>
              <w:left w:val="nil"/>
              <w:bottom w:val="nil"/>
              <w:right w:val="nil"/>
            </w:tcBorders>
            <w:noWrap/>
            <w:vAlign w:val="center"/>
            <w:hideMark/>
          </w:tcPr>
          <w:p w14:paraId="75719B7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39.4</w:t>
            </w:r>
          </w:p>
        </w:tc>
        <w:tc>
          <w:tcPr>
            <w:tcW w:w="543" w:type="pct"/>
            <w:tcBorders>
              <w:top w:val="nil"/>
              <w:left w:val="nil"/>
              <w:bottom w:val="nil"/>
              <w:right w:val="nil"/>
            </w:tcBorders>
            <w:noWrap/>
            <w:vAlign w:val="center"/>
            <w:hideMark/>
          </w:tcPr>
          <w:p w14:paraId="22658A6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6.2</w:t>
            </w:r>
          </w:p>
        </w:tc>
      </w:tr>
      <w:tr w:rsidR="006E40FF" w:rsidRPr="00914D62" w14:paraId="21FDC80D" w14:textId="77777777" w:rsidTr="00EA2B22">
        <w:trPr>
          <w:gridAfter w:val="1"/>
          <w:wAfter w:w="62" w:type="pct"/>
          <w:trHeight w:val="20"/>
        </w:trPr>
        <w:tc>
          <w:tcPr>
            <w:tcW w:w="466" w:type="pct"/>
            <w:vMerge/>
            <w:tcBorders>
              <w:top w:val="nil"/>
              <w:left w:val="nil"/>
              <w:bottom w:val="nil"/>
              <w:right w:val="nil"/>
            </w:tcBorders>
            <w:vAlign w:val="center"/>
            <w:hideMark/>
          </w:tcPr>
          <w:p w14:paraId="753E8BB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B81F2C5"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434B57F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59754.9</w:t>
            </w:r>
          </w:p>
        </w:tc>
        <w:tc>
          <w:tcPr>
            <w:tcW w:w="369" w:type="pct"/>
            <w:tcBorders>
              <w:top w:val="nil"/>
              <w:left w:val="nil"/>
              <w:bottom w:val="nil"/>
              <w:right w:val="nil"/>
            </w:tcBorders>
            <w:noWrap/>
            <w:vAlign w:val="center"/>
            <w:hideMark/>
          </w:tcPr>
          <w:p w14:paraId="3C79937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2955.2</w:t>
            </w:r>
          </w:p>
        </w:tc>
        <w:tc>
          <w:tcPr>
            <w:tcW w:w="561" w:type="pct"/>
            <w:tcBorders>
              <w:top w:val="nil"/>
              <w:left w:val="nil"/>
              <w:bottom w:val="nil"/>
              <w:right w:val="nil"/>
            </w:tcBorders>
            <w:noWrap/>
            <w:vAlign w:val="center"/>
            <w:hideMark/>
          </w:tcPr>
          <w:p w14:paraId="1F1A163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17.8</w:t>
            </w:r>
          </w:p>
        </w:tc>
        <w:tc>
          <w:tcPr>
            <w:tcW w:w="551" w:type="pct"/>
            <w:tcBorders>
              <w:top w:val="nil"/>
              <w:left w:val="nil"/>
              <w:bottom w:val="nil"/>
              <w:right w:val="nil"/>
            </w:tcBorders>
            <w:noWrap/>
            <w:vAlign w:val="center"/>
            <w:hideMark/>
          </w:tcPr>
          <w:p w14:paraId="46D21BD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4.9</w:t>
            </w:r>
          </w:p>
        </w:tc>
        <w:tc>
          <w:tcPr>
            <w:tcW w:w="194" w:type="pct"/>
            <w:tcBorders>
              <w:top w:val="nil"/>
              <w:left w:val="nil"/>
              <w:bottom w:val="nil"/>
              <w:right w:val="nil"/>
            </w:tcBorders>
            <w:noWrap/>
            <w:vAlign w:val="center"/>
            <w:hideMark/>
          </w:tcPr>
          <w:p w14:paraId="05839A65"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4C6D58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7AF9944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45629.3</w:t>
            </w:r>
          </w:p>
        </w:tc>
        <w:tc>
          <w:tcPr>
            <w:tcW w:w="364" w:type="pct"/>
            <w:tcBorders>
              <w:top w:val="nil"/>
              <w:left w:val="nil"/>
              <w:bottom w:val="nil"/>
              <w:right w:val="nil"/>
            </w:tcBorders>
            <w:noWrap/>
            <w:vAlign w:val="center"/>
            <w:hideMark/>
          </w:tcPr>
          <w:p w14:paraId="53BA162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3004.8</w:t>
            </w:r>
          </w:p>
        </w:tc>
        <w:tc>
          <w:tcPr>
            <w:tcW w:w="553" w:type="pct"/>
            <w:tcBorders>
              <w:top w:val="nil"/>
              <w:left w:val="nil"/>
              <w:bottom w:val="nil"/>
              <w:right w:val="nil"/>
            </w:tcBorders>
            <w:noWrap/>
            <w:vAlign w:val="center"/>
            <w:hideMark/>
          </w:tcPr>
          <w:p w14:paraId="24F1809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18.1</w:t>
            </w:r>
          </w:p>
        </w:tc>
        <w:tc>
          <w:tcPr>
            <w:tcW w:w="543" w:type="pct"/>
            <w:tcBorders>
              <w:top w:val="nil"/>
              <w:left w:val="nil"/>
              <w:bottom w:val="nil"/>
              <w:right w:val="nil"/>
            </w:tcBorders>
            <w:noWrap/>
            <w:vAlign w:val="center"/>
            <w:hideMark/>
          </w:tcPr>
          <w:p w14:paraId="5FDFA65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6.6</w:t>
            </w:r>
          </w:p>
        </w:tc>
      </w:tr>
      <w:tr w:rsidR="006E40FF" w:rsidRPr="00914D62" w14:paraId="306A8BBD" w14:textId="77777777" w:rsidTr="00EA2B22">
        <w:trPr>
          <w:gridAfter w:val="1"/>
          <w:wAfter w:w="62" w:type="pct"/>
          <w:trHeight w:val="20"/>
        </w:trPr>
        <w:tc>
          <w:tcPr>
            <w:tcW w:w="466" w:type="pct"/>
            <w:vMerge/>
            <w:tcBorders>
              <w:top w:val="nil"/>
              <w:left w:val="nil"/>
              <w:bottom w:val="nil"/>
              <w:right w:val="nil"/>
            </w:tcBorders>
            <w:vAlign w:val="center"/>
            <w:hideMark/>
          </w:tcPr>
          <w:p w14:paraId="1FF07025"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60AF19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4CE3FA6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19660.7</w:t>
            </w:r>
          </w:p>
        </w:tc>
        <w:tc>
          <w:tcPr>
            <w:tcW w:w="369" w:type="pct"/>
            <w:tcBorders>
              <w:top w:val="nil"/>
              <w:left w:val="nil"/>
              <w:bottom w:val="nil"/>
              <w:right w:val="nil"/>
            </w:tcBorders>
            <w:noWrap/>
            <w:vAlign w:val="center"/>
            <w:hideMark/>
          </w:tcPr>
          <w:p w14:paraId="6109867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922.3</w:t>
            </w:r>
          </w:p>
        </w:tc>
        <w:tc>
          <w:tcPr>
            <w:tcW w:w="561" w:type="pct"/>
            <w:tcBorders>
              <w:top w:val="nil"/>
              <w:left w:val="nil"/>
              <w:bottom w:val="nil"/>
              <w:right w:val="nil"/>
            </w:tcBorders>
            <w:noWrap/>
            <w:vAlign w:val="center"/>
            <w:hideMark/>
          </w:tcPr>
          <w:p w14:paraId="4577C57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5.6</w:t>
            </w:r>
          </w:p>
        </w:tc>
        <w:tc>
          <w:tcPr>
            <w:tcW w:w="551" w:type="pct"/>
            <w:tcBorders>
              <w:top w:val="nil"/>
              <w:left w:val="nil"/>
              <w:bottom w:val="nil"/>
              <w:right w:val="nil"/>
            </w:tcBorders>
            <w:noWrap/>
            <w:vAlign w:val="center"/>
            <w:hideMark/>
          </w:tcPr>
          <w:p w14:paraId="1EE032D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4.7</w:t>
            </w:r>
          </w:p>
        </w:tc>
        <w:tc>
          <w:tcPr>
            <w:tcW w:w="194" w:type="pct"/>
            <w:tcBorders>
              <w:top w:val="nil"/>
              <w:left w:val="nil"/>
              <w:bottom w:val="nil"/>
              <w:right w:val="nil"/>
            </w:tcBorders>
            <w:noWrap/>
            <w:vAlign w:val="center"/>
            <w:hideMark/>
          </w:tcPr>
          <w:p w14:paraId="1A0B2133"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380552C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3F449CE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11722.1</w:t>
            </w:r>
          </w:p>
        </w:tc>
        <w:tc>
          <w:tcPr>
            <w:tcW w:w="364" w:type="pct"/>
            <w:tcBorders>
              <w:top w:val="nil"/>
              <w:left w:val="nil"/>
              <w:bottom w:val="nil"/>
              <w:right w:val="nil"/>
            </w:tcBorders>
            <w:noWrap/>
            <w:vAlign w:val="center"/>
            <w:hideMark/>
          </w:tcPr>
          <w:p w14:paraId="46449EF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501.1</w:t>
            </w:r>
          </w:p>
        </w:tc>
        <w:tc>
          <w:tcPr>
            <w:tcW w:w="553" w:type="pct"/>
            <w:tcBorders>
              <w:top w:val="nil"/>
              <w:left w:val="nil"/>
              <w:bottom w:val="nil"/>
              <w:right w:val="nil"/>
            </w:tcBorders>
            <w:noWrap/>
            <w:vAlign w:val="center"/>
            <w:hideMark/>
          </w:tcPr>
          <w:p w14:paraId="5192468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w:t>
            </w:r>
          </w:p>
        </w:tc>
        <w:tc>
          <w:tcPr>
            <w:tcW w:w="543" w:type="pct"/>
            <w:tcBorders>
              <w:top w:val="nil"/>
              <w:left w:val="nil"/>
              <w:bottom w:val="nil"/>
              <w:right w:val="nil"/>
            </w:tcBorders>
            <w:noWrap/>
            <w:vAlign w:val="center"/>
            <w:hideMark/>
          </w:tcPr>
          <w:p w14:paraId="73A8DE7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4.3</w:t>
            </w:r>
          </w:p>
        </w:tc>
      </w:tr>
      <w:tr w:rsidR="006E40FF" w:rsidRPr="00914D62" w14:paraId="5A6591E7" w14:textId="77777777" w:rsidTr="00EA2B22">
        <w:trPr>
          <w:gridAfter w:val="1"/>
          <w:wAfter w:w="62" w:type="pct"/>
          <w:trHeight w:val="20"/>
        </w:trPr>
        <w:tc>
          <w:tcPr>
            <w:tcW w:w="466" w:type="pct"/>
            <w:vMerge/>
            <w:tcBorders>
              <w:top w:val="nil"/>
              <w:left w:val="nil"/>
              <w:bottom w:val="nil"/>
              <w:right w:val="nil"/>
            </w:tcBorders>
            <w:vAlign w:val="center"/>
            <w:hideMark/>
          </w:tcPr>
          <w:p w14:paraId="027FA0B7"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54531C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7A94241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3519.4</w:t>
            </w:r>
          </w:p>
        </w:tc>
        <w:tc>
          <w:tcPr>
            <w:tcW w:w="369" w:type="pct"/>
            <w:tcBorders>
              <w:top w:val="nil"/>
              <w:left w:val="nil"/>
              <w:bottom w:val="nil"/>
              <w:right w:val="nil"/>
            </w:tcBorders>
            <w:noWrap/>
            <w:vAlign w:val="center"/>
            <w:hideMark/>
          </w:tcPr>
          <w:p w14:paraId="203A8EE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134.1</w:t>
            </w:r>
          </w:p>
        </w:tc>
        <w:tc>
          <w:tcPr>
            <w:tcW w:w="561" w:type="pct"/>
            <w:tcBorders>
              <w:top w:val="nil"/>
              <w:left w:val="nil"/>
              <w:bottom w:val="nil"/>
              <w:right w:val="nil"/>
            </w:tcBorders>
            <w:noWrap/>
            <w:vAlign w:val="center"/>
            <w:hideMark/>
          </w:tcPr>
          <w:p w14:paraId="0189257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0.8</w:t>
            </w:r>
          </w:p>
        </w:tc>
        <w:tc>
          <w:tcPr>
            <w:tcW w:w="551" w:type="pct"/>
            <w:tcBorders>
              <w:top w:val="nil"/>
              <w:left w:val="nil"/>
              <w:bottom w:val="nil"/>
              <w:right w:val="nil"/>
            </w:tcBorders>
            <w:noWrap/>
            <w:vAlign w:val="center"/>
            <w:hideMark/>
          </w:tcPr>
          <w:p w14:paraId="056DF44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w:t>
            </w:r>
          </w:p>
        </w:tc>
        <w:tc>
          <w:tcPr>
            <w:tcW w:w="194" w:type="pct"/>
            <w:tcBorders>
              <w:top w:val="nil"/>
              <w:left w:val="nil"/>
              <w:bottom w:val="nil"/>
              <w:right w:val="nil"/>
            </w:tcBorders>
            <w:noWrap/>
            <w:vAlign w:val="center"/>
            <w:hideMark/>
          </w:tcPr>
          <w:p w14:paraId="664149A5"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71B31BF5"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7F447ED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731.2</w:t>
            </w:r>
          </w:p>
        </w:tc>
        <w:tc>
          <w:tcPr>
            <w:tcW w:w="364" w:type="pct"/>
            <w:tcBorders>
              <w:top w:val="nil"/>
              <w:left w:val="nil"/>
              <w:bottom w:val="nil"/>
              <w:right w:val="nil"/>
            </w:tcBorders>
            <w:noWrap/>
            <w:vAlign w:val="center"/>
            <w:hideMark/>
          </w:tcPr>
          <w:p w14:paraId="01C3BDA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41.3</w:t>
            </w:r>
          </w:p>
        </w:tc>
        <w:tc>
          <w:tcPr>
            <w:tcW w:w="553" w:type="pct"/>
            <w:tcBorders>
              <w:top w:val="nil"/>
              <w:left w:val="nil"/>
              <w:bottom w:val="nil"/>
              <w:right w:val="nil"/>
            </w:tcBorders>
            <w:noWrap/>
            <w:vAlign w:val="center"/>
            <w:hideMark/>
          </w:tcPr>
          <w:p w14:paraId="4D50642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0.2</w:t>
            </w:r>
          </w:p>
        </w:tc>
        <w:tc>
          <w:tcPr>
            <w:tcW w:w="543" w:type="pct"/>
            <w:tcBorders>
              <w:top w:val="nil"/>
              <w:left w:val="nil"/>
              <w:bottom w:val="nil"/>
              <w:right w:val="nil"/>
            </w:tcBorders>
            <w:noWrap/>
            <w:vAlign w:val="center"/>
            <w:hideMark/>
          </w:tcPr>
          <w:p w14:paraId="201ED88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5.7</w:t>
            </w:r>
          </w:p>
        </w:tc>
      </w:tr>
      <w:tr w:rsidR="006E40FF" w:rsidRPr="00914D62" w14:paraId="1612951F" w14:textId="77777777" w:rsidTr="00EA2B22">
        <w:trPr>
          <w:gridAfter w:val="1"/>
          <w:wAfter w:w="62" w:type="pct"/>
          <w:trHeight w:val="20"/>
        </w:trPr>
        <w:tc>
          <w:tcPr>
            <w:tcW w:w="466" w:type="pct"/>
            <w:vMerge/>
            <w:tcBorders>
              <w:top w:val="nil"/>
              <w:left w:val="nil"/>
              <w:bottom w:val="nil"/>
              <w:right w:val="nil"/>
            </w:tcBorders>
            <w:vAlign w:val="center"/>
            <w:hideMark/>
          </w:tcPr>
          <w:p w14:paraId="059B231D"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2B9EBAF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0378899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536.6</w:t>
            </w:r>
          </w:p>
        </w:tc>
        <w:tc>
          <w:tcPr>
            <w:tcW w:w="369" w:type="pct"/>
            <w:tcBorders>
              <w:top w:val="nil"/>
              <w:left w:val="nil"/>
              <w:bottom w:val="nil"/>
              <w:right w:val="nil"/>
            </w:tcBorders>
            <w:noWrap/>
            <w:vAlign w:val="center"/>
            <w:hideMark/>
          </w:tcPr>
          <w:p w14:paraId="42439EE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9.0</w:t>
            </w:r>
          </w:p>
        </w:tc>
        <w:tc>
          <w:tcPr>
            <w:tcW w:w="561" w:type="pct"/>
            <w:tcBorders>
              <w:top w:val="nil"/>
              <w:left w:val="nil"/>
              <w:bottom w:val="nil"/>
              <w:right w:val="nil"/>
            </w:tcBorders>
            <w:noWrap/>
            <w:vAlign w:val="center"/>
            <w:hideMark/>
          </w:tcPr>
          <w:p w14:paraId="3734DCF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0.1</w:t>
            </w:r>
          </w:p>
        </w:tc>
        <w:tc>
          <w:tcPr>
            <w:tcW w:w="551" w:type="pct"/>
            <w:tcBorders>
              <w:top w:val="nil"/>
              <w:left w:val="nil"/>
              <w:bottom w:val="nil"/>
              <w:right w:val="nil"/>
            </w:tcBorders>
            <w:noWrap/>
            <w:vAlign w:val="center"/>
            <w:hideMark/>
          </w:tcPr>
          <w:p w14:paraId="020DB4A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w:t>
            </w:r>
          </w:p>
        </w:tc>
        <w:tc>
          <w:tcPr>
            <w:tcW w:w="194" w:type="pct"/>
            <w:tcBorders>
              <w:top w:val="nil"/>
              <w:left w:val="nil"/>
              <w:bottom w:val="nil"/>
              <w:right w:val="nil"/>
            </w:tcBorders>
            <w:noWrap/>
            <w:vAlign w:val="center"/>
            <w:hideMark/>
          </w:tcPr>
          <w:p w14:paraId="62D8BBCB"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FA9330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0916E9E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35.8</w:t>
            </w:r>
          </w:p>
        </w:tc>
        <w:tc>
          <w:tcPr>
            <w:tcW w:w="364" w:type="pct"/>
            <w:tcBorders>
              <w:top w:val="nil"/>
              <w:left w:val="nil"/>
              <w:bottom w:val="nil"/>
              <w:right w:val="nil"/>
            </w:tcBorders>
            <w:noWrap/>
            <w:vAlign w:val="center"/>
            <w:hideMark/>
          </w:tcPr>
          <w:p w14:paraId="4F175D3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4E60DAB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74B31AA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2E4E84AD" w14:textId="77777777" w:rsidTr="00EA2B22">
        <w:trPr>
          <w:gridAfter w:val="1"/>
          <w:wAfter w:w="62" w:type="pct"/>
          <w:trHeight w:val="20"/>
        </w:trPr>
        <w:tc>
          <w:tcPr>
            <w:tcW w:w="466" w:type="pct"/>
            <w:vMerge/>
            <w:tcBorders>
              <w:top w:val="nil"/>
              <w:left w:val="nil"/>
              <w:bottom w:val="nil"/>
              <w:right w:val="nil"/>
            </w:tcBorders>
            <w:vAlign w:val="center"/>
            <w:hideMark/>
          </w:tcPr>
          <w:p w14:paraId="61EF83ED"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CA507BF"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2226EC67"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322986.1</w:t>
            </w:r>
          </w:p>
        </w:tc>
        <w:tc>
          <w:tcPr>
            <w:tcW w:w="369" w:type="pct"/>
            <w:tcBorders>
              <w:top w:val="nil"/>
              <w:left w:val="nil"/>
              <w:bottom w:val="nil"/>
              <w:right w:val="nil"/>
            </w:tcBorders>
            <w:noWrap/>
            <w:vAlign w:val="center"/>
            <w:hideMark/>
          </w:tcPr>
          <w:p w14:paraId="4A47DFD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16575.9</w:t>
            </w:r>
          </w:p>
        </w:tc>
        <w:tc>
          <w:tcPr>
            <w:tcW w:w="561" w:type="pct"/>
            <w:tcBorders>
              <w:top w:val="nil"/>
              <w:left w:val="nil"/>
              <w:bottom w:val="nil"/>
              <w:right w:val="nil"/>
            </w:tcBorders>
            <w:noWrap/>
            <w:vAlign w:val="center"/>
            <w:hideMark/>
          </w:tcPr>
          <w:p w14:paraId="4264272F"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17400042"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5.1</w:t>
            </w:r>
          </w:p>
        </w:tc>
        <w:tc>
          <w:tcPr>
            <w:tcW w:w="194" w:type="pct"/>
            <w:tcBorders>
              <w:top w:val="nil"/>
              <w:left w:val="nil"/>
              <w:bottom w:val="nil"/>
              <w:right w:val="nil"/>
            </w:tcBorders>
            <w:noWrap/>
            <w:vAlign w:val="center"/>
            <w:hideMark/>
          </w:tcPr>
          <w:p w14:paraId="0D5690B6"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4CFA5A74"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3B6CE0CB"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322986.1</w:t>
            </w:r>
          </w:p>
        </w:tc>
        <w:tc>
          <w:tcPr>
            <w:tcW w:w="364" w:type="pct"/>
            <w:tcBorders>
              <w:top w:val="nil"/>
              <w:left w:val="nil"/>
              <w:bottom w:val="nil"/>
              <w:right w:val="nil"/>
            </w:tcBorders>
            <w:noWrap/>
            <w:vAlign w:val="center"/>
            <w:hideMark/>
          </w:tcPr>
          <w:p w14:paraId="5AF89E9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16575.9</w:t>
            </w:r>
          </w:p>
        </w:tc>
        <w:tc>
          <w:tcPr>
            <w:tcW w:w="553" w:type="pct"/>
            <w:tcBorders>
              <w:top w:val="nil"/>
              <w:left w:val="nil"/>
              <w:bottom w:val="nil"/>
              <w:right w:val="nil"/>
            </w:tcBorders>
            <w:noWrap/>
            <w:vAlign w:val="center"/>
            <w:hideMark/>
          </w:tcPr>
          <w:p w14:paraId="0EE9E932"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3EA3D5D1"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5.1</w:t>
            </w:r>
          </w:p>
        </w:tc>
      </w:tr>
      <w:tr w:rsidR="006E40FF" w:rsidRPr="00914D62" w14:paraId="40F28EF1" w14:textId="77777777" w:rsidTr="00EA2B22">
        <w:trPr>
          <w:gridAfter w:val="1"/>
          <w:wAfter w:w="62" w:type="pct"/>
          <w:trHeight w:val="20"/>
        </w:trPr>
        <w:tc>
          <w:tcPr>
            <w:tcW w:w="466" w:type="pct"/>
            <w:tcBorders>
              <w:top w:val="nil"/>
              <w:left w:val="nil"/>
              <w:bottom w:val="nil"/>
              <w:right w:val="nil"/>
            </w:tcBorders>
            <w:vAlign w:val="center"/>
            <w:hideMark/>
          </w:tcPr>
          <w:p w14:paraId="15449AD8"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03F51A94"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6D094587"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17BD3ADD"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5187FCA3"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68F3D693"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6D7BABAD"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3C7609BA"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17600468"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5995C978"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625EE991"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6E334BDF" w14:textId="77777777" w:rsidR="006E40FF" w:rsidRPr="00914D62" w:rsidRDefault="006E40FF" w:rsidP="00EA2B22">
            <w:pPr>
              <w:rPr>
                <w:sz w:val="13"/>
                <w:szCs w:val="13"/>
              </w:rPr>
            </w:pPr>
          </w:p>
        </w:tc>
      </w:tr>
      <w:tr w:rsidR="006E40FF" w:rsidRPr="00914D62" w14:paraId="620FD052"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346280CE"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Peel River</w:t>
            </w:r>
          </w:p>
        </w:tc>
        <w:tc>
          <w:tcPr>
            <w:tcW w:w="234" w:type="pct"/>
            <w:tcBorders>
              <w:top w:val="nil"/>
              <w:left w:val="nil"/>
              <w:bottom w:val="nil"/>
              <w:right w:val="nil"/>
            </w:tcBorders>
            <w:noWrap/>
            <w:vAlign w:val="center"/>
            <w:hideMark/>
          </w:tcPr>
          <w:p w14:paraId="41F41CB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4CFEE6C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28085.6</w:t>
            </w:r>
          </w:p>
        </w:tc>
        <w:tc>
          <w:tcPr>
            <w:tcW w:w="369" w:type="pct"/>
            <w:tcBorders>
              <w:top w:val="nil"/>
              <w:left w:val="nil"/>
              <w:bottom w:val="nil"/>
              <w:right w:val="nil"/>
            </w:tcBorders>
            <w:noWrap/>
            <w:vAlign w:val="center"/>
            <w:hideMark/>
          </w:tcPr>
          <w:p w14:paraId="69E77C7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1222.6</w:t>
            </w:r>
          </w:p>
        </w:tc>
        <w:tc>
          <w:tcPr>
            <w:tcW w:w="561" w:type="pct"/>
            <w:tcBorders>
              <w:top w:val="nil"/>
              <w:left w:val="nil"/>
              <w:bottom w:val="nil"/>
              <w:right w:val="nil"/>
            </w:tcBorders>
            <w:noWrap/>
            <w:vAlign w:val="center"/>
            <w:hideMark/>
          </w:tcPr>
          <w:p w14:paraId="709FA35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35.2</w:t>
            </w:r>
          </w:p>
        </w:tc>
        <w:tc>
          <w:tcPr>
            <w:tcW w:w="551" w:type="pct"/>
            <w:tcBorders>
              <w:top w:val="nil"/>
              <w:left w:val="nil"/>
              <w:bottom w:val="nil"/>
              <w:right w:val="nil"/>
            </w:tcBorders>
            <w:noWrap/>
            <w:vAlign w:val="center"/>
            <w:hideMark/>
          </w:tcPr>
          <w:p w14:paraId="374A624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4.4</w:t>
            </w:r>
          </w:p>
        </w:tc>
        <w:tc>
          <w:tcPr>
            <w:tcW w:w="194" w:type="pct"/>
            <w:tcBorders>
              <w:top w:val="nil"/>
              <w:left w:val="nil"/>
              <w:bottom w:val="nil"/>
              <w:right w:val="nil"/>
            </w:tcBorders>
            <w:noWrap/>
            <w:vAlign w:val="center"/>
            <w:hideMark/>
          </w:tcPr>
          <w:p w14:paraId="3BA9FD36"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363E74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2AAC161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38637.5</w:t>
            </w:r>
          </w:p>
        </w:tc>
        <w:tc>
          <w:tcPr>
            <w:tcW w:w="364" w:type="pct"/>
            <w:tcBorders>
              <w:top w:val="nil"/>
              <w:left w:val="nil"/>
              <w:bottom w:val="nil"/>
              <w:right w:val="nil"/>
            </w:tcBorders>
            <w:noWrap/>
            <w:vAlign w:val="center"/>
            <w:hideMark/>
          </w:tcPr>
          <w:p w14:paraId="26D72F0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2436.3</w:t>
            </w:r>
          </w:p>
        </w:tc>
        <w:tc>
          <w:tcPr>
            <w:tcW w:w="553" w:type="pct"/>
            <w:tcBorders>
              <w:top w:val="nil"/>
              <w:left w:val="nil"/>
              <w:bottom w:val="nil"/>
              <w:right w:val="nil"/>
            </w:tcBorders>
            <w:noWrap/>
            <w:vAlign w:val="center"/>
            <w:hideMark/>
          </w:tcPr>
          <w:p w14:paraId="28347A8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70.1</w:t>
            </w:r>
          </w:p>
        </w:tc>
        <w:tc>
          <w:tcPr>
            <w:tcW w:w="543" w:type="pct"/>
            <w:tcBorders>
              <w:top w:val="nil"/>
              <w:left w:val="nil"/>
              <w:bottom w:val="nil"/>
              <w:right w:val="nil"/>
            </w:tcBorders>
            <w:noWrap/>
            <w:vAlign w:val="center"/>
            <w:hideMark/>
          </w:tcPr>
          <w:p w14:paraId="004E975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6.3</w:t>
            </w:r>
          </w:p>
        </w:tc>
      </w:tr>
      <w:tr w:rsidR="006E40FF" w:rsidRPr="00914D62" w14:paraId="67426986" w14:textId="77777777" w:rsidTr="00EA2B22">
        <w:trPr>
          <w:gridAfter w:val="1"/>
          <w:wAfter w:w="62" w:type="pct"/>
          <w:trHeight w:val="20"/>
        </w:trPr>
        <w:tc>
          <w:tcPr>
            <w:tcW w:w="466" w:type="pct"/>
            <w:vMerge/>
            <w:tcBorders>
              <w:top w:val="nil"/>
              <w:left w:val="nil"/>
              <w:bottom w:val="nil"/>
              <w:right w:val="nil"/>
            </w:tcBorders>
            <w:vAlign w:val="center"/>
            <w:hideMark/>
          </w:tcPr>
          <w:p w14:paraId="13B7C817"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C83C43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360C469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24743.1</w:t>
            </w:r>
          </w:p>
        </w:tc>
        <w:tc>
          <w:tcPr>
            <w:tcW w:w="369" w:type="pct"/>
            <w:tcBorders>
              <w:top w:val="nil"/>
              <w:left w:val="nil"/>
              <w:bottom w:val="nil"/>
              <w:right w:val="nil"/>
            </w:tcBorders>
            <w:noWrap/>
            <w:vAlign w:val="center"/>
            <w:hideMark/>
          </w:tcPr>
          <w:p w14:paraId="0FFD781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1106.7</w:t>
            </w:r>
          </w:p>
        </w:tc>
        <w:tc>
          <w:tcPr>
            <w:tcW w:w="561" w:type="pct"/>
            <w:tcBorders>
              <w:top w:val="nil"/>
              <w:left w:val="nil"/>
              <w:bottom w:val="nil"/>
              <w:right w:val="nil"/>
            </w:tcBorders>
            <w:noWrap/>
            <w:vAlign w:val="center"/>
            <w:hideMark/>
          </w:tcPr>
          <w:p w14:paraId="09F58EC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31.8</w:t>
            </w:r>
          </w:p>
        </w:tc>
        <w:tc>
          <w:tcPr>
            <w:tcW w:w="551" w:type="pct"/>
            <w:tcBorders>
              <w:top w:val="nil"/>
              <w:left w:val="nil"/>
              <w:bottom w:val="nil"/>
              <w:right w:val="nil"/>
            </w:tcBorders>
            <w:noWrap/>
            <w:vAlign w:val="center"/>
            <w:hideMark/>
          </w:tcPr>
          <w:p w14:paraId="2C745D5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4.5</w:t>
            </w:r>
          </w:p>
        </w:tc>
        <w:tc>
          <w:tcPr>
            <w:tcW w:w="194" w:type="pct"/>
            <w:tcBorders>
              <w:top w:val="nil"/>
              <w:left w:val="nil"/>
              <w:bottom w:val="nil"/>
              <w:right w:val="nil"/>
            </w:tcBorders>
            <w:noWrap/>
            <w:vAlign w:val="center"/>
            <w:hideMark/>
          </w:tcPr>
          <w:p w14:paraId="072E7B2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D381E47"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0CEE54B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25941.4</w:t>
            </w:r>
          </w:p>
        </w:tc>
        <w:tc>
          <w:tcPr>
            <w:tcW w:w="364" w:type="pct"/>
            <w:tcBorders>
              <w:top w:val="nil"/>
              <w:left w:val="nil"/>
              <w:bottom w:val="nil"/>
              <w:right w:val="nil"/>
            </w:tcBorders>
            <w:noWrap/>
            <w:vAlign w:val="center"/>
            <w:hideMark/>
          </w:tcPr>
          <w:p w14:paraId="2E35094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802.2</w:t>
            </w:r>
          </w:p>
        </w:tc>
        <w:tc>
          <w:tcPr>
            <w:tcW w:w="553" w:type="pct"/>
            <w:tcBorders>
              <w:top w:val="nil"/>
              <w:left w:val="nil"/>
              <w:bottom w:val="nil"/>
              <w:right w:val="nil"/>
            </w:tcBorders>
            <w:noWrap/>
            <w:vAlign w:val="center"/>
            <w:hideMark/>
          </w:tcPr>
          <w:p w14:paraId="43B110D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23.1</w:t>
            </w:r>
          </w:p>
        </w:tc>
        <w:tc>
          <w:tcPr>
            <w:tcW w:w="543" w:type="pct"/>
            <w:tcBorders>
              <w:top w:val="nil"/>
              <w:left w:val="nil"/>
              <w:bottom w:val="nil"/>
              <w:right w:val="nil"/>
            </w:tcBorders>
            <w:noWrap/>
            <w:vAlign w:val="center"/>
            <w:hideMark/>
          </w:tcPr>
          <w:p w14:paraId="7ADF656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3.1</w:t>
            </w:r>
          </w:p>
        </w:tc>
      </w:tr>
      <w:tr w:rsidR="006E40FF" w:rsidRPr="00914D62" w14:paraId="74FB611C" w14:textId="77777777" w:rsidTr="00EA2B22">
        <w:trPr>
          <w:gridAfter w:val="1"/>
          <w:wAfter w:w="62" w:type="pct"/>
          <w:trHeight w:val="20"/>
        </w:trPr>
        <w:tc>
          <w:tcPr>
            <w:tcW w:w="466" w:type="pct"/>
            <w:vMerge/>
            <w:tcBorders>
              <w:top w:val="nil"/>
              <w:left w:val="nil"/>
              <w:bottom w:val="nil"/>
              <w:right w:val="nil"/>
            </w:tcBorders>
            <w:vAlign w:val="center"/>
            <w:hideMark/>
          </w:tcPr>
          <w:p w14:paraId="79D72799"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E17045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640DEC2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17798.9</w:t>
            </w:r>
          </w:p>
        </w:tc>
        <w:tc>
          <w:tcPr>
            <w:tcW w:w="369" w:type="pct"/>
            <w:tcBorders>
              <w:top w:val="nil"/>
              <w:left w:val="nil"/>
              <w:bottom w:val="nil"/>
              <w:right w:val="nil"/>
            </w:tcBorders>
            <w:noWrap/>
            <w:vAlign w:val="center"/>
            <w:hideMark/>
          </w:tcPr>
          <w:p w14:paraId="05293B4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726.0</w:t>
            </w:r>
          </w:p>
        </w:tc>
        <w:tc>
          <w:tcPr>
            <w:tcW w:w="561" w:type="pct"/>
            <w:tcBorders>
              <w:top w:val="nil"/>
              <w:left w:val="nil"/>
              <w:bottom w:val="nil"/>
              <w:right w:val="nil"/>
            </w:tcBorders>
            <w:noWrap/>
            <w:vAlign w:val="center"/>
            <w:hideMark/>
          </w:tcPr>
          <w:p w14:paraId="19D40BF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20.9</w:t>
            </w:r>
          </w:p>
        </w:tc>
        <w:tc>
          <w:tcPr>
            <w:tcW w:w="551" w:type="pct"/>
            <w:tcBorders>
              <w:top w:val="nil"/>
              <w:left w:val="nil"/>
              <w:bottom w:val="nil"/>
              <w:right w:val="nil"/>
            </w:tcBorders>
            <w:noWrap/>
            <w:vAlign w:val="center"/>
            <w:hideMark/>
          </w:tcPr>
          <w:p w14:paraId="76DB5E7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w:t>
            </w:r>
          </w:p>
        </w:tc>
        <w:tc>
          <w:tcPr>
            <w:tcW w:w="194" w:type="pct"/>
            <w:tcBorders>
              <w:top w:val="nil"/>
              <w:left w:val="nil"/>
              <w:bottom w:val="nil"/>
              <w:right w:val="nil"/>
            </w:tcBorders>
            <w:noWrap/>
            <w:vAlign w:val="center"/>
            <w:hideMark/>
          </w:tcPr>
          <w:p w14:paraId="58C3D85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C505F9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6270351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10730.6</w:t>
            </w:r>
          </w:p>
        </w:tc>
        <w:tc>
          <w:tcPr>
            <w:tcW w:w="364" w:type="pct"/>
            <w:tcBorders>
              <w:top w:val="nil"/>
              <w:left w:val="nil"/>
              <w:bottom w:val="nil"/>
              <w:right w:val="nil"/>
            </w:tcBorders>
            <w:noWrap/>
            <w:vAlign w:val="center"/>
            <w:hideMark/>
          </w:tcPr>
          <w:p w14:paraId="05B0A7E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207.7</w:t>
            </w:r>
          </w:p>
        </w:tc>
        <w:tc>
          <w:tcPr>
            <w:tcW w:w="553" w:type="pct"/>
            <w:tcBorders>
              <w:top w:val="nil"/>
              <w:left w:val="nil"/>
              <w:bottom w:val="nil"/>
              <w:right w:val="nil"/>
            </w:tcBorders>
            <w:noWrap/>
            <w:vAlign w:val="center"/>
            <w:hideMark/>
          </w:tcPr>
          <w:p w14:paraId="6526949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6.0</w:t>
            </w:r>
          </w:p>
        </w:tc>
        <w:tc>
          <w:tcPr>
            <w:tcW w:w="543" w:type="pct"/>
            <w:tcBorders>
              <w:top w:val="nil"/>
              <w:left w:val="nil"/>
              <w:bottom w:val="nil"/>
              <w:right w:val="nil"/>
            </w:tcBorders>
            <w:noWrap/>
            <w:vAlign w:val="center"/>
            <w:hideMark/>
          </w:tcPr>
          <w:p w14:paraId="141E99B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w:t>
            </w:r>
          </w:p>
        </w:tc>
      </w:tr>
      <w:tr w:rsidR="006E40FF" w:rsidRPr="00914D62" w14:paraId="1D34AA90" w14:textId="77777777" w:rsidTr="00EA2B22">
        <w:trPr>
          <w:gridAfter w:val="1"/>
          <w:wAfter w:w="62" w:type="pct"/>
          <w:trHeight w:val="20"/>
        </w:trPr>
        <w:tc>
          <w:tcPr>
            <w:tcW w:w="466" w:type="pct"/>
            <w:vMerge/>
            <w:tcBorders>
              <w:top w:val="nil"/>
              <w:left w:val="nil"/>
              <w:bottom w:val="nil"/>
              <w:right w:val="nil"/>
            </w:tcBorders>
            <w:vAlign w:val="center"/>
            <w:hideMark/>
          </w:tcPr>
          <w:p w14:paraId="6AC95D6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A10A6A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7BD6796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7879.0</w:t>
            </w:r>
          </w:p>
        </w:tc>
        <w:tc>
          <w:tcPr>
            <w:tcW w:w="369" w:type="pct"/>
            <w:tcBorders>
              <w:top w:val="nil"/>
              <w:left w:val="nil"/>
              <w:bottom w:val="nil"/>
              <w:right w:val="nil"/>
            </w:tcBorders>
            <w:noWrap/>
            <w:vAlign w:val="center"/>
            <w:hideMark/>
          </w:tcPr>
          <w:p w14:paraId="6DFD819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300.4</w:t>
            </w:r>
          </w:p>
        </w:tc>
        <w:tc>
          <w:tcPr>
            <w:tcW w:w="561" w:type="pct"/>
            <w:tcBorders>
              <w:top w:val="nil"/>
              <w:left w:val="nil"/>
              <w:bottom w:val="nil"/>
              <w:right w:val="nil"/>
            </w:tcBorders>
            <w:noWrap/>
            <w:vAlign w:val="center"/>
            <w:hideMark/>
          </w:tcPr>
          <w:p w14:paraId="3160ADC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8.6</w:t>
            </w:r>
          </w:p>
        </w:tc>
        <w:tc>
          <w:tcPr>
            <w:tcW w:w="551" w:type="pct"/>
            <w:tcBorders>
              <w:top w:val="nil"/>
              <w:left w:val="nil"/>
              <w:bottom w:val="nil"/>
              <w:right w:val="nil"/>
            </w:tcBorders>
            <w:noWrap/>
            <w:vAlign w:val="center"/>
            <w:hideMark/>
          </w:tcPr>
          <w:p w14:paraId="64F6BEB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w:t>
            </w:r>
          </w:p>
        </w:tc>
        <w:tc>
          <w:tcPr>
            <w:tcW w:w="194" w:type="pct"/>
            <w:tcBorders>
              <w:top w:val="nil"/>
              <w:left w:val="nil"/>
              <w:bottom w:val="nil"/>
              <w:right w:val="nil"/>
            </w:tcBorders>
            <w:noWrap/>
            <w:vAlign w:val="center"/>
            <w:hideMark/>
          </w:tcPr>
          <w:p w14:paraId="68FF917A"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F7CE01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64ADCC5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4163.0</w:t>
            </w:r>
          </w:p>
        </w:tc>
        <w:tc>
          <w:tcPr>
            <w:tcW w:w="364" w:type="pct"/>
            <w:tcBorders>
              <w:top w:val="nil"/>
              <w:left w:val="nil"/>
              <w:bottom w:val="nil"/>
              <w:right w:val="nil"/>
            </w:tcBorders>
            <w:noWrap/>
            <w:vAlign w:val="center"/>
            <w:hideMark/>
          </w:tcPr>
          <w:p w14:paraId="7A84F45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27.7</w:t>
            </w:r>
          </w:p>
        </w:tc>
        <w:tc>
          <w:tcPr>
            <w:tcW w:w="553" w:type="pct"/>
            <w:tcBorders>
              <w:top w:val="nil"/>
              <w:left w:val="nil"/>
              <w:bottom w:val="nil"/>
              <w:right w:val="nil"/>
            </w:tcBorders>
            <w:noWrap/>
            <w:vAlign w:val="center"/>
            <w:hideMark/>
          </w:tcPr>
          <w:p w14:paraId="599F1D3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0.8</w:t>
            </w:r>
          </w:p>
        </w:tc>
        <w:tc>
          <w:tcPr>
            <w:tcW w:w="543" w:type="pct"/>
            <w:tcBorders>
              <w:top w:val="nil"/>
              <w:left w:val="nil"/>
              <w:bottom w:val="nil"/>
              <w:right w:val="nil"/>
            </w:tcBorders>
            <w:noWrap/>
            <w:vAlign w:val="center"/>
            <w:hideMark/>
          </w:tcPr>
          <w:p w14:paraId="48310FB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0.7</w:t>
            </w:r>
          </w:p>
        </w:tc>
      </w:tr>
      <w:tr w:rsidR="006E40FF" w:rsidRPr="00914D62" w14:paraId="07B4CCCC" w14:textId="77777777" w:rsidTr="00EA2B22">
        <w:trPr>
          <w:gridAfter w:val="1"/>
          <w:wAfter w:w="62" w:type="pct"/>
          <w:trHeight w:val="20"/>
        </w:trPr>
        <w:tc>
          <w:tcPr>
            <w:tcW w:w="466" w:type="pct"/>
            <w:vMerge/>
            <w:tcBorders>
              <w:top w:val="nil"/>
              <w:left w:val="nil"/>
              <w:bottom w:val="nil"/>
              <w:right w:val="nil"/>
            </w:tcBorders>
            <w:vAlign w:val="center"/>
            <w:hideMark/>
          </w:tcPr>
          <w:p w14:paraId="088009F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30A1BC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25D9324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1848.0</w:t>
            </w:r>
          </w:p>
        </w:tc>
        <w:tc>
          <w:tcPr>
            <w:tcW w:w="369" w:type="pct"/>
            <w:tcBorders>
              <w:top w:val="nil"/>
              <w:left w:val="nil"/>
              <w:bottom w:val="nil"/>
              <w:right w:val="nil"/>
            </w:tcBorders>
            <w:noWrap/>
            <w:vAlign w:val="center"/>
            <w:hideMark/>
          </w:tcPr>
          <w:p w14:paraId="1869DCF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93.0</w:t>
            </w:r>
          </w:p>
        </w:tc>
        <w:tc>
          <w:tcPr>
            <w:tcW w:w="561" w:type="pct"/>
            <w:tcBorders>
              <w:top w:val="nil"/>
              <w:left w:val="nil"/>
              <w:bottom w:val="nil"/>
              <w:right w:val="nil"/>
            </w:tcBorders>
            <w:noWrap/>
            <w:vAlign w:val="center"/>
            <w:hideMark/>
          </w:tcPr>
          <w:p w14:paraId="304E415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2.7</w:t>
            </w:r>
          </w:p>
        </w:tc>
        <w:tc>
          <w:tcPr>
            <w:tcW w:w="551" w:type="pct"/>
            <w:tcBorders>
              <w:top w:val="nil"/>
              <w:left w:val="nil"/>
              <w:bottom w:val="nil"/>
              <w:right w:val="nil"/>
            </w:tcBorders>
            <w:noWrap/>
            <w:vAlign w:val="center"/>
            <w:hideMark/>
          </w:tcPr>
          <w:p w14:paraId="452DE2D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5.0</w:t>
            </w:r>
          </w:p>
        </w:tc>
        <w:tc>
          <w:tcPr>
            <w:tcW w:w="194" w:type="pct"/>
            <w:tcBorders>
              <w:top w:val="nil"/>
              <w:left w:val="nil"/>
              <w:bottom w:val="nil"/>
              <w:right w:val="nil"/>
            </w:tcBorders>
            <w:noWrap/>
            <w:vAlign w:val="center"/>
            <w:hideMark/>
          </w:tcPr>
          <w:p w14:paraId="0C639D49"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495AAD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5CC7280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1166.9</w:t>
            </w:r>
          </w:p>
        </w:tc>
        <w:tc>
          <w:tcPr>
            <w:tcW w:w="364" w:type="pct"/>
            <w:tcBorders>
              <w:top w:val="nil"/>
              <w:left w:val="nil"/>
              <w:bottom w:val="nil"/>
              <w:right w:val="nil"/>
            </w:tcBorders>
            <w:noWrap/>
            <w:vAlign w:val="center"/>
            <w:hideMark/>
          </w:tcPr>
          <w:p w14:paraId="5F58A54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0.9</w:t>
            </w:r>
          </w:p>
        </w:tc>
        <w:tc>
          <w:tcPr>
            <w:tcW w:w="553" w:type="pct"/>
            <w:tcBorders>
              <w:top w:val="nil"/>
              <w:left w:val="nil"/>
              <w:bottom w:val="nil"/>
              <w:right w:val="nil"/>
            </w:tcBorders>
            <w:noWrap/>
            <w:vAlign w:val="center"/>
            <w:hideMark/>
          </w:tcPr>
          <w:p w14:paraId="66C8BEB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3E48BE2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0.1</w:t>
            </w:r>
          </w:p>
        </w:tc>
      </w:tr>
      <w:tr w:rsidR="006E40FF" w:rsidRPr="00914D62" w14:paraId="415F6BA9" w14:textId="77777777" w:rsidTr="00EA2B22">
        <w:trPr>
          <w:gridAfter w:val="1"/>
          <w:wAfter w:w="62" w:type="pct"/>
          <w:trHeight w:val="20"/>
        </w:trPr>
        <w:tc>
          <w:tcPr>
            <w:tcW w:w="466" w:type="pct"/>
            <w:vMerge/>
            <w:tcBorders>
              <w:top w:val="nil"/>
              <w:left w:val="nil"/>
              <w:bottom w:val="nil"/>
              <w:right w:val="nil"/>
            </w:tcBorders>
            <w:vAlign w:val="center"/>
            <w:hideMark/>
          </w:tcPr>
          <w:p w14:paraId="3E2158AB"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2053788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3D44B0A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312.1</w:t>
            </w:r>
          </w:p>
        </w:tc>
        <w:tc>
          <w:tcPr>
            <w:tcW w:w="369" w:type="pct"/>
            <w:tcBorders>
              <w:top w:val="nil"/>
              <w:left w:val="nil"/>
              <w:bottom w:val="nil"/>
              <w:right w:val="nil"/>
            </w:tcBorders>
            <w:noWrap/>
            <w:vAlign w:val="center"/>
            <w:hideMark/>
          </w:tcPr>
          <w:p w14:paraId="0F3A0B6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26.0</w:t>
            </w:r>
          </w:p>
        </w:tc>
        <w:tc>
          <w:tcPr>
            <w:tcW w:w="561" w:type="pct"/>
            <w:tcBorders>
              <w:top w:val="nil"/>
              <w:left w:val="nil"/>
              <w:bottom w:val="nil"/>
              <w:right w:val="nil"/>
            </w:tcBorders>
            <w:noWrap/>
            <w:vAlign w:val="center"/>
            <w:hideMark/>
          </w:tcPr>
          <w:p w14:paraId="40D4374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0.7</w:t>
            </w:r>
          </w:p>
        </w:tc>
        <w:tc>
          <w:tcPr>
            <w:tcW w:w="551" w:type="pct"/>
            <w:tcBorders>
              <w:top w:val="nil"/>
              <w:left w:val="nil"/>
              <w:bottom w:val="nil"/>
              <w:right w:val="nil"/>
            </w:tcBorders>
            <w:noWrap/>
            <w:vAlign w:val="center"/>
            <w:hideMark/>
          </w:tcPr>
          <w:p w14:paraId="28585B0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8.3</w:t>
            </w:r>
          </w:p>
        </w:tc>
        <w:tc>
          <w:tcPr>
            <w:tcW w:w="194" w:type="pct"/>
            <w:tcBorders>
              <w:top w:val="nil"/>
              <w:left w:val="nil"/>
              <w:bottom w:val="nil"/>
              <w:right w:val="nil"/>
            </w:tcBorders>
            <w:noWrap/>
            <w:vAlign w:val="center"/>
            <w:hideMark/>
          </w:tcPr>
          <w:p w14:paraId="60A81D83"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C8116DD"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6F56E1D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27.5</w:t>
            </w:r>
          </w:p>
        </w:tc>
        <w:tc>
          <w:tcPr>
            <w:tcW w:w="364" w:type="pct"/>
            <w:tcBorders>
              <w:top w:val="nil"/>
              <w:left w:val="nil"/>
              <w:bottom w:val="nil"/>
              <w:right w:val="nil"/>
            </w:tcBorders>
            <w:noWrap/>
            <w:vAlign w:val="center"/>
            <w:hideMark/>
          </w:tcPr>
          <w:p w14:paraId="7321FE5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53" w:type="pct"/>
            <w:tcBorders>
              <w:top w:val="nil"/>
              <w:left w:val="nil"/>
              <w:bottom w:val="nil"/>
              <w:right w:val="nil"/>
            </w:tcBorders>
            <w:noWrap/>
            <w:vAlign w:val="center"/>
            <w:hideMark/>
          </w:tcPr>
          <w:p w14:paraId="7A2753B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51C3033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41327AFB" w14:textId="77777777" w:rsidTr="00EA2B22">
        <w:trPr>
          <w:gridAfter w:val="1"/>
          <w:wAfter w:w="62" w:type="pct"/>
          <w:trHeight w:val="20"/>
        </w:trPr>
        <w:tc>
          <w:tcPr>
            <w:tcW w:w="466" w:type="pct"/>
            <w:vMerge/>
            <w:tcBorders>
              <w:top w:val="nil"/>
              <w:left w:val="nil"/>
              <w:bottom w:val="nil"/>
              <w:right w:val="nil"/>
            </w:tcBorders>
            <w:vAlign w:val="center"/>
            <w:hideMark/>
          </w:tcPr>
          <w:p w14:paraId="04B216F4"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F2738FA"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5EC19A5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80666.7</w:t>
            </w:r>
          </w:p>
        </w:tc>
        <w:tc>
          <w:tcPr>
            <w:tcW w:w="369" w:type="pct"/>
            <w:tcBorders>
              <w:top w:val="nil"/>
              <w:left w:val="nil"/>
              <w:bottom w:val="nil"/>
              <w:right w:val="nil"/>
            </w:tcBorders>
            <w:noWrap/>
            <w:vAlign w:val="center"/>
            <w:hideMark/>
          </w:tcPr>
          <w:p w14:paraId="444B25C5"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3474.7</w:t>
            </w:r>
          </w:p>
        </w:tc>
        <w:tc>
          <w:tcPr>
            <w:tcW w:w="561" w:type="pct"/>
            <w:tcBorders>
              <w:top w:val="nil"/>
              <w:left w:val="nil"/>
              <w:bottom w:val="nil"/>
              <w:right w:val="nil"/>
            </w:tcBorders>
            <w:noWrap/>
            <w:vAlign w:val="center"/>
            <w:hideMark/>
          </w:tcPr>
          <w:p w14:paraId="11F4BD74"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7514B82B"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4.3</w:t>
            </w:r>
          </w:p>
        </w:tc>
        <w:tc>
          <w:tcPr>
            <w:tcW w:w="194" w:type="pct"/>
            <w:tcBorders>
              <w:top w:val="nil"/>
              <w:left w:val="nil"/>
              <w:bottom w:val="nil"/>
              <w:right w:val="nil"/>
            </w:tcBorders>
            <w:noWrap/>
            <w:vAlign w:val="center"/>
            <w:hideMark/>
          </w:tcPr>
          <w:p w14:paraId="36EA5031"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56134A55"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3D177340"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80666.7</w:t>
            </w:r>
          </w:p>
        </w:tc>
        <w:tc>
          <w:tcPr>
            <w:tcW w:w="364" w:type="pct"/>
            <w:tcBorders>
              <w:top w:val="nil"/>
              <w:left w:val="nil"/>
              <w:bottom w:val="nil"/>
              <w:right w:val="nil"/>
            </w:tcBorders>
            <w:noWrap/>
            <w:vAlign w:val="center"/>
            <w:hideMark/>
          </w:tcPr>
          <w:p w14:paraId="47AD25F5"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3474.7</w:t>
            </w:r>
          </w:p>
        </w:tc>
        <w:tc>
          <w:tcPr>
            <w:tcW w:w="553" w:type="pct"/>
            <w:tcBorders>
              <w:top w:val="nil"/>
              <w:left w:val="nil"/>
              <w:bottom w:val="nil"/>
              <w:right w:val="nil"/>
            </w:tcBorders>
            <w:noWrap/>
            <w:vAlign w:val="center"/>
            <w:hideMark/>
          </w:tcPr>
          <w:p w14:paraId="5895FB53"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0CD77865"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4.3</w:t>
            </w:r>
          </w:p>
        </w:tc>
      </w:tr>
      <w:tr w:rsidR="006E40FF" w:rsidRPr="00914D62" w14:paraId="07F08D30" w14:textId="77777777" w:rsidTr="00EA2B22">
        <w:trPr>
          <w:gridAfter w:val="1"/>
          <w:wAfter w:w="62" w:type="pct"/>
          <w:trHeight w:val="20"/>
        </w:trPr>
        <w:tc>
          <w:tcPr>
            <w:tcW w:w="466" w:type="pct"/>
            <w:tcBorders>
              <w:top w:val="nil"/>
              <w:left w:val="nil"/>
              <w:bottom w:val="nil"/>
              <w:right w:val="nil"/>
            </w:tcBorders>
            <w:vAlign w:val="center"/>
            <w:hideMark/>
          </w:tcPr>
          <w:p w14:paraId="48A4C32E"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73E086F0"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07A58D1E"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752368F9"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6A7F17AF"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28BC7EE6"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625D0DBA"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26E4800C"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27112048"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57102E6A"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22D1848E"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5AD71294" w14:textId="77777777" w:rsidR="006E40FF" w:rsidRPr="00914D62" w:rsidRDefault="006E40FF" w:rsidP="00EA2B22">
            <w:pPr>
              <w:rPr>
                <w:sz w:val="13"/>
                <w:szCs w:val="13"/>
              </w:rPr>
            </w:pPr>
          </w:p>
        </w:tc>
      </w:tr>
      <w:tr w:rsidR="006E40FF" w:rsidRPr="00914D62" w14:paraId="7BAC5D87"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3265209D"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Slave River</w:t>
            </w:r>
          </w:p>
        </w:tc>
        <w:tc>
          <w:tcPr>
            <w:tcW w:w="234" w:type="pct"/>
            <w:tcBorders>
              <w:top w:val="nil"/>
              <w:left w:val="nil"/>
              <w:bottom w:val="nil"/>
              <w:right w:val="nil"/>
            </w:tcBorders>
            <w:noWrap/>
            <w:vAlign w:val="center"/>
            <w:hideMark/>
          </w:tcPr>
          <w:p w14:paraId="6CA0E706"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73CBAFA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136216.4</w:t>
            </w:r>
          </w:p>
        </w:tc>
        <w:tc>
          <w:tcPr>
            <w:tcW w:w="369" w:type="pct"/>
            <w:tcBorders>
              <w:top w:val="nil"/>
              <w:left w:val="nil"/>
              <w:bottom w:val="nil"/>
              <w:right w:val="nil"/>
            </w:tcBorders>
            <w:noWrap/>
            <w:vAlign w:val="center"/>
            <w:hideMark/>
          </w:tcPr>
          <w:p w14:paraId="681EE88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20684.2</w:t>
            </w:r>
          </w:p>
        </w:tc>
        <w:tc>
          <w:tcPr>
            <w:tcW w:w="561" w:type="pct"/>
            <w:tcBorders>
              <w:top w:val="nil"/>
              <w:left w:val="nil"/>
              <w:bottom w:val="nil"/>
              <w:right w:val="nil"/>
            </w:tcBorders>
            <w:noWrap/>
            <w:vAlign w:val="center"/>
            <w:hideMark/>
          </w:tcPr>
          <w:p w14:paraId="04CC09F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35.7</w:t>
            </w:r>
          </w:p>
        </w:tc>
        <w:tc>
          <w:tcPr>
            <w:tcW w:w="551" w:type="pct"/>
            <w:tcBorders>
              <w:top w:val="nil"/>
              <w:left w:val="nil"/>
              <w:bottom w:val="nil"/>
              <w:right w:val="nil"/>
            </w:tcBorders>
            <w:noWrap/>
            <w:vAlign w:val="center"/>
            <w:hideMark/>
          </w:tcPr>
          <w:p w14:paraId="22A7310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15.2</w:t>
            </w:r>
          </w:p>
        </w:tc>
        <w:tc>
          <w:tcPr>
            <w:tcW w:w="194" w:type="pct"/>
            <w:tcBorders>
              <w:top w:val="nil"/>
              <w:left w:val="nil"/>
              <w:bottom w:val="nil"/>
              <w:right w:val="nil"/>
            </w:tcBorders>
            <w:noWrap/>
            <w:vAlign w:val="center"/>
            <w:hideMark/>
          </w:tcPr>
          <w:p w14:paraId="0310D3C1"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3798506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69516F9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168855.5</w:t>
            </w:r>
          </w:p>
        </w:tc>
        <w:tc>
          <w:tcPr>
            <w:tcW w:w="364" w:type="pct"/>
            <w:tcBorders>
              <w:top w:val="nil"/>
              <w:left w:val="nil"/>
              <w:bottom w:val="nil"/>
              <w:right w:val="nil"/>
            </w:tcBorders>
            <w:noWrap/>
            <w:vAlign w:val="center"/>
            <w:hideMark/>
          </w:tcPr>
          <w:p w14:paraId="7432BB1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27490.0</w:t>
            </w:r>
          </w:p>
        </w:tc>
        <w:tc>
          <w:tcPr>
            <w:tcW w:w="553" w:type="pct"/>
            <w:tcBorders>
              <w:top w:val="nil"/>
              <w:left w:val="nil"/>
              <w:bottom w:val="nil"/>
              <w:right w:val="nil"/>
            </w:tcBorders>
            <w:noWrap/>
            <w:vAlign w:val="center"/>
            <w:hideMark/>
          </w:tcPr>
          <w:p w14:paraId="5941176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47.5</w:t>
            </w:r>
          </w:p>
        </w:tc>
        <w:tc>
          <w:tcPr>
            <w:tcW w:w="543" w:type="pct"/>
            <w:tcBorders>
              <w:top w:val="nil"/>
              <w:left w:val="nil"/>
              <w:bottom w:val="nil"/>
              <w:right w:val="nil"/>
            </w:tcBorders>
            <w:noWrap/>
            <w:vAlign w:val="center"/>
            <w:hideMark/>
          </w:tcPr>
          <w:p w14:paraId="312BE2E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16.3</w:t>
            </w:r>
          </w:p>
        </w:tc>
      </w:tr>
      <w:tr w:rsidR="006E40FF" w:rsidRPr="00914D62" w14:paraId="055031A5" w14:textId="77777777" w:rsidTr="00EA2B22">
        <w:trPr>
          <w:gridAfter w:val="1"/>
          <w:wAfter w:w="62" w:type="pct"/>
          <w:trHeight w:val="20"/>
        </w:trPr>
        <w:tc>
          <w:tcPr>
            <w:tcW w:w="466" w:type="pct"/>
            <w:vMerge/>
            <w:tcBorders>
              <w:top w:val="nil"/>
              <w:left w:val="nil"/>
              <w:bottom w:val="nil"/>
              <w:right w:val="nil"/>
            </w:tcBorders>
            <w:vAlign w:val="center"/>
            <w:hideMark/>
          </w:tcPr>
          <w:p w14:paraId="1E8D0B4A"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23F6EA7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528E26E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104651.8</w:t>
            </w:r>
          </w:p>
        </w:tc>
        <w:tc>
          <w:tcPr>
            <w:tcW w:w="369" w:type="pct"/>
            <w:tcBorders>
              <w:top w:val="nil"/>
              <w:left w:val="nil"/>
              <w:bottom w:val="nil"/>
              <w:right w:val="nil"/>
            </w:tcBorders>
            <w:noWrap/>
            <w:vAlign w:val="center"/>
            <w:hideMark/>
          </w:tcPr>
          <w:p w14:paraId="327865C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17788.8</w:t>
            </w:r>
          </w:p>
        </w:tc>
        <w:tc>
          <w:tcPr>
            <w:tcW w:w="561" w:type="pct"/>
            <w:tcBorders>
              <w:top w:val="nil"/>
              <w:left w:val="nil"/>
              <w:bottom w:val="nil"/>
              <w:right w:val="nil"/>
            </w:tcBorders>
            <w:noWrap/>
            <w:vAlign w:val="center"/>
            <w:hideMark/>
          </w:tcPr>
          <w:p w14:paraId="4FE5840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30.7</w:t>
            </w:r>
          </w:p>
        </w:tc>
        <w:tc>
          <w:tcPr>
            <w:tcW w:w="551" w:type="pct"/>
            <w:tcBorders>
              <w:top w:val="nil"/>
              <w:left w:val="nil"/>
              <w:bottom w:val="nil"/>
              <w:right w:val="nil"/>
            </w:tcBorders>
            <w:noWrap/>
            <w:vAlign w:val="center"/>
            <w:hideMark/>
          </w:tcPr>
          <w:p w14:paraId="33068FE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17.0</w:t>
            </w:r>
          </w:p>
        </w:tc>
        <w:tc>
          <w:tcPr>
            <w:tcW w:w="194" w:type="pct"/>
            <w:tcBorders>
              <w:top w:val="nil"/>
              <w:left w:val="nil"/>
              <w:bottom w:val="nil"/>
              <w:right w:val="nil"/>
            </w:tcBorders>
            <w:noWrap/>
            <w:vAlign w:val="center"/>
            <w:hideMark/>
          </w:tcPr>
          <w:p w14:paraId="1DCB73D3"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1273681"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7862A5F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111919.9</w:t>
            </w:r>
          </w:p>
        </w:tc>
        <w:tc>
          <w:tcPr>
            <w:tcW w:w="364" w:type="pct"/>
            <w:tcBorders>
              <w:top w:val="nil"/>
              <w:left w:val="nil"/>
              <w:bottom w:val="nil"/>
              <w:right w:val="nil"/>
            </w:tcBorders>
            <w:noWrap/>
            <w:vAlign w:val="center"/>
            <w:hideMark/>
          </w:tcPr>
          <w:p w14:paraId="7B85C9E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16351.7</w:t>
            </w:r>
          </w:p>
        </w:tc>
        <w:tc>
          <w:tcPr>
            <w:tcW w:w="553" w:type="pct"/>
            <w:tcBorders>
              <w:top w:val="nil"/>
              <w:left w:val="nil"/>
              <w:bottom w:val="nil"/>
              <w:right w:val="nil"/>
            </w:tcBorders>
            <w:noWrap/>
            <w:vAlign w:val="center"/>
            <w:hideMark/>
          </w:tcPr>
          <w:p w14:paraId="56A050C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28.3</w:t>
            </w:r>
          </w:p>
        </w:tc>
        <w:tc>
          <w:tcPr>
            <w:tcW w:w="543" w:type="pct"/>
            <w:tcBorders>
              <w:top w:val="nil"/>
              <w:left w:val="nil"/>
              <w:bottom w:val="nil"/>
              <w:right w:val="nil"/>
            </w:tcBorders>
            <w:noWrap/>
            <w:vAlign w:val="center"/>
            <w:hideMark/>
          </w:tcPr>
          <w:p w14:paraId="5F48C23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14.6</w:t>
            </w:r>
          </w:p>
        </w:tc>
      </w:tr>
      <w:tr w:rsidR="006E40FF" w:rsidRPr="00914D62" w14:paraId="064983E1" w14:textId="77777777" w:rsidTr="00EA2B22">
        <w:trPr>
          <w:gridAfter w:val="1"/>
          <w:wAfter w:w="62" w:type="pct"/>
          <w:trHeight w:val="20"/>
        </w:trPr>
        <w:tc>
          <w:tcPr>
            <w:tcW w:w="466" w:type="pct"/>
            <w:vMerge/>
            <w:tcBorders>
              <w:top w:val="nil"/>
              <w:left w:val="nil"/>
              <w:bottom w:val="nil"/>
              <w:right w:val="nil"/>
            </w:tcBorders>
            <w:vAlign w:val="center"/>
            <w:hideMark/>
          </w:tcPr>
          <w:p w14:paraId="708D431B"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6545D8A"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1D95655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67189.2</w:t>
            </w:r>
          </w:p>
        </w:tc>
        <w:tc>
          <w:tcPr>
            <w:tcW w:w="369" w:type="pct"/>
            <w:tcBorders>
              <w:top w:val="nil"/>
              <w:left w:val="nil"/>
              <w:bottom w:val="nil"/>
              <w:right w:val="nil"/>
            </w:tcBorders>
            <w:noWrap/>
            <w:vAlign w:val="center"/>
            <w:hideMark/>
          </w:tcPr>
          <w:p w14:paraId="075E0F0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11561.7</w:t>
            </w:r>
          </w:p>
        </w:tc>
        <w:tc>
          <w:tcPr>
            <w:tcW w:w="561" w:type="pct"/>
            <w:tcBorders>
              <w:top w:val="nil"/>
              <w:left w:val="nil"/>
              <w:bottom w:val="nil"/>
              <w:right w:val="nil"/>
            </w:tcBorders>
            <w:noWrap/>
            <w:vAlign w:val="center"/>
            <w:hideMark/>
          </w:tcPr>
          <w:p w14:paraId="3E73578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20.0</w:t>
            </w:r>
          </w:p>
        </w:tc>
        <w:tc>
          <w:tcPr>
            <w:tcW w:w="551" w:type="pct"/>
            <w:tcBorders>
              <w:top w:val="nil"/>
              <w:left w:val="nil"/>
              <w:bottom w:val="nil"/>
              <w:right w:val="nil"/>
            </w:tcBorders>
            <w:noWrap/>
            <w:vAlign w:val="center"/>
            <w:hideMark/>
          </w:tcPr>
          <w:p w14:paraId="69F0F98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17.2</w:t>
            </w:r>
          </w:p>
        </w:tc>
        <w:tc>
          <w:tcPr>
            <w:tcW w:w="194" w:type="pct"/>
            <w:tcBorders>
              <w:top w:val="nil"/>
              <w:left w:val="nil"/>
              <w:bottom w:val="nil"/>
              <w:right w:val="nil"/>
            </w:tcBorders>
            <w:noWrap/>
            <w:vAlign w:val="center"/>
            <w:hideMark/>
          </w:tcPr>
          <w:p w14:paraId="5CA0BD8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D94B57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6D01AD7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56947.1</w:t>
            </w:r>
          </w:p>
        </w:tc>
        <w:tc>
          <w:tcPr>
            <w:tcW w:w="364" w:type="pct"/>
            <w:tcBorders>
              <w:top w:val="nil"/>
              <w:left w:val="nil"/>
              <w:bottom w:val="nil"/>
              <w:right w:val="nil"/>
            </w:tcBorders>
            <w:noWrap/>
            <w:vAlign w:val="center"/>
            <w:hideMark/>
          </w:tcPr>
          <w:p w14:paraId="7469241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7022.1</w:t>
            </w:r>
          </w:p>
        </w:tc>
        <w:tc>
          <w:tcPr>
            <w:tcW w:w="553" w:type="pct"/>
            <w:tcBorders>
              <w:top w:val="nil"/>
              <w:left w:val="nil"/>
              <w:bottom w:val="nil"/>
              <w:right w:val="nil"/>
            </w:tcBorders>
            <w:noWrap/>
            <w:vAlign w:val="center"/>
            <w:hideMark/>
          </w:tcPr>
          <w:p w14:paraId="00999F0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12.1</w:t>
            </w:r>
          </w:p>
        </w:tc>
        <w:tc>
          <w:tcPr>
            <w:tcW w:w="543" w:type="pct"/>
            <w:tcBorders>
              <w:top w:val="nil"/>
              <w:left w:val="nil"/>
              <w:bottom w:val="nil"/>
              <w:right w:val="nil"/>
            </w:tcBorders>
            <w:noWrap/>
            <w:vAlign w:val="center"/>
            <w:hideMark/>
          </w:tcPr>
          <w:p w14:paraId="2076BD5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12.3</w:t>
            </w:r>
          </w:p>
        </w:tc>
      </w:tr>
      <w:tr w:rsidR="006E40FF" w:rsidRPr="00914D62" w14:paraId="76685411" w14:textId="77777777" w:rsidTr="00EA2B22">
        <w:trPr>
          <w:gridAfter w:val="1"/>
          <w:wAfter w:w="62" w:type="pct"/>
          <w:trHeight w:val="20"/>
        </w:trPr>
        <w:tc>
          <w:tcPr>
            <w:tcW w:w="466" w:type="pct"/>
            <w:vMerge/>
            <w:tcBorders>
              <w:top w:val="nil"/>
              <w:left w:val="nil"/>
              <w:bottom w:val="nil"/>
              <w:right w:val="nil"/>
            </w:tcBorders>
            <w:vAlign w:val="center"/>
            <w:hideMark/>
          </w:tcPr>
          <w:p w14:paraId="4D54F73D"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F9DAC9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6EF34C0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30888.2</w:t>
            </w:r>
          </w:p>
        </w:tc>
        <w:tc>
          <w:tcPr>
            <w:tcW w:w="369" w:type="pct"/>
            <w:tcBorders>
              <w:top w:val="nil"/>
              <w:left w:val="nil"/>
              <w:bottom w:val="nil"/>
              <w:right w:val="nil"/>
            </w:tcBorders>
            <w:noWrap/>
            <w:vAlign w:val="center"/>
            <w:hideMark/>
          </w:tcPr>
          <w:p w14:paraId="06B8E90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5202.6</w:t>
            </w:r>
          </w:p>
        </w:tc>
        <w:tc>
          <w:tcPr>
            <w:tcW w:w="561" w:type="pct"/>
            <w:tcBorders>
              <w:top w:val="nil"/>
              <w:left w:val="nil"/>
              <w:bottom w:val="nil"/>
              <w:right w:val="nil"/>
            </w:tcBorders>
            <w:noWrap/>
            <w:vAlign w:val="center"/>
            <w:hideMark/>
          </w:tcPr>
          <w:p w14:paraId="7ED0CA2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9.0</w:t>
            </w:r>
          </w:p>
        </w:tc>
        <w:tc>
          <w:tcPr>
            <w:tcW w:w="551" w:type="pct"/>
            <w:tcBorders>
              <w:top w:val="nil"/>
              <w:left w:val="nil"/>
              <w:bottom w:val="nil"/>
              <w:right w:val="nil"/>
            </w:tcBorders>
            <w:noWrap/>
            <w:vAlign w:val="center"/>
            <w:hideMark/>
          </w:tcPr>
          <w:p w14:paraId="2AE8D3E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16.8</w:t>
            </w:r>
          </w:p>
        </w:tc>
        <w:tc>
          <w:tcPr>
            <w:tcW w:w="194" w:type="pct"/>
            <w:tcBorders>
              <w:top w:val="nil"/>
              <w:left w:val="nil"/>
              <w:bottom w:val="nil"/>
              <w:right w:val="nil"/>
            </w:tcBorders>
            <w:noWrap/>
            <w:vAlign w:val="center"/>
            <w:hideMark/>
          </w:tcPr>
          <w:p w14:paraId="4115F732"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2B90E70"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106B86E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22019.9</w:t>
            </w:r>
          </w:p>
        </w:tc>
        <w:tc>
          <w:tcPr>
            <w:tcW w:w="364" w:type="pct"/>
            <w:tcBorders>
              <w:top w:val="nil"/>
              <w:left w:val="nil"/>
              <w:bottom w:val="nil"/>
              <w:right w:val="nil"/>
            </w:tcBorders>
            <w:noWrap/>
            <w:vAlign w:val="center"/>
            <w:hideMark/>
          </w:tcPr>
          <w:p w14:paraId="0823FA56"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3513.7</w:t>
            </w:r>
          </w:p>
        </w:tc>
        <w:tc>
          <w:tcPr>
            <w:tcW w:w="553" w:type="pct"/>
            <w:tcBorders>
              <w:top w:val="nil"/>
              <w:left w:val="nil"/>
              <w:bottom w:val="nil"/>
              <w:right w:val="nil"/>
            </w:tcBorders>
            <w:noWrap/>
            <w:vAlign w:val="center"/>
            <w:hideMark/>
          </w:tcPr>
          <w:p w14:paraId="67475D4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6.1</w:t>
            </w:r>
          </w:p>
        </w:tc>
        <w:tc>
          <w:tcPr>
            <w:tcW w:w="543" w:type="pct"/>
            <w:tcBorders>
              <w:top w:val="nil"/>
              <w:left w:val="nil"/>
              <w:bottom w:val="nil"/>
              <w:right w:val="nil"/>
            </w:tcBorders>
            <w:noWrap/>
            <w:vAlign w:val="center"/>
            <w:hideMark/>
          </w:tcPr>
          <w:p w14:paraId="37D1604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16.0</w:t>
            </w:r>
          </w:p>
        </w:tc>
      </w:tr>
      <w:tr w:rsidR="006E40FF" w:rsidRPr="00914D62" w14:paraId="532D3FD0" w14:textId="77777777" w:rsidTr="00EA2B22">
        <w:trPr>
          <w:gridAfter w:val="1"/>
          <w:wAfter w:w="62" w:type="pct"/>
          <w:trHeight w:val="20"/>
        </w:trPr>
        <w:tc>
          <w:tcPr>
            <w:tcW w:w="466" w:type="pct"/>
            <w:vMerge/>
            <w:tcBorders>
              <w:top w:val="nil"/>
              <w:left w:val="nil"/>
              <w:bottom w:val="nil"/>
              <w:right w:val="nil"/>
            </w:tcBorders>
            <w:vAlign w:val="center"/>
            <w:hideMark/>
          </w:tcPr>
          <w:p w14:paraId="1B6E182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9A21D88"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0B53EA8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10276.9</w:t>
            </w:r>
          </w:p>
        </w:tc>
        <w:tc>
          <w:tcPr>
            <w:tcW w:w="369" w:type="pct"/>
            <w:tcBorders>
              <w:top w:val="nil"/>
              <w:left w:val="nil"/>
              <w:bottom w:val="nil"/>
              <w:right w:val="nil"/>
            </w:tcBorders>
            <w:noWrap/>
            <w:vAlign w:val="center"/>
            <w:hideMark/>
          </w:tcPr>
          <w:p w14:paraId="2D59547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1526.5</w:t>
            </w:r>
          </w:p>
        </w:tc>
        <w:tc>
          <w:tcPr>
            <w:tcW w:w="561" w:type="pct"/>
            <w:tcBorders>
              <w:top w:val="nil"/>
              <w:left w:val="nil"/>
              <w:bottom w:val="nil"/>
              <w:right w:val="nil"/>
            </w:tcBorders>
            <w:noWrap/>
            <w:vAlign w:val="center"/>
            <w:hideMark/>
          </w:tcPr>
          <w:p w14:paraId="570A837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2.6</w:t>
            </w:r>
          </w:p>
        </w:tc>
        <w:tc>
          <w:tcPr>
            <w:tcW w:w="551" w:type="pct"/>
            <w:tcBorders>
              <w:top w:val="nil"/>
              <w:left w:val="nil"/>
              <w:bottom w:val="nil"/>
              <w:right w:val="nil"/>
            </w:tcBorders>
            <w:noWrap/>
            <w:vAlign w:val="center"/>
            <w:hideMark/>
          </w:tcPr>
          <w:p w14:paraId="4962607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14.9</w:t>
            </w:r>
          </w:p>
        </w:tc>
        <w:tc>
          <w:tcPr>
            <w:tcW w:w="194" w:type="pct"/>
            <w:tcBorders>
              <w:top w:val="nil"/>
              <w:left w:val="nil"/>
              <w:bottom w:val="nil"/>
              <w:right w:val="nil"/>
            </w:tcBorders>
            <w:noWrap/>
            <w:vAlign w:val="center"/>
            <w:hideMark/>
          </w:tcPr>
          <w:p w14:paraId="5E1AC4B0"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43F87485"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2D9AF15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9826.1</w:t>
            </w:r>
          </w:p>
        </w:tc>
        <w:tc>
          <w:tcPr>
            <w:tcW w:w="364" w:type="pct"/>
            <w:tcBorders>
              <w:top w:val="nil"/>
              <w:left w:val="nil"/>
              <w:bottom w:val="nil"/>
              <w:right w:val="nil"/>
            </w:tcBorders>
            <w:noWrap/>
            <w:vAlign w:val="center"/>
            <w:hideMark/>
          </w:tcPr>
          <w:p w14:paraId="2C28E34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3488.5</w:t>
            </w:r>
          </w:p>
        </w:tc>
        <w:tc>
          <w:tcPr>
            <w:tcW w:w="553" w:type="pct"/>
            <w:tcBorders>
              <w:top w:val="nil"/>
              <w:left w:val="nil"/>
              <w:bottom w:val="nil"/>
              <w:right w:val="nil"/>
            </w:tcBorders>
            <w:noWrap/>
            <w:vAlign w:val="center"/>
            <w:hideMark/>
          </w:tcPr>
          <w:p w14:paraId="37A40ABD"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6.0</w:t>
            </w:r>
          </w:p>
        </w:tc>
        <w:tc>
          <w:tcPr>
            <w:tcW w:w="543" w:type="pct"/>
            <w:tcBorders>
              <w:top w:val="nil"/>
              <w:left w:val="nil"/>
              <w:bottom w:val="nil"/>
              <w:right w:val="nil"/>
            </w:tcBorders>
            <w:noWrap/>
            <w:vAlign w:val="center"/>
            <w:hideMark/>
          </w:tcPr>
          <w:p w14:paraId="2B3CB66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35.5</w:t>
            </w:r>
          </w:p>
        </w:tc>
      </w:tr>
      <w:tr w:rsidR="006E40FF" w:rsidRPr="00914D62" w14:paraId="1E0EC373" w14:textId="77777777" w:rsidTr="00EA2B22">
        <w:trPr>
          <w:gridAfter w:val="1"/>
          <w:wAfter w:w="62" w:type="pct"/>
          <w:trHeight w:val="20"/>
        </w:trPr>
        <w:tc>
          <w:tcPr>
            <w:tcW w:w="466" w:type="pct"/>
            <w:vMerge/>
            <w:tcBorders>
              <w:top w:val="nil"/>
              <w:left w:val="nil"/>
              <w:bottom w:val="nil"/>
              <w:right w:val="nil"/>
            </w:tcBorders>
            <w:vAlign w:val="center"/>
            <w:hideMark/>
          </w:tcPr>
          <w:p w14:paraId="09F5FE95"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D3462C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1DBF806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29684.6</w:t>
            </w:r>
          </w:p>
        </w:tc>
        <w:tc>
          <w:tcPr>
            <w:tcW w:w="369" w:type="pct"/>
            <w:tcBorders>
              <w:top w:val="nil"/>
              <w:left w:val="nil"/>
              <w:bottom w:val="nil"/>
              <w:right w:val="nil"/>
            </w:tcBorders>
            <w:noWrap/>
            <w:vAlign w:val="center"/>
            <w:hideMark/>
          </w:tcPr>
          <w:p w14:paraId="56ACF9A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1104.4</w:t>
            </w:r>
          </w:p>
        </w:tc>
        <w:tc>
          <w:tcPr>
            <w:tcW w:w="561" w:type="pct"/>
            <w:tcBorders>
              <w:top w:val="nil"/>
              <w:left w:val="nil"/>
              <w:bottom w:val="nil"/>
              <w:right w:val="nil"/>
            </w:tcBorders>
            <w:noWrap/>
            <w:vAlign w:val="center"/>
            <w:hideMark/>
          </w:tcPr>
          <w:p w14:paraId="44F1810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w:t>
            </w:r>
          </w:p>
        </w:tc>
        <w:tc>
          <w:tcPr>
            <w:tcW w:w="551" w:type="pct"/>
            <w:tcBorders>
              <w:top w:val="nil"/>
              <w:left w:val="nil"/>
              <w:bottom w:val="nil"/>
              <w:right w:val="nil"/>
            </w:tcBorders>
            <w:noWrap/>
            <w:vAlign w:val="center"/>
            <w:hideMark/>
          </w:tcPr>
          <w:p w14:paraId="7FEF1CA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3.7</w:t>
            </w:r>
          </w:p>
        </w:tc>
        <w:tc>
          <w:tcPr>
            <w:tcW w:w="194" w:type="pct"/>
            <w:tcBorders>
              <w:top w:val="nil"/>
              <w:left w:val="nil"/>
              <w:bottom w:val="nil"/>
              <w:right w:val="nil"/>
            </w:tcBorders>
            <w:noWrap/>
            <w:vAlign w:val="center"/>
            <w:hideMark/>
          </w:tcPr>
          <w:p w14:paraId="132B9807"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A73F82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1E04693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9338.4</w:t>
            </w:r>
          </w:p>
        </w:tc>
        <w:tc>
          <w:tcPr>
            <w:tcW w:w="364" w:type="pct"/>
            <w:tcBorders>
              <w:top w:val="nil"/>
              <w:left w:val="nil"/>
              <w:bottom w:val="nil"/>
              <w:right w:val="nil"/>
            </w:tcBorders>
            <w:noWrap/>
            <w:vAlign w:val="center"/>
            <w:hideMark/>
          </w:tcPr>
          <w:p w14:paraId="2A45CD9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w:t>
            </w:r>
          </w:p>
        </w:tc>
        <w:tc>
          <w:tcPr>
            <w:tcW w:w="553" w:type="pct"/>
            <w:tcBorders>
              <w:top w:val="nil"/>
              <w:left w:val="nil"/>
              <w:bottom w:val="nil"/>
              <w:right w:val="nil"/>
            </w:tcBorders>
            <w:noWrap/>
            <w:vAlign w:val="center"/>
            <w:hideMark/>
          </w:tcPr>
          <w:p w14:paraId="52EC9C1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c>
          <w:tcPr>
            <w:tcW w:w="543" w:type="pct"/>
            <w:tcBorders>
              <w:top w:val="nil"/>
              <w:left w:val="nil"/>
              <w:bottom w:val="nil"/>
              <w:right w:val="nil"/>
            </w:tcBorders>
            <w:noWrap/>
            <w:vAlign w:val="center"/>
            <w:hideMark/>
          </w:tcPr>
          <w:p w14:paraId="5A2D7C8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0.0</w:t>
            </w:r>
          </w:p>
        </w:tc>
      </w:tr>
      <w:tr w:rsidR="006E40FF" w:rsidRPr="00914D62" w14:paraId="4B0F9A14" w14:textId="77777777" w:rsidTr="00EA2B22">
        <w:trPr>
          <w:gridAfter w:val="1"/>
          <w:wAfter w:w="62" w:type="pct"/>
          <w:trHeight w:val="20"/>
        </w:trPr>
        <w:tc>
          <w:tcPr>
            <w:tcW w:w="466" w:type="pct"/>
            <w:vMerge/>
            <w:tcBorders>
              <w:top w:val="nil"/>
              <w:left w:val="nil"/>
              <w:bottom w:val="nil"/>
              <w:right w:val="nil"/>
            </w:tcBorders>
            <w:vAlign w:val="center"/>
            <w:hideMark/>
          </w:tcPr>
          <w:p w14:paraId="376CD10B"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49C6AA9"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5FB4C32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378907.0</w:t>
            </w:r>
          </w:p>
        </w:tc>
        <w:tc>
          <w:tcPr>
            <w:tcW w:w="369" w:type="pct"/>
            <w:tcBorders>
              <w:top w:val="nil"/>
              <w:left w:val="nil"/>
              <w:bottom w:val="nil"/>
              <w:right w:val="nil"/>
            </w:tcBorders>
            <w:noWrap/>
            <w:vAlign w:val="center"/>
            <w:hideMark/>
          </w:tcPr>
          <w:p w14:paraId="34B00012"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57868.3</w:t>
            </w:r>
          </w:p>
        </w:tc>
        <w:tc>
          <w:tcPr>
            <w:tcW w:w="561" w:type="pct"/>
            <w:tcBorders>
              <w:top w:val="nil"/>
              <w:left w:val="nil"/>
              <w:bottom w:val="nil"/>
              <w:right w:val="nil"/>
            </w:tcBorders>
            <w:noWrap/>
            <w:vAlign w:val="center"/>
            <w:hideMark/>
          </w:tcPr>
          <w:p w14:paraId="5EFF75E6"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095ADDB6"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15.3</w:t>
            </w:r>
          </w:p>
        </w:tc>
        <w:tc>
          <w:tcPr>
            <w:tcW w:w="194" w:type="pct"/>
            <w:tcBorders>
              <w:top w:val="nil"/>
              <w:left w:val="nil"/>
              <w:bottom w:val="nil"/>
              <w:right w:val="nil"/>
            </w:tcBorders>
            <w:noWrap/>
            <w:vAlign w:val="center"/>
            <w:hideMark/>
          </w:tcPr>
          <w:p w14:paraId="7DF84AD5"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395BC4AA"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10948E32"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378907.0</w:t>
            </w:r>
          </w:p>
        </w:tc>
        <w:tc>
          <w:tcPr>
            <w:tcW w:w="364" w:type="pct"/>
            <w:tcBorders>
              <w:top w:val="nil"/>
              <w:left w:val="nil"/>
              <w:bottom w:val="nil"/>
              <w:right w:val="nil"/>
            </w:tcBorders>
            <w:noWrap/>
            <w:vAlign w:val="center"/>
            <w:hideMark/>
          </w:tcPr>
          <w:p w14:paraId="2E1FBEE0"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57868.3</w:t>
            </w:r>
          </w:p>
        </w:tc>
        <w:tc>
          <w:tcPr>
            <w:tcW w:w="553" w:type="pct"/>
            <w:tcBorders>
              <w:top w:val="nil"/>
              <w:left w:val="nil"/>
              <w:bottom w:val="nil"/>
              <w:right w:val="nil"/>
            </w:tcBorders>
            <w:noWrap/>
            <w:vAlign w:val="center"/>
            <w:hideMark/>
          </w:tcPr>
          <w:p w14:paraId="12EA5F62"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4459FB6F"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15.3</w:t>
            </w:r>
          </w:p>
        </w:tc>
      </w:tr>
      <w:tr w:rsidR="006E40FF" w:rsidRPr="00914D62" w14:paraId="166CCA8C" w14:textId="77777777" w:rsidTr="00EA2B22">
        <w:trPr>
          <w:gridAfter w:val="1"/>
          <w:wAfter w:w="62" w:type="pct"/>
          <w:trHeight w:val="20"/>
        </w:trPr>
        <w:tc>
          <w:tcPr>
            <w:tcW w:w="466" w:type="pct"/>
            <w:tcBorders>
              <w:top w:val="nil"/>
              <w:left w:val="nil"/>
              <w:bottom w:val="nil"/>
              <w:right w:val="nil"/>
            </w:tcBorders>
            <w:vAlign w:val="center"/>
            <w:hideMark/>
          </w:tcPr>
          <w:p w14:paraId="3096D96B" w14:textId="77777777" w:rsidR="006E40FF" w:rsidRPr="00914D62" w:rsidRDefault="006E40FF" w:rsidP="00EA2B22">
            <w:pPr>
              <w:jc w:val="right"/>
              <w:rPr>
                <w:rFonts w:ascii="Arial" w:hAnsi="Arial" w:cs="Arial"/>
                <w:b/>
                <w:bCs/>
                <w:color w:val="000000"/>
                <w:sz w:val="13"/>
                <w:szCs w:val="13"/>
              </w:rPr>
            </w:pPr>
          </w:p>
        </w:tc>
        <w:tc>
          <w:tcPr>
            <w:tcW w:w="234" w:type="pct"/>
            <w:tcBorders>
              <w:top w:val="nil"/>
              <w:left w:val="nil"/>
              <w:bottom w:val="nil"/>
              <w:right w:val="nil"/>
            </w:tcBorders>
            <w:noWrap/>
            <w:vAlign w:val="center"/>
            <w:hideMark/>
          </w:tcPr>
          <w:p w14:paraId="261FA3C8"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26DAF531"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38FD21DB" w14:textId="77777777" w:rsidR="006E40FF" w:rsidRPr="00914D62" w:rsidRDefault="006E40FF" w:rsidP="00EA2B22">
            <w:pPr>
              <w:jc w:val="right"/>
              <w:rPr>
                <w:sz w:val="13"/>
                <w:szCs w:val="13"/>
              </w:rPr>
            </w:pPr>
          </w:p>
        </w:tc>
        <w:tc>
          <w:tcPr>
            <w:tcW w:w="561" w:type="pct"/>
            <w:tcBorders>
              <w:top w:val="nil"/>
              <w:left w:val="nil"/>
              <w:bottom w:val="nil"/>
              <w:right w:val="nil"/>
            </w:tcBorders>
            <w:noWrap/>
            <w:vAlign w:val="center"/>
            <w:hideMark/>
          </w:tcPr>
          <w:p w14:paraId="6208AC38" w14:textId="77777777" w:rsidR="006E40FF" w:rsidRPr="00914D62" w:rsidRDefault="006E40FF" w:rsidP="00EA2B22">
            <w:pPr>
              <w:jc w:val="right"/>
              <w:rPr>
                <w:sz w:val="13"/>
                <w:szCs w:val="13"/>
              </w:rPr>
            </w:pPr>
          </w:p>
        </w:tc>
        <w:tc>
          <w:tcPr>
            <w:tcW w:w="551" w:type="pct"/>
            <w:tcBorders>
              <w:top w:val="nil"/>
              <w:left w:val="nil"/>
              <w:bottom w:val="nil"/>
              <w:right w:val="nil"/>
            </w:tcBorders>
            <w:noWrap/>
            <w:vAlign w:val="center"/>
            <w:hideMark/>
          </w:tcPr>
          <w:p w14:paraId="01C3BC23" w14:textId="77777777" w:rsidR="006E40FF" w:rsidRPr="00914D62" w:rsidRDefault="006E40FF" w:rsidP="00EA2B22">
            <w:pPr>
              <w:jc w:val="right"/>
              <w:rPr>
                <w:sz w:val="13"/>
                <w:szCs w:val="13"/>
              </w:rPr>
            </w:pPr>
          </w:p>
        </w:tc>
        <w:tc>
          <w:tcPr>
            <w:tcW w:w="194" w:type="pct"/>
            <w:tcBorders>
              <w:top w:val="nil"/>
              <w:left w:val="nil"/>
              <w:bottom w:val="nil"/>
              <w:right w:val="nil"/>
            </w:tcBorders>
            <w:noWrap/>
            <w:vAlign w:val="center"/>
            <w:hideMark/>
          </w:tcPr>
          <w:p w14:paraId="4D152B62"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402E2FF0"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46F1D2CB"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46308FF6"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500F9E84"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0241191B" w14:textId="77777777" w:rsidR="006E40FF" w:rsidRPr="00914D62" w:rsidRDefault="006E40FF" w:rsidP="00EA2B22">
            <w:pPr>
              <w:rPr>
                <w:sz w:val="13"/>
                <w:szCs w:val="13"/>
              </w:rPr>
            </w:pPr>
          </w:p>
        </w:tc>
      </w:tr>
      <w:tr w:rsidR="006E40FF" w:rsidRPr="00914D62" w14:paraId="24FF42A8" w14:textId="77777777" w:rsidTr="00EA2B22">
        <w:trPr>
          <w:gridAfter w:val="1"/>
          <w:wAfter w:w="62" w:type="pct"/>
          <w:trHeight w:val="20"/>
        </w:trPr>
        <w:tc>
          <w:tcPr>
            <w:tcW w:w="466" w:type="pct"/>
            <w:vMerge w:val="restart"/>
            <w:tcBorders>
              <w:top w:val="nil"/>
              <w:left w:val="nil"/>
              <w:bottom w:val="nil"/>
              <w:right w:val="nil"/>
            </w:tcBorders>
            <w:vAlign w:val="center"/>
            <w:hideMark/>
          </w:tcPr>
          <w:p w14:paraId="66A31701"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Total Basin</w:t>
            </w:r>
          </w:p>
        </w:tc>
        <w:tc>
          <w:tcPr>
            <w:tcW w:w="234" w:type="pct"/>
            <w:tcBorders>
              <w:top w:val="nil"/>
              <w:left w:val="nil"/>
              <w:bottom w:val="nil"/>
              <w:right w:val="nil"/>
            </w:tcBorders>
            <w:noWrap/>
            <w:vAlign w:val="center"/>
            <w:hideMark/>
          </w:tcPr>
          <w:p w14:paraId="19B6706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w:t>
            </w:r>
          </w:p>
        </w:tc>
        <w:tc>
          <w:tcPr>
            <w:tcW w:w="424" w:type="pct"/>
            <w:tcBorders>
              <w:top w:val="nil"/>
              <w:left w:val="nil"/>
              <w:bottom w:val="nil"/>
              <w:right w:val="nil"/>
            </w:tcBorders>
            <w:noWrap/>
            <w:vAlign w:val="center"/>
            <w:hideMark/>
          </w:tcPr>
          <w:p w14:paraId="070326F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666862.4</w:t>
            </w:r>
          </w:p>
        </w:tc>
        <w:tc>
          <w:tcPr>
            <w:tcW w:w="369" w:type="pct"/>
            <w:tcBorders>
              <w:top w:val="nil"/>
              <w:left w:val="nil"/>
              <w:bottom w:val="nil"/>
              <w:right w:val="nil"/>
            </w:tcBorders>
            <w:noWrap/>
            <w:vAlign w:val="center"/>
            <w:hideMark/>
          </w:tcPr>
          <w:p w14:paraId="1EFA9BC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66857.0</w:t>
            </w:r>
          </w:p>
        </w:tc>
        <w:tc>
          <w:tcPr>
            <w:tcW w:w="561" w:type="pct"/>
            <w:tcBorders>
              <w:top w:val="nil"/>
              <w:left w:val="nil"/>
              <w:bottom w:val="nil"/>
              <w:right w:val="nil"/>
            </w:tcBorders>
            <w:noWrap/>
            <w:vAlign w:val="center"/>
            <w:hideMark/>
          </w:tcPr>
          <w:p w14:paraId="0F364D0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38.1</w:t>
            </w:r>
          </w:p>
        </w:tc>
        <w:tc>
          <w:tcPr>
            <w:tcW w:w="551" w:type="pct"/>
            <w:tcBorders>
              <w:top w:val="nil"/>
              <w:left w:val="nil"/>
              <w:bottom w:val="nil"/>
              <w:right w:val="nil"/>
            </w:tcBorders>
            <w:noWrap/>
            <w:vAlign w:val="center"/>
            <w:hideMark/>
          </w:tcPr>
          <w:p w14:paraId="3134C59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10.0</w:t>
            </w:r>
          </w:p>
        </w:tc>
        <w:tc>
          <w:tcPr>
            <w:tcW w:w="194" w:type="pct"/>
            <w:tcBorders>
              <w:top w:val="nil"/>
              <w:left w:val="nil"/>
              <w:bottom w:val="nil"/>
              <w:right w:val="nil"/>
            </w:tcBorders>
            <w:noWrap/>
            <w:vAlign w:val="center"/>
            <w:hideMark/>
          </w:tcPr>
          <w:p w14:paraId="508C8AAB"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3AB09C0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0 – 10</w:t>
            </w:r>
          </w:p>
        </w:tc>
        <w:tc>
          <w:tcPr>
            <w:tcW w:w="418" w:type="pct"/>
            <w:tcBorders>
              <w:top w:val="nil"/>
              <w:left w:val="nil"/>
              <w:bottom w:val="nil"/>
              <w:right w:val="nil"/>
            </w:tcBorders>
            <w:noWrap/>
            <w:vAlign w:val="center"/>
            <w:hideMark/>
          </w:tcPr>
          <w:p w14:paraId="245EDDE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795433.6</w:t>
            </w:r>
          </w:p>
        </w:tc>
        <w:tc>
          <w:tcPr>
            <w:tcW w:w="364" w:type="pct"/>
            <w:tcBorders>
              <w:top w:val="nil"/>
              <w:left w:val="nil"/>
              <w:bottom w:val="nil"/>
              <w:right w:val="nil"/>
            </w:tcBorders>
            <w:noWrap/>
            <w:vAlign w:val="center"/>
            <w:hideMark/>
          </w:tcPr>
          <w:p w14:paraId="667408E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84986.6</w:t>
            </w:r>
          </w:p>
        </w:tc>
        <w:tc>
          <w:tcPr>
            <w:tcW w:w="553" w:type="pct"/>
            <w:tcBorders>
              <w:top w:val="nil"/>
              <w:left w:val="nil"/>
              <w:bottom w:val="nil"/>
              <w:right w:val="nil"/>
            </w:tcBorders>
            <w:noWrap/>
            <w:vAlign w:val="center"/>
            <w:hideMark/>
          </w:tcPr>
          <w:p w14:paraId="0C86C79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48.5</w:t>
            </w:r>
          </w:p>
        </w:tc>
        <w:tc>
          <w:tcPr>
            <w:tcW w:w="543" w:type="pct"/>
            <w:tcBorders>
              <w:top w:val="nil"/>
              <w:left w:val="nil"/>
              <w:bottom w:val="nil"/>
              <w:right w:val="nil"/>
            </w:tcBorders>
            <w:noWrap/>
            <w:vAlign w:val="center"/>
            <w:hideMark/>
          </w:tcPr>
          <w:p w14:paraId="29A473E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10.7</w:t>
            </w:r>
          </w:p>
        </w:tc>
      </w:tr>
      <w:tr w:rsidR="006E40FF" w:rsidRPr="00914D62" w14:paraId="5D72D775" w14:textId="77777777" w:rsidTr="00EA2B22">
        <w:trPr>
          <w:gridAfter w:val="1"/>
          <w:wAfter w:w="62" w:type="pct"/>
          <w:trHeight w:val="20"/>
        </w:trPr>
        <w:tc>
          <w:tcPr>
            <w:tcW w:w="466" w:type="pct"/>
            <w:vMerge/>
            <w:tcBorders>
              <w:top w:val="nil"/>
              <w:left w:val="nil"/>
              <w:bottom w:val="nil"/>
              <w:right w:val="nil"/>
            </w:tcBorders>
            <w:vAlign w:val="center"/>
            <w:hideMark/>
          </w:tcPr>
          <w:p w14:paraId="6FACE36C"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69D8F82"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 – 2</w:t>
            </w:r>
          </w:p>
        </w:tc>
        <w:tc>
          <w:tcPr>
            <w:tcW w:w="424" w:type="pct"/>
            <w:tcBorders>
              <w:top w:val="nil"/>
              <w:left w:val="nil"/>
              <w:bottom w:val="nil"/>
              <w:right w:val="nil"/>
            </w:tcBorders>
            <w:noWrap/>
            <w:vAlign w:val="center"/>
            <w:hideMark/>
          </w:tcPr>
          <w:p w14:paraId="7597500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534639.0</w:t>
            </w:r>
          </w:p>
        </w:tc>
        <w:tc>
          <w:tcPr>
            <w:tcW w:w="369" w:type="pct"/>
            <w:tcBorders>
              <w:top w:val="nil"/>
              <w:left w:val="nil"/>
              <w:bottom w:val="nil"/>
              <w:right w:val="nil"/>
            </w:tcBorders>
            <w:noWrap/>
            <w:vAlign w:val="center"/>
            <w:hideMark/>
          </w:tcPr>
          <w:p w14:paraId="48E5382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56361.6</w:t>
            </w:r>
          </w:p>
        </w:tc>
        <w:tc>
          <w:tcPr>
            <w:tcW w:w="561" w:type="pct"/>
            <w:tcBorders>
              <w:top w:val="nil"/>
              <w:left w:val="nil"/>
              <w:bottom w:val="nil"/>
              <w:right w:val="nil"/>
            </w:tcBorders>
            <w:noWrap/>
            <w:vAlign w:val="center"/>
            <w:hideMark/>
          </w:tcPr>
          <w:p w14:paraId="1CA787A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32.1</w:t>
            </w:r>
          </w:p>
        </w:tc>
        <w:tc>
          <w:tcPr>
            <w:tcW w:w="551" w:type="pct"/>
            <w:tcBorders>
              <w:top w:val="nil"/>
              <w:left w:val="nil"/>
              <w:bottom w:val="nil"/>
              <w:right w:val="nil"/>
            </w:tcBorders>
            <w:noWrap/>
            <w:vAlign w:val="center"/>
            <w:hideMark/>
          </w:tcPr>
          <w:p w14:paraId="620B216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10.5</w:t>
            </w:r>
          </w:p>
        </w:tc>
        <w:tc>
          <w:tcPr>
            <w:tcW w:w="194" w:type="pct"/>
            <w:tcBorders>
              <w:top w:val="nil"/>
              <w:left w:val="nil"/>
              <w:bottom w:val="nil"/>
              <w:right w:val="nil"/>
            </w:tcBorders>
            <w:noWrap/>
            <w:vAlign w:val="center"/>
            <w:hideMark/>
          </w:tcPr>
          <w:p w14:paraId="600E28B0"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1A3BDCD4"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10 – 20</w:t>
            </w:r>
          </w:p>
        </w:tc>
        <w:tc>
          <w:tcPr>
            <w:tcW w:w="418" w:type="pct"/>
            <w:tcBorders>
              <w:top w:val="nil"/>
              <w:left w:val="nil"/>
              <w:bottom w:val="nil"/>
              <w:right w:val="nil"/>
            </w:tcBorders>
            <w:noWrap/>
            <w:vAlign w:val="center"/>
            <w:hideMark/>
          </w:tcPr>
          <w:p w14:paraId="0593724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550828.1</w:t>
            </w:r>
          </w:p>
        </w:tc>
        <w:tc>
          <w:tcPr>
            <w:tcW w:w="364" w:type="pct"/>
            <w:tcBorders>
              <w:top w:val="nil"/>
              <w:left w:val="nil"/>
              <w:bottom w:val="nil"/>
              <w:right w:val="nil"/>
            </w:tcBorders>
            <w:noWrap/>
            <w:vAlign w:val="center"/>
            <w:hideMark/>
          </w:tcPr>
          <w:p w14:paraId="0493EFA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53722.1</w:t>
            </w:r>
          </w:p>
        </w:tc>
        <w:tc>
          <w:tcPr>
            <w:tcW w:w="553" w:type="pct"/>
            <w:tcBorders>
              <w:top w:val="nil"/>
              <w:left w:val="nil"/>
              <w:bottom w:val="nil"/>
              <w:right w:val="nil"/>
            </w:tcBorders>
            <w:noWrap/>
            <w:vAlign w:val="center"/>
            <w:hideMark/>
          </w:tcPr>
          <w:p w14:paraId="3A5D95B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30.6</w:t>
            </w:r>
          </w:p>
        </w:tc>
        <w:tc>
          <w:tcPr>
            <w:tcW w:w="543" w:type="pct"/>
            <w:tcBorders>
              <w:top w:val="nil"/>
              <w:left w:val="nil"/>
              <w:bottom w:val="nil"/>
              <w:right w:val="nil"/>
            </w:tcBorders>
            <w:noWrap/>
            <w:vAlign w:val="center"/>
            <w:hideMark/>
          </w:tcPr>
          <w:p w14:paraId="3344475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9.8</w:t>
            </w:r>
          </w:p>
        </w:tc>
      </w:tr>
      <w:tr w:rsidR="006E40FF" w:rsidRPr="00914D62" w14:paraId="08AB2E00" w14:textId="77777777" w:rsidTr="00EA2B22">
        <w:trPr>
          <w:gridAfter w:val="1"/>
          <w:wAfter w:w="62" w:type="pct"/>
          <w:trHeight w:val="20"/>
        </w:trPr>
        <w:tc>
          <w:tcPr>
            <w:tcW w:w="466" w:type="pct"/>
            <w:vMerge/>
            <w:tcBorders>
              <w:top w:val="nil"/>
              <w:left w:val="nil"/>
              <w:bottom w:val="nil"/>
              <w:right w:val="nil"/>
            </w:tcBorders>
            <w:vAlign w:val="center"/>
            <w:hideMark/>
          </w:tcPr>
          <w:p w14:paraId="19C09C7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0D3E54F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 – 3</w:t>
            </w:r>
          </w:p>
        </w:tc>
        <w:tc>
          <w:tcPr>
            <w:tcW w:w="424" w:type="pct"/>
            <w:tcBorders>
              <w:top w:val="nil"/>
              <w:left w:val="nil"/>
              <w:bottom w:val="nil"/>
              <w:right w:val="nil"/>
            </w:tcBorders>
            <w:noWrap/>
            <w:vAlign w:val="center"/>
            <w:hideMark/>
          </w:tcPr>
          <w:p w14:paraId="2B4E9798"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339528.2</w:t>
            </w:r>
          </w:p>
        </w:tc>
        <w:tc>
          <w:tcPr>
            <w:tcW w:w="369" w:type="pct"/>
            <w:tcBorders>
              <w:top w:val="nil"/>
              <w:left w:val="nil"/>
              <w:bottom w:val="nil"/>
              <w:right w:val="nil"/>
            </w:tcBorders>
            <w:noWrap/>
            <w:vAlign w:val="center"/>
            <w:hideMark/>
          </w:tcPr>
          <w:p w14:paraId="011A727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34158.1</w:t>
            </w:r>
          </w:p>
        </w:tc>
        <w:tc>
          <w:tcPr>
            <w:tcW w:w="561" w:type="pct"/>
            <w:tcBorders>
              <w:top w:val="nil"/>
              <w:left w:val="nil"/>
              <w:bottom w:val="nil"/>
              <w:right w:val="nil"/>
            </w:tcBorders>
            <w:noWrap/>
            <w:vAlign w:val="center"/>
            <w:hideMark/>
          </w:tcPr>
          <w:p w14:paraId="6EA62DAC"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19.5</w:t>
            </w:r>
          </w:p>
        </w:tc>
        <w:tc>
          <w:tcPr>
            <w:tcW w:w="551" w:type="pct"/>
            <w:tcBorders>
              <w:top w:val="nil"/>
              <w:left w:val="nil"/>
              <w:bottom w:val="nil"/>
              <w:right w:val="nil"/>
            </w:tcBorders>
            <w:noWrap/>
            <w:vAlign w:val="center"/>
            <w:hideMark/>
          </w:tcPr>
          <w:p w14:paraId="783315A5"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10.1</w:t>
            </w:r>
          </w:p>
        </w:tc>
        <w:tc>
          <w:tcPr>
            <w:tcW w:w="194" w:type="pct"/>
            <w:tcBorders>
              <w:top w:val="nil"/>
              <w:left w:val="nil"/>
              <w:bottom w:val="nil"/>
              <w:right w:val="nil"/>
            </w:tcBorders>
            <w:noWrap/>
            <w:vAlign w:val="center"/>
            <w:hideMark/>
          </w:tcPr>
          <w:p w14:paraId="5AD2518D"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518F7CBE"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20 – 30</w:t>
            </w:r>
          </w:p>
        </w:tc>
        <w:tc>
          <w:tcPr>
            <w:tcW w:w="418" w:type="pct"/>
            <w:tcBorders>
              <w:top w:val="nil"/>
              <w:left w:val="nil"/>
              <w:bottom w:val="nil"/>
              <w:right w:val="nil"/>
            </w:tcBorders>
            <w:noWrap/>
            <w:vAlign w:val="center"/>
            <w:hideMark/>
          </w:tcPr>
          <w:p w14:paraId="08B15BC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285189.1</w:t>
            </w:r>
          </w:p>
        </w:tc>
        <w:tc>
          <w:tcPr>
            <w:tcW w:w="364" w:type="pct"/>
            <w:tcBorders>
              <w:top w:val="nil"/>
              <w:left w:val="nil"/>
              <w:bottom w:val="nil"/>
              <w:right w:val="nil"/>
            </w:tcBorders>
            <w:noWrap/>
            <w:vAlign w:val="center"/>
            <w:hideMark/>
          </w:tcPr>
          <w:p w14:paraId="171B3B4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23649.2</w:t>
            </w:r>
          </w:p>
        </w:tc>
        <w:tc>
          <w:tcPr>
            <w:tcW w:w="553" w:type="pct"/>
            <w:tcBorders>
              <w:top w:val="nil"/>
              <w:left w:val="nil"/>
              <w:bottom w:val="nil"/>
              <w:right w:val="nil"/>
            </w:tcBorders>
            <w:noWrap/>
            <w:vAlign w:val="center"/>
            <w:hideMark/>
          </w:tcPr>
          <w:p w14:paraId="0ABD3BE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13.5</w:t>
            </w:r>
          </w:p>
        </w:tc>
        <w:tc>
          <w:tcPr>
            <w:tcW w:w="543" w:type="pct"/>
            <w:tcBorders>
              <w:top w:val="nil"/>
              <w:left w:val="nil"/>
              <w:bottom w:val="nil"/>
              <w:right w:val="nil"/>
            </w:tcBorders>
            <w:noWrap/>
            <w:vAlign w:val="center"/>
            <w:hideMark/>
          </w:tcPr>
          <w:p w14:paraId="18AEE59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8.3</w:t>
            </w:r>
          </w:p>
        </w:tc>
      </w:tr>
      <w:tr w:rsidR="006E40FF" w:rsidRPr="00914D62" w14:paraId="7CB8FB1A" w14:textId="77777777" w:rsidTr="00EA2B22">
        <w:trPr>
          <w:gridAfter w:val="1"/>
          <w:wAfter w:w="62" w:type="pct"/>
          <w:trHeight w:val="20"/>
        </w:trPr>
        <w:tc>
          <w:tcPr>
            <w:tcW w:w="466" w:type="pct"/>
            <w:vMerge/>
            <w:tcBorders>
              <w:top w:val="nil"/>
              <w:left w:val="nil"/>
              <w:bottom w:val="nil"/>
              <w:right w:val="nil"/>
            </w:tcBorders>
            <w:vAlign w:val="center"/>
            <w:hideMark/>
          </w:tcPr>
          <w:p w14:paraId="2A105C71"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50B7157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 – 4</w:t>
            </w:r>
          </w:p>
        </w:tc>
        <w:tc>
          <w:tcPr>
            <w:tcW w:w="424" w:type="pct"/>
            <w:tcBorders>
              <w:top w:val="nil"/>
              <w:left w:val="nil"/>
              <w:bottom w:val="nil"/>
              <w:right w:val="nil"/>
            </w:tcBorders>
            <w:noWrap/>
            <w:vAlign w:val="center"/>
            <w:hideMark/>
          </w:tcPr>
          <w:p w14:paraId="1AC076B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143064.7</w:t>
            </w:r>
          </w:p>
        </w:tc>
        <w:tc>
          <w:tcPr>
            <w:tcW w:w="369" w:type="pct"/>
            <w:tcBorders>
              <w:top w:val="nil"/>
              <w:left w:val="nil"/>
              <w:bottom w:val="nil"/>
              <w:right w:val="nil"/>
            </w:tcBorders>
            <w:noWrap/>
            <w:vAlign w:val="center"/>
            <w:hideMark/>
          </w:tcPr>
          <w:p w14:paraId="649617B3"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12967.3</w:t>
            </w:r>
          </w:p>
        </w:tc>
        <w:tc>
          <w:tcPr>
            <w:tcW w:w="561" w:type="pct"/>
            <w:tcBorders>
              <w:top w:val="nil"/>
              <w:left w:val="nil"/>
              <w:bottom w:val="nil"/>
              <w:right w:val="nil"/>
            </w:tcBorders>
            <w:noWrap/>
            <w:vAlign w:val="center"/>
            <w:hideMark/>
          </w:tcPr>
          <w:p w14:paraId="6D181F1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7.4</w:t>
            </w:r>
          </w:p>
        </w:tc>
        <w:tc>
          <w:tcPr>
            <w:tcW w:w="551" w:type="pct"/>
            <w:tcBorders>
              <w:top w:val="nil"/>
              <w:left w:val="nil"/>
              <w:bottom w:val="nil"/>
              <w:right w:val="nil"/>
            </w:tcBorders>
            <w:noWrap/>
            <w:vAlign w:val="center"/>
            <w:hideMark/>
          </w:tcPr>
          <w:p w14:paraId="516DB93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9.1</w:t>
            </w:r>
          </w:p>
        </w:tc>
        <w:tc>
          <w:tcPr>
            <w:tcW w:w="194" w:type="pct"/>
            <w:tcBorders>
              <w:top w:val="nil"/>
              <w:left w:val="nil"/>
              <w:bottom w:val="nil"/>
              <w:right w:val="nil"/>
            </w:tcBorders>
            <w:noWrap/>
            <w:vAlign w:val="center"/>
            <w:hideMark/>
          </w:tcPr>
          <w:p w14:paraId="7967DA48"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202DF1C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30 – 40</w:t>
            </w:r>
          </w:p>
        </w:tc>
        <w:tc>
          <w:tcPr>
            <w:tcW w:w="418" w:type="pct"/>
            <w:tcBorders>
              <w:top w:val="nil"/>
              <w:left w:val="nil"/>
              <w:bottom w:val="nil"/>
              <w:right w:val="nil"/>
            </w:tcBorders>
            <w:noWrap/>
            <w:vAlign w:val="center"/>
            <w:hideMark/>
          </w:tcPr>
          <w:p w14:paraId="1DA1D97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107091.7</w:t>
            </w:r>
          </w:p>
        </w:tc>
        <w:tc>
          <w:tcPr>
            <w:tcW w:w="364" w:type="pct"/>
            <w:tcBorders>
              <w:top w:val="nil"/>
              <w:left w:val="nil"/>
              <w:bottom w:val="nil"/>
              <w:right w:val="nil"/>
            </w:tcBorders>
            <w:noWrap/>
            <w:vAlign w:val="center"/>
            <w:hideMark/>
          </w:tcPr>
          <w:p w14:paraId="65210A44"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7615.9</w:t>
            </w:r>
          </w:p>
        </w:tc>
        <w:tc>
          <w:tcPr>
            <w:tcW w:w="553" w:type="pct"/>
            <w:tcBorders>
              <w:top w:val="nil"/>
              <w:left w:val="nil"/>
              <w:bottom w:val="nil"/>
              <w:right w:val="nil"/>
            </w:tcBorders>
            <w:noWrap/>
            <w:vAlign w:val="center"/>
            <w:hideMark/>
          </w:tcPr>
          <w:p w14:paraId="3F93B097"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4.3</w:t>
            </w:r>
          </w:p>
        </w:tc>
        <w:tc>
          <w:tcPr>
            <w:tcW w:w="543" w:type="pct"/>
            <w:tcBorders>
              <w:top w:val="nil"/>
              <w:left w:val="nil"/>
              <w:bottom w:val="nil"/>
              <w:right w:val="nil"/>
            </w:tcBorders>
            <w:noWrap/>
            <w:vAlign w:val="center"/>
            <w:hideMark/>
          </w:tcPr>
          <w:p w14:paraId="1FEA5B3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7.1</w:t>
            </w:r>
          </w:p>
        </w:tc>
      </w:tr>
      <w:tr w:rsidR="006E40FF" w:rsidRPr="00914D62" w14:paraId="4DFD0ECD" w14:textId="77777777" w:rsidTr="00EA2B22">
        <w:trPr>
          <w:gridAfter w:val="1"/>
          <w:wAfter w:w="62" w:type="pct"/>
          <w:trHeight w:val="20"/>
        </w:trPr>
        <w:tc>
          <w:tcPr>
            <w:tcW w:w="466" w:type="pct"/>
            <w:vMerge/>
            <w:tcBorders>
              <w:top w:val="nil"/>
              <w:left w:val="nil"/>
              <w:bottom w:val="nil"/>
              <w:right w:val="nil"/>
            </w:tcBorders>
            <w:vAlign w:val="center"/>
            <w:hideMark/>
          </w:tcPr>
          <w:p w14:paraId="5F861D43"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371D8741"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 – 5</w:t>
            </w:r>
          </w:p>
        </w:tc>
        <w:tc>
          <w:tcPr>
            <w:tcW w:w="424" w:type="pct"/>
            <w:tcBorders>
              <w:top w:val="nil"/>
              <w:left w:val="nil"/>
              <w:bottom w:val="nil"/>
              <w:right w:val="nil"/>
            </w:tcBorders>
            <w:noWrap/>
            <w:vAlign w:val="center"/>
            <w:hideMark/>
          </w:tcPr>
          <w:p w14:paraId="02DAA26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41992.9</w:t>
            </w:r>
          </w:p>
        </w:tc>
        <w:tc>
          <w:tcPr>
            <w:tcW w:w="369" w:type="pct"/>
            <w:tcBorders>
              <w:top w:val="nil"/>
              <w:left w:val="nil"/>
              <w:bottom w:val="nil"/>
              <w:right w:val="nil"/>
            </w:tcBorders>
            <w:noWrap/>
            <w:vAlign w:val="center"/>
            <w:hideMark/>
          </w:tcPr>
          <w:p w14:paraId="18942DF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3244.5</w:t>
            </w:r>
          </w:p>
        </w:tc>
        <w:tc>
          <w:tcPr>
            <w:tcW w:w="561" w:type="pct"/>
            <w:tcBorders>
              <w:top w:val="nil"/>
              <w:left w:val="nil"/>
              <w:bottom w:val="nil"/>
              <w:right w:val="nil"/>
            </w:tcBorders>
            <w:noWrap/>
            <w:vAlign w:val="center"/>
            <w:hideMark/>
          </w:tcPr>
          <w:p w14:paraId="07B3541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1.9</w:t>
            </w:r>
          </w:p>
        </w:tc>
        <w:tc>
          <w:tcPr>
            <w:tcW w:w="551" w:type="pct"/>
            <w:tcBorders>
              <w:top w:val="nil"/>
              <w:left w:val="nil"/>
              <w:bottom w:val="nil"/>
              <w:right w:val="nil"/>
            </w:tcBorders>
            <w:noWrap/>
            <w:vAlign w:val="center"/>
            <w:hideMark/>
          </w:tcPr>
          <w:p w14:paraId="05ACCEA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7.7</w:t>
            </w:r>
          </w:p>
        </w:tc>
        <w:tc>
          <w:tcPr>
            <w:tcW w:w="194" w:type="pct"/>
            <w:tcBorders>
              <w:top w:val="nil"/>
              <w:left w:val="nil"/>
              <w:bottom w:val="nil"/>
              <w:right w:val="nil"/>
            </w:tcBorders>
            <w:noWrap/>
            <w:vAlign w:val="center"/>
            <w:hideMark/>
          </w:tcPr>
          <w:p w14:paraId="51813C54"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65F443EC"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40 – 50</w:t>
            </w:r>
          </w:p>
        </w:tc>
        <w:tc>
          <w:tcPr>
            <w:tcW w:w="418" w:type="pct"/>
            <w:tcBorders>
              <w:top w:val="nil"/>
              <w:left w:val="nil"/>
              <w:bottom w:val="nil"/>
              <w:right w:val="nil"/>
            </w:tcBorders>
            <w:noWrap/>
            <w:vAlign w:val="center"/>
            <w:hideMark/>
          </w:tcPr>
          <w:p w14:paraId="66DE93A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31351.0</w:t>
            </w:r>
          </w:p>
        </w:tc>
        <w:tc>
          <w:tcPr>
            <w:tcW w:w="364" w:type="pct"/>
            <w:tcBorders>
              <w:top w:val="nil"/>
              <w:left w:val="nil"/>
              <w:bottom w:val="nil"/>
              <w:right w:val="nil"/>
            </w:tcBorders>
            <w:noWrap/>
            <w:vAlign w:val="center"/>
            <w:hideMark/>
          </w:tcPr>
          <w:p w14:paraId="03D3E649"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4961.7</w:t>
            </w:r>
          </w:p>
        </w:tc>
        <w:tc>
          <w:tcPr>
            <w:tcW w:w="553" w:type="pct"/>
            <w:tcBorders>
              <w:top w:val="nil"/>
              <w:left w:val="nil"/>
              <w:bottom w:val="nil"/>
              <w:right w:val="nil"/>
            </w:tcBorders>
            <w:noWrap/>
            <w:vAlign w:val="center"/>
            <w:hideMark/>
          </w:tcPr>
          <w:p w14:paraId="733625DB"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w:t>
            </w:r>
          </w:p>
        </w:tc>
        <w:tc>
          <w:tcPr>
            <w:tcW w:w="543" w:type="pct"/>
            <w:tcBorders>
              <w:top w:val="nil"/>
              <w:left w:val="nil"/>
              <w:bottom w:val="nil"/>
              <w:right w:val="nil"/>
            </w:tcBorders>
            <w:noWrap/>
            <w:vAlign w:val="center"/>
            <w:hideMark/>
          </w:tcPr>
          <w:p w14:paraId="7F572A4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15.8</w:t>
            </w:r>
          </w:p>
        </w:tc>
      </w:tr>
      <w:tr w:rsidR="006E40FF" w:rsidRPr="00914D62" w14:paraId="75C0DD78" w14:textId="77777777" w:rsidTr="00EA2B22">
        <w:trPr>
          <w:gridAfter w:val="1"/>
          <w:wAfter w:w="62" w:type="pct"/>
          <w:trHeight w:val="20"/>
        </w:trPr>
        <w:tc>
          <w:tcPr>
            <w:tcW w:w="466" w:type="pct"/>
            <w:vMerge/>
            <w:tcBorders>
              <w:top w:val="nil"/>
              <w:left w:val="nil"/>
              <w:bottom w:val="nil"/>
              <w:right w:val="nil"/>
            </w:tcBorders>
            <w:vAlign w:val="center"/>
            <w:hideMark/>
          </w:tcPr>
          <w:p w14:paraId="002DACD0"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734B4EF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w:t>
            </w:r>
          </w:p>
        </w:tc>
        <w:tc>
          <w:tcPr>
            <w:tcW w:w="424" w:type="pct"/>
            <w:tcBorders>
              <w:top w:val="nil"/>
              <w:left w:val="nil"/>
              <w:bottom w:val="nil"/>
              <w:right w:val="nil"/>
            </w:tcBorders>
            <w:noWrap/>
            <w:vAlign w:val="center"/>
            <w:hideMark/>
          </w:tcPr>
          <w:p w14:paraId="2B219521"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72451.6</w:t>
            </w:r>
          </w:p>
        </w:tc>
        <w:tc>
          <w:tcPr>
            <w:tcW w:w="369" w:type="pct"/>
            <w:tcBorders>
              <w:top w:val="nil"/>
              <w:left w:val="nil"/>
              <w:bottom w:val="nil"/>
              <w:right w:val="nil"/>
            </w:tcBorders>
            <w:noWrap/>
            <w:vAlign w:val="center"/>
            <w:hideMark/>
          </w:tcPr>
          <w:p w14:paraId="4262DFC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1756.4</w:t>
            </w:r>
          </w:p>
        </w:tc>
        <w:tc>
          <w:tcPr>
            <w:tcW w:w="561" w:type="pct"/>
            <w:tcBorders>
              <w:top w:val="nil"/>
              <w:left w:val="nil"/>
              <w:bottom w:val="nil"/>
              <w:right w:val="nil"/>
            </w:tcBorders>
            <w:noWrap/>
            <w:vAlign w:val="center"/>
            <w:hideMark/>
          </w:tcPr>
          <w:p w14:paraId="66302930"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1.0</w:t>
            </w:r>
          </w:p>
        </w:tc>
        <w:tc>
          <w:tcPr>
            <w:tcW w:w="551" w:type="pct"/>
            <w:tcBorders>
              <w:top w:val="nil"/>
              <w:left w:val="nil"/>
              <w:bottom w:val="nil"/>
              <w:right w:val="nil"/>
            </w:tcBorders>
            <w:noWrap/>
            <w:vAlign w:val="center"/>
            <w:hideMark/>
          </w:tcPr>
          <w:p w14:paraId="60A90A5A"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2.4</w:t>
            </w:r>
          </w:p>
        </w:tc>
        <w:tc>
          <w:tcPr>
            <w:tcW w:w="194" w:type="pct"/>
            <w:tcBorders>
              <w:top w:val="nil"/>
              <w:left w:val="nil"/>
              <w:bottom w:val="nil"/>
              <w:right w:val="nil"/>
            </w:tcBorders>
            <w:noWrap/>
            <w:vAlign w:val="center"/>
            <w:hideMark/>
          </w:tcPr>
          <w:p w14:paraId="4FFEF875" w14:textId="77777777" w:rsidR="006E40FF" w:rsidRPr="00914D62" w:rsidRDefault="006E40FF" w:rsidP="00EA2B22">
            <w:pPr>
              <w:jc w:val="right"/>
              <w:rPr>
                <w:rFonts w:ascii="Arial" w:hAnsi="Arial" w:cs="Arial"/>
                <w:color w:val="000000"/>
                <w:sz w:val="13"/>
                <w:szCs w:val="13"/>
              </w:rPr>
            </w:pPr>
          </w:p>
        </w:tc>
        <w:tc>
          <w:tcPr>
            <w:tcW w:w="260" w:type="pct"/>
            <w:tcBorders>
              <w:top w:val="nil"/>
              <w:left w:val="nil"/>
              <w:bottom w:val="nil"/>
              <w:right w:val="nil"/>
            </w:tcBorders>
            <w:noWrap/>
            <w:vAlign w:val="center"/>
            <w:hideMark/>
          </w:tcPr>
          <w:p w14:paraId="038E9193"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&gt; 50</w:t>
            </w:r>
          </w:p>
        </w:tc>
        <w:tc>
          <w:tcPr>
            <w:tcW w:w="418" w:type="pct"/>
            <w:tcBorders>
              <w:top w:val="nil"/>
              <w:left w:val="nil"/>
              <w:bottom w:val="nil"/>
              <w:right w:val="nil"/>
            </w:tcBorders>
            <w:noWrap/>
            <w:vAlign w:val="center"/>
            <w:hideMark/>
          </w:tcPr>
          <w:p w14:paraId="0F736B8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28645.3</w:t>
            </w:r>
          </w:p>
        </w:tc>
        <w:tc>
          <w:tcPr>
            <w:tcW w:w="364" w:type="pct"/>
            <w:tcBorders>
              <w:top w:val="nil"/>
              <w:left w:val="nil"/>
              <w:bottom w:val="nil"/>
              <w:right w:val="nil"/>
            </w:tcBorders>
            <w:noWrap/>
            <w:vAlign w:val="center"/>
            <w:hideMark/>
          </w:tcPr>
          <w:p w14:paraId="59F1CE12"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409.3</w:t>
            </w:r>
          </w:p>
        </w:tc>
        <w:tc>
          <w:tcPr>
            <w:tcW w:w="553" w:type="pct"/>
            <w:tcBorders>
              <w:top w:val="nil"/>
              <w:left w:val="nil"/>
              <w:bottom w:val="nil"/>
              <w:right w:val="nil"/>
            </w:tcBorders>
            <w:noWrap/>
            <w:vAlign w:val="center"/>
            <w:hideMark/>
          </w:tcPr>
          <w:p w14:paraId="2C7B7E2E"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0.2</w:t>
            </w:r>
          </w:p>
        </w:tc>
        <w:tc>
          <w:tcPr>
            <w:tcW w:w="543" w:type="pct"/>
            <w:tcBorders>
              <w:top w:val="nil"/>
              <w:left w:val="nil"/>
              <w:bottom w:val="nil"/>
              <w:right w:val="nil"/>
            </w:tcBorders>
            <w:noWrap/>
            <w:vAlign w:val="center"/>
            <w:hideMark/>
          </w:tcPr>
          <w:p w14:paraId="18A464EF" w14:textId="77777777" w:rsidR="006E40FF" w:rsidRPr="00914D62" w:rsidRDefault="006E40FF" w:rsidP="00EA2B22">
            <w:pPr>
              <w:jc w:val="right"/>
              <w:rPr>
                <w:rFonts w:ascii="Arial" w:hAnsi="Arial" w:cs="Arial"/>
                <w:color w:val="000000"/>
                <w:sz w:val="13"/>
                <w:szCs w:val="13"/>
              </w:rPr>
            </w:pPr>
            <w:r w:rsidRPr="00914D62">
              <w:rPr>
                <w:rFonts w:ascii="Arial" w:hAnsi="Arial" w:cs="Arial"/>
                <w:color w:val="000000"/>
                <w:sz w:val="13"/>
                <w:szCs w:val="13"/>
              </w:rPr>
              <w:t>1.4</w:t>
            </w:r>
          </w:p>
        </w:tc>
      </w:tr>
      <w:tr w:rsidR="006E40FF" w:rsidRPr="00914D62" w14:paraId="7E13BFAA" w14:textId="77777777" w:rsidTr="00EA2B22">
        <w:trPr>
          <w:gridAfter w:val="1"/>
          <w:wAfter w:w="62" w:type="pct"/>
          <w:trHeight w:val="20"/>
        </w:trPr>
        <w:tc>
          <w:tcPr>
            <w:tcW w:w="466" w:type="pct"/>
            <w:vMerge/>
            <w:tcBorders>
              <w:top w:val="nil"/>
              <w:left w:val="nil"/>
              <w:bottom w:val="nil"/>
              <w:right w:val="nil"/>
            </w:tcBorders>
            <w:vAlign w:val="center"/>
            <w:hideMark/>
          </w:tcPr>
          <w:p w14:paraId="02FD2ABA"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455CC4DD"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24" w:type="pct"/>
            <w:tcBorders>
              <w:top w:val="nil"/>
              <w:left w:val="nil"/>
              <w:bottom w:val="nil"/>
              <w:right w:val="nil"/>
            </w:tcBorders>
            <w:noWrap/>
            <w:vAlign w:val="center"/>
            <w:hideMark/>
          </w:tcPr>
          <w:p w14:paraId="12F91AF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1798538.8</w:t>
            </w:r>
          </w:p>
        </w:tc>
        <w:tc>
          <w:tcPr>
            <w:tcW w:w="369" w:type="pct"/>
            <w:tcBorders>
              <w:top w:val="nil"/>
              <w:left w:val="nil"/>
              <w:bottom w:val="nil"/>
              <w:right w:val="nil"/>
            </w:tcBorders>
            <w:noWrap/>
            <w:vAlign w:val="center"/>
            <w:hideMark/>
          </w:tcPr>
          <w:p w14:paraId="798C6DEA"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175344.9</w:t>
            </w:r>
          </w:p>
        </w:tc>
        <w:tc>
          <w:tcPr>
            <w:tcW w:w="561" w:type="pct"/>
            <w:tcBorders>
              <w:top w:val="nil"/>
              <w:left w:val="nil"/>
              <w:bottom w:val="nil"/>
              <w:right w:val="nil"/>
            </w:tcBorders>
            <w:noWrap/>
            <w:vAlign w:val="center"/>
            <w:hideMark/>
          </w:tcPr>
          <w:p w14:paraId="1B619156"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51" w:type="pct"/>
            <w:tcBorders>
              <w:top w:val="nil"/>
              <w:left w:val="nil"/>
              <w:bottom w:val="nil"/>
              <w:right w:val="nil"/>
            </w:tcBorders>
            <w:noWrap/>
            <w:vAlign w:val="center"/>
            <w:hideMark/>
          </w:tcPr>
          <w:p w14:paraId="0911564E"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9.7</w:t>
            </w:r>
          </w:p>
        </w:tc>
        <w:tc>
          <w:tcPr>
            <w:tcW w:w="194" w:type="pct"/>
            <w:tcBorders>
              <w:top w:val="nil"/>
              <w:left w:val="nil"/>
              <w:bottom w:val="nil"/>
              <w:right w:val="nil"/>
            </w:tcBorders>
            <w:noWrap/>
            <w:vAlign w:val="center"/>
            <w:hideMark/>
          </w:tcPr>
          <w:p w14:paraId="79289B71" w14:textId="77777777" w:rsidR="006E40FF" w:rsidRPr="00914D62" w:rsidRDefault="006E40FF" w:rsidP="00EA2B22">
            <w:pPr>
              <w:jc w:val="right"/>
              <w:rPr>
                <w:rFonts w:ascii="Arial" w:hAnsi="Arial" w:cs="Arial"/>
                <w:b/>
                <w:bCs/>
                <w:color w:val="000000"/>
                <w:sz w:val="13"/>
                <w:szCs w:val="13"/>
              </w:rPr>
            </w:pPr>
          </w:p>
        </w:tc>
        <w:tc>
          <w:tcPr>
            <w:tcW w:w="260" w:type="pct"/>
            <w:tcBorders>
              <w:top w:val="nil"/>
              <w:left w:val="nil"/>
              <w:bottom w:val="nil"/>
              <w:right w:val="nil"/>
            </w:tcBorders>
            <w:noWrap/>
            <w:vAlign w:val="center"/>
            <w:hideMark/>
          </w:tcPr>
          <w:p w14:paraId="25E0253B" w14:textId="77777777" w:rsidR="006E40FF" w:rsidRPr="00914D62" w:rsidRDefault="006E40FF" w:rsidP="00EA2B22">
            <w:pPr>
              <w:jc w:val="center"/>
              <w:rPr>
                <w:rFonts w:ascii="Arial" w:hAnsi="Arial" w:cs="Arial"/>
                <w:b/>
                <w:bCs/>
                <w:color w:val="000000"/>
                <w:sz w:val="13"/>
                <w:szCs w:val="13"/>
              </w:rPr>
            </w:pPr>
            <w:r w:rsidRPr="00914D62">
              <w:rPr>
                <w:rFonts w:ascii="Arial" w:hAnsi="Arial" w:cs="Arial"/>
                <w:b/>
                <w:bCs/>
                <w:color w:val="000000"/>
                <w:sz w:val="13"/>
                <w:szCs w:val="13"/>
              </w:rPr>
              <w:t>Total</w:t>
            </w:r>
          </w:p>
        </w:tc>
        <w:tc>
          <w:tcPr>
            <w:tcW w:w="418" w:type="pct"/>
            <w:tcBorders>
              <w:top w:val="nil"/>
              <w:left w:val="nil"/>
              <w:bottom w:val="nil"/>
              <w:right w:val="nil"/>
            </w:tcBorders>
            <w:noWrap/>
            <w:vAlign w:val="center"/>
            <w:hideMark/>
          </w:tcPr>
          <w:p w14:paraId="2301008F"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1798538.8</w:t>
            </w:r>
          </w:p>
        </w:tc>
        <w:tc>
          <w:tcPr>
            <w:tcW w:w="364" w:type="pct"/>
            <w:tcBorders>
              <w:top w:val="nil"/>
              <w:left w:val="nil"/>
              <w:bottom w:val="nil"/>
              <w:right w:val="nil"/>
            </w:tcBorders>
            <w:noWrap/>
            <w:vAlign w:val="center"/>
            <w:hideMark/>
          </w:tcPr>
          <w:p w14:paraId="787F234C"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175344.9</w:t>
            </w:r>
          </w:p>
        </w:tc>
        <w:tc>
          <w:tcPr>
            <w:tcW w:w="553" w:type="pct"/>
            <w:tcBorders>
              <w:top w:val="nil"/>
              <w:left w:val="nil"/>
              <w:bottom w:val="nil"/>
              <w:right w:val="nil"/>
            </w:tcBorders>
            <w:noWrap/>
            <w:vAlign w:val="center"/>
            <w:hideMark/>
          </w:tcPr>
          <w:p w14:paraId="407A0109"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100.0</w:t>
            </w:r>
          </w:p>
        </w:tc>
        <w:tc>
          <w:tcPr>
            <w:tcW w:w="543" w:type="pct"/>
            <w:tcBorders>
              <w:top w:val="nil"/>
              <w:left w:val="nil"/>
              <w:bottom w:val="nil"/>
              <w:right w:val="nil"/>
            </w:tcBorders>
            <w:noWrap/>
            <w:vAlign w:val="center"/>
            <w:hideMark/>
          </w:tcPr>
          <w:p w14:paraId="23869BCD" w14:textId="77777777" w:rsidR="006E40FF" w:rsidRPr="00914D62" w:rsidRDefault="006E40FF" w:rsidP="00EA2B22">
            <w:pPr>
              <w:jc w:val="right"/>
              <w:rPr>
                <w:rFonts w:ascii="Arial" w:hAnsi="Arial" w:cs="Arial"/>
                <w:b/>
                <w:bCs/>
                <w:color w:val="000000"/>
                <w:sz w:val="13"/>
                <w:szCs w:val="13"/>
              </w:rPr>
            </w:pPr>
            <w:r w:rsidRPr="00914D62">
              <w:rPr>
                <w:rFonts w:ascii="Arial" w:hAnsi="Arial" w:cs="Arial"/>
                <w:b/>
                <w:bCs/>
                <w:color w:val="000000"/>
                <w:sz w:val="13"/>
                <w:szCs w:val="13"/>
              </w:rPr>
              <w:t>9.7</w:t>
            </w:r>
          </w:p>
        </w:tc>
      </w:tr>
      <w:tr w:rsidR="006E40FF" w:rsidRPr="00914D62" w14:paraId="46DB26D5" w14:textId="77777777" w:rsidTr="00EA2B22">
        <w:trPr>
          <w:gridAfter w:val="1"/>
          <w:wAfter w:w="62" w:type="pct"/>
          <w:trHeight w:val="20"/>
        </w:trPr>
        <w:tc>
          <w:tcPr>
            <w:tcW w:w="466" w:type="pct"/>
            <w:tcBorders>
              <w:top w:val="nil"/>
              <w:left w:val="nil"/>
              <w:bottom w:val="single" w:sz="4" w:space="0" w:color="auto"/>
              <w:right w:val="nil"/>
            </w:tcBorders>
            <w:vAlign w:val="center"/>
            <w:hideMark/>
          </w:tcPr>
          <w:p w14:paraId="56ACE5CD"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lastRenderedPageBreak/>
              <w:t> </w:t>
            </w:r>
          </w:p>
        </w:tc>
        <w:tc>
          <w:tcPr>
            <w:tcW w:w="234" w:type="pct"/>
            <w:tcBorders>
              <w:top w:val="nil"/>
              <w:left w:val="nil"/>
              <w:bottom w:val="single" w:sz="4" w:space="0" w:color="auto"/>
              <w:right w:val="nil"/>
            </w:tcBorders>
            <w:noWrap/>
            <w:vAlign w:val="center"/>
            <w:hideMark/>
          </w:tcPr>
          <w:p w14:paraId="41F8CBDB"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w:t>
            </w:r>
          </w:p>
        </w:tc>
        <w:tc>
          <w:tcPr>
            <w:tcW w:w="424" w:type="pct"/>
            <w:tcBorders>
              <w:top w:val="nil"/>
              <w:left w:val="nil"/>
              <w:bottom w:val="single" w:sz="4" w:space="0" w:color="auto"/>
              <w:right w:val="nil"/>
            </w:tcBorders>
            <w:noWrap/>
            <w:vAlign w:val="center"/>
            <w:hideMark/>
          </w:tcPr>
          <w:p w14:paraId="00B156FF"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w:t>
            </w:r>
          </w:p>
        </w:tc>
        <w:tc>
          <w:tcPr>
            <w:tcW w:w="369" w:type="pct"/>
            <w:tcBorders>
              <w:top w:val="nil"/>
              <w:left w:val="nil"/>
              <w:bottom w:val="single" w:sz="4" w:space="0" w:color="auto"/>
              <w:right w:val="nil"/>
            </w:tcBorders>
            <w:noWrap/>
            <w:vAlign w:val="center"/>
            <w:hideMark/>
          </w:tcPr>
          <w:p w14:paraId="2E631E39" w14:textId="77777777" w:rsidR="006E40FF" w:rsidRPr="00914D62" w:rsidRDefault="006E40FF" w:rsidP="00EA2B22">
            <w:pPr>
              <w:jc w:val="center"/>
              <w:rPr>
                <w:rFonts w:ascii="Arial" w:hAnsi="Arial" w:cs="Arial"/>
                <w:color w:val="000000"/>
                <w:sz w:val="13"/>
                <w:szCs w:val="13"/>
              </w:rPr>
            </w:pPr>
            <w:r w:rsidRPr="00914D62">
              <w:rPr>
                <w:rFonts w:ascii="Arial" w:hAnsi="Arial" w:cs="Arial"/>
                <w:color w:val="000000"/>
                <w:sz w:val="13"/>
                <w:szCs w:val="13"/>
              </w:rPr>
              <w:t> </w:t>
            </w:r>
          </w:p>
        </w:tc>
        <w:tc>
          <w:tcPr>
            <w:tcW w:w="561" w:type="pct"/>
            <w:tcBorders>
              <w:top w:val="nil"/>
              <w:left w:val="nil"/>
              <w:bottom w:val="single" w:sz="4" w:space="0" w:color="auto"/>
              <w:right w:val="nil"/>
            </w:tcBorders>
            <w:noWrap/>
            <w:vAlign w:val="center"/>
            <w:hideMark/>
          </w:tcPr>
          <w:p w14:paraId="2B8B4348"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551" w:type="pct"/>
            <w:tcBorders>
              <w:top w:val="nil"/>
              <w:left w:val="nil"/>
              <w:bottom w:val="single" w:sz="4" w:space="0" w:color="auto"/>
              <w:right w:val="nil"/>
            </w:tcBorders>
            <w:noWrap/>
            <w:vAlign w:val="center"/>
            <w:hideMark/>
          </w:tcPr>
          <w:p w14:paraId="18A0E694"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194" w:type="pct"/>
            <w:tcBorders>
              <w:top w:val="nil"/>
              <w:left w:val="nil"/>
              <w:bottom w:val="single" w:sz="4" w:space="0" w:color="auto"/>
              <w:right w:val="nil"/>
            </w:tcBorders>
            <w:noWrap/>
            <w:vAlign w:val="center"/>
            <w:hideMark/>
          </w:tcPr>
          <w:p w14:paraId="6FBA8D8C"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260" w:type="pct"/>
            <w:tcBorders>
              <w:top w:val="nil"/>
              <w:left w:val="nil"/>
              <w:bottom w:val="single" w:sz="4" w:space="0" w:color="auto"/>
              <w:right w:val="nil"/>
            </w:tcBorders>
            <w:noWrap/>
            <w:vAlign w:val="center"/>
            <w:hideMark/>
          </w:tcPr>
          <w:p w14:paraId="62D52AE2"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418" w:type="pct"/>
            <w:tcBorders>
              <w:top w:val="nil"/>
              <w:left w:val="nil"/>
              <w:bottom w:val="single" w:sz="4" w:space="0" w:color="auto"/>
              <w:right w:val="nil"/>
            </w:tcBorders>
            <w:noWrap/>
            <w:vAlign w:val="center"/>
            <w:hideMark/>
          </w:tcPr>
          <w:p w14:paraId="26DAFB71"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364" w:type="pct"/>
            <w:tcBorders>
              <w:top w:val="nil"/>
              <w:left w:val="nil"/>
              <w:bottom w:val="single" w:sz="4" w:space="0" w:color="auto"/>
              <w:right w:val="nil"/>
            </w:tcBorders>
            <w:noWrap/>
            <w:vAlign w:val="center"/>
            <w:hideMark/>
          </w:tcPr>
          <w:p w14:paraId="39ECE1A3"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553" w:type="pct"/>
            <w:tcBorders>
              <w:top w:val="nil"/>
              <w:left w:val="nil"/>
              <w:bottom w:val="single" w:sz="4" w:space="0" w:color="auto"/>
              <w:right w:val="nil"/>
            </w:tcBorders>
            <w:noWrap/>
            <w:vAlign w:val="center"/>
            <w:hideMark/>
          </w:tcPr>
          <w:p w14:paraId="4F98FDE9"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c>
          <w:tcPr>
            <w:tcW w:w="543" w:type="pct"/>
            <w:tcBorders>
              <w:top w:val="nil"/>
              <w:left w:val="nil"/>
              <w:bottom w:val="single" w:sz="4" w:space="0" w:color="auto"/>
              <w:right w:val="nil"/>
            </w:tcBorders>
            <w:noWrap/>
            <w:vAlign w:val="center"/>
            <w:hideMark/>
          </w:tcPr>
          <w:p w14:paraId="3B51A95D"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rPr>
              <w:t> </w:t>
            </w:r>
          </w:p>
        </w:tc>
      </w:tr>
      <w:tr w:rsidR="006E40FF" w:rsidRPr="00914D62" w14:paraId="4E00E324" w14:textId="77777777" w:rsidTr="00EA2B22">
        <w:trPr>
          <w:gridAfter w:val="1"/>
          <w:wAfter w:w="62" w:type="pct"/>
          <w:trHeight w:val="20"/>
        </w:trPr>
        <w:tc>
          <w:tcPr>
            <w:tcW w:w="466" w:type="pct"/>
            <w:tcBorders>
              <w:top w:val="nil"/>
              <w:left w:val="nil"/>
              <w:bottom w:val="nil"/>
              <w:right w:val="nil"/>
            </w:tcBorders>
            <w:vAlign w:val="center"/>
            <w:hideMark/>
          </w:tcPr>
          <w:p w14:paraId="606D8F3F" w14:textId="77777777" w:rsidR="006E40FF" w:rsidRPr="00914D62" w:rsidRDefault="006E40FF" w:rsidP="00EA2B22">
            <w:pPr>
              <w:rPr>
                <w:rFonts w:ascii="Arial" w:hAnsi="Arial" w:cs="Arial"/>
                <w:color w:val="000000"/>
                <w:sz w:val="13"/>
                <w:szCs w:val="13"/>
              </w:rPr>
            </w:pPr>
          </w:p>
        </w:tc>
        <w:tc>
          <w:tcPr>
            <w:tcW w:w="234" w:type="pct"/>
            <w:tcBorders>
              <w:top w:val="nil"/>
              <w:left w:val="nil"/>
              <w:bottom w:val="nil"/>
              <w:right w:val="nil"/>
            </w:tcBorders>
            <w:noWrap/>
            <w:vAlign w:val="center"/>
            <w:hideMark/>
          </w:tcPr>
          <w:p w14:paraId="661D43DE" w14:textId="77777777" w:rsidR="006E40FF" w:rsidRPr="00914D62" w:rsidRDefault="006E40FF" w:rsidP="00EA2B22">
            <w:pPr>
              <w:rPr>
                <w:sz w:val="13"/>
                <w:szCs w:val="13"/>
              </w:rPr>
            </w:pPr>
          </w:p>
        </w:tc>
        <w:tc>
          <w:tcPr>
            <w:tcW w:w="424" w:type="pct"/>
            <w:tcBorders>
              <w:top w:val="nil"/>
              <w:left w:val="nil"/>
              <w:bottom w:val="nil"/>
              <w:right w:val="nil"/>
            </w:tcBorders>
            <w:noWrap/>
            <w:vAlign w:val="center"/>
            <w:hideMark/>
          </w:tcPr>
          <w:p w14:paraId="0BC18FA4" w14:textId="77777777" w:rsidR="006E40FF" w:rsidRPr="00914D62" w:rsidRDefault="006E40FF" w:rsidP="00EA2B22">
            <w:pPr>
              <w:jc w:val="center"/>
              <w:rPr>
                <w:sz w:val="13"/>
                <w:szCs w:val="13"/>
              </w:rPr>
            </w:pPr>
          </w:p>
        </w:tc>
        <w:tc>
          <w:tcPr>
            <w:tcW w:w="369" w:type="pct"/>
            <w:tcBorders>
              <w:top w:val="nil"/>
              <w:left w:val="nil"/>
              <w:bottom w:val="nil"/>
              <w:right w:val="nil"/>
            </w:tcBorders>
            <w:noWrap/>
            <w:vAlign w:val="center"/>
            <w:hideMark/>
          </w:tcPr>
          <w:p w14:paraId="1BB040F3" w14:textId="77777777" w:rsidR="006E40FF" w:rsidRPr="00914D62" w:rsidRDefault="006E40FF" w:rsidP="00EA2B22">
            <w:pPr>
              <w:jc w:val="center"/>
              <w:rPr>
                <w:sz w:val="13"/>
                <w:szCs w:val="13"/>
              </w:rPr>
            </w:pPr>
          </w:p>
        </w:tc>
        <w:tc>
          <w:tcPr>
            <w:tcW w:w="561" w:type="pct"/>
            <w:tcBorders>
              <w:top w:val="nil"/>
              <w:left w:val="nil"/>
              <w:bottom w:val="nil"/>
              <w:right w:val="nil"/>
            </w:tcBorders>
            <w:noWrap/>
            <w:vAlign w:val="center"/>
            <w:hideMark/>
          </w:tcPr>
          <w:p w14:paraId="53B870DC" w14:textId="77777777" w:rsidR="006E40FF" w:rsidRPr="00914D62" w:rsidRDefault="006E40FF" w:rsidP="00EA2B22">
            <w:pPr>
              <w:jc w:val="center"/>
              <w:rPr>
                <w:sz w:val="13"/>
                <w:szCs w:val="13"/>
              </w:rPr>
            </w:pPr>
          </w:p>
        </w:tc>
        <w:tc>
          <w:tcPr>
            <w:tcW w:w="551" w:type="pct"/>
            <w:tcBorders>
              <w:top w:val="nil"/>
              <w:left w:val="nil"/>
              <w:bottom w:val="nil"/>
              <w:right w:val="nil"/>
            </w:tcBorders>
            <w:noWrap/>
            <w:vAlign w:val="center"/>
            <w:hideMark/>
          </w:tcPr>
          <w:p w14:paraId="65CE85CE" w14:textId="77777777" w:rsidR="006E40FF" w:rsidRPr="00914D62" w:rsidRDefault="006E40FF" w:rsidP="00EA2B22">
            <w:pPr>
              <w:rPr>
                <w:sz w:val="13"/>
                <w:szCs w:val="13"/>
              </w:rPr>
            </w:pPr>
          </w:p>
        </w:tc>
        <w:tc>
          <w:tcPr>
            <w:tcW w:w="194" w:type="pct"/>
            <w:tcBorders>
              <w:top w:val="nil"/>
              <w:left w:val="nil"/>
              <w:bottom w:val="nil"/>
              <w:right w:val="nil"/>
            </w:tcBorders>
            <w:noWrap/>
            <w:vAlign w:val="center"/>
            <w:hideMark/>
          </w:tcPr>
          <w:p w14:paraId="3EF02087" w14:textId="77777777" w:rsidR="006E40FF" w:rsidRPr="00914D62" w:rsidRDefault="006E40FF" w:rsidP="00EA2B22">
            <w:pPr>
              <w:rPr>
                <w:sz w:val="13"/>
                <w:szCs w:val="13"/>
              </w:rPr>
            </w:pPr>
          </w:p>
        </w:tc>
        <w:tc>
          <w:tcPr>
            <w:tcW w:w="260" w:type="pct"/>
            <w:tcBorders>
              <w:top w:val="nil"/>
              <w:left w:val="nil"/>
              <w:bottom w:val="nil"/>
              <w:right w:val="nil"/>
            </w:tcBorders>
            <w:noWrap/>
            <w:vAlign w:val="center"/>
            <w:hideMark/>
          </w:tcPr>
          <w:p w14:paraId="1D1CBC14" w14:textId="77777777" w:rsidR="006E40FF" w:rsidRPr="00914D62" w:rsidRDefault="006E40FF" w:rsidP="00EA2B22">
            <w:pPr>
              <w:rPr>
                <w:sz w:val="13"/>
                <w:szCs w:val="13"/>
              </w:rPr>
            </w:pPr>
          </w:p>
        </w:tc>
        <w:tc>
          <w:tcPr>
            <w:tcW w:w="418" w:type="pct"/>
            <w:tcBorders>
              <w:top w:val="nil"/>
              <w:left w:val="nil"/>
              <w:bottom w:val="nil"/>
              <w:right w:val="nil"/>
            </w:tcBorders>
            <w:noWrap/>
            <w:vAlign w:val="center"/>
            <w:hideMark/>
          </w:tcPr>
          <w:p w14:paraId="7268075B" w14:textId="77777777" w:rsidR="006E40FF" w:rsidRPr="00914D62" w:rsidRDefault="006E40FF" w:rsidP="00EA2B22">
            <w:pPr>
              <w:rPr>
                <w:sz w:val="13"/>
                <w:szCs w:val="13"/>
              </w:rPr>
            </w:pPr>
          </w:p>
        </w:tc>
        <w:tc>
          <w:tcPr>
            <w:tcW w:w="364" w:type="pct"/>
            <w:tcBorders>
              <w:top w:val="nil"/>
              <w:left w:val="nil"/>
              <w:bottom w:val="nil"/>
              <w:right w:val="nil"/>
            </w:tcBorders>
            <w:noWrap/>
            <w:vAlign w:val="center"/>
            <w:hideMark/>
          </w:tcPr>
          <w:p w14:paraId="1BEF21D3" w14:textId="77777777" w:rsidR="006E40FF" w:rsidRPr="00914D62" w:rsidRDefault="006E40FF" w:rsidP="00EA2B22">
            <w:pPr>
              <w:rPr>
                <w:sz w:val="13"/>
                <w:szCs w:val="13"/>
              </w:rPr>
            </w:pPr>
          </w:p>
        </w:tc>
        <w:tc>
          <w:tcPr>
            <w:tcW w:w="553" w:type="pct"/>
            <w:tcBorders>
              <w:top w:val="nil"/>
              <w:left w:val="nil"/>
              <w:bottom w:val="nil"/>
              <w:right w:val="nil"/>
            </w:tcBorders>
            <w:noWrap/>
            <w:vAlign w:val="center"/>
            <w:hideMark/>
          </w:tcPr>
          <w:p w14:paraId="3FF1678E" w14:textId="77777777" w:rsidR="006E40FF" w:rsidRPr="00914D62" w:rsidRDefault="006E40FF" w:rsidP="00EA2B22">
            <w:pPr>
              <w:rPr>
                <w:sz w:val="13"/>
                <w:szCs w:val="13"/>
              </w:rPr>
            </w:pPr>
          </w:p>
        </w:tc>
        <w:tc>
          <w:tcPr>
            <w:tcW w:w="543" w:type="pct"/>
            <w:tcBorders>
              <w:top w:val="nil"/>
              <w:left w:val="nil"/>
              <w:bottom w:val="nil"/>
              <w:right w:val="nil"/>
            </w:tcBorders>
            <w:noWrap/>
            <w:vAlign w:val="center"/>
            <w:hideMark/>
          </w:tcPr>
          <w:p w14:paraId="2B1E8C80" w14:textId="77777777" w:rsidR="006E40FF" w:rsidRPr="00914D62" w:rsidRDefault="006E40FF" w:rsidP="00EA2B22">
            <w:pPr>
              <w:rPr>
                <w:sz w:val="13"/>
                <w:szCs w:val="13"/>
              </w:rPr>
            </w:pPr>
          </w:p>
        </w:tc>
      </w:tr>
      <w:tr w:rsidR="006E40FF" w:rsidRPr="00914D62" w14:paraId="689E71EE" w14:textId="77777777" w:rsidTr="00EA2B22">
        <w:trPr>
          <w:gridAfter w:val="1"/>
          <w:wAfter w:w="62" w:type="pct"/>
          <w:trHeight w:val="480"/>
        </w:trPr>
        <w:tc>
          <w:tcPr>
            <w:tcW w:w="4938" w:type="pct"/>
            <w:gridSpan w:val="12"/>
            <w:vMerge w:val="restart"/>
            <w:tcBorders>
              <w:top w:val="nil"/>
              <w:left w:val="nil"/>
              <w:bottom w:val="nil"/>
              <w:right w:val="nil"/>
            </w:tcBorders>
            <w:hideMark/>
          </w:tcPr>
          <w:p w14:paraId="1316B159" w14:textId="77777777" w:rsidR="006E40FF" w:rsidRPr="00914D62" w:rsidRDefault="006E40FF" w:rsidP="00EA2B22">
            <w:pPr>
              <w:rPr>
                <w:rFonts w:ascii="Arial" w:hAnsi="Arial" w:cs="Arial"/>
                <w:color w:val="000000"/>
                <w:sz w:val="13"/>
                <w:szCs w:val="13"/>
              </w:rPr>
            </w:pPr>
            <w:r w:rsidRPr="00914D62">
              <w:rPr>
                <w:rFonts w:ascii="Arial" w:hAnsi="Arial" w:cs="Arial"/>
                <w:color w:val="000000"/>
                <w:sz w:val="13"/>
                <w:szCs w:val="13"/>
                <w:vertAlign w:val="superscript"/>
              </w:rPr>
              <w:t>a</w:t>
            </w:r>
            <w:r w:rsidRPr="00914D62">
              <w:rPr>
                <w:rFonts w:ascii="Arial" w:hAnsi="Arial" w:cs="Arial"/>
                <w:color w:val="000000"/>
                <w:sz w:val="13"/>
                <w:szCs w:val="13"/>
              </w:rPr>
              <w:t xml:space="preserve"> HydroSHEDS. HydroRIVERS. Retrieved from https://www.hydrosheds.org/products/hydrorivers</w:t>
            </w:r>
            <w:r w:rsidRPr="00914D62">
              <w:rPr>
                <w:rFonts w:ascii="Arial" w:hAnsi="Arial" w:cs="Arial"/>
                <w:color w:val="000000"/>
                <w:sz w:val="13"/>
                <w:szCs w:val="13"/>
              </w:rPr>
              <w:br/>
            </w:r>
            <w:r w:rsidRPr="00914D62">
              <w:rPr>
                <w:rFonts w:ascii="Arial" w:hAnsi="Arial" w:cs="Arial"/>
                <w:color w:val="000000"/>
                <w:sz w:val="13"/>
                <w:szCs w:val="13"/>
                <w:vertAlign w:val="superscript"/>
              </w:rPr>
              <w:t>b</w:t>
            </w:r>
            <w:r w:rsidRPr="00914D62">
              <w:rPr>
                <w:rFonts w:ascii="Arial" w:hAnsi="Arial" w:cs="Arial"/>
                <w:color w:val="000000"/>
                <w:sz w:val="13"/>
                <w:szCs w:val="13"/>
              </w:rPr>
              <w:t xml:space="preserve"> Natural Resources Canada and Canadian Forest Service. National Burned Area Composite (NBAC). Fire Monitoring, Accounting and Reporting System (FireMARS). Retrieved from https://cwfis.cfs.nrcan.gc.ca/datamart</w:t>
            </w:r>
          </w:p>
        </w:tc>
      </w:tr>
      <w:tr w:rsidR="006E40FF" w:rsidRPr="00914D62" w14:paraId="7F9D0F0A" w14:textId="77777777" w:rsidTr="00EA2B22">
        <w:trPr>
          <w:trHeight w:val="20"/>
        </w:trPr>
        <w:tc>
          <w:tcPr>
            <w:tcW w:w="4938" w:type="pct"/>
            <w:gridSpan w:val="12"/>
            <w:vMerge/>
            <w:tcBorders>
              <w:top w:val="nil"/>
              <w:left w:val="nil"/>
              <w:bottom w:val="nil"/>
              <w:right w:val="nil"/>
            </w:tcBorders>
            <w:vAlign w:val="center"/>
            <w:hideMark/>
          </w:tcPr>
          <w:p w14:paraId="2185A60F" w14:textId="77777777" w:rsidR="006E40FF" w:rsidRPr="00914D62" w:rsidRDefault="006E40FF" w:rsidP="00EA2B22">
            <w:pPr>
              <w:rPr>
                <w:rFonts w:ascii="Arial" w:hAnsi="Arial" w:cs="Arial"/>
                <w:color w:val="000000"/>
                <w:sz w:val="13"/>
                <w:szCs w:val="13"/>
              </w:rPr>
            </w:pPr>
          </w:p>
        </w:tc>
        <w:tc>
          <w:tcPr>
            <w:tcW w:w="62" w:type="pct"/>
            <w:tcBorders>
              <w:top w:val="nil"/>
              <w:left w:val="nil"/>
              <w:bottom w:val="nil"/>
              <w:right w:val="nil"/>
            </w:tcBorders>
            <w:noWrap/>
            <w:vAlign w:val="bottom"/>
            <w:hideMark/>
          </w:tcPr>
          <w:p w14:paraId="1F4044D3" w14:textId="77777777" w:rsidR="006E40FF" w:rsidRPr="00914D62" w:rsidRDefault="006E40FF" w:rsidP="00EA2B22">
            <w:pPr>
              <w:rPr>
                <w:rFonts w:ascii="Arial" w:hAnsi="Arial" w:cs="Arial"/>
                <w:color w:val="000000"/>
                <w:sz w:val="13"/>
                <w:szCs w:val="13"/>
              </w:rPr>
            </w:pPr>
          </w:p>
        </w:tc>
      </w:tr>
    </w:tbl>
    <w:p w14:paraId="47570245" w14:textId="77777777" w:rsidR="006E40FF" w:rsidRPr="00914D62" w:rsidRDefault="006E40FF" w:rsidP="006E40FF">
      <w:pPr>
        <w:rPr>
          <w:rFonts w:ascii="Arial" w:hAnsi="Arial" w:cs="Arial"/>
          <w:b/>
          <w:bCs/>
          <w:sz w:val="22"/>
          <w:szCs w:val="22"/>
        </w:rPr>
      </w:pPr>
      <w:r w:rsidRPr="00914D62">
        <w:rPr>
          <w:rFonts w:ascii="Arial" w:hAnsi="Arial" w:cs="Arial"/>
          <w:b/>
          <w:bCs/>
          <w:sz w:val="22"/>
          <w:szCs w:val="22"/>
        </w:rPr>
        <w:br w:type="page"/>
      </w:r>
    </w:p>
    <w:p w14:paraId="6FFEF2D8" w14:textId="77777777" w:rsidR="006E40FF" w:rsidRPr="00914D62" w:rsidRDefault="006E40FF" w:rsidP="006E40FF">
      <w:pPr>
        <w:spacing w:before="120" w:after="120" w:line="360" w:lineRule="auto"/>
        <w:rPr>
          <w:rFonts w:ascii="Arial" w:hAnsi="Arial" w:cs="Arial"/>
          <w:sz w:val="22"/>
          <w:szCs w:val="22"/>
        </w:rPr>
      </w:pPr>
      <w:r w:rsidRPr="00914D62">
        <w:rPr>
          <w:rFonts w:ascii="Arial" w:hAnsi="Arial" w:cs="Arial"/>
          <w:b/>
          <w:bCs/>
          <w:sz w:val="22"/>
          <w:szCs w:val="22"/>
        </w:rPr>
        <w:lastRenderedPageBreak/>
        <w:t>Extended Data Table 3 | Carbon and pyrogenic carbon stocks and fluxes across the Mackenzie River–Beaufort Sea system.</w:t>
      </w:r>
      <w:r w:rsidRPr="00914D62">
        <w:rPr>
          <w:rFonts w:ascii="Arial" w:hAnsi="Arial" w:cs="Arial"/>
          <w:sz w:val="22"/>
          <w:szCs w:val="22"/>
        </w:rPr>
        <w:t xml:space="preserve"> Estimates of major carbon and </w:t>
      </w:r>
      <w:r w:rsidRPr="00914D62">
        <w:rPr>
          <w:rFonts w:ascii="Arial" w:hAnsi="Arial" w:cs="Arial"/>
          <w:b/>
          <w:bCs/>
          <w:sz w:val="22"/>
          <w:szCs w:val="22"/>
        </w:rPr>
        <w:t>condensed aromatic carbon</w:t>
      </w:r>
      <w:r w:rsidRPr="00914D62">
        <w:rPr>
          <w:rFonts w:ascii="Arial" w:hAnsi="Arial" w:cs="Arial"/>
          <w:sz w:val="22"/>
          <w:szCs w:val="22"/>
        </w:rPr>
        <w:t xml:space="preserve"> reservoirs and annual fluxes spanning terrestrial, fluvial, and marine domains. Stocks represent standing pools in vegetation, soil, river plume waters, and marine sediments. Fluxes include fire emissions, riverine transport, gas exchange, and sediment burial. Values reflect mean ± 1 SD, median (Interquartile Range), or reported ranges; uncertainties are propagated or compiled from literature where available. See Methods for full derivations and data sources.</w:t>
      </w:r>
    </w:p>
    <w:tbl>
      <w:tblPr>
        <w:tblW w:w="5000" w:type="pct"/>
        <w:tblLayout w:type="fixed"/>
        <w:tblLook w:val="04A0" w:firstRow="1" w:lastRow="0" w:firstColumn="1" w:lastColumn="0" w:noHBand="0" w:noVBand="1"/>
      </w:tblPr>
      <w:tblGrid>
        <w:gridCol w:w="2069"/>
        <w:gridCol w:w="1441"/>
        <w:gridCol w:w="1262"/>
        <w:gridCol w:w="3689"/>
        <w:gridCol w:w="1619"/>
      </w:tblGrid>
      <w:tr w:rsidR="006E40FF" w:rsidRPr="00914D62" w14:paraId="7840DD34" w14:textId="77777777" w:rsidTr="00EA2B22">
        <w:trPr>
          <w:trHeight w:val="413"/>
        </w:trPr>
        <w:tc>
          <w:tcPr>
            <w:tcW w:w="1026" w:type="pct"/>
            <w:tcBorders>
              <w:top w:val="single" w:sz="4" w:space="0" w:color="auto"/>
              <w:left w:val="nil"/>
              <w:bottom w:val="single" w:sz="4" w:space="0" w:color="auto"/>
              <w:right w:val="nil"/>
            </w:tcBorders>
            <w:noWrap/>
            <w:vAlign w:val="center"/>
            <w:hideMark/>
          </w:tcPr>
          <w:p w14:paraId="22B74A3F" w14:textId="77777777" w:rsidR="006E40FF" w:rsidRPr="00914D62" w:rsidRDefault="006E40FF" w:rsidP="00EA2B22">
            <w:pPr>
              <w:spacing w:beforeLines="40" w:before="96" w:afterLines="40" w:after="96"/>
              <w:rPr>
                <w:rFonts w:ascii="Arial" w:hAnsi="Arial" w:cs="Arial"/>
                <w:b/>
                <w:bCs/>
                <w:sz w:val="16"/>
                <w:szCs w:val="16"/>
              </w:rPr>
            </w:pPr>
            <w:r w:rsidRPr="00914D62">
              <w:rPr>
                <w:rFonts w:ascii="Arial" w:hAnsi="Arial" w:cs="Arial"/>
                <w:b/>
                <w:bCs/>
                <w:sz w:val="16"/>
                <w:szCs w:val="16"/>
              </w:rPr>
              <w:t>Component</w:t>
            </w:r>
          </w:p>
        </w:tc>
        <w:tc>
          <w:tcPr>
            <w:tcW w:w="715" w:type="pct"/>
            <w:tcBorders>
              <w:top w:val="single" w:sz="4" w:space="0" w:color="auto"/>
              <w:left w:val="nil"/>
              <w:bottom w:val="single" w:sz="4" w:space="0" w:color="auto"/>
              <w:right w:val="nil"/>
            </w:tcBorders>
            <w:noWrap/>
            <w:vAlign w:val="center"/>
            <w:hideMark/>
          </w:tcPr>
          <w:p w14:paraId="6CA81D70" w14:textId="77777777" w:rsidR="006E40FF" w:rsidRPr="00914D62" w:rsidRDefault="006E40FF" w:rsidP="00EA2B22">
            <w:pPr>
              <w:spacing w:beforeLines="40" w:before="96" w:afterLines="40" w:after="96"/>
              <w:rPr>
                <w:rFonts w:ascii="Arial" w:hAnsi="Arial" w:cs="Arial"/>
                <w:b/>
                <w:bCs/>
                <w:sz w:val="16"/>
                <w:szCs w:val="16"/>
              </w:rPr>
            </w:pPr>
            <w:r w:rsidRPr="00914D62">
              <w:rPr>
                <w:rFonts w:ascii="Arial" w:hAnsi="Arial" w:cs="Arial"/>
                <w:b/>
                <w:bCs/>
                <w:sz w:val="16"/>
                <w:szCs w:val="16"/>
              </w:rPr>
              <w:t>Estimate</w:t>
            </w:r>
          </w:p>
        </w:tc>
        <w:tc>
          <w:tcPr>
            <w:tcW w:w="626" w:type="pct"/>
            <w:tcBorders>
              <w:top w:val="single" w:sz="4" w:space="0" w:color="auto"/>
              <w:left w:val="nil"/>
              <w:bottom w:val="single" w:sz="4" w:space="0" w:color="auto"/>
              <w:right w:val="nil"/>
            </w:tcBorders>
            <w:noWrap/>
            <w:vAlign w:val="center"/>
            <w:hideMark/>
          </w:tcPr>
          <w:p w14:paraId="087E47A1" w14:textId="77777777" w:rsidR="006E40FF" w:rsidRPr="00914D62" w:rsidRDefault="006E40FF" w:rsidP="00EA2B22">
            <w:pPr>
              <w:spacing w:beforeLines="40" w:before="96" w:afterLines="40" w:after="96"/>
              <w:rPr>
                <w:rFonts w:ascii="Arial" w:hAnsi="Arial" w:cs="Arial"/>
                <w:b/>
                <w:bCs/>
                <w:sz w:val="16"/>
                <w:szCs w:val="16"/>
              </w:rPr>
            </w:pPr>
            <w:r w:rsidRPr="00914D62">
              <w:rPr>
                <w:rFonts w:ascii="Arial" w:hAnsi="Arial" w:cs="Arial"/>
                <w:b/>
                <w:bCs/>
                <w:sz w:val="16"/>
                <w:szCs w:val="16"/>
              </w:rPr>
              <w:t>Unit</w:t>
            </w:r>
          </w:p>
        </w:tc>
        <w:tc>
          <w:tcPr>
            <w:tcW w:w="1830" w:type="pct"/>
            <w:tcBorders>
              <w:top w:val="single" w:sz="4" w:space="0" w:color="auto"/>
              <w:left w:val="nil"/>
              <w:bottom w:val="single" w:sz="4" w:space="0" w:color="auto"/>
              <w:right w:val="nil"/>
            </w:tcBorders>
            <w:noWrap/>
            <w:vAlign w:val="center"/>
            <w:hideMark/>
          </w:tcPr>
          <w:p w14:paraId="6F8E9B5D" w14:textId="77777777" w:rsidR="006E40FF" w:rsidRPr="00914D62" w:rsidRDefault="006E40FF" w:rsidP="00EA2B22">
            <w:pPr>
              <w:spacing w:beforeLines="40" w:before="96" w:afterLines="40" w:after="96"/>
              <w:rPr>
                <w:rFonts w:ascii="Arial" w:hAnsi="Arial" w:cs="Arial"/>
                <w:b/>
                <w:bCs/>
                <w:sz w:val="16"/>
                <w:szCs w:val="16"/>
              </w:rPr>
            </w:pPr>
            <w:r w:rsidRPr="00914D62">
              <w:rPr>
                <w:rFonts w:ascii="Arial" w:hAnsi="Arial" w:cs="Arial"/>
                <w:b/>
                <w:bCs/>
                <w:sz w:val="16"/>
                <w:szCs w:val="16"/>
              </w:rPr>
              <w:t>Description</w:t>
            </w:r>
          </w:p>
        </w:tc>
        <w:tc>
          <w:tcPr>
            <w:tcW w:w="803" w:type="pct"/>
            <w:tcBorders>
              <w:top w:val="single" w:sz="4" w:space="0" w:color="auto"/>
              <w:left w:val="nil"/>
              <w:bottom w:val="single" w:sz="4" w:space="0" w:color="auto"/>
              <w:right w:val="nil"/>
            </w:tcBorders>
            <w:noWrap/>
            <w:vAlign w:val="center"/>
            <w:hideMark/>
          </w:tcPr>
          <w:p w14:paraId="4CEB419C" w14:textId="77777777" w:rsidR="006E40FF" w:rsidRPr="00914D62" w:rsidRDefault="006E40FF" w:rsidP="00EA2B22">
            <w:pPr>
              <w:spacing w:beforeLines="40" w:before="96" w:afterLines="40" w:after="96"/>
              <w:rPr>
                <w:rFonts w:ascii="Arial" w:hAnsi="Arial" w:cs="Arial"/>
                <w:b/>
                <w:bCs/>
                <w:sz w:val="16"/>
                <w:szCs w:val="16"/>
              </w:rPr>
            </w:pPr>
            <w:r w:rsidRPr="00914D62">
              <w:rPr>
                <w:rFonts w:ascii="Arial" w:hAnsi="Arial" w:cs="Arial"/>
                <w:b/>
                <w:bCs/>
                <w:sz w:val="16"/>
                <w:szCs w:val="16"/>
              </w:rPr>
              <w:t>Reference(s)</w:t>
            </w:r>
          </w:p>
        </w:tc>
      </w:tr>
      <w:tr w:rsidR="006E40FF" w:rsidRPr="00914D62" w14:paraId="0F088EB9" w14:textId="77777777" w:rsidTr="00EA2B22">
        <w:trPr>
          <w:trHeight w:val="280"/>
        </w:trPr>
        <w:tc>
          <w:tcPr>
            <w:tcW w:w="1026" w:type="pct"/>
            <w:tcBorders>
              <w:top w:val="nil"/>
              <w:left w:val="nil"/>
              <w:bottom w:val="nil"/>
              <w:right w:val="nil"/>
            </w:tcBorders>
            <w:noWrap/>
            <w:vAlign w:val="center"/>
            <w:hideMark/>
          </w:tcPr>
          <w:p w14:paraId="6B73046E" w14:textId="77777777" w:rsidR="006E40FF" w:rsidRPr="00914D62" w:rsidRDefault="006E40FF" w:rsidP="00EA2B22">
            <w:pPr>
              <w:spacing w:beforeLines="40" w:before="96" w:afterLines="40" w:after="96"/>
              <w:rPr>
                <w:rFonts w:ascii="Arial" w:hAnsi="Arial" w:cs="Arial"/>
                <w:b/>
                <w:bCs/>
                <w:i/>
                <w:iCs/>
                <w:sz w:val="16"/>
                <w:szCs w:val="16"/>
              </w:rPr>
            </w:pPr>
            <w:r w:rsidRPr="00914D62">
              <w:rPr>
                <w:rFonts w:ascii="Arial" w:hAnsi="Arial" w:cs="Arial"/>
                <w:b/>
                <w:bCs/>
                <w:i/>
                <w:iCs/>
                <w:sz w:val="16"/>
                <w:szCs w:val="16"/>
              </w:rPr>
              <w:t>STOCKS</w:t>
            </w:r>
          </w:p>
        </w:tc>
        <w:tc>
          <w:tcPr>
            <w:tcW w:w="715" w:type="pct"/>
            <w:tcBorders>
              <w:top w:val="nil"/>
              <w:left w:val="nil"/>
              <w:bottom w:val="nil"/>
              <w:right w:val="nil"/>
            </w:tcBorders>
            <w:noWrap/>
            <w:vAlign w:val="center"/>
            <w:hideMark/>
          </w:tcPr>
          <w:p w14:paraId="367DE992" w14:textId="77777777" w:rsidR="006E40FF" w:rsidRPr="00914D62" w:rsidRDefault="006E40FF" w:rsidP="00EA2B22">
            <w:pPr>
              <w:spacing w:beforeLines="40" w:before="96" w:afterLines="40" w:after="96"/>
              <w:rPr>
                <w:rFonts w:ascii="Arial" w:hAnsi="Arial" w:cs="Arial"/>
                <w:b/>
                <w:bCs/>
                <w:i/>
                <w:iCs/>
                <w:sz w:val="16"/>
                <w:szCs w:val="16"/>
              </w:rPr>
            </w:pPr>
          </w:p>
        </w:tc>
        <w:tc>
          <w:tcPr>
            <w:tcW w:w="626" w:type="pct"/>
            <w:tcBorders>
              <w:top w:val="nil"/>
              <w:left w:val="nil"/>
              <w:bottom w:val="nil"/>
              <w:right w:val="nil"/>
            </w:tcBorders>
            <w:noWrap/>
            <w:vAlign w:val="center"/>
            <w:hideMark/>
          </w:tcPr>
          <w:p w14:paraId="17765863" w14:textId="77777777" w:rsidR="006E40FF" w:rsidRPr="00914D62" w:rsidRDefault="006E40FF" w:rsidP="00EA2B22">
            <w:pPr>
              <w:spacing w:beforeLines="40" w:before="96" w:afterLines="40" w:after="96"/>
              <w:rPr>
                <w:rFonts w:ascii="Arial" w:hAnsi="Arial" w:cs="Arial"/>
                <w:sz w:val="16"/>
                <w:szCs w:val="16"/>
              </w:rPr>
            </w:pPr>
          </w:p>
        </w:tc>
        <w:tc>
          <w:tcPr>
            <w:tcW w:w="1830" w:type="pct"/>
            <w:tcBorders>
              <w:top w:val="nil"/>
              <w:left w:val="nil"/>
              <w:bottom w:val="nil"/>
              <w:right w:val="nil"/>
            </w:tcBorders>
            <w:noWrap/>
            <w:vAlign w:val="center"/>
            <w:hideMark/>
          </w:tcPr>
          <w:p w14:paraId="32299958" w14:textId="77777777" w:rsidR="006E40FF" w:rsidRPr="00914D62" w:rsidRDefault="006E40FF" w:rsidP="00EA2B22">
            <w:pPr>
              <w:spacing w:beforeLines="40" w:before="96" w:afterLines="40" w:after="96"/>
              <w:rPr>
                <w:rFonts w:ascii="Arial" w:hAnsi="Arial" w:cs="Arial"/>
                <w:sz w:val="16"/>
                <w:szCs w:val="16"/>
              </w:rPr>
            </w:pPr>
          </w:p>
        </w:tc>
        <w:tc>
          <w:tcPr>
            <w:tcW w:w="803" w:type="pct"/>
            <w:tcBorders>
              <w:top w:val="nil"/>
              <w:left w:val="nil"/>
              <w:bottom w:val="nil"/>
              <w:right w:val="nil"/>
            </w:tcBorders>
            <w:noWrap/>
            <w:vAlign w:val="center"/>
            <w:hideMark/>
          </w:tcPr>
          <w:p w14:paraId="00EC9479" w14:textId="77777777" w:rsidR="006E40FF" w:rsidRPr="00914D62" w:rsidRDefault="006E40FF" w:rsidP="00EA2B22">
            <w:pPr>
              <w:spacing w:beforeLines="40" w:before="96" w:afterLines="40" w:after="96"/>
              <w:rPr>
                <w:rFonts w:ascii="Arial" w:hAnsi="Arial" w:cs="Arial"/>
                <w:sz w:val="16"/>
                <w:szCs w:val="16"/>
              </w:rPr>
            </w:pPr>
          </w:p>
        </w:tc>
      </w:tr>
      <w:tr w:rsidR="006E40FF" w:rsidRPr="00914D62" w14:paraId="4232D90A" w14:textId="77777777" w:rsidTr="00EA2B22">
        <w:trPr>
          <w:trHeight w:val="280"/>
        </w:trPr>
        <w:tc>
          <w:tcPr>
            <w:tcW w:w="1026" w:type="pct"/>
            <w:tcBorders>
              <w:top w:val="nil"/>
              <w:left w:val="nil"/>
              <w:bottom w:val="nil"/>
              <w:right w:val="nil"/>
            </w:tcBorders>
            <w:noWrap/>
            <w:vAlign w:val="center"/>
            <w:hideMark/>
          </w:tcPr>
          <w:p w14:paraId="5657FB7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Plant Biomass</w:t>
            </w:r>
          </w:p>
        </w:tc>
        <w:tc>
          <w:tcPr>
            <w:tcW w:w="715" w:type="pct"/>
            <w:tcBorders>
              <w:top w:val="nil"/>
              <w:left w:val="nil"/>
              <w:bottom w:val="nil"/>
              <w:right w:val="nil"/>
            </w:tcBorders>
            <w:noWrap/>
            <w:vAlign w:val="center"/>
            <w:hideMark/>
          </w:tcPr>
          <w:p w14:paraId="0857DD2B"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4,356 ± 107</w:t>
            </w:r>
          </w:p>
        </w:tc>
        <w:tc>
          <w:tcPr>
            <w:tcW w:w="626" w:type="pct"/>
            <w:tcBorders>
              <w:top w:val="nil"/>
              <w:left w:val="nil"/>
              <w:bottom w:val="nil"/>
              <w:right w:val="nil"/>
            </w:tcBorders>
            <w:noWrap/>
            <w:vAlign w:val="center"/>
            <w:hideMark/>
          </w:tcPr>
          <w:p w14:paraId="2DCC61E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w:t>
            </w:r>
          </w:p>
        </w:tc>
        <w:tc>
          <w:tcPr>
            <w:tcW w:w="1830" w:type="pct"/>
            <w:tcBorders>
              <w:top w:val="nil"/>
              <w:left w:val="nil"/>
              <w:bottom w:val="nil"/>
              <w:right w:val="nil"/>
            </w:tcBorders>
            <w:noWrap/>
            <w:vAlign w:val="center"/>
            <w:hideMark/>
          </w:tcPr>
          <w:p w14:paraId="14D3FBD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Aboveground and belowground biomass, and detritus carbon in the Mackenzie River Basin</w:t>
            </w:r>
          </w:p>
        </w:tc>
        <w:tc>
          <w:tcPr>
            <w:tcW w:w="803" w:type="pct"/>
            <w:tcBorders>
              <w:top w:val="nil"/>
              <w:left w:val="nil"/>
              <w:bottom w:val="nil"/>
              <w:right w:val="nil"/>
            </w:tcBorders>
            <w:noWrap/>
            <w:vAlign w:val="center"/>
            <w:hideMark/>
          </w:tcPr>
          <w:p w14:paraId="23710754"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NTg5MTZjNDMtNDQ1NS00YjNiLWJiNDgtNTk5MGQ5YmIyZTBiIiwicHJvcGVydGllcyI6eyJub3RlSW5kZXgiOjB9LCJpc0VkaXRlZCI6ZmFsc2UsIm1hbnVhbE92ZXJyaWRlIjp7ImlzTWFudWFsbHlPdmVycmlkZGVuIjpmYWxzZSwiY2l0ZXByb2NUZXh0IjoiPHN1cD40OCw0OTwvc3VwPiIsIm1hbnVhbE92ZXJyaWRlVGV4dCI6IiJ9LCJjaXRhdGlvbkl0ZW1zIjpbeyJpZCI6IjdiN2QwYTVkLTdhYjQtMzJmNy1iNDE2LWQ1ZDMwZDZkOWJhNCIsIml0ZW1EYXRhIjp7InR5cGUiOiJhcnRpY2xlLWpvdXJuYWwiLCJpZCI6IjdiN2QwYTVkLTdhYjQtMzJmNy1iNDE2LWQ1ZDMwZDZkOWJhNCIsInRpdGxlIjoiTGFyZ2Ugc2NhbGUgbWFwcGluZyBvZiBzb2lsIG9yZ2FuaWMgY2FyYm9uIGNvbmNlbnRyYXRpb24gd2l0aCAzRCBtYWNoaW5lIGxlYXJuaW5nIGFuZCBzYXRlbGxpdGUgb2JzZXJ2YXRpb25zIiwiYXV0aG9yIjpbeyJmYW1pbHkiOiJTb3RoZSIsImdpdmVuIjoiQ2FtaWxlIiwicGFyc2UtbmFtZXMiOmZhbHNlLCJkcm9wcGluZy1wYXJ0aWNsZSI6IiIsIm5vbi1kcm9wcGluZy1wYXJ0aWNsZSI6IiJ9LHsiZmFtaWx5IjoiR29uc2FtbyIsImdpdmVuIjoiQWxlbXUiLCJwYXJzZS1uYW1lcyI6ZmFsc2UsImRyb3BwaW5nLXBhcnRpY2xlIjoiIiwibm9uLWRyb3BwaW5nLXBhcnRpY2xlIjoiIn0seyJmYW1pbHkiOiJBcmFiaWFuIiwiZ2l2ZW4iOiJKb3ljZSIsInBhcnNlLW5hbWVzIjpmYWxzZSwiZHJvcHBpbmctcGFydGljbGUiOiIiLCJub24tZHJvcHBpbmctcGFydGljbGUiOiIifSx7ImZhbWlseSI6IlNuaWRlciIsImdpdmVuIjoiSmFtZXMiLCJwYXJzZS1uYW1lcyI6ZmFsc2UsImRyb3BwaW5nLXBhcnRpY2xlIjoiIiwibm9uLWRyb3BwaW5nLXBhcnRpY2xlIjoiIn1dLCJjb250YWluZXItdGl0bGUiOiJHZW9kZXJtYSIsImNvbnRhaW5lci10aXRsZS1zaG9ydCI6Ikdlb2Rlcm1hIiwiRE9JIjoiMTAuMTAxNi9qLmdlb2Rlcm1hLjIwMjEuMTE1NDAyIiwiSVNTTiI6IjAwMTY3MDYxIiwiaXNzdWVkIjp7ImRhdGUtcGFydHMiOltbMjAyMiwxLDFdXX0sInBhZ2UiOiIxMTU0MDIiLCJhYnN0cmFjdCI6IkNhbmFkYSBoYXMgZXh0ZW5zaXZlIGZvcmVzdHMgYW5kIHBlYXRsYW5kcyB0aGF0IHBsYXkga2V5IHJvbGVzIGluIGdsb2JhbCBjYXJib24gY3ljbGUuIENhbmFkaWFuIHNvaWxzIGFuZCBwZWF0bGFuZHMgYXJlIGFzc3VtZWQgdG8gc3RvcmUgYXBwcm94aW1hdGVseSAyMCUgb2YgdGhlIHdvcmxkJ3Mgc29pbCBjYXJib24gc3RvY2suIEhvd2V2ZXIsIHRoZSBzcGF0aWFsIGFuZCB2ZXJ0aWNhbCBkaXN0cmlidXRpb25zIG9mIHRoZSBzb2lsIG9yZ2FuaWMgY2FyYm9uIChTT0MpIGNvbmNlbnRyYXRpb24gaW4gQ2FuYWRhIGhhdmUgbm90IGJlZW4gc3lzdGVtYXRpY2FsbHkgaW52ZXN0aWdhdGVkLiBTT0MgY29uY2VudHJhdGlvbiwgZXhwcmVzc2VkIGluIGcgQyBrZ+KIkjEgc29pbCwgYWZmZWN0cyB0aGUgY2hlbWljYWwgYW5kIHBoeXNpY2FsIHByb3BlcnRpZXMgb2YgdGhlIHNvaWwsIHN1Y2ggYXMgd2F0ZXIgaW5maWx0cmF0aW9uIGFiaWxpdHksIG1vaXN0dXJlIGhvbGRpbmcgY2FwYWNpdHksIG51dHJpZW50IGF2YWlsYWJpbGl0eSwgYW5kIHRoZSBiaW9sb2dpY2FsIGFjdGl2aXR5IG9mIG1pY3Jvb3JnYW5pc21zLiBJbiB0aGlzIHN0dWR5LCB3ZSB0ZXN0ZWQgYSB0aHJlZSBkaW1lbnNpb25hbCAoM0QpIG1hY2hpbmUgbGVhcm5pbmcgYXBwcm9hY2ggYW5kIDQwIHNwYXRpYWwgcHJlZGljdG9ycyBkZXJpdmVkIGZyb20gMjAgeWVhcnMgb2Ygb3B0aWNhbCBhbmQgbWljcm93YXZlIHNhdGVsbGl0ZSBvYnNlcnZhdGlvbnMgdG8gZXN0aW1hdGUgdGhlIHNwYXRpYWwgYW5kIHZlcnRpY2FsIGRpc3RyaWJ1dGlvbnMgb2YgU09DIGNvbmNlbnRyYXRpb24gaW4gQ2FuYWRhIGluIHNpeCBkZXB0aCBpbnRlcnZhbHMgdXAgdG8gMSBtLiBBIHF1YW50aWxlIHJlZ3Jlc3Npb24gZm9yZXN0IG1ldGhvZCB3YXMgdXNlZCB0byBidWlsZCBhbiB1bmNlcnRhaW50eSBtYXAgc2hvd2luZyA4MCUgb2YgcHJlZGljdGlvbiBpbnRlcnZhbHMuIFJlc3VsdHMgc2hvd2VkIHRoYXQgYSByYW5kb20gZm9yZXN0IG1vZGVsIGFzc29jaWF0ZWQgd2l0aCAyNSBjb3ZhcmlhdGVzIHdhcyBzdWNjZXNzZnVsIGluIGNhcHR1cmluZyA4MyUgb2Ygc3BhdGlhbCBhbmQgdmVydGljYWwgU09DIHZhcmlhdGlvbiBvdmVyIHRoZSBjb3VudHJ5LiBTb2lsIGRlcHRoIHdhcyB0aGUgbW9zdCBpbXBvcnRhbnQgY292YXJpYXRlIHRvIHByZWRpY3QgU09DIGNvbmNlbnRyYXRpb24sIGZvbGxvd2VkIGJ5IHN1cmZhY2UgdGVtcGVyYXR1cmUgYW5kIGVsZXZhdGlvbi4gVGhlIFNPQyBjb25jZW50cmF0aW9uIGluIGZvcmVzdGVkIGFyZWFzIHdhcyBoaWdoZXN0IGluIHRoZSB0b3AgbGF5ZXJzICgw4oCTNSBjbSksIGJ1dCBzb2lscyBsb2NhdGVkIGluIHBlYXRsYW5kcyBzaG93ZWQgaGlnaGVyIEMgY29uY2VudHJhdGlvbiBpbiBhbGwgc29pbCBkZXB0aHMuIEFtb25nIHRoZSB0ZXJyZXN0cmlhbCBlY296b25lcyBvZiBDYW5hZGEsIFBhY2lmaWMgTWFyaXRpbWUgYW5kIHRoZSBIdWRzb24gUGxhaW4gbW9zdGx5IGNvdmVyZWQgYnkgZm9yZXN0IHRyZWVzIGFuZCBwZWF0bGFuZHMsIHJlc3BlY3RpdmVseSwgc2hvdyBoaWdoZXN0IFNPQyBjb25jZW50cmF0aW9uLCB3aGlsZSB0aGUgbG93ZXN0IGNvbmNlbnRyYXRpb24gYXJlIG9ic2VydmVkIGluIHRoZSBQcmFpcmllcyBhbmQgTWl4ZWQgV29vZCBQbGFpbiBlY29zeXN0ZW1zIHRoYXQgYXJlIHRoZSBhZ3JpY3VsdHVyYWwgYXJlYXMgb2YgdGhlIGNvdW50cnkuIFRoaXMgc3R1ZHkgcHJvdmlkZXMgYSBkZWVwZXIgdW5kZXJzdGFuZGluZyBvZiB0aGUgbWFqb3IgZmFjdG9ycyBjb250cm9sbGluZyBTT0MgY29uY2VudHJhdGlvbiBpbiBDYW5hZGEgYW5kIHNob3dzIHBvdGVudGlhbCBhcmVhcyB3aXRoIGhpZ2ggY2FyYm9uIHJlc2VydmVzLCB3aGljaCBhcmUgY3J1Y2lhbCBpbiB2aWV3IG9mIHRoZSBvbmdvaW5nIGNsaW1hdGUgY2hhbmdlLiBJbiBhZGRpdGlvbiwgdGhlIHByZXNlbnRlZCBtZXRob2RvbG9naWNhbCBmcmFtZXdvcmsgaGFzIGdyZWF0IHBvdGVudGlhbCB0byBiZSB1c2VkIGluIGZ1dHVyZSBzb2lsIGNhcmJvbiBzdG9yYWdlIGludmVudG9yaWVzIHVzaW5nIHNhdGVsbGl0ZSBvYnNlcnZhdGlvbnMuIE1hcHBpbmcgU09DIGNvbmNlbnRyYXRpb24gYW5kIGFzc29jaWF0ZWQgdW5jZXJ0YWludGllcyBpbiBDYW5hZGEgYXJlIGZ1bmRhbWVudGFsIHRvIGRldGVjdCB0cmVuZHMgb2YgZ2FpbnMgb3IgbG9zc2VzIGluIFNPQyBsaW5rZWQgdG8gcmVjZW50IGFuZCBmdXR1cmUgbmF0aW9uYWwgb3IgZ2xvYmFsIHBvbGljeSBkZWNpc2lvbnMgcmVsYXRlZCB0byBzb2lsIHF1YWxpdHkgYW5kIGNhcmJvbiBzZXF1ZXN0cmF0aW9uLiIsInB1Ymxpc2hlciI6IkVsc2V2aWVyIEIuVi4iLCJ2b2x1bWUiOiI0MDUifSwiaXNUZW1wb3JhcnkiOmZhbHNlfSx7ImlkIjoiMGIzOTJiNmUtYzhlZi0zOGNiLWIwMjYtYzQ0M2VjNTA5OWNiIiwiaXRlbURhdGEiOnsidHlwZSI6ImFydGljbGUtam91cm5hbCIsImlkIjoiMGIzOTJiNmUtYzhlZi0zOGNiLWIwMjYtYzQ0M2VjNTA5OWNiIiwidGl0bGUiOiJMYXJnZSBTb2lsIENhcmJvbiBTdG9yYWdlIGluIFRlcnJlc3RyaWFsIEVjb3N5c3RlbXMgb2YgQ2FuYWRhIiwiYXV0aG9yIjpbeyJmYW1pbHkiOiJTb3RoZSIsImdpdmVuIjoiQ2FtaWxlIiwicGFyc2UtbmFtZXMiOmZhbHNlLCJkcm9wcGluZy1wYXJ0aWNsZSI6IiIsIm5vbi1kcm9wcGluZy1wYXJ0aWNsZSI6IiJ9LHsiZmFtaWx5IjoiR29uc2FtbyIsImdpdmVuIjoiQWxlbXUiLCJwYXJzZS1uYW1lcyI6ZmFsc2UsImRyb3BwaW5nLXBhcnRpY2xlIjoiIiwibm9uLWRyb3BwaW5nLXBhcnRpY2xlIjoiIn0seyJmYW1pbHkiOiJBcmFiaWFuIiwiZ2l2ZW4iOiJKb3ljZSIsInBhcnNlLW5hbWVzIjpmYWxzZSwiZHJvcHBpbmctcGFydGljbGUiOiIiLCJub24tZHJvcHBpbmctcGFydGljbGUiOiIifSx7ImZhbWlseSI6Ikt1cnoiLCJnaXZlbiI6Ildlcm5lciBBLiIsInBhcnNlLW5hbWVzIjpmYWxzZSwiZHJvcHBpbmctcGFydGljbGUiOiIiLCJub24tZHJvcHBpbmctcGFydGljbGUiOiIifSx7ImZhbWlseSI6IkZpbmtlbHN0ZWluIiwiZ2l2ZW4iOiJTYXJhaCBBLiIsInBhcnNlLW5hbWVzIjpmYWxzZSwiZHJvcHBpbmctcGFydGljbGUiOiIiLCJub24tZHJvcHBpbmctcGFydGljbGUiOiIifSx7ImZhbWlseSI6IlNuaWRlciIsImdpdmVuIjoiSmFtZXMiLCJwYXJzZS1uYW1lcyI6ZmFsc2UsImRyb3BwaW5nLXBhcnRpY2xlIjoiIiwibm9uLWRyb3BwaW5nLXBhcnRpY2xlIjoiIn1dLCJjb250YWluZXItdGl0bGUiOiJHbG9iYWwgQmlvZ2VvY2hlbWljYWwgQ3ljbGVzIiwiY29udGFpbmVyLXRpdGxlLXNob3J0IjoiR2xvYmFsIEJpb2dlb2NoZW0uIEN5Y2xlcyIsIkRPSSI6IjEwLjEwMjkvMjAyMUdCMDA3MjEzIiwiSVNTTiI6IjA4ODYtNjIzNiIsIlVSTCI6Imh0dHBzOi8vb25saW5lbGlicmFyeS53aWxleS5jb20vZG9pLzEwLjEwMjkvMjAyMUdCMDA3MjEzIiwiaXNzdWVkIjp7ImRhdGUtcGFydHMiOltbMjAyMiwyLDE3XV19LCJwYWdlIjoiZTIwMjFHQjAwNzIxMyIsInZvbHVtZSI6IjM2In0sImlzVGVtcG9yYXJ5IjpmYWxzZX1dfQ=="/>
                <w:id w:val="771282821"/>
                <w:placeholder>
                  <w:docPart w:val="E5720B15BFFE4D9694D1C5F4D81324B5"/>
                </w:placeholder>
              </w:sdtPr>
              <w:sdtContent>
                <w:r w:rsidRPr="00D35E7C">
                  <w:rPr>
                    <w:rFonts w:ascii="Arial" w:hAnsi="Arial" w:cs="Arial"/>
                    <w:color w:val="000000"/>
                    <w:sz w:val="16"/>
                    <w:szCs w:val="16"/>
                    <w:vertAlign w:val="superscript"/>
                  </w:rPr>
                  <w:t>48,49</w:t>
                </w:r>
              </w:sdtContent>
            </w:sdt>
          </w:p>
        </w:tc>
      </w:tr>
      <w:tr w:rsidR="006E40FF" w:rsidRPr="00914D62" w14:paraId="52BE711E" w14:textId="77777777" w:rsidTr="00EA2B22">
        <w:trPr>
          <w:trHeight w:val="280"/>
        </w:trPr>
        <w:tc>
          <w:tcPr>
            <w:tcW w:w="1026" w:type="pct"/>
            <w:tcBorders>
              <w:top w:val="nil"/>
              <w:left w:val="nil"/>
              <w:bottom w:val="nil"/>
              <w:right w:val="nil"/>
            </w:tcBorders>
            <w:noWrap/>
            <w:vAlign w:val="center"/>
            <w:hideMark/>
          </w:tcPr>
          <w:p w14:paraId="33BD1EF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Soil Organic Carbon</w:t>
            </w:r>
          </w:p>
        </w:tc>
        <w:tc>
          <w:tcPr>
            <w:tcW w:w="715" w:type="pct"/>
            <w:tcBorders>
              <w:top w:val="nil"/>
              <w:left w:val="nil"/>
              <w:bottom w:val="nil"/>
              <w:right w:val="nil"/>
            </w:tcBorders>
            <w:noWrap/>
            <w:vAlign w:val="center"/>
            <w:hideMark/>
          </w:tcPr>
          <w:p w14:paraId="7959A46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58,491 ± 3,606</w:t>
            </w:r>
          </w:p>
        </w:tc>
        <w:tc>
          <w:tcPr>
            <w:tcW w:w="626" w:type="pct"/>
            <w:tcBorders>
              <w:top w:val="nil"/>
              <w:left w:val="nil"/>
              <w:bottom w:val="nil"/>
              <w:right w:val="nil"/>
            </w:tcBorders>
            <w:noWrap/>
            <w:vAlign w:val="center"/>
            <w:hideMark/>
          </w:tcPr>
          <w:p w14:paraId="7F04BF8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w:t>
            </w:r>
          </w:p>
        </w:tc>
        <w:tc>
          <w:tcPr>
            <w:tcW w:w="1830" w:type="pct"/>
            <w:tcBorders>
              <w:top w:val="nil"/>
              <w:left w:val="nil"/>
              <w:bottom w:val="nil"/>
              <w:right w:val="nil"/>
            </w:tcBorders>
            <w:noWrap/>
            <w:vAlign w:val="center"/>
            <w:hideMark/>
          </w:tcPr>
          <w:p w14:paraId="7433D22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SOC stock in the upper 100 cm of basin soils</w:t>
            </w:r>
          </w:p>
        </w:tc>
        <w:tc>
          <w:tcPr>
            <w:tcW w:w="803" w:type="pct"/>
            <w:tcBorders>
              <w:top w:val="nil"/>
              <w:left w:val="nil"/>
              <w:bottom w:val="nil"/>
              <w:right w:val="nil"/>
            </w:tcBorders>
            <w:noWrap/>
            <w:vAlign w:val="center"/>
            <w:hideMark/>
          </w:tcPr>
          <w:p w14:paraId="031188EC"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NjBhOWIwMjktMjU3Mi00Y2E5LThiMDItM2VhNGJiZGYzZjljIiwicHJvcGVydGllcyI6eyJub3RlSW5kZXgiOjB9LCJpc0VkaXRlZCI6ZmFsc2UsIm1hbnVhbE92ZXJyaWRlIjp7ImlzTWFudWFsbHlPdmVycmlkZGVuIjpmYWxzZSwiY2l0ZXByb2NUZXh0IjoiPHN1cD40OCw0OTwvc3VwPiIsIm1hbnVhbE92ZXJyaWRlVGV4dCI6IiJ9LCJjaXRhdGlvbkl0ZW1zIjpbeyJpZCI6IjdiN2QwYTVkLTdhYjQtMzJmNy1iNDE2LWQ1ZDMwZDZkOWJhNCIsIml0ZW1EYXRhIjp7InR5cGUiOiJhcnRpY2xlLWpvdXJuYWwiLCJpZCI6IjdiN2QwYTVkLTdhYjQtMzJmNy1iNDE2LWQ1ZDMwZDZkOWJhNCIsInRpdGxlIjoiTGFyZ2Ugc2NhbGUgbWFwcGluZyBvZiBzb2lsIG9yZ2FuaWMgY2FyYm9uIGNvbmNlbnRyYXRpb24gd2l0aCAzRCBtYWNoaW5lIGxlYXJuaW5nIGFuZCBzYXRlbGxpdGUgb2JzZXJ2YXRpb25zIiwiYXV0aG9yIjpbeyJmYW1pbHkiOiJTb3RoZSIsImdpdmVuIjoiQ2FtaWxlIiwicGFyc2UtbmFtZXMiOmZhbHNlLCJkcm9wcGluZy1wYXJ0aWNsZSI6IiIsIm5vbi1kcm9wcGluZy1wYXJ0aWNsZSI6IiJ9LHsiZmFtaWx5IjoiR29uc2FtbyIsImdpdmVuIjoiQWxlbXUiLCJwYXJzZS1uYW1lcyI6ZmFsc2UsImRyb3BwaW5nLXBhcnRpY2xlIjoiIiwibm9uLWRyb3BwaW5nLXBhcnRpY2xlIjoiIn0seyJmYW1pbHkiOiJBcmFiaWFuIiwiZ2l2ZW4iOiJKb3ljZSIsInBhcnNlLW5hbWVzIjpmYWxzZSwiZHJvcHBpbmctcGFydGljbGUiOiIiLCJub24tZHJvcHBpbmctcGFydGljbGUiOiIifSx7ImZhbWlseSI6IlNuaWRlciIsImdpdmVuIjoiSmFtZXMiLCJwYXJzZS1uYW1lcyI6ZmFsc2UsImRyb3BwaW5nLXBhcnRpY2xlIjoiIiwibm9uLWRyb3BwaW5nLXBhcnRpY2xlIjoiIn1dLCJjb250YWluZXItdGl0bGUiOiJHZW9kZXJtYSIsImNvbnRhaW5lci10aXRsZS1zaG9ydCI6Ikdlb2Rlcm1hIiwiRE9JIjoiMTAuMTAxNi9qLmdlb2Rlcm1hLjIwMjEuMTE1NDAyIiwiSVNTTiI6IjAwMTY3MDYxIiwiaXNzdWVkIjp7ImRhdGUtcGFydHMiOltbMjAyMiwxLDFdXX0sInBhZ2UiOiIxMTU0MDIiLCJhYnN0cmFjdCI6IkNhbmFkYSBoYXMgZXh0ZW5zaXZlIGZvcmVzdHMgYW5kIHBlYXRsYW5kcyB0aGF0IHBsYXkga2V5IHJvbGVzIGluIGdsb2JhbCBjYXJib24gY3ljbGUuIENhbmFkaWFuIHNvaWxzIGFuZCBwZWF0bGFuZHMgYXJlIGFzc3VtZWQgdG8gc3RvcmUgYXBwcm94aW1hdGVseSAyMCUgb2YgdGhlIHdvcmxkJ3Mgc29pbCBjYXJib24gc3RvY2suIEhvd2V2ZXIsIHRoZSBzcGF0aWFsIGFuZCB2ZXJ0aWNhbCBkaXN0cmlidXRpb25zIG9mIHRoZSBzb2lsIG9yZ2FuaWMgY2FyYm9uIChTT0MpIGNvbmNlbnRyYXRpb24gaW4gQ2FuYWRhIGhhdmUgbm90IGJlZW4gc3lzdGVtYXRpY2FsbHkgaW52ZXN0aWdhdGVkLiBTT0MgY29uY2VudHJhdGlvbiwgZXhwcmVzc2VkIGluIGcgQyBrZ+KIkjEgc29pbCwgYWZmZWN0cyB0aGUgY2hlbWljYWwgYW5kIHBoeXNpY2FsIHByb3BlcnRpZXMgb2YgdGhlIHNvaWwsIHN1Y2ggYXMgd2F0ZXIgaW5maWx0cmF0aW9uIGFiaWxpdHksIG1vaXN0dXJlIGhvbGRpbmcgY2FwYWNpdHksIG51dHJpZW50IGF2YWlsYWJpbGl0eSwgYW5kIHRoZSBiaW9sb2dpY2FsIGFjdGl2aXR5IG9mIG1pY3Jvb3JnYW5pc21zLiBJbiB0aGlzIHN0dWR5LCB3ZSB0ZXN0ZWQgYSB0aHJlZSBkaW1lbnNpb25hbCAoM0QpIG1hY2hpbmUgbGVhcm5pbmcgYXBwcm9hY2ggYW5kIDQwIHNwYXRpYWwgcHJlZGljdG9ycyBkZXJpdmVkIGZyb20gMjAgeWVhcnMgb2Ygb3B0aWNhbCBhbmQgbWljcm93YXZlIHNhdGVsbGl0ZSBvYnNlcnZhdGlvbnMgdG8gZXN0aW1hdGUgdGhlIHNwYXRpYWwgYW5kIHZlcnRpY2FsIGRpc3RyaWJ1dGlvbnMgb2YgU09DIGNvbmNlbnRyYXRpb24gaW4gQ2FuYWRhIGluIHNpeCBkZXB0aCBpbnRlcnZhbHMgdXAgdG8gMSBtLiBBIHF1YW50aWxlIHJlZ3Jlc3Npb24gZm9yZXN0IG1ldGhvZCB3YXMgdXNlZCB0byBidWlsZCBhbiB1bmNlcnRhaW50eSBtYXAgc2hvd2luZyA4MCUgb2YgcHJlZGljdGlvbiBpbnRlcnZhbHMuIFJlc3VsdHMgc2hvd2VkIHRoYXQgYSByYW5kb20gZm9yZXN0IG1vZGVsIGFzc29jaWF0ZWQgd2l0aCAyNSBjb3ZhcmlhdGVzIHdhcyBzdWNjZXNzZnVsIGluIGNhcHR1cmluZyA4MyUgb2Ygc3BhdGlhbCBhbmQgdmVydGljYWwgU09DIHZhcmlhdGlvbiBvdmVyIHRoZSBjb3VudHJ5LiBTb2lsIGRlcHRoIHdhcyB0aGUgbW9zdCBpbXBvcnRhbnQgY292YXJpYXRlIHRvIHByZWRpY3QgU09DIGNvbmNlbnRyYXRpb24sIGZvbGxvd2VkIGJ5IHN1cmZhY2UgdGVtcGVyYXR1cmUgYW5kIGVsZXZhdGlvbi4gVGhlIFNPQyBjb25jZW50cmF0aW9uIGluIGZvcmVzdGVkIGFyZWFzIHdhcyBoaWdoZXN0IGluIHRoZSB0b3AgbGF5ZXJzICgw4oCTNSBjbSksIGJ1dCBzb2lscyBsb2NhdGVkIGluIHBlYXRsYW5kcyBzaG93ZWQgaGlnaGVyIEMgY29uY2VudHJhdGlvbiBpbiBhbGwgc29pbCBkZXB0aHMuIEFtb25nIHRoZSB0ZXJyZXN0cmlhbCBlY296b25lcyBvZiBDYW5hZGEsIFBhY2lmaWMgTWFyaXRpbWUgYW5kIHRoZSBIdWRzb24gUGxhaW4gbW9zdGx5IGNvdmVyZWQgYnkgZm9yZXN0IHRyZWVzIGFuZCBwZWF0bGFuZHMsIHJlc3BlY3RpdmVseSwgc2hvdyBoaWdoZXN0IFNPQyBjb25jZW50cmF0aW9uLCB3aGlsZSB0aGUgbG93ZXN0IGNvbmNlbnRyYXRpb24gYXJlIG9ic2VydmVkIGluIHRoZSBQcmFpcmllcyBhbmQgTWl4ZWQgV29vZCBQbGFpbiBlY29zeXN0ZW1zIHRoYXQgYXJlIHRoZSBhZ3JpY3VsdHVyYWwgYXJlYXMgb2YgdGhlIGNvdW50cnkuIFRoaXMgc3R1ZHkgcHJvdmlkZXMgYSBkZWVwZXIgdW5kZXJzdGFuZGluZyBvZiB0aGUgbWFqb3IgZmFjdG9ycyBjb250cm9sbGluZyBTT0MgY29uY2VudHJhdGlvbiBpbiBDYW5hZGEgYW5kIHNob3dzIHBvdGVudGlhbCBhcmVhcyB3aXRoIGhpZ2ggY2FyYm9uIHJlc2VydmVzLCB3aGljaCBhcmUgY3J1Y2lhbCBpbiB2aWV3IG9mIHRoZSBvbmdvaW5nIGNsaW1hdGUgY2hhbmdlLiBJbiBhZGRpdGlvbiwgdGhlIHByZXNlbnRlZCBtZXRob2RvbG9naWNhbCBmcmFtZXdvcmsgaGFzIGdyZWF0IHBvdGVudGlhbCB0byBiZSB1c2VkIGluIGZ1dHVyZSBzb2lsIGNhcmJvbiBzdG9yYWdlIGludmVudG9yaWVzIHVzaW5nIHNhdGVsbGl0ZSBvYnNlcnZhdGlvbnMuIE1hcHBpbmcgU09DIGNvbmNlbnRyYXRpb24gYW5kIGFzc29jaWF0ZWQgdW5jZXJ0YWludGllcyBpbiBDYW5hZGEgYXJlIGZ1bmRhbWVudGFsIHRvIGRldGVjdCB0cmVuZHMgb2YgZ2FpbnMgb3IgbG9zc2VzIGluIFNPQyBsaW5rZWQgdG8gcmVjZW50IGFuZCBmdXR1cmUgbmF0aW9uYWwgb3IgZ2xvYmFsIHBvbGljeSBkZWNpc2lvbnMgcmVsYXRlZCB0byBzb2lsIHF1YWxpdHkgYW5kIGNhcmJvbiBzZXF1ZXN0cmF0aW9uLiIsInB1Ymxpc2hlciI6IkVsc2V2aWVyIEIuVi4iLCJ2b2x1bWUiOiI0MDUifSwiaXNUZW1wb3JhcnkiOmZhbHNlfSx7ImlkIjoiMGIzOTJiNmUtYzhlZi0zOGNiLWIwMjYtYzQ0M2VjNTA5OWNiIiwiaXRlbURhdGEiOnsidHlwZSI6ImFydGljbGUtam91cm5hbCIsImlkIjoiMGIzOTJiNmUtYzhlZi0zOGNiLWIwMjYtYzQ0M2VjNTA5OWNiIiwidGl0bGUiOiJMYXJnZSBTb2lsIENhcmJvbiBTdG9yYWdlIGluIFRlcnJlc3RyaWFsIEVjb3N5c3RlbXMgb2YgQ2FuYWRhIiwiYXV0aG9yIjpbeyJmYW1pbHkiOiJTb3RoZSIsImdpdmVuIjoiQ2FtaWxlIiwicGFyc2UtbmFtZXMiOmZhbHNlLCJkcm9wcGluZy1wYXJ0aWNsZSI6IiIsIm5vbi1kcm9wcGluZy1wYXJ0aWNsZSI6IiJ9LHsiZmFtaWx5IjoiR29uc2FtbyIsImdpdmVuIjoiQWxlbXUiLCJwYXJzZS1uYW1lcyI6ZmFsc2UsImRyb3BwaW5nLXBhcnRpY2xlIjoiIiwibm9uLWRyb3BwaW5nLXBhcnRpY2xlIjoiIn0seyJmYW1pbHkiOiJBcmFiaWFuIiwiZ2l2ZW4iOiJKb3ljZSIsInBhcnNlLW5hbWVzIjpmYWxzZSwiZHJvcHBpbmctcGFydGljbGUiOiIiLCJub24tZHJvcHBpbmctcGFydGljbGUiOiIifSx7ImZhbWlseSI6Ikt1cnoiLCJnaXZlbiI6Ildlcm5lciBBLiIsInBhcnNlLW5hbWVzIjpmYWxzZSwiZHJvcHBpbmctcGFydGljbGUiOiIiLCJub24tZHJvcHBpbmctcGFydGljbGUiOiIifSx7ImZhbWlseSI6IkZpbmtlbHN0ZWluIiwiZ2l2ZW4iOiJTYXJhaCBBLiIsInBhcnNlLW5hbWVzIjpmYWxzZSwiZHJvcHBpbmctcGFydGljbGUiOiIiLCJub24tZHJvcHBpbmctcGFydGljbGUiOiIifSx7ImZhbWlseSI6IlNuaWRlciIsImdpdmVuIjoiSmFtZXMiLCJwYXJzZS1uYW1lcyI6ZmFsc2UsImRyb3BwaW5nLXBhcnRpY2xlIjoiIiwibm9uLWRyb3BwaW5nLXBhcnRpY2xlIjoiIn1dLCJjb250YWluZXItdGl0bGUiOiJHbG9iYWwgQmlvZ2VvY2hlbWljYWwgQ3ljbGVzIiwiY29udGFpbmVyLXRpdGxlLXNob3J0IjoiR2xvYmFsIEJpb2dlb2NoZW0uIEN5Y2xlcyIsIkRPSSI6IjEwLjEwMjkvMjAyMUdCMDA3MjEzIiwiSVNTTiI6IjA4ODYtNjIzNiIsIlVSTCI6Imh0dHBzOi8vb25saW5lbGlicmFyeS53aWxleS5jb20vZG9pLzEwLjEwMjkvMjAyMUdCMDA3MjEzIiwiaXNzdWVkIjp7ImRhdGUtcGFydHMiOltbMjAyMiwyLDE3XV19LCJwYWdlIjoiZTIwMjFHQjAwNzIxMyIsInZvbHVtZSI6IjM2In0sImlzVGVtcG9yYXJ5IjpmYWxzZX1dfQ=="/>
                <w:id w:val="1858385137"/>
                <w:placeholder>
                  <w:docPart w:val="E5720B15BFFE4D9694D1C5F4D81324B5"/>
                </w:placeholder>
              </w:sdtPr>
              <w:sdtContent>
                <w:r w:rsidRPr="00D35E7C">
                  <w:rPr>
                    <w:rFonts w:ascii="Arial" w:hAnsi="Arial" w:cs="Arial"/>
                    <w:color w:val="000000"/>
                    <w:sz w:val="16"/>
                    <w:szCs w:val="16"/>
                    <w:vertAlign w:val="superscript"/>
                  </w:rPr>
                  <w:t>48,49</w:t>
                </w:r>
              </w:sdtContent>
            </w:sdt>
          </w:p>
        </w:tc>
      </w:tr>
      <w:tr w:rsidR="006E40FF" w:rsidRPr="00914D62" w14:paraId="0A17F41F" w14:textId="77777777" w:rsidTr="00EA2B22">
        <w:trPr>
          <w:trHeight w:val="280"/>
        </w:trPr>
        <w:tc>
          <w:tcPr>
            <w:tcW w:w="1026" w:type="pct"/>
            <w:tcBorders>
              <w:top w:val="nil"/>
              <w:left w:val="nil"/>
              <w:bottom w:val="nil"/>
              <w:right w:val="nil"/>
            </w:tcBorders>
            <w:noWrap/>
            <w:vAlign w:val="center"/>
            <w:hideMark/>
          </w:tcPr>
          <w:p w14:paraId="6F066C4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Soil Condensed Aromatic Carbon</w:t>
            </w:r>
          </w:p>
        </w:tc>
        <w:tc>
          <w:tcPr>
            <w:tcW w:w="715" w:type="pct"/>
            <w:tcBorders>
              <w:top w:val="nil"/>
              <w:left w:val="nil"/>
              <w:bottom w:val="nil"/>
              <w:right w:val="nil"/>
            </w:tcBorders>
            <w:noWrap/>
            <w:vAlign w:val="center"/>
            <w:hideMark/>
          </w:tcPr>
          <w:p w14:paraId="6474011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4,032 ± 385</w:t>
            </w:r>
          </w:p>
        </w:tc>
        <w:tc>
          <w:tcPr>
            <w:tcW w:w="626" w:type="pct"/>
            <w:tcBorders>
              <w:top w:val="nil"/>
              <w:left w:val="nil"/>
              <w:bottom w:val="nil"/>
              <w:right w:val="nil"/>
            </w:tcBorders>
            <w:noWrap/>
            <w:vAlign w:val="center"/>
            <w:hideMark/>
          </w:tcPr>
          <w:p w14:paraId="515A6C0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w:t>
            </w:r>
          </w:p>
        </w:tc>
        <w:tc>
          <w:tcPr>
            <w:tcW w:w="1830" w:type="pct"/>
            <w:tcBorders>
              <w:top w:val="nil"/>
              <w:left w:val="nil"/>
              <w:bottom w:val="nil"/>
              <w:right w:val="nil"/>
            </w:tcBorders>
            <w:noWrap/>
            <w:vAlign w:val="center"/>
            <w:hideMark/>
          </w:tcPr>
          <w:p w14:paraId="14F01E5E"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ConAC content in the upper 100 cm of basin soils</w:t>
            </w:r>
          </w:p>
        </w:tc>
        <w:tc>
          <w:tcPr>
            <w:tcW w:w="803" w:type="pct"/>
            <w:tcBorders>
              <w:top w:val="nil"/>
              <w:left w:val="nil"/>
              <w:bottom w:val="nil"/>
              <w:right w:val="nil"/>
            </w:tcBorders>
            <w:noWrap/>
            <w:vAlign w:val="center"/>
            <w:hideMark/>
          </w:tcPr>
          <w:p w14:paraId="5AC9C859"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jAzYzlhM2QtZTM5YS00N2EzLTgzMjYtOTlkMDg4YjE5YjhhIiwicHJvcGVydGllcyI6eyJub3RlSW5kZXgiOjB9LCJpc0VkaXRlZCI6ZmFsc2UsIm1hbnVhbE92ZXJyaWRlIjp7ImlzTWFudWFsbHlPdmVycmlkZGVuIjpmYWxzZSwiY2l0ZXByb2NUZXh0IjoiPHN1cD4xODwvc3VwPiIsIm1hbnVhbE92ZXJyaWRlVGV4dCI6IiJ9LCJjaXRhdGlvbkl0ZW1zIjpbeyJpZCI6ImY2YjhkNmEyLWFkMDYtMzlkMS05MzIzLTU3ZDA0ZTFhZjg3NSIsIml0ZW1EYXRhIjp7InR5cGUiOiJhcnRpY2xlLWpvdXJuYWwiLCJpZCI6ImY2YjhkNmEyLWFkMDYtMzlkMS05MzIzLTU3ZDA0ZTFhZjg3NSIsInRpdGxlIjoiTWlsbGVubmlhbC1hZ2VkIHB5cm9nZW5pYyBjYXJib24gaW4gaGlnaC1sYXRpdHVkZSBtaW5lcmFsIHNvaWxzIiwiYXV0aG9yIjpbeyJmYW1pbHkiOiJTY2hpZWR1bmciLCJnaXZlbiI6Ik1hcmN1cyIsInBhcnNlLW5hbWVzIjpmYWxzZSwiZHJvcHBpbmctcGFydGljbGUiOiIiLCJub24tZHJvcHBpbmctcGFydGljbGUiOiIifSx7ImZhbWlseSI6IkFzY291Z2giLCJnaXZlbiI6IlBoaWxpcHBhIiwicGFyc2UtbmFtZXMiOmZhbHNlLCJkcm9wcGluZy1wYXJ0aWNsZSI6IiIsIm5vbi1kcm9wcGluZy1wYXJ0aWNsZSI6IiJ9LHsiZmFtaWx5IjoiQmVsbMOoIiwiZ2l2ZW4iOiJTZXZlcmluIEx1Y2EiLCJwYXJzZS1uYW1lcyI6ZmFsc2UsImRyb3BwaW5nLXBhcnRpY2xlIjoiIiwibm9uLWRyb3BwaW5nLXBhcnRpY2xlIjoiIn0seyJmYW1pbHkiOiJCaXJkIiwiZ2l2ZW4iOiJNaWNoYWVsIEkuIiwicGFyc2UtbmFtZXMiOmZhbHNlLCJkcm9wcGluZy1wYXJ0aWNsZSI6IiIsIm5vbi1kcm9wcGluZy1wYXJ0aWNsZSI6IiJ9LHsiZmFtaWx5IjoiQnLDtmRlciIsImdpdmVuIjoiTGlzYSIsInBhcnNlLW5hbWVzIjpmYWxzZSwiZHJvcHBpbmctcGFydGljbGUiOiIiLCJub24tZHJvcHBpbmctcGFydGljbGUiOiIifSx7ImZhbWlseSI6IkhhZ2hpcG91ciIsImdpdmVuIjoiTmVnYXIiLCJwYXJzZS1uYW1lcyI6ZmFsc2UsImRyb3BwaW5nLXBhcnRpY2xlIjoiIiwibm9uLWRyb3BwaW5nLXBhcnRpY2xlIjoiIn0seyJmYW1pbHkiOiJIaWx0b24iLCJnaXZlbiI6IlJvYmVydCBHLiIsInBhcnNlLW5hbWVzIjpmYWxzZSwiZHJvcHBpbmctcGFydGljbGUiOiIiLCJub24tZHJvcHBpbmctcGFydGljbGUiOiIifSx7ImZhbWlseSI6IkxhdHRhdWQiLCJnaXZlbiI6Ikp1bGllIiwicGFyc2UtbmFtZXMiOmZhbHNlLCJkcm9wcGluZy1wYXJ0aWNsZSI6IiIsIm5vbi1kcm9wcGluZy1wYXJ0aWNsZSI6IiJ9LHsiZmFtaWx5IjoiQWJpdmVuIiwiZ2l2ZW4iOiJTYW11ZWwiLCJwYXJzZS1uYW1lcyI6ZmFsc2UsImRyb3BwaW5nLXBhcnRpY2xlIjoiIiwibm9uLWRyb3BwaW5nLXBhcnRpY2xlIjoiIn1dLCJjb250YWluZXItdGl0bGUiOiJDb21tdW5pY2F0aW9ucyBFYXJ0aCBhbmQgRW52aXJvbm1lbnQiLCJjb250YWluZXItdGl0bGUtc2hvcnQiOiJDb21tdW4uIEVhcnRoIEVudmlyb24uIiwiRE9JIjoiMTAuMTAzOC9zNDMyNDctMDI0LTAxMzQzLTUiLCJJU1NOIjoiMjY2MjQ0MzUiLCJpc3N1ZWQiOnsiZGF0ZS1wYXJ0cyI6W1syMDI0LDEyLDFdXX0sInBhZ2UiOiIxNzciLCJhYnN0cmFjdCI6IldpbGRmaXJlcyBpbiB0aGUgQXJjdGljIGFyZSBwcm9kdWNpbmcgcHlyb2dlbmljIGNhcmJvbiBhcyBwcm9kdWN0IG9mIGluY29tcGxldGUgYmlvbWFzcyBjb21idXN0aW9uLiBUaGUgc3RvcmFnZSBhbmQgZGlzdHJpYnV0aW9uIG9mIHB5cm9nZW5pYyBjYXJib24gaW4gc29pbHMgaXMgcG9vcmx5IGtub3duLCBlc3BlY2lhbGx5IGluIGNhcmJvbiByaWNoIHBlcm1hZnJvc3QtYWZmZWN0ZWQgbWluZXJhbCBzb2lscy4gSGVyZSwgd2UgZXh0cmFjdGVkIHB5cm9nZW5pYyBjYXJib24gaW4gbWluZXJhbCBzb2lscyBmcm9tIGVsZXZlbiBmb3Jlc3Qgc2l0ZXMgYWNyb3NzIHRoZSBOb3J0aCBDYW5hZGlhbiBwZXJtYWZyb3N0IHJlZ2lvbnMgYnkgaHlkcm9nZW4gcHlyb2x5c2lzLiBXZSBmb3VuZCBweXJvZ2VuaWMgY2FyYm9uIHdpdGggbWlsbGVubmlhbC1zY2FsZSBhZ2VzIHRoYXQgd2VyZSBvbGRlciBpbiBjb250aW51b3VzICgxOTYw4oCTMTIsNjkwIGNhbGlicmF0ZWQgeWVhcnMgYmVmb3JlIHByZXNlbnQpIHRoYW4gaW4gZGlzY29udGludW91cyAoNTEw4oCTMzU2MCBjYWxpYnJhdGVkIHllYXJzIGJlZm9yZSBwcmVzZW50KSBwZXJtYWZyb3N0LWFmZmVjdGVkIHNvaWxzLiBJbiBhbGwgY2FzZXMsIHB5cm9nZW5pYyBjYXJib24gc2hvd2VkIGxvbmdlciByZXNpZGVuY2UgdGltZXMgY29tcGFyZWQgdG8gYnVsayBzb2lsIG9yZ2FuaWMgY2FyYm9uLiBUaGUgcHJvcG9ydGlvbnMgb2YgcHlyb2dlbmljIGNhcmJvbiBvbiB0b3RhbCBzb2lsIG9yZ2FuaWMgY2FyYm9uIHdlcmUgY29uc2lzdGVudCBhdCA2LjkgwrEgMC41JSBvZiB0b3RhbCBzb2lsIG9yZ2FuaWMgY2FyYm9uLiBUaHVzLCBweXJvZ2VuaWMgY2FyYm9uIGZvcm1zIGEgc2lnbmlmaWNhbnQgY29tcG9uZW50IG9mIHRoZSB0b3RhbCBzb2lsIG9yZ2FuaWMgY2FyYm9uIGFuZCBjbGltYXRpYyBhcyB3ZWxsIGFzIHNvaWwgZmFjdG9ycyBjb250cm9sIHRoZSBsb25nIHJlc2lkZW5jZSB0aW1lcyBvZiBweXJvZ2VuaWMgY2FyYm9uIGluIHZ1bG5lcmFibGUgaGlnaC1sYXRpdHVkZSBmb3Jlc3QgbWluZXJhbCBzb2lscy4iLCJwdWJsaXNoZXIiOiJOYXR1cmUgUHVibGlzaGluZyBHcm91cCIsInZvbHVtZSI6IjUifSwiaXNUZW1wb3JhcnkiOmZhbHNlfV19"/>
                <w:id w:val="-613134576"/>
                <w:placeholder>
                  <w:docPart w:val="E5720B15BFFE4D9694D1C5F4D81324B5"/>
                </w:placeholder>
              </w:sdtPr>
              <w:sdtContent>
                <w:r w:rsidRPr="00D35E7C">
                  <w:rPr>
                    <w:rFonts w:ascii="Arial" w:hAnsi="Arial" w:cs="Arial"/>
                    <w:color w:val="000000"/>
                    <w:sz w:val="16"/>
                    <w:szCs w:val="16"/>
                    <w:vertAlign w:val="superscript"/>
                  </w:rPr>
                  <w:t>18</w:t>
                </w:r>
              </w:sdtContent>
            </w:sdt>
          </w:p>
        </w:tc>
      </w:tr>
      <w:tr w:rsidR="006E40FF" w:rsidRPr="00914D62" w14:paraId="3BE2DE28" w14:textId="77777777" w:rsidTr="00EA2B22">
        <w:trPr>
          <w:trHeight w:val="280"/>
        </w:trPr>
        <w:tc>
          <w:tcPr>
            <w:tcW w:w="1026" w:type="pct"/>
            <w:tcBorders>
              <w:top w:val="nil"/>
              <w:left w:val="nil"/>
              <w:bottom w:val="nil"/>
              <w:right w:val="nil"/>
            </w:tcBorders>
            <w:noWrap/>
            <w:vAlign w:val="center"/>
            <w:hideMark/>
          </w:tcPr>
          <w:p w14:paraId="53FD116B"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Marine Dissolved Organic Carbon</w:t>
            </w:r>
          </w:p>
        </w:tc>
        <w:tc>
          <w:tcPr>
            <w:tcW w:w="715" w:type="pct"/>
            <w:tcBorders>
              <w:top w:val="nil"/>
              <w:left w:val="nil"/>
              <w:bottom w:val="nil"/>
              <w:right w:val="nil"/>
            </w:tcBorders>
            <w:noWrap/>
            <w:vAlign w:val="center"/>
            <w:hideMark/>
          </w:tcPr>
          <w:p w14:paraId="2E920CA4"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23.6 ± 0.6</w:t>
            </w:r>
          </w:p>
        </w:tc>
        <w:tc>
          <w:tcPr>
            <w:tcW w:w="626" w:type="pct"/>
            <w:tcBorders>
              <w:top w:val="nil"/>
              <w:left w:val="nil"/>
              <w:bottom w:val="nil"/>
              <w:right w:val="nil"/>
            </w:tcBorders>
            <w:noWrap/>
            <w:vAlign w:val="center"/>
            <w:hideMark/>
          </w:tcPr>
          <w:p w14:paraId="33FBB018"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w:t>
            </w:r>
          </w:p>
        </w:tc>
        <w:tc>
          <w:tcPr>
            <w:tcW w:w="1830" w:type="pct"/>
            <w:tcBorders>
              <w:top w:val="nil"/>
              <w:left w:val="nil"/>
              <w:bottom w:val="nil"/>
              <w:right w:val="nil"/>
            </w:tcBorders>
            <w:noWrap/>
            <w:vAlign w:val="center"/>
            <w:hideMark/>
          </w:tcPr>
          <w:p w14:paraId="599F4B41"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DOC pool integrated over the full water column of the Mackenzie River plume</w:t>
            </w:r>
          </w:p>
        </w:tc>
        <w:tc>
          <w:tcPr>
            <w:tcW w:w="803" w:type="pct"/>
            <w:tcBorders>
              <w:top w:val="nil"/>
              <w:left w:val="nil"/>
              <w:bottom w:val="nil"/>
              <w:right w:val="nil"/>
            </w:tcBorders>
            <w:noWrap/>
            <w:vAlign w:val="center"/>
            <w:hideMark/>
          </w:tcPr>
          <w:p w14:paraId="4F16E1D7"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mVhYmEzNTUtZTBkYS00NWIzLWI4NTktNGIxZTM2ZWJjMTU2IiwicHJvcGVydGllcyI6eyJub3RlSW5kZXgiOjB9LCJpc0VkaXRlZCI6ZmFsc2UsIm1hbnVhbE92ZXJyaWRlIjp7ImlzTWFudWFsbHlPdmVycmlkZGVuIjpmYWxzZSwiY2l0ZXByb2NUZXh0IjoiPHN1cD44NSw4Njwvc3VwPiIsIm1hbnVhbE92ZXJyaWRlVGV4dCI6IiJ9LCJjaXRhdGlvbkl0ZW1zIjpbeyJpZCI6IjY2OWJjODkwLTUxZDEtM2NhMC04NzViLTkwMTIxZjQ4ZTJlMiIsIml0ZW1EYXRhIjp7InR5cGUiOiJ3ZWJwYWdlIiwiaWQiOiI2NjliYzg5MC01MWQxLTNjYTAtODc1Yi05MDEyMWY0OGUyZTIiLCJ0aXRsZSI6IkNvbXBpbGF0aW9uIG9mIGRpc3NvbHZlZCBvcmdhbmljIG1hdHRlciAoRE9NKSBkYXRhIG9idGFpbmVkIGZyb20gZ2xvYmFsIG9jZWFuIG9ic2VydmF0aW9ucyBmcm9tIDE5OTQgdG8gMjAyMSwgVmVyc2lvbiAyIChOQ0VJIEFjY2Vzc2lvbiAwMjI3MTY2KSIsImF1dGhvciI6W3siZmFtaWx5IjoiSGFuc2VsbCIsImdpdmVuIjoiRGVubmlzIEEuIiwicGFyc2UtbmFtZXMiOmZhbHNlLCJkcm9wcGluZy1wYXJ0aWNsZSI6IiIsIm5vbi1kcm9wcGluZy1wYXJ0aWNsZSI6IiJ9LHsiZmFtaWx5IjoiQ2FybHNvbiIsImdpdmVuIjoiQ3JhaWcgQS4iLCJwYXJzZS1uYW1lcyI6ZmFsc2UsImRyb3BwaW5nLXBhcnRpY2xlIjoiIiwibm9uLWRyb3BwaW5nLXBhcnRpY2xlIjoiIn0seyJmYW1pbHkiOiJBbW9uIiwiZ2l2ZW4iOiJSYWluZXIgTS4gVy4iLCJwYXJzZS1uYW1lcyI6ZmFsc2UsImRyb3BwaW5nLXBhcnRpY2xlIjoiIiwibm9uLWRyb3BwaW5nLXBhcnRpY2xlIjoiIn0seyJmYW1pbHkiOiLDgWx2YXJlei1TYWxnYWRvIiwiZ2l2ZW4iOiJYLiBBbnTDs24iLCJwYXJzZS1uYW1lcyI6ZmFsc2UsImRyb3BwaW5nLXBhcnRpY2xlIjoiIiwibm9uLWRyb3BwaW5nLXBhcnRpY2xlIjoiIn0seyJmYW1pbHkiOiJZYW1hc2hpdGEiLCJnaXZlbiI6IllvdWhlaSIsInBhcnNlLW5hbWVzIjpmYWxzZSwiZHJvcHBpbmctcGFydGljbGUiOiIiLCJub24tZHJvcHBpbmctcGFydGljbGUiOiIifSx7ImZhbWlseSI6IlJvbWVyYS1DYXN0aWxsbyIsImdpdmVuIjoiQ3Jpc3RpbmEiLCJwYXJzZS1uYW1lcyI6ZmFsc2UsImRyb3BwaW5nLXBhcnRpY2xlIjoiIiwibm9uLWRyb3BwaW5nLXBhcnRpY2xlIjoiIn0seyJmYW1pbHkiOiJCaWYiLCJnaXZlbiI6Ik1hcmlhbmEgQi4iLCJwYXJzZS1uYW1lcyI6ZmFsc2UsImRyb3BwaW5nLXBhcnRpY2xlIjoiIiwibm9uLWRyb3BwaW5nLXBhcnRpY2xlIjoiIn1dLCJjb250YWluZXItdGl0bGUiOiJOT0FBIE5hdGlvbmFsIENlbnRlcnMgZm9yIEVudmlyb25tZW50YWwgSW5mb3JtYXRpb24iLCJhY2Nlc3NlZCI6eyJkYXRlLXBhcnRzIjpbWzIwMjUsNSw2XV19LCJET0kiOiIxMC4yNTkyMS9zNGY0LXllMzUuIiwiVVJMIjoiaHR0cHM6Ly93d3cubmNlaS5ub2FhLmdvdi9hY2Nlc3MvbWV0YWRhdGEvbGFuZGluZy1wYWdlL2Jpbi9pc28/aWQ9Z292Lm5vYWEubm9kYzowMjI3MTY2IiwiaXNzdWVkIjp7ImRhdGUtcGFydHMiOltbMjAyMV1dfSwiY29udGFpbmVyLXRpdGxlLXNob3J0IjoiIn0sImlzVGVtcG9yYXJ5IjpmYWxzZX0seyJpZCI6IjliZTJkNmYyLTUzYmUtMzg5Yi1iZTE3LTliYjU1MmU5YzZjZiIsIml0ZW1EYXRhIjp7InR5cGUiOiJhcnRpY2xlLWpvdXJuYWwiLCJpZCI6IjliZTJkNmYyLTUzYmUtMzg5Yi1iZTE3LTliYjU1MmU5YzZjZiIsInRpdGxlIjoiQSBnbG9iYWwgZGF0YWJhc2Ugb2YgZGlzc29sdmVkIG9yZ2FuaWMgbWF0dGVyIChET00pIGNvbmNlbnRyYXRpb24gbWVhc3VyZW1lbnRzIGluIGNvYXN0YWwgd2F0ZXJzIChDb2FzdERPTSB2MSkiLCJhdXRob3IiOlt7ImZhbWlseSI6IkzDuG5ib3JnIiwiZ2l2ZW4iOiJDaHJpc3RpYW4iLCJwYXJzZS1uYW1lcyI6ZmFsc2UsImRyb3BwaW5nLXBhcnRpY2xlIjoiIiwibm9uLWRyb3BwaW5nLXBhcnRpY2xlIjoiIn0seyJmYW1pbHkiOiJDYXJyZWlyYSIsImdpdmVuIjoiQ8OhdGlhIiwicGFyc2UtbmFtZXMiOmZhbHNlLCJkcm9wcGluZy1wYXJ0aWNsZSI6IiIsIm5vbi1kcm9wcGluZy1wYXJ0aWNsZSI6IiJ9LHsiZmFtaWx5IjoiQWJyaWwiLCJnaXZlbiI6Ikd3ZW5hw6tsIiwicGFyc2UtbmFtZXMiOmZhbHNlLCJkcm9wcGluZy1wYXJ0aWNsZSI6IiIsIm5vbi1kcm9wcGluZy1wYXJ0aWNsZSI6IiJ9LHsiZmFtaWx5IjoiQWd1c3TDrSIsImdpdmVuIjoiU3VzYW5hIiwicGFyc2UtbmFtZXMiOmZhbHNlLCJkcm9wcGluZy1wYXJ0aWNsZSI6IiIsIm5vbi1kcm9wcGluZy1wYXJ0aWNsZSI6IiJ9LHsiZmFtaWx5IjoiQW1hcmFsIiwiZ2l2ZW4iOiJWYWxlbnRpbmEiLCJwYXJzZS1uYW1lcyI6ZmFsc2UsImRyb3BwaW5nLXBhcnRpY2xlIjoiIiwibm9uLWRyb3BwaW5nLXBhcnRpY2xlIjoiIn0seyJmYW1pbHkiOiJBbmRlcnNzb24iLCJnaXZlbiI6IkFnbmV0YSIsInBhcnNlLW5hbWVzIjpmYWxzZSwiZHJvcHBpbmctcGFydGljbGUiOiIiLCJub24tZHJvcHBpbmctcGFydGljbGUiOiIifSx7ImZhbWlseSI6IkFyw61zdGVndWkiLCJnaXZlbiI6IkphdmllciIsInBhcnNlLW5hbWVzIjpmYWxzZSwiZHJvcHBpbmctcGFydGljbGUiOiIiLCJub24tZHJvcHBpbmctcGFydGljbGUiOiIifSx7ImZhbWlseSI6IkJoYWR1cnkiLCJnaXZlbiI6IlB1bnlhc2xva2UiLCJwYXJzZS1uYW1lcyI6ZmFsc2UsImRyb3BwaW5nLXBhcnRpY2xlIjoiIiwibm9uLWRyb3BwaW5nLXBhcnRpY2xlIjoiIn0seyJmYW1pbHkiOiJCaWYiLCJnaXZlbiI6Ik1hcmlhbmEgQi4iLCJwYXJzZS1uYW1lcyI6ZmFsc2UsImRyb3BwaW5nLXBhcnRpY2xlIjoiIiwibm9uLWRyb3BwaW5nLXBhcnRpY2xlIjoiIn0seyJmYW1pbHkiOiJCb3JnZXMiLCJnaXZlbiI6IkFsYmVydG8iLCJwYXJzZS1uYW1lcyI6ZmFsc2UsImRyb3BwaW5nLXBhcnRpY2xlIjoiVi4iLCJub24tZHJvcHBpbmctcGFydGljbGUiOiIifSx7ImZhbWlseSI6IkJvdWlsbG9uIiwiZ2l2ZW4iOiJTdGV2ZW4iLCJwYXJzZS1uYW1lcyI6ZmFsc2UsImRyb3BwaW5nLXBhcnRpY2xlIjoiIiwibm9uLWRyb3BwaW5nLXBhcnRpY2xlIjoiIn0seyJmYW1pbHkiOiJDYWxsZWphIiwiZ2l2ZW4iOiJNYXJpYSBMbCIsInBhcnNlLW5hbWVzIjpmYWxzZSwiZHJvcHBpbmctcGFydGljbGUiOiIiLCJub24tZHJvcHBpbmctcGFydGljbGUiOiIifSx7ImZhbWlseSI6IkNvdG92aWN6IiwiZ2l2ZW4iOiJMdWl6IEMuIiwicGFyc2UtbmFtZXMiOmZhbHNlLCJkcm9wcGluZy1wYXJ0aWNsZSI6IiIsIm5vbi1kcm9wcGluZy1wYXJ0aWNsZSI6IiJ9LHsiZmFtaWx5IjoiQ296emkiLCJnaXZlbiI6IlN0ZWZhbm8iLCJwYXJzZS1uYW1lcyI6ZmFsc2UsImRyb3BwaW5nLXBhcnRpY2xlIjoiIiwibm9uLWRyb3BwaW5nLXBhcnRpY2xlIjoiIn0seyJmYW1pbHkiOiJEb3ZhbCIsImdpdmVuIjoiTWFyeWzDsyIsInBhcnNlLW5hbWVzIjpmYWxzZSwiZHJvcHBpbmctcGFydGljbGUiOiIiLCJub24tZHJvcHBpbmctcGFydGljbGUiOiIifSx7ImZhbWlseSI6IkR1YXJ0ZSIsImdpdmVuIjoiQ2FybG9zIE0uIiwicGFyc2UtbmFtZXMiOmZhbHNlLCJkcm9wcGluZy1wYXJ0aWNsZSI6IiIsIm5vbi1kcm9wcGluZy1wYXJ0aWNsZSI6IiJ9LHsiZmFtaWx5IjoiRXlyZSIsImdpdmVuIjoiQnJhZGxleSIsInBhcnNlLW5hbWVzIjpmYWxzZSwiZHJvcHBpbmctcGFydGljbGUiOiIiLCJub24tZHJvcHBpbmctcGFydGljbGUiOiIifSx7ImZhbWlseSI6IkZpY2hvdCIsImdpdmVuIjoiQ8OpZHJpYyBHLiIsInBhcnNlLW5hbWVzIjpmYWxzZSwiZHJvcHBpbmctcGFydGljbGUiOiIiLCJub24tZHJvcHBpbmctcGFydGljbGUiOiIifSx7ImZhbWlseSI6IkdhcmPDrWEtTWFydMOtbiIsImdpdmVuIjoiRS4gRWxlbmEiLCJwYXJzZS1uYW1lcyI6ZmFsc2UsImRyb3BwaW5nLXBhcnRpY2xlIjoiIiwibm9uLWRyb3BwaW5nLXBhcnRpY2xlIjoiIn0seyJmYW1pbHkiOiJHYXJ6b24tR2FyY2lhIiwiZ2l2ZW4iOiJBbGV4YW5kcmEiLCJwYXJzZS1uYW1lcyI6ZmFsc2UsImRyb3BwaW5nLXBhcnRpY2xlIjoiIiwibm9uLWRyb3BwaW5nLXBhcnRpY2xlIjoiIn0seyJmYW1pbHkiOiJHaWFuaSIsImdpdmVuIjoiTWljaGVsZSIsInBhcnNlLW5hbWVzIjpmYWxzZSwiZHJvcHBpbmctcGFydGljbGUiOiIiLCJub24tZHJvcHBpbmctcGFydGljbGUiOiIifSx7ImZhbWlseSI6IkdvbsOnYWx2ZXMtQXJhdWpvIiwiZ2l2ZW4iOiJSYWZhZWwiLCJwYXJzZS1uYW1lcyI6ZmFsc2UsImRyb3BwaW5nLXBhcnRpY2xlIjoiIiwibm9uLWRyb3BwaW5nLXBhcnRpY2xlIjoiIn0seyJmYW1pbHkiOiJHcnViZXIiLCJnaXZlbiI6IlJlbmVlIiwicGFyc2UtbmFtZXMiOmZhbHNlLCJkcm9wcGluZy1wYXJ0aWNsZSI6IiIsIm5vbi1kcm9wcGluZy1wYXJ0aWNsZSI6IiJ9LHsiZmFtaWx5IjoiSGFuc2VsbCIsImdpdmVuIjoiRGVubmlzIEEuIiwicGFyc2UtbmFtZXMiOmZhbHNlLCJkcm9wcGluZy1wYXJ0aWNsZSI6IiIsIm5vbi1kcm9wcGluZy1wYXJ0aWNsZSI6IiJ9LHsiZmFtaWx5IjoiSGFzaGloYW1hIiwiZ2l2ZW4iOiJGdW1pbm9yaSIsInBhcnNlLW5hbWVzIjpmYWxzZSwiZHJvcHBpbmctcGFydGljbGUiOiIiLCJub24tZHJvcHBpbmctcGFydGljbGUiOiIifSx7ImZhbWlseSI6IkhlIiwiZ2l2ZW4iOiJEaW5nIiwicGFyc2UtbmFtZXMiOmZhbHNlLCJkcm9wcGluZy1wYXJ0aWNsZSI6IiIsIm5vbi1kcm9wcGluZy1wYXJ0aWNsZSI6IiJ9LHsiZmFtaWx5IjoiSG9sZGluZyIsImdpdmVuIjoiSm9obm5hIE0uIiwicGFyc2UtbmFtZXMiOmZhbHNlLCJkcm9wcGluZy1wYXJ0aWNsZSI6IiIsIm5vbi1kcm9wcGluZy1wYXJ0aWNsZSI6IiJ9LHsiZmFtaWx5IjoiSHVudGVyIiwiZ2l2ZW4iOiJXaWxsaWFtIFIuIiwicGFyc2UtbmFtZXMiOmZhbHNlLCJkcm9wcGluZy1wYXJ0aWNsZSI6IiIsIm5vbi1kcm9wcGluZy1wYXJ0aWNsZSI6IiJ9LHsiZmFtaWx5IjoiSWLDoW5oZXoiLCJnaXZlbiI6IkouIFNldmVyaW5vIFAuIiwicGFyc2UtbmFtZXMiOmZhbHNlLCJkcm9wcGluZy1wYXJ0aWNsZSI6IiIsIm5vbi1kcm9wcGluZy1wYXJ0aWNsZSI6IiJ9LHsiZmFtaWx5IjoiSWJlbGxvIiwiZ2l2ZW4iOiJWYWxlcmlhIiwicGFyc2UtbmFtZXMiOmZhbHNlLCJkcm9wcGluZy1wYXJ0aWNsZSI6IiIsIm5vbi1kcm9wcGluZy1wYXJ0aWNsZSI6IiJ9LHsiZmFtaWx5IjoiSmlhbmciLCJnaXZlbiI6IlNoYW4iLCJwYXJzZS1uYW1lcyI6ZmFsc2UsImRyb3BwaW5nLXBhcnRpY2xlIjoiIiwibm9uLWRyb3BwaW5nLXBhcnRpY2xlIjoiIn0seyJmYW1pbHkiOiJLaW0iLCJnaXZlbiI6Ikd1ZWJ1ZW0iLCJwYXJzZS1uYW1lcyI6ZmFsc2UsImRyb3BwaW5nLXBhcnRpY2xlIjoiIiwibm9uLWRyb3BwaW5nLXBhcnRpY2xlIjoiIn0seyJmYW1pbHkiOiJLbHVuIiwiZ2l2ZW4iOiJLYXRqYSIsInBhcnNlLW5hbWVzIjpmYWxzZSwiZHJvcHBpbmctcGFydGljbGUiOiIiLCJub24tZHJvcHBpbmctcGFydGljbGUiOiIifSx7ImZhbWlseSI6Iktvd2FsY3p1ayIsImdpdmVuIjoiUGlvdHIiLCJwYXJzZS1uYW1lcyI6ZmFsc2UsImRyb3BwaW5nLXBhcnRpY2xlIjoiIiwibm9uLWRyb3BwaW5nLXBhcnRpY2xlIjoiIn0seyJmYW1pbHkiOiJLdWJvIiwiZ2l2ZW4iOiJBdHN1c2hpIiwicGFyc2UtbmFtZXMiOmZhbHNlLCJkcm9wcGluZy1wYXJ0aWNsZSI6IiIsIm5vbi1kcm9wcGluZy1wYXJ0aWNsZSI6IiJ9LHsiZmFtaWx5IjoiTGVlIiwiZ2l2ZW4iOiJDaG9vbiBXZW5nIiwicGFyc2UtbmFtZXMiOmZhbHNlLCJkcm9wcGluZy1wYXJ0aWNsZSI6IiIsIm5vbi1kcm9wcGluZy1wYXJ0aWNsZSI6IiJ9LHsiZmFtaWx5IjoiTG9wZXMiLCJnaXZlbiI6IkNsw6F1ZGlhIEIuIiwicGFyc2UtbmFtZXMiOmZhbHNlLCJkcm9wcGluZy1wYXJ0aWNsZSI6IiIsIm5vbi1kcm9wcGluZy1wYXJ0aWNsZSI6IiJ9LHsiZmFtaWx5IjoiTWFnZ2lvbmkiLCJnaXZlbiI6IkZlZGVyaWNhIiwicGFyc2UtbmFtZXMiOmZhbHNlLCJkcm9wcGluZy1wYXJ0aWNsZSI6IiIsIm5vbi1kcm9wcGluZy1wYXJ0aWNsZSI6IiJ9LHsiZmFtaWx5IjoiTWFnbmkiLCJnaXZlbiI6IlBhb2xvIiwicGFyc2UtbmFtZXMiOmZhbHNlLCJkcm9wcGluZy1wYXJ0aWNsZSI6IiIsIm5vbi1kcm9wcGluZy1wYXJ0aWNsZSI6IiJ9LHsiZmFtaWx5IjoiTWFycmFzZSIsImdpdmVuIjoiQ2VsaWEiLCJwYXJzZS1uYW1lcyI6ZmFsc2UsImRyb3BwaW5nLXBhcnRpY2xlIjoiIiwibm9uLWRyb3BwaW5nLXBhcnRpY2xlIjoiIn0seyJmYW1pbHkiOiJNYXJ0aW4iLCJnaXZlbiI6IlBhdHJpY2siLCJwYXJzZS1uYW1lcyI6ZmFsc2UsImRyb3BwaW5nLXBhcnRpY2xlIjoiIiwibm9uLWRyb3BwaW5nLXBhcnRpY2xlIjoiIn0seyJmYW1pbHkiOiJNY0NhbGxpc3RlciIsImdpdmVuIjoiUy4gTGVpZ2giLCJwYXJzZS1uYW1lcyI6ZmFsc2UsImRyb3BwaW5nLXBhcnRpY2xlIjoiIiwibm9uLWRyb3BwaW5nLXBhcnRpY2xlIjoiIn0seyJmYW1pbHkiOiJNY0NhbGx1bSIsImdpdmVuIjoiUm9pc2luIiwicGFyc2UtbmFtZXMiOmZhbHNlLCJkcm9wcGluZy1wYXJ0aWNsZSI6IiIsIm5vbi1kcm9wcGluZy1wYXJ0aWNsZSI6IiJ9LHsiZmFtaWx5IjoiTWVkZWlyb3MiLCJnaXZlbiI6IlBhdHJpY2lhIE0uIiwicGFyc2UtbmFtZXMiOmZhbHNlLCJkcm9wcGluZy1wYXJ0aWNsZSI6IiIsIm5vbi1kcm9wcGluZy1wYXJ0aWNsZSI6IiJ9LHsiZmFtaWx5IjoiTW9yw6FuIiwiZ2l2ZW4iOiJYb3PDqSBBbnhlbHUgRy4iLCJwYXJzZS1uYW1lcyI6ZmFsc2UsImRyb3BwaW5nLXBhcnRpY2xlIjoiIiwibm9uLWRyb3BwaW5nLXBhcnRpY2xlIjoiIn0seyJmYW1pbHkiOiJNdWxsZXItS2FyZ2VyIiwiZ2l2ZW4iOiJGcmFuayBFLiIsInBhcnNlLW5hbWVzIjpmYWxzZSwiZHJvcHBpbmctcGFydGljbGUiOiIiLCJub24tZHJvcHBpbmctcGFydGljbGUiOiIifSx7ImZhbWlseSI6Ik15ZXJzLVBpZ2ciLCJnaXZlbiI6IkFsbGlzb24iLCJwYXJzZS1uYW1lcyI6ZmFsc2UsImRyb3BwaW5nLXBhcnRpY2xlIjoiIiwibm9uLWRyb3BwaW5nLXBhcnRpY2xlIjoiIn0seyJmYW1pbHkiOiJOb3JsaSIsImdpdmVuIjoiTWFyaXQiLCJwYXJzZS1uYW1lcyI6ZmFsc2UsImRyb3BwaW5nLXBhcnRpY2xlIjoiIiwibm9uLWRyb3BwaW5nLXBhcnRpY2xlIjoiIn0seyJmYW1pbHkiOiJPYWtlcyIsImdpdmVuIjoiSm9hbm5lIE0uIiwicGFyc2UtbmFtZXMiOmZhbHNlLCJkcm9wcGluZy1wYXJ0aWNsZSI6IiIsIm5vbi1kcm9wcGluZy1wYXJ0aWNsZSI6IiJ9LHsiZmFtaWx5IjoiT3N0ZXJob2x6IiwiZ2l2ZW4iOiJIZWxlbmEiLCJwYXJzZS1uYW1lcyI6ZmFsc2UsImRyb3BwaW5nLXBhcnRpY2xlIjoiIiwibm9uLWRyb3BwaW5nLXBhcnRpY2xlIjoiIn0seyJmYW1pbHkiOiJQYXJrIiwiZ2l2ZW4iOiJIeWVreXVuZyIsInBhcnNlLW5hbWVzIjpmYWxzZSwiZHJvcHBpbmctcGFydGljbGUiOiIiLCJub24tZHJvcHBpbmctcGFydGljbGUiOiIifSx7ImZhbWlseSI6Ikx1bmQgUGF1bHNlbiIsImdpdmVuIjoiTWFyaWEiLCJwYXJzZS1uYW1lcyI6ZmFsc2UsImRyb3BwaW5nLXBhcnRpY2xlIjoiIiwibm9uLWRyb3BwaW5nLXBhcnRpY2xlIjoiIn0seyJmYW1pbHkiOiJSb3NlbnRyZXRlciIsImdpdmVuIjoiSnVkaXRoIEEuIiwicGFyc2UtbmFtZXMiOmZhbHNlLCJkcm9wcGluZy1wYXJ0aWNsZSI6IiIsIm5vbi1kcm9wcGluZy1wYXJ0aWNsZSI6IiJ9LHsiZmFtaWx5IjoiUm9zcyIsImdpdmVuIjoiSmVmZiBELiIsInBhcnNlLW5hbWVzIjpmYWxzZSwiZHJvcHBpbmctcGFydGljbGUiOiIiLCJub24tZHJvcHBpbmctcGFydGljbGUiOiIifSx7ImZhbWlseSI6IlJ1ZWRhLVJvYSIsImdpdmVuIjoiRGlnbmEiLCJwYXJzZS1uYW1lcyI6ZmFsc2UsImRyb3BwaW5nLXBhcnRpY2xlIjoiIiwibm9uLWRyb3BwaW5nLXBhcnRpY2xlIjoiIn0seyJmYW1pbHkiOiJTYW50aW5lbGxpIiwiZ2l2ZW4iOiJDaGlhcmEiLCJwYXJzZS1uYW1lcyI6ZmFsc2UsImRyb3BwaW5nLXBhcnRpY2xlIjoiIiwibm9uLWRyb3BwaW5nLXBhcnRpY2xlIjoiIn0seyJmYW1pbHkiOiJTaGVuIiwiZ2l2ZW4iOiJZdWFuIiwicGFyc2UtbmFtZXMiOmZhbHNlLCJkcm9wcGluZy1wYXJ0aWNsZSI6IiIsIm5vbi1kcm9wcGluZy1wYXJ0aWNsZSI6IiJ9LHsiZmFtaWx5IjoiVGVpcmEiLCJnaXZlbiI6IkV2YSIsInBhcnNlLW5hbWVzIjpmYWxzZSwiZHJvcHBpbmctcGFydGljbGUiOiIiLCJub24tZHJvcHBpbmctcGFydGljbGUiOiIifSx7ImZhbWlseSI6IlRpbnRhIiwiZ2l2ZW4iOiJUaW5rYXJhIiwicGFyc2UtbmFtZXMiOmZhbHNlLCJkcm9wcGluZy1wYXJ0aWNsZSI6IiIsIm5vbi1kcm9wcGluZy1wYXJ0aWNsZSI6IiJ9LHsiZmFtaWx5IjoiVWhlciIsImdpdmVuIjoiR3VlbnRoZXIiLCJwYXJzZS1uYW1lcyI6ZmFsc2UsImRyb3BwaW5nLXBhcnRpY2xlIjoiIiwibm9uLWRyb3BwaW5nLXBhcnRpY2xlIjoiIn0seyJmYW1pbHkiOiJXYWtpdGEiLCJnaXZlbiI6Ik1hc2FoaWRlIiwicGFyc2UtbmFtZXMiOmZhbHNlLCJkcm9wcGluZy1wYXJ0aWNsZSI6IiIsIm5vbi1kcm9wcGluZy1wYXJ0aWNsZSI6IiJ9LHsiZmFtaWx5IjoiV2FyZCIsImdpdmVuIjoiTmljaG9sYXMiLCJwYXJzZS1uYW1lcyI6ZmFsc2UsImRyb3BwaW5nLXBhcnRpY2xlIjoiIiwibm9uLWRyb3BwaW5nLXBhcnRpY2xlIjoiIn0seyJmYW1pbHkiOiJXYXRhbmFiZSIsImdpdmVuIjoiS2VudGEiLCJwYXJzZS1uYW1lcyI6ZmFsc2UsImRyb3BwaW5nLXBhcnRpY2xlIjoiIiwibm9uLWRyb3BwaW5nLXBhcnRpY2xlIjoiIn0seyJmYW1pbHkiOiJYaW4iLCJnaXZlbiI6Ill1IiwicGFyc2UtbmFtZXMiOmZhbHNlLCJkcm9wcGluZy1wYXJ0aWNsZSI6IiIsIm5vbi1kcm9wcGluZy1wYXJ0aWNsZSI6IiJ9LHsiZmFtaWx5IjoiWWFtYXNoaXRhIiwiZ2l2ZW4iOiJZb3VoZWkiLCJwYXJzZS1uYW1lcyI6ZmFsc2UsImRyb3BwaW5nLXBhcnRpY2xlIjoiIiwibm9uLWRyb3BwaW5nLXBhcnRpY2xlIjoiIn0seyJmYW1pbHkiOiJZYW5nIiwiZ2l2ZW4iOiJMaXlhbmciLCJwYXJzZS1uYW1lcyI6ZmFsc2UsImRyb3BwaW5nLXBhcnRpY2xlIjoiIiwibm9uLWRyb3BwaW5nLXBhcnRpY2xlIjoiIn0seyJmYW1pbHkiOiJZZW8iLCJnaXZlbiI6IkphY29iIiwicGFyc2UtbmFtZXMiOmZhbHNlLCJkcm9wcGluZy1wYXJ0aWNsZSI6IiIsIm5vbi1kcm9wcGluZy1wYXJ0aWNsZSI6IiJ9LHsiZmFtaWx5IjoiWXVhbiIsImdpdmVuIjoiSHVhbWFvIiwicGFyc2UtbmFtZXMiOmZhbHNlLCJkcm9wcGluZy1wYXJ0aWNsZSI6IiIsIm5vbi1kcm9wcGluZy1wYXJ0aWNsZSI6IiJ9LHsiZmFtaWx5IjoiWmhlbmciLCJnaXZlbiI6IlFpYW5nIiwicGFyc2UtbmFtZXMiOmZhbHNlLCJkcm9wcGluZy1wYXJ0aWNsZSI6IiIsIm5vbi1kcm9wcGluZy1wYXJ0aWNsZSI6IiJ9LHsiZmFtaWx5Ijoiw4FsdmFyZXotU2FsZ2FkbyIsImdpdmVuIjoiWG9zw6kgQW50w7NuIiwicGFyc2UtbmFtZXMiOmZhbHNlLCJkcm9wcGluZy1wYXJ0aWNsZSI6IiIsIm5vbi1kcm9wcGluZy1wYXJ0aWNsZSI6IiJ9XSwiY29udGFpbmVyLXRpdGxlIjoiRWFydGggU3lzdGVtIFNjaWVuY2UgRGF0YSIsImNvbnRhaW5lci10aXRsZS1zaG9ydCI6IkVhcnRoIFN5c3QuIFNjaS4gRGF0YSIsIkRPSSI6IjEwLjUxOTQvZXNzZC0xNi0xMTA3LTIwMjQiLCJJU1NOIjoiMTg2NjM1MTYiLCJpc3N1ZWQiOnsiZGF0ZS1wYXJ0cyI6W1syMDI0LDIsMjddXX0sInBhZ2UiOiIxMTA3LTExMTkiLCJhYnN0cmFjdCI6Ik1lYXN1cmVtZW50cyBvZiBkaXNzb2x2ZWQgb3JnYW5pYyBjYXJib24gKERPQyksIG5pdHJvZ2VuIChET04pLCBhbmQgcGhvc3Bob3J1cyAoRE9QKSBjb25jZW50cmF0aW9ucyBhcmUgdXNlZCB0byBjaGFyYWN0ZXJpemUgdGhlIGRpc3NvbHZlZCBvcmdhbmljIG1hdHRlciAoRE9NKSBwb29sIGFuZCBhcmUgaW1wb3J0YW50IGNvbXBvbmVudHMgb2YgYmlvZ2VvY2hlbWljYWwgY3ljbGluZyBpbiB0aGUgY29hc3RhbCBvY2Vhbi4gSGVyZSwgd2UgcHJlc2VudCB0aGUgZmlyc3QgZWRpdGlvbiBvZiBhIGdsb2JhbCBkYXRhYmFzZSAoQ29hc3RET00gdjE7IGF2YWlsYWJsZSBhdCAxMC4xNTk0L1BBTkdBRUEuOTY0MDEyLCBMw7huYm9yZyBldCBhbC4sIDIwMjMpIGNvbXBpbGluZyBwcmV2aW91c2x5IHB1Ymxpc2hlZCBhbmQgdW5wdWJsaXNoZWQgbWVhc3VyZW1lbnRzIG9mIERPQywgRE9OLCBhbmQgRE9QIGluIGNvYXN0YWwgd2F0ZXJzLiBUaGVzZSBkYXRhIGFyZSBjb21wbGVtZW50ZWQgYnkgaHlkcm9ncmFwaGljIGRhdGEgc3VjaCBhcyB0ZW1wZXJhdHVyZSBhbmQgc2FsaW5pdHkgYW5kLCB0byB0aGUgZXh0ZW50IHBvc3NpYmxlLCBvdGhlciBiaW9nZW9jaGVtaWNhbCB2YXJpYWJsZXMgKGUuZy4gY2hsb3JvcGh5bGwgYSwgaW5vcmdhbmljIG51dHJpZW50cykgYW5kIHRoZSBpbm9yZ2FuaWMgY2FyYm9uIHN5c3RlbSAoZS5nLiBkaXNzb2x2ZWQgaW5vcmdhbmljIGNhcmJvbiBhbmQgdG90YWwgYWxrYWxpbml0eSkuIE92ZXJhbGwsIENvYXN0RE9NIHYxIGluY2x1ZGVzIG9ic2VydmF0aW9ucyBvZiBjb25jZW50cmF0aW9ucyBmcm9tIGFsbCBjb250aW5lbnRzLiBIb3dldmVyLCBtb3N0IGRhdGEgd2VyZSBjb2xsZWN0ZWQgaW4gdGhlIE5vcnRoZXJuIEhlbWlzcGhlcmUsIHdpdGggYSBjbGVhciBnYXAgaW4gRE9NIG1lYXN1cmVtZW50cyBmcm9tIHRoZSBTb3V0aGVybiBIZW1pc3BoZXJlLiBUaGUgZGF0YSBpbmNsdWRlZCB3ZXJlIGNvbGxlY3RlZCBmcm9tIDE5NzggdG8gMjAyMiBhbmQgY29uc2lzdCBvZiA2MjMzOCBkYXRhIHBvaW50cyBmb3IgRE9DLCAyMDM1NiBmb3IgRE9OLCBhbmQgMTM1MzMgZm9yIERPUC4gVGhlIG51bWJlciBvZiBtZWFzdXJlbWVudHMgZGVjcmVhc2VzIHByb2dyZXNzaXZlbHkgaW4gdGhlIHNlcXVlbmNlIERPQz5ET04+RE9QLCByZWZsZWN0aW5nIGJvdGggZGlmZmVyZW5jZXMgaW4gdGhlIG1hdHVyaXR5IG9mIHRoZSBhbmFseXRpY2FsIG1ldGhvZHMgYW5kIHRoZSBncmVhdGVyIGZvY3VzIG9uIGNhcmJvbiBjeWNsaW5nIGJ5IHRoZSBhcXVhdGljIHNjaWVuY2UgY29tbXVuaXR5LiBUaGUgZ2xvYmFsIGRhdGFiYXNlIHNob3dzIHRoYXQgdGhlIGF2ZXJhZ2UgRE9DIGNvbmNlbnRyYXRpb24gaW4gY29hc3RhbCB3YXRlcnMgKGF2ZXJhZ2XCsXN0YW5kYXJkIGRldmlhdGlvbiAoU0QpOiAxODLCsTMxNM68bW9sQ0wtMTsgbWVkaWFuOiAxMDPOvG1vbENMLTEpIGlzIDEzLWZvbGQgaGlnaGVyIHRoYW4gdGhlIGF2ZXJhZ2UgY29hc3RhbCBET04gY29uY2VudHJhdGlvbiAoMTMuNsKxMzAuNM68bW9sTkwtMTsgbWVkaWFuOiA4LjDOvG1vbE5MLTEpLCB3aGljaCBpcyBpdHNlbGYgMzktZm9sZCBoaWdoZXIgdGhhbiB0aGUgYXZlcmFnZSBjb2FzdGFsIERPUCBjb25jZW50cmF0aW9uICgwLjM0wrExLjExzrxtb2xQTC0xOyBtZWRpYW46IDAuMTjOvG1vbFBMLTEpLiBUaGlzIGRhdGFzZXQgd2lsbCBiZSB1c2VmdWwgZm9yIGlkZW50aWZ5aW5nIGdsb2JhbCBzcGF0aWFsIGFuZCB0ZW1wb3JhbCBwYXR0ZXJucyBpbiBET00gYW5kIHdpbGwgaGVscCBmYWNpbGl0YXRlIHRoZSByZXVzZSBvZiBET0MsIERPTiwgYW5kIERPUCBkYXRhIGluIHN0dWRpZXMgYWltZWQgYXQgYmV0dGVyIGNoYXJhY3Rlcml6aW5nIGxvY2FsIGJpb2dlb2NoZW1pY2FsIHByb2Nlc3NlczsgY2xvc2luZyBudXRyaWVudCBidWRnZXRzOyBlc3RpbWF0aW5nIGNhcmJvbiwgbml0cm9nZW4sIGFuZCBwaG9zcGhvcm91cyBwb29sczsgYW5kIGVzdGFibGlzaGluZyBhIGJhc2VsaW5lIGZvciBtb2RlbGxpbmcgZnV0dXJlIGNoYW5nZXMgaW4gY29hc3RhbCB3YXRlcnMuIiwicHVibGlzaGVyIjoiQ29wZXJuaWN1cyBQdWJsaWNhdGlvbnMiLCJpc3N1ZSI6IjIiLCJ2b2x1bWUiOiIxNiJ9LCJpc1RlbXBvcmFyeSI6ZmFsc2V9XX0="/>
                <w:id w:val="957691754"/>
                <w:placeholder>
                  <w:docPart w:val="E5720B15BFFE4D9694D1C5F4D81324B5"/>
                </w:placeholder>
              </w:sdtPr>
              <w:sdtContent>
                <w:r w:rsidRPr="00D35E7C">
                  <w:rPr>
                    <w:rFonts w:ascii="Arial" w:hAnsi="Arial" w:cs="Arial"/>
                    <w:color w:val="000000"/>
                    <w:sz w:val="16"/>
                    <w:szCs w:val="16"/>
                    <w:vertAlign w:val="superscript"/>
                  </w:rPr>
                  <w:t>85,86</w:t>
                </w:r>
              </w:sdtContent>
            </w:sdt>
          </w:p>
        </w:tc>
      </w:tr>
      <w:tr w:rsidR="006E40FF" w:rsidRPr="00914D62" w14:paraId="424C3D3C" w14:textId="77777777" w:rsidTr="00EA2B22">
        <w:trPr>
          <w:trHeight w:val="280"/>
        </w:trPr>
        <w:tc>
          <w:tcPr>
            <w:tcW w:w="1026" w:type="pct"/>
            <w:tcBorders>
              <w:top w:val="nil"/>
              <w:left w:val="nil"/>
              <w:bottom w:val="nil"/>
              <w:right w:val="nil"/>
            </w:tcBorders>
            <w:noWrap/>
            <w:vAlign w:val="center"/>
            <w:hideMark/>
          </w:tcPr>
          <w:p w14:paraId="0971715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Marine Dissolved Condensed Aromatic Carbon</w:t>
            </w:r>
          </w:p>
        </w:tc>
        <w:tc>
          <w:tcPr>
            <w:tcW w:w="715" w:type="pct"/>
            <w:tcBorders>
              <w:top w:val="nil"/>
              <w:left w:val="nil"/>
              <w:bottom w:val="nil"/>
              <w:right w:val="nil"/>
            </w:tcBorders>
            <w:noWrap/>
            <w:vAlign w:val="center"/>
            <w:hideMark/>
          </w:tcPr>
          <w:p w14:paraId="6015AAA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1.2 ± 0.5</w:t>
            </w:r>
          </w:p>
        </w:tc>
        <w:tc>
          <w:tcPr>
            <w:tcW w:w="626" w:type="pct"/>
            <w:tcBorders>
              <w:top w:val="nil"/>
              <w:left w:val="nil"/>
              <w:bottom w:val="nil"/>
              <w:right w:val="nil"/>
            </w:tcBorders>
            <w:noWrap/>
            <w:vAlign w:val="center"/>
            <w:hideMark/>
          </w:tcPr>
          <w:p w14:paraId="3A41EF7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w:t>
            </w:r>
          </w:p>
        </w:tc>
        <w:tc>
          <w:tcPr>
            <w:tcW w:w="1830" w:type="pct"/>
            <w:tcBorders>
              <w:top w:val="nil"/>
              <w:left w:val="nil"/>
              <w:bottom w:val="nil"/>
              <w:right w:val="nil"/>
            </w:tcBorders>
            <w:noWrap/>
            <w:vAlign w:val="center"/>
            <w:hideMark/>
          </w:tcPr>
          <w:p w14:paraId="0E8D682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DOC pool integrated over the full water column of the Mackenzie River plume</w:t>
            </w:r>
          </w:p>
        </w:tc>
        <w:tc>
          <w:tcPr>
            <w:tcW w:w="803" w:type="pct"/>
            <w:tcBorders>
              <w:top w:val="nil"/>
              <w:left w:val="nil"/>
              <w:bottom w:val="nil"/>
              <w:right w:val="nil"/>
            </w:tcBorders>
            <w:noWrap/>
            <w:vAlign w:val="center"/>
            <w:hideMark/>
          </w:tcPr>
          <w:p w14:paraId="61E2510D"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ZTdiYjIwOWUtMjdhYi00NGExLTg3NjQtMTk4NzM3Nzg3OTMzIiwicHJvcGVydGllcyI6eyJub3RlSW5kZXgiOjB9LCJpc0VkaXRlZCI6ZmFsc2UsIm1hbnVhbE92ZXJyaWRlIjp7ImlzTWFudWFsbHlPdmVycmlkZGVuIjpmYWxzZSwiY2l0ZXByb2NUZXh0IjoiPHN1cD4xNiw4NDwvc3VwPiIsIm1hbnVhbE92ZXJyaWRlVGV4dCI6IiJ9LCJjaXRhdGlvbkl0ZW1zIjpbeyJpZCI6ImNmMmI0ODYwLWNkNGEtMzFmYi1hODQzLWZlMTU3OWM5Y2Q2OCIsIml0ZW1EYXRhIjp7InR5cGUiOiJhcnRpY2xlLWpvdXJuYWwiLCJpZCI6ImNmMmI0ODYwLWNkNGEtMzFmYi1hODQzLWZlMTU3OWM5Y2Q2OCIsInRpdGxlIjoiQWdlZCBibGFjayBjYXJib24gaW4gbWFyaW5lIHNlZGltZW50cyBhbmQgc2lua2luZyBwYXJ0aWNsZXMiLCJhdXRob3IiOlt7ImZhbWlseSI6IkNvcHBvbGEiLCJnaXZlbiI6IkFseXNoYSBJLiIsInBhcnNlLW5hbWVzIjpmYWxzZSwiZHJvcHBpbmctcGFydGljbGUiOiIiLCJub24tZHJvcHBpbmctcGFydGljbGUiOiIifSx7ImZhbWlseSI6Ilppb2xrb3dza2kiLCJnaXZlbiI6IkwuIEEuIiwicGFyc2UtbmFtZXMiOmZhbHNlLCJkcm9wcGluZy1wYXJ0aWNsZSI6IiIsIm5vbi1kcm9wcGluZy1wYXJ0aWNsZSI6IiJ9LHsiZmFtaWx5IjoiTWFzaWVsbG8iLCJnaXZlbiI6IkNhcm9saW5lIEEuIiwicGFyc2UtbmFtZXMiOmZhbHNlLCJkcm9wcGluZy1wYXJ0aWNsZSI6IiIsIm5vbi1kcm9wcGluZy1wYXJ0aWNsZSI6IiJ9LHsiZmFtaWx5IjoiRHJ1ZmZlbCIsImdpdmVuIjoiRWxsZW4gUi5NLiIsInBhcnNlLW5hbWVzIjpmYWxzZSwiZHJvcHBpbmctcGFydGljbGUiOiIiLCJub24tZHJvcHBpbmctcGFydGljbGUiOiIifV0sImNvbnRhaW5lci10aXRsZSI6Ikdlb3BoeXNpY2FsIFJlc2VhcmNoIExldHRlcnMiLCJjb250YWluZXItdGl0bGUtc2hvcnQiOiJHZW9waHlzLiBSZXMuIExldHQuIiwiRE9JIjoiMTAuMTAwMi8yMDEzR0wwNTkwNjgiLCJJU1NOIjoiMTk0NDgwMDciLCJpc3N1ZWQiOnsiZGF0ZS1wYXJ0cyI6W1syMDE0LDQsMTZdXX0sInBhZ2UiOiIyNDI3LTI0MzMiLCJhYnN0cmFjdCI6IldlIHJlcG9ydCBtZWFzdXJlbWVudHMgb2Ygb2NlYW5pYyBibGFjayBjYXJib24gKEJDKSB0byBkZXRlcm1pbmUgdGhlIHNvdXJjZXMgb2YgQkMgdG8gYWJ5c3NhbCBtYXJpbmUgc2VkaW1lbnRzIGluIHRoZSBub3J0aGVhc3QgUGFjaWZpYyBPY2Vhbi4gV2UgZmluZCB0aGF0IHRoZSBhdmVyYWdlIDE0QyBhZ2Ugb2YgQkMgaXMgb2xkZXIgKGJ5IDYyMDAgwrEgMjIwMCAxNEMgeWVhcnMpIHRoYW4gdGhhdCBvZiB0aGUgY29uY3VycmVudGx5IGRlcG9zaXRlZCBub24tQkMgc2VkaW1lbnRhcnkgb3JnYW5pYyBjYXJib24uIFdlIGludmVzdGlnYXRlIHNvdXJjZXMgb2YgYWdlZCBCQyB0byBzZWRpbWVudHMgYnkgbWVhc3VyaW5nIGEgc2FtcGxlIG9mIHNpbmtpbmcgcGFydGljdWxhdGUgb3JnYW5pYyBjYXJib24gKFBPQykgYW5kIGZpbmQgdGhhdCBQT0MgbWF5IHByb3ZpZGUgdGhlIG1haW4gdHJhbnNwb3J0IG1lY2hhbmlzbSBvZiBCQyB0byBzZWRpbWVudHMuIFdlIHN1Z2dlc3QgdGhhdCBhZ2VkIEJDIGlzIGluY29ycG9yYXRlZCBpbnRvIFBPQyBmcm9tIGEgY29tYmluYXRpb24gb2YgcmVzdXNwZW5kZWQgc2VkaW1lbnRzIGFuZCBzb3JwdGlvbiBvZiBhbmNpZW50IGRpc3NvbHZlZCBvcmdhbmljIGNhcmJvbiBCQyBvbnRvIFBPQy4gT3VyIEJDIGZsdXggZXN0aW1hdGUgcmVwcmVzZW50cyB+OC0xNiUgb2YgdGhlIGdsb2JhbCBidXJpYWwgZmx1eCBvZiBvcmdhbmljIGNhcmJvbiB0byBhYnlzc2FsIHNlZGltZW50cyBhbmQgY29uc3RpdHV0ZXMgYSBtaW5pbXVtIGxvbmctdGVybSByZW1vdmFsIGVzdGltYXRlIG9mIDYtMzIlIG9mIGJpb21hc3MtZGVyaXZlZCBCQyB1c2luZyB0aGUgcHJlc2VudCBkYXkgZW1pc3Npb24gZmx1eC4gS2V5IFBvaW50cyBNdWx0aXBvb2wgYmxhY2sgY2FyYm9uIGRhdGEgc2V0IG9mIM6UMTRDIHZhbHVlcywgQkMvT0MlLCBhbmQgQlBDQSBhYnVuZGFuY2VzIEEgc2lnbmlmaWNhbnQgZnJhY3Rpb24gb2YgYmlvbWFzcy1kZXJpdmVkIEJDIGlzIHRyYW5zcG9ydGVkIHRvIHNlZGltZW50cyBieSBwYXJ0aWN1bGF0ZSBvcmdhbmljIGNhcmJvbiBPdXIgQkMgZmx1eCBlc3RpbWF0ZSByZXByZXNlbnRzIOKIvDgtMTYlIG9mIHRoZSBnbG9iYWwgT0MgYnVyaWFsIGZsdXggdG8gc2VkaW1lbnRzIMKpIDIwMTQuIEFtZXJpY2FuIEdlb3BoeXNpY2FsIFVuaW9uLiBBbGwgUmlnaHRzIFJlc2VydmVkLiIsInB1Ymxpc2hlciI6IkFtZXJpY2FuIEdlb3BoeXNpY2FsIFVuaW9uIiwiaXNzdWUiOiI3Iiwidm9sdW1lIjoiNDEifSwiaXNUZW1wb3JhcnkiOmZhbHNlfSx7ImlkIjoiMTNmNWYyNjktNDNhOC0zYjQ4LWIzZWYtMTI1ZjgzMGM3YzgzIiwiaXRlbURhdGEiOnsidHlwZSI6ImFydGljbGUtam91cm5hbCIsImlkIjoiMTNmNWYyNjktNDNhOC0zYjQ4LWIzZWYtMTI1ZjgzMGM3YzgzIiwidGl0bGUiOiJTcGF0aWFsIGNoYXJhY3RlcmlzdGljcyBhbmQgcmVtb3ZhbCBvZiBkaXNzb2x2ZWQgYmxhY2sgY2FyYm9uIGluIHRoZSB3ZXN0ZXJuIEFyY3RpYyBPY2VhbiBhbmQgQmVyaW5nIFNlYSIsImF1dGhvciI6W3siZmFtaWx5IjoiRmFuZyIsImdpdmVuIjoiWmltaW5nIiwicGFyc2UtbmFtZXMiOmZhbHNlLCJkcm9wcGluZy1wYXJ0aWNsZSI6IiIsIm5vbi1kcm9wcGluZy1wYXJ0aWNsZSI6IiJ9LHsiZmFtaWx5IjoiWWFuZyIsImdpdmVuIjoiV2VpZmVuZyIsInBhcnNlLW5hbWVzIjpmYWxzZSwiZHJvcHBpbmctcGFydGljbGUiOiIiLCJub24tZHJvcHBpbmctcGFydGljbGUiOiIifSx7ImZhbWlseSI6IlN0dWJiaW5zIiwiZ2l2ZW4iOiJBcm9uIiwicGFyc2UtbmFtZXMiOmZhbHNlLCJkcm9wcGluZy1wYXJ0aWNsZSI6IiIsIm5vbi1kcm9wcGluZy1wYXJ0aWNsZSI6IiJ9LHsiZmFtaWx5IjoiQ2hlbiIsImdpdmVuIjoiTWluIiwicGFyc2UtbmFtZXMiOmZhbHNlLCJkcm9wcGluZy1wYXJ0aWNsZSI6IiIsIm5vbi1kcm9wcGluZy1wYXJ0aWNsZSI6IiJ9LHsiZmFtaWx5IjoiTGkiLCJnaXZlbiI6Ikp1bmppZSIsInBhcnNlLW5hbWVzIjpmYWxzZSwiZHJvcHBpbmctcGFydGljbGUiOiIiLCJub24tZHJvcHBpbmctcGFydGljbGUiOiIifSx7ImZhbWlseSI6IkppYSIsImdpdmVuIjoiUmVubWluZyIsInBhcnNlLW5hbWVzIjpmYWxzZSwiZHJvcHBpbmctcGFydGljbGUiOiIiLCJub24tZHJvcHBpbmctcGFydGljbGUiOiIifSx7ImZhbWlseSI6IkxpIiwiZ2l2ZW4iOiJRaSIsInBhcnNlLW5hbWVzIjpmYWxzZSwiZHJvcHBpbmctcGFydGljbGUiOiIiLCJub24tZHJvcHBpbmctcGFydGljbGUiOiIifSx7ImZhbWlseSI6IlpodSIsImdpdmVuIjoiSmluZyIsInBhcnNlLW5hbWVzIjpmYWxzZSwiZHJvcHBpbmctcGFydGljbGUiOiIiLCJub24tZHJvcHBpbmctcGFydGljbGUiOiIifSx7ImZhbWlseSI6IldhbmciLCJnaXZlbiI6IkJvIiwicGFyc2UtbmFtZXMiOmZhbHNlLCJkcm9wcGluZy1wYXJ0aWNsZSI6IiIsIm5vbi1kcm9wcGluZy1wYXJ0aWNsZSI6IiJ9XSwiY29udGFpbmVyLXRpdGxlIjoiR2VvY2hpbWljYSBldCBDb3Ntb2NoaW1pY2EgQWN0YSIsImNvbnRhaW5lci10aXRsZS1zaG9ydCI6Ikdlb2NoaW0uIENvc21vY2hpbS4gQWN0YSIsIkRPSSI6IjEwLjEwMTYvai5nY2EuMjAyMS4wNC4wMjQiLCJJU1NOIjoiMDAxNjcwMzciLCJpc3N1ZWQiOnsiZGF0ZS1wYXJ0cyI6W1syMDIxLDcsMV1dfSwicGFnZSI6IjE3OC0xOTAiLCJhYnN0cmFjdCI6IkluIHRoZSBBcmN0aWMsIGxhcmdlIGFtb3VudHMgb2YgYmxhY2sgY2FyYm9uIChCQykgYXJlIHJlbGVhc2VkIGludG8gcml2ZXIgd2F0ZXIgYW5kIHRyYW5zcG9ydGVkIHRvIHRoZSBvY2VhbnMgYXMgZGlzc29sdmVkIEJDIChEQkMpLiBIb3dldmVyLCB0aGUgY3ljbGluZyBhbmQgZmF0ZSBvZiBEQkMgaW4gdGhlIG9jZWFuIGlzIHBvb3JseSB1bmRlcnN0b29kLiBIZXJlLCBEQkMsIGRpc3NvbHZlZCBvcmdhbmljIGNhcmJvbiAoRE9DKSwgYWJzb3JiYW5jZSwgYW5kIM60MThPIHdlcmUgYW5hbHl6ZWQgdG8gZXhhbWluZSB0aGUgc3BhdGlhbCBjaGFyYWN0ZXJpc3RpY3MgYW5kIHJlbW92YWwgb2YgREJDIGluIHRoZSB3ZXN0ZXJuIEFyY3RpYyBPY2VhbiBhbmQgdGhlIEJlcmluZyBTZWEgZHVyaW5nIHRoZSBib3JlYWwgc3VtbWVyLiBEQkMgY29uY2VudHJhdGlvbnMgcmFuZ2VkIGZyb20gMC42NyB0byA0LjE4IM68bW9sLUMgTOKIkjEuIEluIHRoZSBzZWEtaWNlIGZyZWUgcmVnaW9ucywgaGlnaCBEQkMgYW5kIERPQyBjb25jZW50cmF0aW9ucyBhbmQgYTI1NCB2YWx1ZXMgY29ycmVzcG9uZGVkIHRvIGhpZ2ggzrQxOE8tZGVyaXZlZCBtZXRlb3JpYyB3YXRlciBjb250ZW50cywgaW5kaWNhdGluZyB0aGF0IHJpdmVyIGRpc2NoYXJnZSBkb21pbmF0ZWQgdGhlaXIgc3BhdGlhbCBwYXR0ZXJucy4gQnkgY29udHJhc3QsIHNlYS1pY2UgbWVsdHdhdGVyIChTSU0pIGFwcGVhcmVkIHRvIGRpbHV0ZSBEQkMgYW5kIERPQyBpbiBTSU0gaW1wYWN0ZWQgd2F0ZXJzIChTSU0gPiAzLjUlKS4gVGhlIGRlcGFydHVyZSBvZiBEQkMgZnJvbSBjb25zZXJ2YXRpdmUgbWl4aW5nIGxpbmVzIHN1Z2dlc3RlZCB0aGF0IDQ34oCTODQlIG9mIHJpdmVyaW5lIERCQyB3YXMgcmVtb3ZlZCBvdmVyIHRoZSBzaGVsdmVzIHdpdGggN+KAkzIzJSB0cmFuc3BvcnRlZCB0byB0aGUgdXBwZXIgQ2FuYWRhIEJhc2luLiBUaGVzZSByZXN1bHRzIHN1Z2dlc3QgdGhhdCBzaGVsZiByZWdpb25zIGFyZSBjcnVjaWFsIHNpdGVzIGZvciByaXZlcmluZSBEQkMgcmVtb3ZhbCB0aGF0IG1vZHVsYXRlIHRoZSBkZWxpdmVyeSBvZiBEQkMgdG8gdGhlIG9wZW4gQXJjdGljIE9jZWFuLiIsInB1Ymxpc2hlciI6IkVsc2V2aWVyIEx0ZCIsInZvbHVtZSI6IjMwNCJ9LCJpc1RlbXBvcmFyeSI6ZmFsc2V9XX0="/>
                <w:id w:val="-1031029737"/>
                <w:placeholder>
                  <w:docPart w:val="E5720B15BFFE4D9694D1C5F4D81324B5"/>
                </w:placeholder>
              </w:sdtPr>
              <w:sdtContent>
                <w:r w:rsidRPr="00D35E7C">
                  <w:rPr>
                    <w:rFonts w:ascii="Arial" w:hAnsi="Arial" w:cs="Arial"/>
                    <w:color w:val="000000"/>
                    <w:sz w:val="16"/>
                    <w:szCs w:val="16"/>
                    <w:vertAlign w:val="superscript"/>
                  </w:rPr>
                  <w:t>16,84</w:t>
                </w:r>
              </w:sdtContent>
            </w:sdt>
          </w:p>
        </w:tc>
      </w:tr>
      <w:tr w:rsidR="006E40FF" w:rsidRPr="00914D62" w14:paraId="7B7AB515" w14:textId="77777777" w:rsidTr="00EA2B22">
        <w:trPr>
          <w:trHeight w:val="280"/>
        </w:trPr>
        <w:tc>
          <w:tcPr>
            <w:tcW w:w="1026" w:type="pct"/>
            <w:tcBorders>
              <w:top w:val="nil"/>
              <w:left w:val="nil"/>
              <w:bottom w:val="nil"/>
              <w:right w:val="nil"/>
            </w:tcBorders>
            <w:noWrap/>
            <w:vAlign w:val="center"/>
            <w:hideMark/>
          </w:tcPr>
          <w:p w14:paraId="01D5F4A7"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Marine Sediment Organic Carbon</w:t>
            </w:r>
          </w:p>
        </w:tc>
        <w:tc>
          <w:tcPr>
            <w:tcW w:w="715" w:type="pct"/>
            <w:tcBorders>
              <w:top w:val="nil"/>
              <w:left w:val="nil"/>
              <w:bottom w:val="nil"/>
              <w:right w:val="nil"/>
            </w:tcBorders>
            <w:noWrap/>
            <w:vAlign w:val="center"/>
            <w:hideMark/>
          </w:tcPr>
          <w:p w14:paraId="0817539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500 ± 73</w:t>
            </w:r>
          </w:p>
        </w:tc>
        <w:tc>
          <w:tcPr>
            <w:tcW w:w="626" w:type="pct"/>
            <w:tcBorders>
              <w:top w:val="nil"/>
              <w:left w:val="nil"/>
              <w:bottom w:val="nil"/>
              <w:right w:val="nil"/>
            </w:tcBorders>
            <w:noWrap/>
            <w:vAlign w:val="center"/>
            <w:hideMark/>
          </w:tcPr>
          <w:p w14:paraId="01EE355B"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w:t>
            </w:r>
          </w:p>
        </w:tc>
        <w:tc>
          <w:tcPr>
            <w:tcW w:w="1830" w:type="pct"/>
            <w:tcBorders>
              <w:top w:val="nil"/>
              <w:left w:val="nil"/>
              <w:bottom w:val="nil"/>
              <w:right w:val="nil"/>
            </w:tcBorders>
            <w:noWrap/>
            <w:vAlign w:val="center"/>
            <w:hideMark/>
          </w:tcPr>
          <w:p w14:paraId="2A818D5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Dissolved ConAC stock in the upper 100 cm of sediments in the Mackenzie River plume area</w:t>
            </w:r>
          </w:p>
        </w:tc>
        <w:tc>
          <w:tcPr>
            <w:tcW w:w="803" w:type="pct"/>
            <w:tcBorders>
              <w:top w:val="nil"/>
              <w:left w:val="nil"/>
              <w:bottom w:val="nil"/>
              <w:right w:val="nil"/>
            </w:tcBorders>
            <w:noWrap/>
            <w:vAlign w:val="center"/>
            <w:hideMark/>
          </w:tcPr>
          <w:p w14:paraId="4717EA0C"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TQ0M2MxYWUtZjkzNC00Yjc1LTkxNTYtZDk3NjJmNmE4ZWNmIiwicHJvcGVydGllcyI6eyJub3RlSW5kZXgiOjB9LCJpc0VkaXRlZCI6ZmFsc2UsIm1hbnVhbE92ZXJyaWRlIjp7ImlzTWFudWFsbHlPdmVycmlkZGVuIjpmYWxzZSwiY2l0ZXByb2NUZXh0IjoiPHN1cD4xMDE8L3N1cD4iLCJtYW51YWxPdmVycmlkZVRleHQiOiIifSwiY2l0YXRpb25JdGVtcyI6W3siaWQiOiI5OTQxZWQzNi0yMmNiLTNkYTYtODdkMy0wYjllZjViOWIwYmYiLCJpdGVtRGF0YSI6eyJ0eXBlIjoiYXJ0aWNsZS1qb3VybmFsIiwiaWQiOiI5OTQxZWQzNi0yMmNiLTNkYTYtODdkMy0wYjllZjViOWIwYmYiLCJ0aXRsZSI6Ikdsb2JhbCBQYXR0ZXJucyBpbiBNYXJpbmUgU2VkaW1lbnQgQ2FyYm9uIFN0b2NrcyIsImF1dGhvciI6W3siZmFtaWx5IjoiQXR3b29kIiwiZ2l2ZW4iOiJUcmlzaGEgQi4iLCJwYXJzZS1uYW1lcyI6ZmFsc2UsImRyb3BwaW5nLXBhcnRpY2xlIjoiIiwibm9uLWRyb3BwaW5nLXBhcnRpY2xlIjoiIn0seyJmYW1pbHkiOiJXaXR0IiwiZ2l2ZW4iOiJBbmRyZXciLCJwYXJzZS1uYW1lcyI6ZmFsc2UsImRyb3BwaW5nLXBhcnRpY2xlIjoiIiwibm9uLWRyb3BwaW5nLXBhcnRpY2xlIjoiIn0seyJmYW1pbHkiOiJNYXlvcmdhIiwiZ2l2ZW4iOiJKdWFuIiwicGFyc2UtbmFtZXMiOmZhbHNlLCJkcm9wcGluZy1wYXJ0aWNsZSI6IiIsIm5vbi1kcm9wcGluZy1wYXJ0aWNsZSI6IiJ9LHsiZmFtaWx5IjoiSGFtbWlsbCIsImdpdmVuIjoiRWRkIiwicGFyc2UtbmFtZXMiOmZhbHNlLCJkcm9wcGluZy1wYXJ0aWNsZSI6IiIsIm5vbi1kcm9wcGluZy1wYXJ0aWNsZSI6IiJ9LHsiZmFtaWx5IjoiU2FsYSIsImdpdmVuIjoiRW5yaWMiLCJwYXJzZS1uYW1lcyI6ZmFsc2UsImRyb3BwaW5nLXBhcnRpY2xlIjoiIiwibm9uLWRyb3BwaW5nLXBhcnRpY2xlIjoiIn1dLCJjb250YWluZXItdGl0bGUiOiJGcm9udGllcnMgaW4gTWFyaW5lIFNjaWVuY2UiLCJjb250YWluZXItdGl0bGUtc2hvcnQiOiJGcm9udC4gTWFyLiBTY2kuIiwiRE9JIjoiMTAuMzM4OS9mbWFycy4yMDIwLjAwMTY1IiwiSVNTTiI6IjIyOTY3NzQ1IiwiaXNzdWVkIjp7ImRhdGUtcGFydHMiOltbMjAyMCwzLDI1XV19LCJwYWdlIjoiMTY1IiwiYWJzdHJhY3QiOiJUbyBkZXZlbG9wIG1vcmUgYWNjdXJhdGUgZ2xvYmFsIGNhcmJvbiAoQykgYnVkZ2V0cyBhbmQgdG8gYmV0dGVyIGluZm9ybSBtYW5hZ2VtZW50IG9mIGh1bWFuIGFjdGl2aXRpZXMgaW4gdGhlIG9jZWFuLCB3ZSBuZWVkIGhpZ2gtcmVzb2x1dGlvbiBlc3RpbWF0ZXMgb2YgbWFyaW5lIEMgc3RvY2tzLiBIZXJlIHdlIHF1YW50aWZ5IGdsb2JhbCBtYXJpbmUgc2VkaW1lbnRhcnkgQyBzdG9ja3MgYXQgYSAxLWttIHJlc29sdXRpb24sIGFuZCBmaW5kIHRoYXQgbWFyaW5lIHNlZGltZW50cyBzdG9yZSDiiLwgMzExNyAoMzAwNuKAkzMyMDkpIFBnIEMgaW4gdGhlIHRvcCAxIG0gKG1vcmUgdGhhbiB0d2ljZSB0aGF0IG9mIHRlcnJlc3RyaWFsIHNvaWxzKS4gU2VkaW1lbnRzIGluIGFieXNzL2Jhc2luIHpvbmVzIGFjY291bnQgZm9yIDc1JSBvZiB0aGUgZ2xvYmFsIG1hcmluZSBzZWRpbWVudCBDIHN0b2NrLCBhbmQgNTIlIG9mIHRoYXQgc3RvY2sgaXMgd2l0aGluIHRoZSAyMDAtbWlsZSBFeGNsdXNpdmUgRWNvbm9taWMgWm9uZXMgb2YgY291bnRyaWVzLiBDdXJyZW50bHksIG9ubHkg4oi8MiUgb2Ygc2VkaW1lbnQgQyBzdG9ja3MgYXJlIGxvY2F0ZWQgaW4gaGlnaGx5IHRvIGZ1bGx5IHByb3RlY3RlZCBhcmVhcyB0aGF0IHByZXZlbnQgdGhlIGRpc3R1cmJhbmNlIG9mIHRoZSBzZWFmbG9vci4gT3VyIHJlc3VsdHMgc2hvdyB0aGF0IG1hcmluZSBzZWRpbWVudHMgcmVwcmVzZW50IGEgbGFyZ2UgYW5kIGdsb2JhbGx5IGltcG9ydGFudCBDIHNpbmsuIEhvd2V2ZXIsIHRoZSBsYWNrIG9mIHByb3RlY3Rpb24gZm9yIG1hcmluZSBDIHN0b2NrcyBtYWtlcyB0aGVtIGhpZ2hseSB2dWxuZXJhYmxlIHRvIGh1bWFuIGRpc3R1cmJhbmNlcyB0aGF0IGNhbiBsZWFkIHRvIHRoZWlyIHJlbWluZXJhbGl6YXRpb24gdG8gQ08yLCBmdXJ0aGVyIGFnZ3JhdmF0aW5nIGNsaW1hdGUgY2hhbmdlIGltcGFjdHMuIiwicHVibGlzaGVyIjoiRnJvbnRpZXJzIE1lZGlhIFMuQS4iLCJ2b2x1bWUiOiI3In0sImlzVGVtcG9yYXJ5IjpmYWxzZX1dfQ=="/>
                <w:id w:val="-1141105721"/>
                <w:placeholder>
                  <w:docPart w:val="E5720B15BFFE4D9694D1C5F4D81324B5"/>
                </w:placeholder>
              </w:sdtPr>
              <w:sdtContent>
                <w:r w:rsidRPr="00D35E7C">
                  <w:rPr>
                    <w:rFonts w:ascii="Arial" w:hAnsi="Arial" w:cs="Arial"/>
                    <w:color w:val="000000"/>
                    <w:sz w:val="16"/>
                    <w:szCs w:val="16"/>
                    <w:vertAlign w:val="superscript"/>
                  </w:rPr>
                  <w:t>101</w:t>
                </w:r>
              </w:sdtContent>
            </w:sdt>
          </w:p>
        </w:tc>
      </w:tr>
      <w:tr w:rsidR="006E40FF" w:rsidRPr="00914D62" w14:paraId="05B58251" w14:textId="77777777" w:rsidTr="00EA2B22">
        <w:trPr>
          <w:trHeight w:val="280"/>
        </w:trPr>
        <w:tc>
          <w:tcPr>
            <w:tcW w:w="1026" w:type="pct"/>
            <w:tcBorders>
              <w:top w:val="nil"/>
              <w:left w:val="nil"/>
              <w:bottom w:val="nil"/>
              <w:right w:val="nil"/>
            </w:tcBorders>
            <w:noWrap/>
            <w:vAlign w:val="center"/>
            <w:hideMark/>
          </w:tcPr>
          <w:p w14:paraId="2D81E7F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Marine Sediment Condensed Aromatic Carbon</w:t>
            </w:r>
          </w:p>
        </w:tc>
        <w:tc>
          <w:tcPr>
            <w:tcW w:w="715" w:type="pct"/>
            <w:tcBorders>
              <w:top w:val="nil"/>
              <w:left w:val="nil"/>
              <w:bottom w:val="nil"/>
              <w:right w:val="nil"/>
            </w:tcBorders>
            <w:noWrap/>
            <w:vAlign w:val="center"/>
            <w:hideMark/>
          </w:tcPr>
          <w:p w14:paraId="6BAC694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89 ± 22</w:t>
            </w:r>
          </w:p>
        </w:tc>
        <w:tc>
          <w:tcPr>
            <w:tcW w:w="626" w:type="pct"/>
            <w:tcBorders>
              <w:top w:val="nil"/>
              <w:left w:val="nil"/>
              <w:bottom w:val="nil"/>
              <w:right w:val="nil"/>
            </w:tcBorders>
            <w:noWrap/>
            <w:vAlign w:val="center"/>
            <w:hideMark/>
          </w:tcPr>
          <w:p w14:paraId="504EFF3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w:t>
            </w:r>
          </w:p>
        </w:tc>
        <w:tc>
          <w:tcPr>
            <w:tcW w:w="1830" w:type="pct"/>
            <w:tcBorders>
              <w:top w:val="nil"/>
              <w:left w:val="nil"/>
              <w:bottom w:val="nil"/>
              <w:right w:val="nil"/>
            </w:tcBorders>
            <w:noWrap/>
            <w:vAlign w:val="center"/>
            <w:hideMark/>
          </w:tcPr>
          <w:p w14:paraId="01A1ACB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ConAC stock in the upper 100 cm of sediments in the Mackenzie River plume area</w:t>
            </w:r>
          </w:p>
        </w:tc>
        <w:tc>
          <w:tcPr>
            <w:tcW w:w="803" w:type="pct"/>
            <w:tcBorders>
              <w:top w:val="nil"/>
              <w:left w:val="nil"/>
              <w:bottom w:val="nil"/>
              <w:right w:val="nil"/>
            </w:tcBorders>
            <w:noWrap/>
            <w:vAlign w:val="center"/>
            <w:hideMark/>
          </w:tcPr>
          <w:p w14:paraId="326C7446"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ZDk1ZWJkYzAtNmI3NS00MGU0LTllZDItMGM2N2FhMWE5ZmY3IiwicHJvcGVydGllcyI6eyJub3RlSW5kZXgiOjB9LCJpc0VkaXRlZCI6ZmFsc2UsIm1hbnVhbE92ZXJyaWRlIjp7ImlzTWFudWFsbHlPdmVycmlkZGVuIjpmYWxzZSwiY2l0ZXByb2NUZXh0IjoiPHN1cD4xMDA8L3N1cD4iLCJtYW51YWxPdmVycmlkZVRleHQiOiIifSwiY2l0YXRpb25JdGVtcyI6W3siaWQiOiI1NzlhMTA0MS1iNTVlLTNkNTctOTJlOC05ZjBhMTc2MWU5MjMiLCJpdGVtRGF0YSI6eyJ0eXBlIjoiYXJ0aWNsZS1qb3VybmFsIiwiaWQiOiI1NzlhMTA0MS1iNTVlLTNkNTctOTJlOC05ZjBhMTc2MWU5MjMiLCJ0aXRsZSI6IlNvdXJjZXMgYW5kIGJ1cmlhbCBmbHV4ZXMgb2Ygc29vdCBibGFjayBjYXJib24gaW4gc2VkaW1lbnRzIG9uIHRoZSBNYWNrZW56aWUsIENodWtjaGksIGFuZCBCZXJpbmcgU2hlbHZlcyIsImF1dGhvciI6W3siZmFtaWx5IjoiWWFuZyIsImdpdmVuIjoiV2VpZmVuZyIsInBhcnNlLW5hbWVzIjpmYWxzZSwiZHJvcHBpbmctcGFydGljbGUiOiIiLCJub24tZHJvcHBpbmctcGFydGljbGUiOiIifSx7ImZhbWlseSI6Ikd1byIsImdpdmVuIjoiTGFvZG9uZyIsInBhcnNlLW5hbWVzIjpmYWxzZSwiZHJvcHBpbmctcGFydGljbGUiOiIiLCJub24tZHJvcHBpbmctcGFydGljbGUiOiIifV0sImNvbnRhaW5lci10aXRsZSI6IkNvbnRpbmVudGFsIFNoZWxmIFJlc2VhcmNoIiwiY29udGFpbmVyLXRpdGxlLXNob3J0IjoiQ29udC4gU2hlbGYgUmVzLiIsIkRPSSI6IjEwLjEwMTYvai5jc3IuMjAxOC4wMS4wMDgiLCJJU1NOIjoiMTg3MzY5NTUiLCJpc3N1ZWQiOnsiZGF0ZS1wYXJ0cyI6W1syMDE4LDMsMV1dfSwicGFnZSI6IjEtMTAiLCJhYnN0cmFjdCI6IkJsYWNrIGNhcmJvbiAoQkMpIGhhcyBiZWVuIHJlY29nbml6ZWQgYXMgYSBjbGltYXRlIGZvcmNpbmcgYW5kIGEgbWFqb3IgY29tcG9uZW50IGluIHRoZSBnbG9iYWwgY2FyYm9uIGJ1ZGdldC4gSG93ZXZlciwgc3R1ZGllcyBvbiBCQyBpbiB0aGUgQXJjdGljIE9jZWFuIHJlbWFpbiBzY2FyY2UuIFdlIHJlcG9ydCBoZXJlIHZhcmlhdGlvbnMgaW4gdGhlIGFidW5kYW5jZSwgc291cmNlcyBhbmQgYnVyaWFsIGZsdXhlcyBvZiBzZWRpbWVudGFyeSBzb290IGJsYWNrIGNhcmJvbiAoc29vdC1CQykgaW4gdGhlIHdlc3Rlcm4gQXJjdGljIE9jZWFuLiBUaGUgc29vdC1CQyBjb250ZW50cyBhdmVyYWdlZCAxLjYgwrEgMC4zLCAwLjQ2IMKxIDAuMDQgYW5kIDAuNTYgwrEgMC4xMCBtZy1DIGfiiJIxIG9uIHRoZSBNYWNrZW56aWUsIENodWtjaGkgYW5kIEJlcmluZyBTaGVsdmVzLCByZXNwZWN0aXZlbHksIGFjY291bnRpbmcgZm9yIDE2LjYlLCAxMC4yJSBhbmQgMTAuNCUgb2YgdGhlIHRvdGFsIG9yZ2FuaWMgY2FyYm9uIGluIHN1cmZhY2Ugc2VkaW1lbnQuIFRlbXBvcmFsbHksIGNvbnRlbnRzIG9mIHNvb3QtQkMgcmVtYWluZWQgZmFpcmx5IHN0YWJsZSBiZWZvcmUgMTkxMCwgYnV0IGluY3JlYXNlZCByYXBpZGx5IGFmdGVyIHRoZSAxOTcwcyBvbiB0aGUgTWFja2VuemllIFNoZWxmLCBpbmRpY2F0aW5nIGVuaGFuY2VkIHNvdXJjZSBpbnB1dCByZWxhdGVkIHRvIHdhcm1pbmcuIENvbXBhcmFibGUgzrQxM0Mgc2lnbmF0dXJlcyBvZiBzb290LUJDICjiiJIgMjQuOTXigLAgdG8g4oiSIDI0LjU34oCwKSB0byBDMyBwbGFudHMgcG9pbnRlZCB0byBhIG1ham9yIGJpb21hc3Mgc291cmNlIG9mIHNvb3QtQkMgdG8gdGhlIEJlYXVmb3J0IFNlYS4gU29vdC1CQyBzaG93ZWQgc2ltaWxhciB0ZW1wb3JhbCBwYXR0ZXJucyB3aXRoIGxhcmdlIGZsdWN0dWF0aW9ucyBpbiB0aGUgQ2h1a2NoaS9CZXJpbmcgc2hlbGYgcmVnaW9ucywgaW1wbHlpbmcgdGhlIHNhbWUgc291cmNlIHRlcm1zIGZvciBzb290LUJDIGluIHRoZXNlIGFyZWFzLiBUd28gZXZlbnRzIHdpdGggZWxldmF0ZWQgc29vdC1CQyBjb3JyZXNwb25kZWQgdG8gYSBzaW11bHRhbmVvdXMgaW5jcmVhc2UgaW4gYmlvbWFzcyBjb21idXN0aW9uIGFuZCBmb3NzaWwgZnVlbCAoY29hbCBhbmQgb2lsKSBjb25zdW1wdGlvbiBpbiBBc2lhLiBUaGUgc2ltaWxhciB0ZW1wb3JhbCB2YXJpYWJpbGl0eSBpbiBzZWRpbWVudGFyeSBzb290LUJDIGJldHdlZW4gdGhlIEFyY3RpYyBzaGVsdmVzIGFuZCBBc2lhbiBsYWtlcyBhbmQgdGhlIGNvbXBhcmFibGUgzrQxM0MgdmFsdWVzIG1hbmlmZXN0ZWQgdGhhdCBhbnRocm9wb2dlbmljIGVtaXNzaW9uIGZyb20gRWFzdCBBc2lhIHdhcyBhbiBpbXBvcnRhbnQgc291cmNlIG9mIHNvb3QtQkMgaW4gdGhlIHdlc3Rlcm4gQXJjdGljIGFuZCBzdWJhcmN0aWMgcmVnaW9ucy4gVGhlIGJ1cmlhbCBmbHV4ZXMgb2Ygc29vdC1CQywgZXN0aW1hdGVkIGZyb20gYm90aCAxMzdDcy0gYW5kIDIxMFBiLWRlcml2ZWQgc2VkaW1lbnRhdGlvbiByYXRlcywgd2VyZSAyLjQzIMKxIDAuNDIgZy1DIG3iiJIyIHly4oiSMSBvbiB0aGUgTWFja2VuemllIFNoZWxmLCByZXByZXNlbnRpbmcgYW4gZWZmaWNpZW50IHNvb3QtQkMgc2luay4gU29vdC1CQyBzaG93ZWQgYW4gaW5jcmVhc2UgaW4gYnVyaWVkIGZsdXhlcyBmcm9tIDAuNTYgwrEgMC4wMiBnLUMgbeKIkjIgeXLiiJIxIGR1cmluZyAxOTYz4oCTMTk4NiB0byAwLjg4IMKxIDAuMDUgZy1DIG3iiJIyIHly4oiSMSBhZnRlciAxOTg2IG9uIHRoZSBDaHVrY2hpIFNoZWxmLCBhbmQgZnJvbSAxLjAwIMKxIDAuMTggZy1DIG3iiJIyIHly4oiSMSB0byAyLjU4IMKxIDEuNzAgZy1DIG3iiJIyIHly4oiSMSBvbiB0aGUgQmVyaW5nIFNoZWxmLCB3aGljaCB3ZXJlIGNvbnNpc3RlbnQgd2l0aCByZWNlbnQgYW50aHJvcG9nZW5pY2FsbHkgZW5oYW5jZWQgQkMgaW5wdXQgb2JzZXJ2ZWQgZXNwZWNpYWxseSBpbiBBc2lhLiBPdmVyYWxsLCB0aGUgdGhyZWUgQXJjdGljIHNoZWx2ZXMgY291bGQgYnVyeSBtb3JlIHRoYW4gMzAwMCBHZyBzb290LUJDIGVhY2ggeWVhciwgYXR0ZXN0aW5nIHRvIGFuIGltcG9ydGFudCByb2xlIG9mIHRoZSBBcmN0aWMgYW5kIHN1YmFyY3RpYyBzaGVsdmVzIGluIGdsb2JhbCBCQyBidWRnZXQgYW5kIGNhcmJvbiBjeWNsZS4iLCJwdWJsaXNoZXIiOiJFbHNldmllciBMdGQiLCJ2b2x1bWUiOiIxNTUifSwiaXNUZW1wb3JhcnkiOmZhbHNlfV19"/>
                <w:id w:val="1056352860"/>
                <w:placeholder>
                  <w:docPart w:val="E5720B15BFFE4D9694D1C5F4D81324B5"/>
                </w:placeholder>
              </w:sdtPr>
              <w:sdtContent>
                <w:r w:rsidRPr="00D35E7C">
                  <w:rPr>
                    <w:rFonts w:ascii="Arial" w:hAnsi="Arial" w:cs="Arial"/>
                    <w:color w:val="000000"/>
                    <w:sz w:val="16"/>
                    <w:szCs w:val="16"/>
                    <w:vertAlign w:val="superscript"/>
                  </w:rPr>
                  <w:t>100</w:t>
                </w:r>
              </w:sdtContent>
            </w:sdt>
            <w:r w:rsidRPr="00914D62">
              <w:rPr>
                <w:rFonts w:ascii="Arial" w:hAnsi="Arial" w:cs="Arial"/>
                <w:sz w:val="16"/>
                <w:szCs w:val="16"/>
              </w:rPr>
              <w:t>; this study</w:t>
            </w:r>
          </w:p>
        </w:tc>
      </w:tr>
      <w:tr w:rsidR="006E40FF" w:rsidRPr="00914D62" w14:paraId="507E3EBA" w14:textId="77777777" w:rsidTr="00EA2B22">
        <w:trPr>
          <w:trHeight w:val="280"/>
        </w:trPr>
        <w:tc>
          <w:tcPr>
            <w:tcW w:w="1026" w:type="pct"/>
            <w:tcBorders>
              <w:top w:val="nil"/>
              <w:left w:val="nil"/>
              <w:bottom w:val="nil"/>
              <w:right w:val="nil"/>
            </w:tcBorders>
            <w:noWrap/>
            <w:vAlign w:val="center"/>
            <w:hideMark/>
          </w:tcPr>
          <w:p w14:paraId="1F551716" w14:textId="77777777" w:rsidR="006E40FF" w:rsidRPr="00914D62" w:rsidRDefault="006E40FF" w:rsidP="00EA2B22">
            <w:pPr>
              <w:spacing w:beforeLines="40" w:before="96" w:afterLines="40" w:after="96"/>
              <w:rPr>
                <w:rFonts w:ascii="Arial" w:hAnsi="Arial" w:cs="Arial"/>
                <w:sz w:val="16"/>
                <w:szCs w:val="16"/>
              </w:rPr>
            </w:pPr>
          </w:p>
        </w:tc>
        <w:tc>
          <w:tcPr>
            <w:tcW w:w="715" w:type="pct"/>
            <w:tcBorders>
              <w:top w:val="nil"/>
              <w:left w:val="nil"/>
              <w:bottom w:val="nil"/>
              <w:right w:val="nil"/>
            </w:tcBorders>
            <w:noWrap/>
            <w:vAlign w:val="center"/>
            <w:hideMark/>
          </w:tcPr>
          <w:p w14:paraId="1E6364EC" w14:textId="77777777" w:rsidR="006E40FF" w:rsidRPr="00914D62" w:rsidRDefault="006E40FF" w:rsidP="00EA2B22">
            <w:pPr>
              <w:spacing w:beforeLines="40" w:before="96" w:afterLines="40" w:after="96"/>
              <w:rPr>
                <w:rFonts w:ascii="Arial" w:hAnsi="Arial" w:cs="Arial"/>
                <w:sz w:val="16"/>
                <w:szCs w:val="16"/>
              </w:rPr>
            </w:pPr>
          </w:p>
        </w:tc>
        <w:tc>
          <w:tcPr>
            <w:tcW w:w="626" w:type="pct"/>
            <w:tcBorders>
              <w:top w:val="nil"/>
              <w:left w:val="nil"/>
              <w:bottom w:val="nil"/>
              <w:right w:val="nil"/>
            </w:tcBorders>
            <w:noWrap/>
            <w:vAlign w:val="center"/>
            <w:hideMark/>
          </w:tcPr>
          <w:p w14:paraId="66237D39" w14:textId="77777777" w:rsidR="006E40FF" w:rsidRPr="00914D62" w:rsidRDefault="006E40FF" w:rsidP="00EA2B22">
            <w:pPr>
              <w:spacing w:beforeLines="40" w:before="96" w:afterLines="40" w:after="96"/>
              <w:rPr>
                <w:rFonts w:ascii="Arial" w:hAnsi="Arial" w:cs="Arial"/>
                <w:sz w:val="16"/>
                <w:szCs w:val="16"/>
              </w:rPr>
            </w:pPr>
          </w:p>
        </w:tc>
        <w:tc>
          <w:tcPr>
            <w:tcW w:w="1830" w:type="pct"/>
            <w:tcBorders>
              <w:top w:val="nil"/>
              <w:left w:val="nil"/>
              <w:bottom w:val="nil"/>
              <w:right w:val="nil"/>
            </w:tcBorders>
            <w:noWrap/>
            <w:vAlign w:val="center"/>
            <w:hideMark/>
          </w:tcPr>
          <w:p w14:paraId="7A87E0D6" w14:textId="77777777" w:rsidR="006E40FF" w:rsidRPr="00914D62" w:rsidRDefault="006E40FF" w:rsidP="00EA2B22">
            <w:pPr>
              <w:spacing w:beforeLines="40" w:before="96" w:afterLines="40" w:after="96"/>
              <w:rPr>
                <w:rFonts w:ascii="Arial" w:hAnsi="Arial" w:cs="Arial"/>
                <w:sz w:val="16"/>
                <w:szCs w:val="16"/>
              </w:rPr>
            </w:pPr>
          </w:p>
        </w:tc>
        <w:tc>
          <w:tcPr>
            <w:tcW w:w="803" w:type="pct"/>
            <w:tcBorders>
              <w:top w:val="nil"/>
              <w:left w:val="nil"/>
              <w:bottom w:val="nil"/>
              <w:right w:val="nil"/>
            </w:tcBorders>
            <w:noWrap/>
            <w:vAlign w:val="center"/>
            <w:hideMark/>
          </w:tcPr>
          <w:p w14:paraId="49C97444" w14:textId="77777777" w:rsidR="006E40FF" w:rsidRPr="00914D62" w:rsidRDefault="006E40FF" w:rsidP="00EA2B22">
            <w:pPr>
              <w:spacing w:beforeLines="40" w:before="96" w:afterLines="40" w:after="96"/>
              <w:rPr>
                <w:rFonts w:ascii="Arial" w:hAnsi="Arial" w:cs="Arial"/>
                <w:sz w:val="16"/>
                <w:szCs w:val="16"/>
              </w:rPr>
            </w:pPr>
          </w:p>
        </w:tc>
      </w:tr>
      <w:tr w:rsidR="006E40FF" w:rsidRPr="00914D62" w14:paraId="59AFA52E" w14:textId="77777777" w:rsidTr="00EA2B22">
        <w:trPr>
          <w:trHeight w:val="280"/>
        </w:trPr>
        <w:tc>
          <w:tcPr>
            <w:tcW w:w="1026" w:type="pct"/>
            <w:tcBorders>
              <w:top w:val="nil"/>
              <w:left w:val="nil"/>
              <w:bottom w:val="nil"/>
              <w:right w:val="nil"/>
            </w:tcBorders>
            <w:noWrap/>
            <w:vAlign w:val="center"/>
            <w:hideMark/>
          </w:tcPr>
          <w:p w14:paraId="1639403D" w14:textId="77777777" w:rsidR="006E40FF" w:rsidRPr="00914D62" w:rsidRDefault="006E40FF" w:rsidP="00EA2B22">
            <w:pPr>
              <w:spacing w:beforeLines="40" w:before="96" w:afterLines="40" w:after="96"/>
              <w:rPr>
                <w:rFonts w:ascii="Arial" w:hAnsi="Arial" w:cs="Arial"/>
                <w:b/>
                <w:bCs/>
                <w:i/>
                <w:iCs/>
                <w:sz w:val="16"/>
                <w:szCs w:val="16"/>
              </w:rPr>
            </w:pPr>
            <w:r w:rsidRPr="00914D62">
              <w:rPr>
                <w:rFonts w:ascii="Arial" w:hAnsi="Arial" w:cs="Arial"/>
                <w:b/>
                <w:bCs/>
                <w:i/>
                <w:iCs/>
                <w:sz w:val="16"/>
                <w:szCs w:val="16"/>
              </w:rPr>
              <w:t>FLUXES</w:t>
            </w:r>
          </w:p>
        </w:tc>
        <w:tc>
          <w:tcPr>
            <w:tcW w:w="715" w:type="pct"/>
            <w:tcBorders>
              <w:top w:val="nil"/>
              <w:left w:val="nil"/>
              <w:bottom w:val="nil"/>
              <w:right w:val="nil"/>
            </w:tcBorders>
            <w:noWrap/>
            <w:vAlign w:val="center"/>
            <w:hideMark/>
          </w:tcPr>
          <w:p w14:paraId="2D620F65" w14:textId="77777777" w:rsidR="006E40FF" w:rsidRPr="00914D62" w:rsidRDefault="006E40FF" w:rsidP="00EA2B22">
            <w:pPr>
              <w:spacing w:beforeLines="40" w:before="96" w:afterLines="40" w:after="96"/>
              <w:rPr>
                <w:rFonts w:ascii="Arial" w:hAnsi="Arial" w:cs="Arial"/>
                <w:b/>
                <w:bCs/>
                <w:i/>
                <w:iCs/>
                <w:sz w:val="16"/>
                <w:szCs w:val="16"/>
              </w:rPr>
            </w:pPr>
          </w:p>
        </w:tc>
        <w:tc>
          <w:tcPr>
            <w:tcW w:w="626" w:type="pct"/>
            <w:tcBorders>
              <w:top w:val="nil"/>
              <w:left w:val="nil"/>
              <w:bottom w:val="nil"/>
              <w:right w:val="nil"/>
            </w:tcBorders>
            <w:noWrap/>
            <w:vAlign w:val="center"/>
            <w:hideMark/>
          </w:tcPr>
          <w:p w14:paraId="25F5681D" w14:textId="77777777" w:rsidR="006E40FF" w:rsidRPr="00914D62" w:rsidRDefault="006E40FF" w:rsidP="00EA2B22">
            <w:pPr>
              <w:spacing w:beforeLines="40" w:before="96" w:afterLines="40" w:after="96"/>
              <w:rPr>
                <w:rFonts w:ascii="Arial" w:hAnsi="Arial" w:cs="Arial"/>
                <w:sz w:val="16"/>
                <w:szCs w:val="16"/>
              </w:rPr>
            </w:pPr>
          </w:p>
        </w:tc>
        <w:tc>
          <w:tcPr>
            <w:tcW w:w="1830" w:type="pct"/>
            <w:tcBorders>
              <w:top w:val="nil"/>
              <w:left w:val="nil"/>
              <w:bottom w:val="nil"/>
              <w:right w:val="nil"/>
            </w:tcBorders>
            <w:noWrap/>
            <w:vAlign w:val="center"/>
            <w:hideMark/>
          </w:tcPr>
          <w:p w14:paraId="52A7F2E1" w14:textId="77777777" w:rsidR="006E40FF" w:rsidRPr="00914D62" w:rsidRDefault="006E40FF" w:rsidP="00EA2B22">
            <w:pPr>
              <w:spacing w:beforeLines="40" w:before="96" w:afterLines="40" w:after="96"/>
              <w:rPr>
                <w:rFonts w:ascii="Arial" w:hAnsi="Arial" w:cs="Arial"/>
                <w:sz w:val="16"/>
                <w:szCs w:val="16"/>
              </w:rPr>
            </w:pPr>
          </w:p>
        </w:tc>
        <w:tc>
          <w:tcPr>
            <w:tcW w:w="803" w:type="pct"/>
            <w:tcBorders>
              <w:top w:val="nil"/>
              <w:left w:val="nil"/>
              <w:bottom w:val="nil"/>
              <w:right w:val="nil"/>
            </w:tcBorders>
            <w:noWrap/>
            <w:vAlign w:val="center"/>
            <w:hideMark/>
          </w:tcPr>
          <w:p w14:paraId="101D937C" w14:textId="77777777" w:rsidR="006E40FF" w:rsidRPr="00914D62" w:rsidRDefault="006E40FF" w:rsidP="00EA2B22">
            <w:pPr>
              <w:spacing w:beforeLines="40" w:before="96" w:afterLines="40" w:after="96"/>
              <w:rPr>
                <w:rFonts w:ascii="Arial" w:hAnsi="Arial" w:cs="Arial"/>
                <w:sz w:val="16"/>
                <w:szCs w:val="16"/>
              </w:rPr>
            </w:pPr>
          </w:p>
        </w:tc>
      </w:tr>
      <w:tr w:rsidR="006E40FF" w:rsidRPr="00914D62" w14:paraId="4C067704" w14:textId="77777777" w:rsidTr="00EA2B22">
        <w:trPr>
          <w:trHeight w:val="320"/>
        </w:trPr>
        <w:tc>
          <w:tcPr>
            <w:tcW w:w="1026" w:type="pct"/>
            <w:tcBorders>
              <w:top w:val="nil"/>
              <w:left w:val="nil"/>
              <w:bottom w:val="nil"/>
              <w:right w:val="nil"/>
            </w:tcBorders>
            <w:noWrap/>
            <w:vAlign w:val="center"/>
            <w:hideMark/>
          </w:tcPr>
          <w:p w14:paraId="4260CB3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Fire-Derived Carbon Emission</w:t>
            </w:r>
          </w:p>
        </w:tc>
        <w:tc>
          <w:tcPr>
            <w:tcW w:w="715" w:type="pct"/>
            <w:tcBorders>
              <w:top w:val="nil"/>
              <w:left w:val="nil"/>
              <w:bottom w:val="nil"/>
              <w:right w:val="nil"/>
            </w:tcBorders>
            <w:noWrap/>
            <w:vAlign w:val="center"/>
            <w:hideMark/>
          </w:tcPr>
          <w:p w14:paraId="1660362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35.2 (22.6, 45.1)</w:t>
            </w:r>
          </w:p>
        </w:tc>
        <w:tc>
          <w:tcPr>
            <w:tcW w:w="626" w:type="pct"/>
            <w:tcBorders>
              <w:top w:val="nil"/>
              <w:left w:val="nil"/>
              <w:bottom w:val="nil"/>
              <w:right w:val="nil"/>
            </w:tcBorders>
            <w:noWrap/>
            <w:vAlign w:val="center"/>
            <w:hideMark/>
          </w:tcPr>
          <w:p w14:paraId="040B1D3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396D6C2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Annual carbon emissions from biomass burning in the basin</w:t>
            </w:r>
          </w:p>
        </w:tc>
        <w:tc>
          <w:tcPr>
            <w:tcW w:w="803" w:type="pct"/>
            <w:tcBorders>
              <w:top w:val="nil"/>
              <w:left w:val="nil"/>
              <w:bottom w:val="nil"/>
              <w:right w:val="nil"/>
            </w:tcBorders>
            <w:noWrap/>
            <w:vAlign w:val="center"/>
            <w:hideMark/>
          </w:tcPr>
          <w:p w14:paraId="35DBCAF9"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This study</w:t>
            </w:r>
          </w:p>
        </w:tc>
      </w:tr>
      <w:tr w:rsidR="006E40FF" w:rsidRPr="00914D62" w14:paraId="52EE2FAC" w14:textId="77777777" w:rsidTr="00EA2B22">
        <w:trPr>
          <w:trHeight w:val="300"/>
        </w:trPr>
        <w:tc>
          <w:tcPr>
            <w:tcW w:w="1026" w:type="pct"/>
            <w:tcBorders>
              <w:top w:val="nil"/>
              <w:left w:val="nil"/>
              <w:bottom w:val="nil"/>
              <w:right w:val="nil"/>
            </w:tcBorders>
            <w:noWrap/>
            <w:vAlign w:val="center"/>
            <w:hideMark/>
          </w:tcPr>
          <w:p w14:paraId="2F10B60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Fire-Derived Condensed Aromatic Carbon</w:t>
            </w:r>
          </w:p>
        </w:tc>
        <w:tc>
          <w:tcPr>
            <w:tcW w:w="715" w:type="pct"/>
            <w:tcBorders>
              <w:top w:val="nil"/>
              <w:left w:val="nil"/>
              <w:bottom w:val="nil"/>
              <w:right w:val="nil"/>
            </w:tcBorders>
            <w:noWrap/>
            <w:vAlign w:val="center"/>
            <w:hideMark/>
          </w:tcPr>
          <w:p w14:paraId="2F235799"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2.05 (0.98, 2.39)</w:t>
            </w:r>
          </w:p>
        </w:tc>
        <w:tc>
          <w:tcPr>
            <w:tcW w:w="626" w:type="pct"/>
            <w:tcBorders>
              <w:top w:val="nil"/>
              <w:left w:val="nil"/>
              <w:bottom w:val="nil"/>
              <w:right w:val="nil"/>
            </w:tcBorders>
            <w:noWrap/>
            <w:vAlign w:val="center"/>
            <w:hideMark/>
          </w:tcPr>
          <w:p w14:paraId="79E45F7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49307FF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Annual ConAC production from fires across the basin</w:t>
            </w:r>
          </w:p>
        </w:tc>
        <w:tc>
          <w:tcPr>
            <w:tcW w:w="803" w:type="pct"/>
            <w:tcBorders>
              <w:top w:val="nil"/>
              <w:left w:val="nil"/>
              <w:bottom w:val="nil"/>
              <w:right w:val="nil"/>
            </w:tcBorders>
            <w:noWrap/>
            <w:vAlign w:val="center"/>
            <w:hideMark/>
          </w:tcPr>
          <w:p w14:paraId="64A96E0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This study</w:t>
            </w:r>
          </w:p>
        </w:tc>
      </w:tr>
      <w:tr w:rsidR="006E40FF" w:rsidRPr="00914D62" w14:paraId="394A09CB" w14:textId="77777777" w:rsidTr="00EA2B22">
        <w:trPr>
          <w:trHeight w:val="320"/>
        </w:trPr>
        <w:tc>
          <w:tcPr>
            <w:tcW w:w="1026" w:type="pct"/>
            <w:tcBorders>
              <w:top w:val="nil"/>
              <w:left w:val="nil"/>
              <w:bottom w:val="nil"/>
              <w:right w:val="nil"/>
            </w:tcBorders>
            <w:noWrap/>
            <w:vAlign w:val="center"/>
            <w:hideMark/>
          </w:tcPr>
          <w:p w14:paraId="16A7B75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Freshwater CO</w:t>
            </w:r>
            <w:r w:rsidRPr="00914D62">
              <w:rPr>
                <w:rFonts w:ascii="Arial" w:hAnsi="Arial" w:cs="Arial"/>
                <w:sz w:val="16"/>
                <w:szCs w:val="16"/>
                <w:vertAlign w:val="subscript"/>
              </w:rPr>
              <w:t>2</w:t>
            </w:r>
          </w:p>
        </w:tc>
        <w:tc>
          <w:tcPr>
            <w:tcW w:w="715" w:type="pct"/>
            <w:tcBorders>
              <w:top w:val="nil"/>
              <w:left w:val="nil"/>
              <w:bottom w:val="nil"/>
              <w:right w:val="nil"/>
            </w:tcBorders>
            <w:noWrap/>
            <w:vAlign w:val="center"/>
            <w:hideMark/>
          </w:tcPr>
          <w:p w14:paraId="3B3281D7"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0.25</w:t>
            </w:r>
          </w:p>
        </w:tc>
        <w:tc>
          <w:tcPr>
            <w:tcW w:w="626" w:type="pct"/>
            <w:tcBorders>
              <w:top w:val="nil"/>
              <w:left w:val="nil"/>
              <w:bottom w:val="nil"/>
              <w:right w:val="nil"/>
            </w:tcBorders>
            <w:noWrap/>
            <w:vAlign w:val="center"/>
            <w:hideMark/>
          </w:tcPr>
          <w:p w14:paraId="1BABF624"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2F0E7F2C"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Riverine CO</w:t>
            </w:r>
            <w:r w:rsidRPr="00914D62">
              <w:rPr>
                <w:rFonts w:ascii="Cambria Math" w:hAnsi="Cambria Math" w:cs="Cambria Math"/>
                <w:sz w:val="16"/>
                <w:szCs w:val="16"/>
              </w:rPr>
              <w:t>₂</w:t>
            </w:r>
            <w:r w:rsidRPr="00914D62">
              <w:rPr>
                <w:rFonts w:ascii="Arial" w:hAnsi="Arial" w:cs="Arial"/>
                <w:sz w:val="16"/>
                <w:szCs w:val="16"/>
              </w:rPr>
              <w:t xml:space="preserve"> evasion to the atmosphere across the basin</w:t>
            </w:r>
          </w:p>
        </w:tc>
        <w:tc>
          <w:tcPr>
            <w:tcW w:w="803" w:type="pct"/>
            <w:tcBorders>
              <w:top w:val="nil"/>
              <w:left w:val="nil"/>
              <w:bottom w:val="nil"/>
              <w:right w:val="nil"/>
            </w:tcBorders>
            <w:noWrap/>
            <w:vAlign w:val="center"/>
            <w:hideMark/>
          </w:tcPr>
          <w:p w14:paraId="5A318862"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ZWY0YmIwOTYtYTJmZC00OWZkLTg3MWItMTJiMjEwNDRhNDQ4IiwicHJvcGVydGllcyI6eyJub3RlSW5kZXgiOjB9LCJpc0VkaXRlZCI6ZmFsc2UsIm1hbnVhbE92ZXJyaWRlIjp7ImlzTWFudWFsbHlPdmVycmlkZGVuIjpmYWxzZSwiY2l0ZXByb2NUZXh0IjoiPHN1cD4xNDUsMTQ2PC9zdXA+IiwibWFudWFsT3ZlcnJpZGVUZXh0IjoiIn0sImNpdGF0aW9uSXRlbXMiOlt7ImlkIjoiYTAzNGZmMjctNTAyZi0zN2NhLWI4YzktNzg5NjNmZDU4OTM3IiwiaXRlbURhdGEiOnsidHlwZSI6ImFydGljbGUtam91cm5hbCIsImlkIjoiYTAzNGZmMjctNTAyZi0zN2NhLWI4YzktNzg5NjNmZDU4OTM3IiwidGl0bGUiOiJHbG9iYWwgY2FyYm9uIGRpb3hpZGUgZW1pc3Npb25zIGZyb20gaW5sYW5kIHdhdGVycyIsImF1dGhvciI6W3siZmFtaWx5IjoiUmF5bW9uZCIsImdpdmVuIjoiUGV0ZXIgQS4iLCJwYXJzZS1uYW1lcyI6ZmFsc2UsImRyb3BwaW5nLXBhcnRpY2xlIjoiIiwibm9uLWRyb3BwaW5nLXBhcnRpY2xlIjoiIn0seyJmYW1pbHkiOiJIYXJ0bWFubiIsImdpdmVuIjoiSmVucyIsInBhcnNlLW5hbWVzIjpmYWxzZSwiZHJvcHBpbmctcGFydGljbGUiOiIiLCJub24tZHJvcHBpbmctcGFydGljbGUiOiIifSx7ImZhbWlseSI6IkxhdWVyd2FsZCIsImdpdmVuIjoiUm9ubnkiLCJwYXJzZS1uYW1lcyI6ZmFsc2UsImRyb3BwaW5nLXBhcnRpY2xlIjoiIiwibm9uLWRyb3BwaW5nLXBhcnRpY2xlIjoiIn0seyJmYW1pbHkiOiJTb2JlayIsImdpdmVuIjoiU2ViYXN0aWFuIiwicGFyc2UtbmFtZXMiOmZhbHNlLCJkcm9wcGluZy1wYXJ0aWNsZSI6IiIsIm5vbi1kcm9wcGluZy1wYXJ0aWNsZSI6IiJ9LHsiZmFtaWx5IjoiTWNEb25hbGQiLCJnaXZlbiI6IkNvcnkiLCJwYXJzZS1uYW1lcyI6ZmFsc2UsImRyb3BwaW5nLXBhcnRpY2xlIjoiIiwibm9uLWRyb3BwaW5nLXBhcnRpY2xlIjoiIn0seyJmYW1pbHkiOiJIb292ZXIiLCJnaXZlbiI6Ik1hcmsiLCJwYXJzZS1uYW1lcyI6ZmFsc2UsImRyb3BwaW5nLXBhcnRpY2xlIjoiIiwibm9uLWRyb3BwaW5nLXBhcnRpY2xlIjoiIn0seyJmYW1pbHkiOiJCdXRtYW4iLCJnaXZlbiI6IkRhdmlkIiwicGFyc2UtbmFtZXMiOmZhbHNlLCJkcm9wcGluZy1wYXJ0aWNsZSI6IiIsIm5vbi1kcm9wcGluZy1wYXJ0aWNsZSI6IiJ9LHsiZmFtaWx5IjoiU3RyaWVnbCIsImdpdmVuIjoiUm9iZXJ0IiwicGFyc2UtbmFtZXMiOmZhbHNlLCJkcm9wcGluZy1wYXJ0aWNsZSI6IiIsIm5vbi1kcm9wcGluZy1wYXJ0aWNsZSI6IiJ9LHsiZmFtaWx5IjoiTWF5b3JnYSIsImdpdmVuIjoiRW1pbGlvIiwicGFyc2UtbmFtZXMiOmZhbHNlLCJkcm9wcGluZy1wYXJ0aWNsZSI6IiIsIm5vbi1kcm9wcGluZy1wYXJ0aWNsZSI6IiJ9LHsiZmFtaWx5IjoiSHVtYm9yZyIsImdpdmVuIjoiQ2hyaXN0b3BoIiwicGFyc2UtbmFtZXMiOmZhbHNlLCJkcm9wcGluZy1wYXJ0aWNsZSI6IiIsIm5vbi1kcm9wcGluZy1wYXJ0aWNsZSI6IiJ9LHsiZmFtaWx5IjoiS29ydGVsYWluZW4iLCJnaXZlbiI6IlBpcmtrbyIsInBhcnNlLW5hbWVzIjpmYWxzZSwiZHJvcHBpbmctcGFydGljbGUiOiIiLCJub24tZHJvcHBpbmctcGFydGljbGUiOiIifSx7ImZhbWlseSI6IkTDvHJyIiwiZ2l2ZW4iOiJIYW5zIiwicGFyc2UtbmFtZXMiOmZhbHNlLCJkcm9wcGluZy1wYXJ0aWNsZSI6IiIsIm5vbi1kcm9wcGluZy1wYXJ0aWNsZSI6IiJ9LHsiZmFtaWx5IjoiTWV5YmVjayIsImdpdmVuIjoiTWljaGVsIiwicGFyc2UtbmFtZXMiOmZhbHNlLCJkcm9wcGluZy1wYXJ0aWNsZSI6IiIsIm5vbi1kcm9wcGluZy1wYXJ0aWNsZSI6IiJ9LHsiZmFtaWx5IjoiQ2lhaXMiLCJnaXZlbiI6IlBoaWxpcHBlIiwicGFyc2UtbmFtZXMiOmZhbHNlLCJkcm9wcGluZy1wYXJ0aWNsZSI6IiIsIm5vbi1kcm9wcGluZy1wYXJ0aWNsZSI6IiJ9LHsiZmFtaWx5IjoiR3V0aCIsImdpdmVuIjoiUGV0ZXIiLCJwYXJzZS1uYW1lcyI6ZmFsc2UsImRyb3BwaW5nLXBhcnRpY2xlIjoiIiwibm9uLWRyb3BwaW5nLXBhcnRpY2xlIjoiIn1dLCJjb250YWluZXItdGl0bGUiOiJOYXR1cmUiLCJjb250YWluZXItdGl0bGUtc2hvcnQiOiJOYXR1cmUiLCJET0kiOiIxMC4xMDM4L25hdHVyZTEyNzYwIiwiSVNTTiI6IjE0NzY0Njg3IiwiUE1JRCI6IjI0MjU2ODAyIiwiaXNzdWVkIjp7ImRhdGUtcGFydHMiOltbMjAxM11dfSwicGFnZSI6IjM1NS0zNTkiLCJhYnN0cmFjdCI6IkNhcmJvbiBkaW94aWRlIChDTzIpIHRyYW5zZmVyIGZyb20gaW5sYW5kIHdhdGVycyB0byB0aGUgYXRtb3NwaGVyZSwga25vd24gYXMgQ08yIGV2YXNpb24sIGlzIGEgY29tcG9uZW50IG9mIHRoZSBnbG9iYWwgY2FyYm9uIGN5Y2xlLiBHbG9iYWwgZXN0aW1hdGVzIG9mIENPMiBldmFzaW9uIGhhdmUgYmVlbiBoYW1wZXJlZCwgaG93ZXZlciwgYnkgdGhlIGxhY2sgb2YgYSBmcmFtZXdvcmsgZm9yIGVzdGltYXRpbmcgdGhlIGlubGFuZCB3YXRlciBzdXJmYWNlIGFyZWEgYW5kIGdhcyB0cmFuc2ZlciB2ZWxvY2l0eSBhbmQgYnkgdGhlIGFic2VuY2Ugb2YgYSBnbG9iYWwgQ08yIGRhdGFiYXNlLiBIZXJlIHdlIHJlcG9ydCByZWdpb25hbCB2YXJpYXRpb25zIGluIGdsb2JhbCBpbmxhbmQgd2F0ZXIgc3VyZmFjZSBhcmVhLCBkaXNzb2x2ZWQgQ08yIGFuZCBnYXMgdHJhbnNmZXIgdmVsb2NpdHkuIFdlIG9idGFpbiBnbG9iYWwgQ08yIGV2YXNpb24gcmF0ZXMgb2YgMS44cGV0YWdyYW1zIG9mIGNhcmJvbiAoUGcgQykgcGVyIHllYXIgZnJvbSBzdHJlYW1zIGFuZCByaXZlcnMgYW5kIDAuMzJQZyBDeXItMSBmcm9tIGxha2VzIGFuZCByZXNlcnZvaXJzLCB3aGVyZSB0aGUgdXBwZXIgYW5kIGxvd2VyIGxpbWl0cyBhcmUgcmVzcGVjdGl2ZWx5IHRoZSA1dGggYW5kIDk1dGggY29uZmlkZW5jZSBpbnRlcnZhbCBwZXJjZW50aWxlcy4gVGhlIHJlc3VsdGluZyBnbG9iYWwgZXZhc2lvbiByYXRlIG9mIDIuMSBQZyBDeXItMSBpcyBoaWdoZXIgdGhhbiBwcmV2aW91cyBlc3RpbWF0ZXMgb3dpbmcgdG8gYSBsYXJnZXIgc3RyZWFtIGFuZCByaXZlciBldmFzaW9uIHJhdGUuIE91ciBhbmFseXNpcyBwcmVkaWN0cyBnbG9iYWwgaG90c3BvdHMgaW4gc3RyZWFtIGFuZCByaXZlciBldmFzaW9uLCB3aXRoIGFib3V0IDcwIHBlciBjZW50IG9mIHRoZSBmbHV4IG9jY3VycmluZyBvdmVyIGp1c3QgMjAgcGVyIGNlbnQgb2YgdGhlIGxhbmQgc3VyZmFjZS4gVGhlIHNvdXJjZSBvZiBpbmxhbmQgd2F0ZXIgQ08yIGlzIHN0aWxsIG5vdCBrbm93biB3aXRoIGNlcnRhaW50eSBhbmQgbmV3IHN0dWRpZXMgYXJlIG5lZWRlZCB0byByZXNlYXJjaCB0aGUgbWVjaGFuaXNtcyBjb250cm9sbGluZyBDTzIgZXZhc2lvbiBnbG9iYWxseS4gwqkgMjAxMyBNYWNtaWxsYW4gUHVibGlzaGVycyBMaW1pdGVkLiBBbGwgcmlnaHRzIHJlc2VydmVkLiIsInB1Ymxpc2hlciI6Ik5hdHVyZSBQdWJsaXNoaW5nIEdyb3VwIiwiaXNzdWUiOiI3NDc2Iiwidm9sdW1lIjoiNTAzIn0sImlzVGVtcG9yYXJ5IjpmYWxzZX0seyJpZCI6IjYyZGJkYjljLWY1MDctM2UxZS1iZmU5LTdhNmFjNjIyMTBlNSIsIml0ZW1EYXRhIjp7InR5cGUiOiJhcnRpY2xlLWpvdXJuYWwiLCJpZCI6IjYyZGJkYjljLWY1MDctM2UxZS1iZmU5LTdhNmFjNjIyMTBlNSIsInRpdGxlIjoiVGhlIGltcG9ydGFuY2Ugb2YgaHlkcm9sb2d5IGluIHJvdXRpbmcgdGVycmVzdHJpYWwgY2FyYm9uIHRvIHRoZSBhdG1vc3BoZXJlIHZpYSBnbG9iYWwgc3RyZWFtcyBhbmQgcml2ZXJzIiwiYXV0aG9yIjpbeyJmYW1pbHkiOiJMaXUiLCJnaXZlbiI6IlNoYW9kYSIsInBhcnNlLW5hbWVzIjpmYWxzZSwiZHJvcHBpbmctcGFydGljbGUiOiIiLCJub24tZHJvcHBpbmctcGFydGljbGUiOiIifSx7ImZhbWlseSI6Ikt1aG4iLCJnaXZlbiI6IkNhdGhlcmluZSIsInBhcnNlLW5hbWVzIjpmYWxzZSwiZHJvcHBpbmctcGFydGljbGUiOiIiLCJub24tZHJvcHBpbmctcGFydGljbGUiOiIifSx7ImZhbWlseSI6IkFtYXR1bGxpIiwiZ2l2ZW4iOiJHaXVzZXBwZSIsInBhcnNlLW5hbWVzIjpmYWxzZSwiZHJvcHBpbmctcGFydGljbGUiOiIiLCJub24tZHJvcHBpbmctcGFydGljbGUiOiIifSx7ImZhbWlseSI6IkFobyIsImdpdmVuIjoiS2VsbHkiLCJwYXJzZS1uYW1lcyI6ZmFsc2UsImRyb3BwaW5nLXBhcnRpY2xlIjoiIiwibm9uLWRyb3BwaW5nLXBhcnRpY2xlIjoiIn0seyJmYW1pbHkiOiJCdXRtYW4iLCJnaXZlbiI6IkRhdmlkIEUiLCJwYXJzZS1uYW1lcyI6ZmFsc2UsImRyb3BwaW5nLXBhcnRpY2xlIjoiIiwibm9uLWRyb3BwaW5nLXBhcnRpY2xlIjoiIn0seyJmYW1pbHkiOiJBbGxlbiIsImdpdmVuIjoiR2VvcmdlIEgiLCJwYXJzZS1uYW1lcyI6ZmFsc2UsImRyb3BwaW5nLXBhcnRpY2xlIjoiIiwibm9uLWRyb3BwaW5nLXBhcnRpY2xlIjoiIn0seyJmYW1pbHkiOiJMaW4iLCJnaXZlbiI6IlBlaXJvbmciLCJwYXJzZS1uYW1lcyI6ZmFsc2UsImRyb3BwaW5nLXBhcnRpY2xlIjoiIiwibm9uLWRyb3BwaW5nLXBhcnRpY2xlIjoiIn0seyJmYW1pbHkiOiJQYW4iLCJnaXZlbiI6Ik1pbmciLCJwYXJzZS1uYW1lcyI6ZmFsc2UsImRyb3BwaW5nLXBhcnRpY2xlIjoiIiwibm9uLWRyb3BwaW5nLXBhcnRpY2xlIjoiIn0seyJmYW1pbHkiOiJZYW1hemFraSIsImdpdmVuIjoiRGFpIiwicGFyc2UtbmFtZXMiOmZhbHNlLCJkcm9wcGluZy1wYXJ0aWNsZSI6IiIsIm5vbi1kcm9wcGluZy1wYXJ0aWNsZSI6IiJ9LHsiZmFtaWx5IjoiQnJpbmtlcmhvZmYiLCJnaXZlbiI6IkNyYWlnIiwicGFyc2UtbmFtZXMiOmZhbHNlLCJkcm9wcGluZy1wYXJ0aWNsZSI6IiIsIm5vbi1kcm9wcGluZy1wYXJ0aWNsZSI6IiJ9LHsiZmFtaWx5IjoiR2xlYXNvbiIsImdpdmVuIjoiQ29saW4iLCJwYXJzZS1uYW1lcyI6ZmFsc2UsImRyb3BwaW5nLXBhcnRpY2xlIjoiIiwibm9uLWRyb3BwaW5nLXBhcnRpY2xlIjoiIn0seyJmYW1pbHkiOiJYaWEiLCJnaXZlbiI6IlhpbmdodWkiLCJwYXJzZS1uYW1lcyI6ZmFsc2UsImRyb3BwaW5nLXBhcnRpY2xlIjoiIiwibm9uLWRyb3BwaW5nLXBhcnRpY2xlIjoiIn0seyJmYW1pbHkiOiJSYXltb25kIiwiZ2l2ZW4iOiJQZXRlciBBIiwicGFyc2UtbmFtZXMiOmZhbHNlLCJkcm9wcGluZy1wYXJ0aWNsZSI6IiIsIm5vbi1kcm9wcGluZy1wYXJ0aWNsZSI6IiJ9XSwiY29udGFpbmVyLXRpdGxlIjoiUHJvY2VlZGluZ3Mgb2YgdGhlIE5hdGlvbmFsIEFjYWRlbXkgb2YgU2NpZW5jZXMsIiwiRE9JIjoiMTAuMTA3My9wbmFzLjIxMDYzMjIxMTkvLS9EQ1N1cHBsZW1lbnRhbCIsIklTQk4iOiIyMTA2MzIyMTE5IiwiaXNzdWVkIjp7ImRhdGUtcGFydHMiOltbMjAyMl1dfSwiYWJzdHJhY3QiOiJUaGUgbWFnbml0dWRlIG9mIHN0cmVhbSBhbmQgcml2ZXIgY2FyYm9uIGRpb3hpZGUgKENPIDIpIGVtaXNzaW9uIGlzIGFmZmVjdGVkIGJ5IHNlYXNvbmFsIGNoYW5nZXMgaW4gd2F0ZXJzaGVkIGJpb2dlb2NoZW1pc3RyeSBhbmQgaHlkcm9sb2d5LiBHbG9iYWwgZXN0aW1hdGVzIG9mIHRoaXMgZmx1eCBhcmUsIGhvd2V2ZXIsIHVuY2VydGFpbiwgcmVseWluZyBvbiBjYWxjdWxhdGVkIHZhbHVlcyBmb3IgQ08gMiBhbmQgbGFja2luZyBzcGF0aWFsIGFjY3VyYWN5IG9yIHNlYXNvbmFsIHZhcmlhdGlvbnMgY3JpdGljYWwgZm9yIHVuZGVyc3RhbmRpbmcgbWFjcm9lY29zeXN0ZW0gY29udHJvbHMgb2YgdGhlIGZsdXguIEhlcmUsIHdlIGNvbXBpbGVkIDUsOTEwIGRpcmVjdCBtZWFzdXJlbWVudHMgb2YgZmx1dmlhbCBDTyAyIHBhcnRpYWwgcHJlc3N1cmUgYW5kIG1vZGVsZWQgdGhlbSBhZ2FpbnN0IHdhdGVyc2hlZCBwcm9wZXJ0aWVzIHRvIHJlc29sdmUgcmVhY2gtc2NhbGUgbW9udGhseSB2YXJpYXRpb25zIG9mIHRoZSBmbHV4LiBUaGUgZGlyZWN0IG1lYXN1cmVtZW50cyB3ZXJlIHRoZW4gY29tYmluZWQgd2l0aCBzZWFzb25hbGx5IHJlc29sdmVkIGdhcyB0cmFuc2ZlciB2ZWxvY2l0eSBhbmQgcml2ZXIgc3VyZmFjZSBhcmVhIGVzdGltYXRlcyBmcm9tIGEgcmVjZW50IGdsb2JhbCBoeWRyb2dyYXBoeSBkYXRhc2V0IHRvIGNvbnN0cmFpbiB0aGUgZmx1eCBhdCB0aGUgbW9udGhseSBzY2FsZS4gR2xvYmFsbHksIGZsdXZpYWwgQ08gMiBlbWlzc2lvbiB2YXJpZXMgYmV0d2VlbiAxMTIgYW5kIDIwOSBUZyBvZiBjYXJib24gcGVyIG1vbnRoLiBUaGUgbW9udGhseSBmbHV4IHZhcmllcyBtdWNoIG1vcmUgaW4gQXJjdGljIGFuZCBub3J0aGVybiB0ZW1wZXJhdGUgcml2ZXJzIHRoYW4gaW4gdHJvcGljYWwgYW5kIHNvdXRoZXJuIHRlbXBlcmF0ZSByaXZlcnMgKGNvZWZmaWNpZW50IG9mIHZhcmlhdGlvbjogNDYgdG8gOTUgdnMuIDYgdG8gMTIlKS4gQW5udWFsIGZsdXZpYWwgQ08gMiBlbWlzc2lvbiB0byB0ZXJyZXN0cmlhbCBncm9zcyBwcmltYXJ5IHByb2R1Y3Rpb24gKEdQUCkgcmF0aW8gaXMgaGlnaGx5IHZhcmlhYmxlIGFjcm9zcyByZWdpb25zLCByYW5naW5nIGZyb20gbmVnbGlnaWJsZSAoPDAuMiUpIHRvIDE4JS4gTm9ubGluZWFyIHJlZ3Jlc3Npb25zIHN1Z2dlc3QgYSBzYXR1cmF0aW5nIGluY3JlYXNlIGluIEdQUCBhbmQgYSBub25zYXR1cmF0aW5nLCBzdGVlcGVyIGluY3JlYXNlIGluIGZsdXZpYWwgQ08gMiBlbWlzc2lvbiB3aXRoIGRpc2NoYXJnZSBhY3Jvc3MgcmVnaW9ucywgd2hpY2ggbGVhZHMgdG8gaGlnaGVyIHBlcmNlbnRhZ2VzIG9mIEdQUCBiZWluZyBzaHVudGVkIGludG8gcml2ZXJzIGZvciBldmFzaW9uIGluIHdldHRlciByZWdpb25zLiBUaGlzIGhpZ2hsaWdodHMgdGhlIGltcG9ydGFuY2Ugb2YgaHlkcm9sb2d5LCBpbiBwYXJ0aWN1bGFyIHdhdGVyIHRocm91Z2hwdXQsIGluIHJvdXRpbmcgdGVycmVzdHJpYWwgY2FyYm9uIHRvIHRoZSBhdG1vc3BoZXJlIHZpYSB0aGUgZ2xvYmFsIGRyYWluYWdlIG5ldHdvcmtzLiBPdXIgcmVzdWx0cyBzdWdnZXN0IHRoZSBuZWVkIHRvIGFjY291bnQgZm9yIHRoZSBkaWZmZXJlbnRpYWwgaHlkcm9sb2dpY2FsIHJlc3BvbnNlcyBvZiB0ZXJyZXN0cmlhbC1hdG1vc3BoZXJpYyB2cy4gZmx1dmlhbC1hdG1vc3BoZXJpYyBjYXJib24gZXhjaGFuZ2VzIGluIHBsdW1iaW5nIHRoZSB0ZXJyZXN0cmlhbCBjYXJib24gYnVkZ2V0LiBjYXJib24gZGlveGlkZSBqIGdyZWVuaG91c2UgZ2FzZXMgaiBoeWRyb2xvZ3kgaiBpbmxhbmQgd2F0ZXJzIGogYmlvZ2VvY2hlbWlzdHJ5IFQgaGUgRWFydGgncyB3YXRlciwgY2FyYm9uLCBhbmQgZW5lcmd5IGZsdXhlcyBmb2xsb3cgc2Vhc29uYWwgdmFyaWF0aW9ucyBpbiB0aGUgRWFydGgncyBzb2xhciByYWRpYXRpb24gYW5kIGNsaW1hdGUgdmFyaWFiaWxpdHkgKDEsIDIpLiBBcyBhbiBpbnRlZ3JhbCBwYXJ0IG9mIHRlcnJlc3RyaWFsIGxhbmRzY2FwZXMsIHN0cmVhbXMgYW5kIHJpdmVycyByZWNlaXZlIHNpZ25pZmljYW50IHdhdGVyIGFuZCBjYXJib24gaW5wdXRzIGZyb20gdGVycmVzdHJpYWwgYW5kIHdldGxhbmQgZWNvc3lzdGVtcywgd2hpY2ggYXJlIGZ1cnRoZXIgcHJvY2Vzc2VkIGFsb25nIHRoZSByaXZlciB0byBvY2VhbiBjb250aW51dW0gKDMpLiBBcyB0aGUgbGFyZ2VzdCBjYXJib24gZmx1eCBtZWRpYXRlZCBieSBmbHV2aWFsIHN5c3RlbXMsIGNhcmJvbiBkaW94aWRlIChDTyAyKSBlbWlzc2lvbiBmcm9tIHN0cmVhbSBhbmQgcml2ZXIgc3VyZmFjZXMgKDQtNykgaXMgZG91YmxlIHRoZSBsYXRlcmFsIGNhcmJvbiB0cmFuc3BvcnQgdG8gb2NlYW5zICg4KSwgeWV0IGl0cyBzcGF0aWFsIGFuZCB0ZW1wb3JhbCB2YXJpYXRpb25zIGFyZSBub3QgZnVsbHkgcmVzb2x2ZWQuIFN0cmVhbSBhbmQgcml2ZXIgQ08gMiBldmFzaW9uIGNoYW5nZXMgY29uc2lkZXJhYmx5IGFjcm9zcyBzcGFjZSBhbmQgdGltZSBkdWUgdG8gYmlvZ2VvY2hlbWljYWwgcmVzcG9uc2VzIHRvIGNsaW1hdGljIGZhY3RvcnMgKDMpLCB0aGUgcGh5c2ljcyBnb3Zlcm5pbmcgdGhlIHRyYW5zZmVyIG9mIGdhcyBhY3Jvc3MgdGhlIHdhdGVyLWFpciBpbnRlcmZhY2UgKDkpLCBhbmQgc2Vhc29uYWwgdmFyaWF0aW9ucyBpbiB0aGUgc3BhdGlhbCBleHRlbnQgb2YgZHJhaW5hZ2UgbmV0d29ya3MgKDEwLCAxMSkuIEhvd2V2ZXIsIHNlYXNvbmFsIHZhcmlhYmlsaXR5IG9mIHRoZSBmbHV4IGhhcyBub3QgYmVlbiBkZXRlcm1pbmVkIGF0IHRoZSBnbG9iYWwgc2NhbGUsIGxpbWl0aW5nIG91ciBhYmlsaXR5IHRvIHVuZGVyc3RhbmQgY29udHJvbHMgYXQgdGhlIG1hY3Jvc3lzdGVtIGxldmVsLiBUaGUgcmF0ZSBhdCB3aGljaCBzdHJlYW1zIGFuZCByaXZlcnMgZXhjaGFuZ2UgQ08gMiB3aXRoIHRoZSBhdG1vc3BoZXJlIGlzIGRldGVybWluZWQgYnkgdGhyZWUgZmFjdG9yczogZGlzc29sdmVkIENPIDIgY29uY2VudHJhdGlvbiAob2Z0ZW4gZXhwcmVzc2VkIGFzIGFuIGVxdWl2YWxlbnQgYXRtb3NwaGVyaWMgcGFydGlhbCBwcmVzc3VyZSBbcENPIDIgXSksIHdhdGVyIHN1cmZhY2UgZ2FzIHRyYW5zZmVyIHZlbG9jaXR5IChrKSwgYW5kIHdhdGVyIHN1cmZhY2UgYXJlYS4gVG8gZXN0aW1hdGUgZmx1eCBhdCB0aGUgbW9udGhseSBzY2FsZSwgYWxsIHRocmVlIGZhY3RvcnMgbmVlZCB0byBiZSByZXNvbHZlZCBhdCB0aGUgc2FtZSBvciBmaW5lciB0ZW1wb3JhbCBzY2FsZShzKS4gVG8gZGF0ZSwgZXhpc3Rpbmcgc3BhdGlhbGx5IGV4cGxpY2l0IGVzdGltYXRlcyBvZiByaXZlci1pbmUgQ08gMiBlbWlzc2lvbiBhdCB0aGUgZ2xvYmFsIHNjYWxlICg0LCAxMikgcmVsaWVkIGV4Y2x1c2l2ZWx5IG9uIHBDTyAyIGNhbGN1bGF0ZWQgZnJvbSBjYXJib25hdGUgZXF1aWxpYnJpYSBhbmQgaGlzdG9yaWNhbCBhcmNoaXZlcyBvZiBwSCBhbmQgYWxrYWxpbml0eSBtZWFzdXJlbWVudHMuIFdoaWxlIHRoZXNlIGRhdGEgaGF2ZSByZWFzb25hYmxlIHNwYXRpYWwgY292ZXJhZ2UsIHRoZSBjYXJib25hdGUgZXF1aWxpYnJpYSBtZXRob2QgaXMgc3ViamVjdCB0byBpbmZsYXRlZCBwQ08gMiBlc3RpbWF0ZXMgZHVlIHRvIGJpYXNlZCBwSCBtZWFzdXJlbWVudHMgKDEzKSBhbmQgYWxrYWxpbml0eSBjb250cmlidXRpb24gZnJvbSBvcmdhbmljIGFjaWRzICgxNCksIHBhcnRpY3VsYXJseSBpbiBsb3ctaW9uaWMgc3RyZW5ndGggd2F0ZXJzLiBUaGVzZSBlcnJvcnMsIGFsdGhvdWdoIHJlZHVjaWJsZSB3aXRoaW4gaW5kaXZpZHVhbCBkYXRhc2V0cyAoMTUpLCBhcmUgZGlmZmljdWx0IHRvIGNvcnJlY3QgZm9yIHdoZW4gc2NhbGluZyBnbG9iYWxseS4gVGhpcyBwcm9ibGVtIGhhcyBTaWduaWZpY2FuY2UgU3RyZWFtL3JpdmVyIGNhcmJvbiBkaW94aWRlIChDTyAyKSBlbWlzc2lvbiBoYXMgc2lnbmlmaWNhbnQgc3BhdGlhbCBhbmQgc2Vhc29uYWwgdmFyaWF0aW9ucyBjcml0aWNhbCBmb3IgdW5kZXJzdGFuZGluZyBpdHMgbWFjcm9lY29zeXN0ZW0gY29udHJvbHMgYW5kIHBsdW1iaW5nIG9mIHRoZSB0ZXJyZXN0cmlhbCBjYXJib24gYnVkZ2V0LiBXZSByZWxpZWQgb24gZGlyZWN0IGZsdXZpYWwgQ08gMiBwYXJ0aWFsIHByZXNzdXJlIG1lYXN1cmVtZW50cyBhbmQgc2Vhc29uYWxseSB2YXJ5aW5nIGdhcyB0cmFuc2ZlciB2ZWxvY2l0eSBhbmQgcml2ZXIgbmV0d29yayBzdXJmYWNlIGFyZWEgZXN0aW1hdGVzIHRvIHJlc29sdmUgcmVhY2gtbGV2ZWwgc2Vhc29uYWwgdmFyaWF0aW9ucyBvZiB0aGUgZmx1eCBhdCB0aGUgZ2xvYmFsIHNjYWxlLiBUaGUgcGVyY2VudGFnZSBvZiB0ZXJyZXN0cmlhbCBwcmltYXJ5IHByb2R1Y3Rpb24gKEdQUCkgc2h1bnRlZCBpbnRvIHJpdmVycyB0aGF0IHVsdGltYXRlbHkgY29udHJpYnV0ZXMgdG8gQ08gMiBldmFzaW9uIGluY3JlYXNlcyB3aXRoIGRpc2NoYXJnZSBhY3Jvc3MgcmVnaW9ucywgZHVlIHRvIGEgc3Ryb25nZXIgcmVzcG9uc2UgaW4gZmx1dmlhbCBDTyAyIGV2YXNpb24gdG8gZGlzY2hhcmdlIHRoYW4gR1BQLiBUaGlzIGhpZ2hsaWdodHMgdGhlIGltcG9ydGFuY2Ugb2YgaHlkcm9sb2d5LCBpbiBwYXJ0aWN1bGFyIHdhdGVyIHRocm91Z2hwdXQsIGluIHRlcnJlc3RyaWFsLWZsdXZpYWwgY2FyYm9uIHRyYW5zZmVycyBhbmQgdGhlIG5lZWQgdG8gYWNjb3VudCBmb3IgdGhpcyBlZmZlY3QgaW4gcGx1bWJpbmcgdGhlIHRlcnJlc3RyaWFsIGNhcmJvbiBidWRnZXQuIiwiaXNzdWUiOiIxMSIsInZvbHVtZSI6IjExOSIsImNvbnRhaW5lci10aXRsZS1zaG9ydCI6IiJ9LCJpc1RlbXBvcmFyeSI6ZmFsc2V9XX0="/>
                <w:id w:val="1197434779"/>
                <w:placeholder>
                  <w:docPart w:val="E5720B15BFFE4D9694D1C5F4D81324B5"/>
                </w:placeholder>
              </w:sdtPr>
              <w:sdtContent>
                <w:r w:rsidRPr="00D35E7C">
                  <w:rPr>
                    <w:rFonts w:ascii="Arial" w:hAnsi="Arial" w:cs="Arial"/>
                    <w:color w:val="000000"/>
                    <w:sz w:val="16"/>
                    <w:szCs w:val="16"/>
                    <w:vertAlign w:val="superscript"/>
                  </w:rPr>
                  <w:t>145,146</w:t>
                </w:r>
              </w:sdtContent>
            </w:sdt>
          </w:p>
        </w:tc>
      </w:tr>
      <w:tr w:rsidR="006E40FF" w:rsidRPr="00914D62" w14:paraId="15445E7B" w14:textId="77777777" w:rsidTr="00EA2B22">
        <w:trPr>
          <w:trHeight w:val="1200"/>
        </w:trPr>
        <w:tc>
          <w:tcPr>
            <w:tcW w:w="1026" w:type="pct"/>
            <w:tcBorders>
              <w:top w:val="nil"/>
              <w:left w:val="nil"/>
              <w:bottom w:val="nil"/>
              <w:right w:val="nil"/>
            </w:tcBorders>
            <w:noWrap/>
            <w:vAlign w:val="center"/>
            <w:hideMark/>
          </w:tcPr>
          <w:p w14:paraId="686683B1"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Ocean-Atmosphere Gas Exchange</w:t>
            </w:r>
          </w:p>
        </w:tc>
        <w:tc>
          <w:tcPr>
            <w:tcW w:w="715" w:type="pct"/>
            <w:tcBorders>
              <w:top w:val="nil"/>
              <w:left w:val="nil"/>
              <w:bottom w:val="nil"/>
              <w:right w:val="nil"/>
            </w:tcBorders>
            <w:noWrap/>
            <w:vAlign w:val="center"/>
            <w:hideMark/>
          </w:tcPr>
          <w:p w14:paraId="3FD6FA10"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–1.77–0.13</w:t>
            </w:r>
          </w:p>
        </w:tc>
        <w:tc>
          <w:tcPr>
            <w:tcW w:w="626" w:type="pct"/>
            <w:tcBorders>
              <w:top w:val="nil"/>
              <w:left w:val="nil"/>
              <w:bottom w:val="nil"/>
              <w:right w:val="nil"/>
            </w:tcBorders>
            <w:noWrap/>
            <w:vAlign w:val="center"/>
            <w:hideMark/>
          </w:tcPr>
          <w:p w14:paraId="35440CB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0EA84DE1"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Net CO</w:t>
            </w:r>
            <w:r w:rsidRPr="00914D62">
              <w:rPr>
                <w:rFonts w:ascii="Cambria Math" w:hAnsi="Cambria Math" w:cs="Cambria Math"/>
                <w:sz w:val="16"/>
                <w:szCs w:val="16"/>
              </w:rPr>
              <w:t>₂</w:t>
            </w:r>
            <w:r w:rsidRPr="00914D62">
              <w:rPr>
                <w:rFonts w:ascii="Arial" w:hAnsi="Arial" w:cs="Arial"/>
                <w:sz w:val="16"/>
                <w:szCs w:val="16"/>
              </w:rPr>
              <w:t xml:space="preserve"> flux across the air-sea interface in the Mackenzie plume region</w:t>
            </w:r>
          </w:p>
        </w:tc>
        <w:tc>
          <w:tcPr>
            <w:tcW w:w="803" w:type="pct"/>
            <w:tcBorders>
              <w:top w:val="nil"/>
              <w:left w:val="nil"/>
              <w:bottom w:val="nil"/>
              <w:right w:val="nil"/>
            </w:tcBorders>
            <w:vAlign w:val="center"/>
            <w:hideMark/>
          </w:tcPr>
          <w:p w14:paraId="69C06735"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N2RhNzUyZWItOGU2My00ZTFlLTg3ZDMtODNjOWIxZWVhZjI5IiwicHJvcGVydGllcyI6eyJub3RlSW5kZXgiOjB9LCJpc0VkaXRlZCI6ZmFsc2UsIm1hbnVhbE92ZXJyaWRlIjp7ImlzTWFudWFsbHlPdmVycmlkZGVuIjpmYWxzZSwiY2l0ZXByb2NUZXh0IjoiPHN1cD41NSw5NCw5NiwxNDfigJMxNTI8L3N1cD4iLCJtYW51YWxPdmVycmlkZVRleHQiOiIifSwiY2l0YXRpb25JdGVtcyI6W3siaWQiOiI5MmZiMzA5ZC1hNzgwLTM0NjgtYjRiYi00NjU0Y2Y5NGNjODkiLCJpdGVtRGF0YSI6eyJ0eXBlIjoiYXJ0aWNsZS1qb3VybmFsIiwiaWQiOiI5MmZiMzA5ZC1hNzgwLTM0NjgtYjRiYi00NjU0Y2Y5NGNjODkiLCJ0aXRsZSI6IkEgc2VkaW1lbnQgYW5kIG9yZ2FuaWMgY2FyYm9uIGJ1ZGdldCBmb3IgdGhlIENhbmFkaWFuIGJlYXVmb3J0IHNoZWxmIiwiYXV0aG9yIjpbeyJmYW1pbHkiOiJNYWNkb25hbGQiLCJnaXZlbiI6IlIuIFcuIiwicGFyc2UtbmFtZXMiOmZhbHNlLCJkcm9wcGluZy1wYXJ0aWNsZSI6IiIsIm5vbi1kcm9wcGluZy1wYXJ0aWNsZSI6IiJ9LHsiZmFtaWx5IjoiU29sb21vbiIsImdpdmVuIjoiUy4gTS4iLCJwYXJzZS1uYW1lcyI6ZmFsc2UsImRyb3BwaW5nLXBhcnRpY2xlIjoiIiwibm9uLWRyb3BwaW5nLXBhcnRpY2xlIjoiIn0seyJmYW1pbHkiOiJDcmFuc3RvbiIsImdpdmVuIjoiUi4gRS4iLCJwYXJzZS1uYW1lcyI6ZmFsc2UsImRyb3BwaW5nLXBhcnRpY2xlIjoiIiwibm9uLWRyb3BwaW5nLXBhcnRpY2xlIjoiIn0seyJmYW1pbHkiOiJXZWxjaCIsImdpdmVuIjoiSC4gRS4iLCJwYXJzZS1uYW1lcyI6ZmFsc2UsImRyb3BwaW5nLXBhcnRpY2xlIjoiIiwibm9uLWRyb3BwaW5nLXBhcnRpY2xlIjoiIn0seyJmYW1pbHkiOiJZdW5rZXIiLCJnaXZlbiI6Ik0uIEIuIiwicGFyc2UtbmFtZXMiOmZhbHNlLCJkcm9wcGluZy1wYXJ0aWNsZSI6IiIsIm5vbi1kcm9wcGluZy1wYXJ0aWNsZSI6IiJ9LHsiZmFtaWx5IjoiR29iZWlsIiwiZ2l2ZW4iOiJDLiIsInBhcnNlLW5hbWVzIjpmYWxzZSwiZHJvcHBpbmctcGFydGljbGUiOiIiLCJub24tZHJvcHBpbmctcGFydGljbGUiOiIifV0sImNvbnRhaW5lci10aXRsZSI6Ik1hcmluZSBHZW9sb2d5IiwiY29udGFpbmVyLXRpdGxlLXNob3J0IjoiTWFyLiBHZW9sLiIsIkRPSSI6IjEwLjEwMTYvUzAwMjUtMzIyNyg5NykwMDEwNi0wIiwiSVNCTiI6IjAwMjUtMzIyNyIsIklTU04iOiIwMDI1MzIyNyIsIlBNSUQiOiI2NSIsImlzc3VlZCI6eyJkYXRlLXBhcnRzIjpbWzE5OThdXX0sInBhZ2UiOiIyNTUtMjczIiwiYWJzdHJhY3QiOiJUaGUgQXJjdGljIE9jZWFuIGFjY291bnRzIGZvciAyMCUgb2YgdGhlIHdvcmxkJ3MgY29udGluZW50YWwgc2hlbHZlcy4gQmVjYXVzZSB0aGUgQXJjdGljIGlzIHNlbnNpdGl2ZSB0byBnbG9iYWwgY2hhbmdlLCBidWRnZXRzIG9mIG9yZ2FuaWMgY2FyYm9uIGZvciBpdHMgc2hlbHZlcyBhcmUgb2YgaW1tZWRpYXRlIGludGVyZXN0LiBUaGUgTWFja2VuemllIFNoZWxmIG9mIHRoZSBDYW5hZGlhbiBCZWF1Zm9ydCBTZWEgaXMgdGhlIGJlc3QgTm9ydGggQW1lcmljYW4gcHJveHkgZm9yIHRoZSBlbm9ybW91cyBFdXJhc2lhbiBTaGVsdmVzIChsYXJnZSBhcmVhLCBsYXJnZSByaXZlciBpbnB1dCksIGFuZCB0aGUgb25seSBzaXRlIGZvciB3aGljaCBhIGNvbXBsZXRlIG9yZ2FuaWMgY2FyYm9uIGJ1ZGdldCBjYW4gYmUgYXR0ZW1wdGVkLCBkdWUgdG8gYW4gZXh0ZW5zaXZlIGRhdGEgYmFzZS4gQSBtYXNzIGJhbGFuY2UgZm9yIHRoZSBNYWNrZW56aWUgU2hlbGYgaGFzIGJlZW4gY29uc3RydWN0ZWQgZm9yIHNlZGltZW50cywgdGVycmVzdHJpYWwgb3JnYW5pYyBjYXJib24sIGFuZCBwcmltYXJ5IHByb2R1Y2VkIGNhcmJvbi4gV2UgaGF2ZSBjb25zaWRlcmVkIGFsbG9jaHRob25vdXMgaW5wdXRzIGZyb20gdGhlIE1hY2tlbnppZSBSaXZlciwgZnJvbSBjb2FzdGFsIGVyb3Npb24sIGZyb20gc21hbGxlciByaXZlcnMsIGZyb20gZ3JvdW5kd2F0ZXIsIGZyb20gdGhlIGF0bW9zcGhlcmUgYW5kIGltcG9ydCBieSBpY2UuIFRoZSBNYWNrZW56aWUgUml2ZXIgZG9taW5hdGVzIHRoZSBzdXBwbHkgdG8gdGhlIEJlYXVmb3J0IHNoZWxmIG9mIGlub3JnYW5pYyBzZWRpbWVudCAoMTI3IE10IGEgLTEpIGFuZCBwYXJ0aWN1bGF0ZSBhbmQgZGlzc29sdmVkIHRlcnJlc3RyaWFsIGNhcmJvbiAoMi4xIE10IGEgLTEgUE9DLiAxLjMgTXQgYS0xIERPQykuIFRoZSBjb21iaW5lZCBpbnB1dCBmcm9tIGFsbCBvdGhlciBzb3VyY2VzIGNvbnRyaWJ1dGVzIG9ubHkgYWJvdXQgNSUgb2YgdGhlIE1hY2tlbnppZSBsb2FkLiBVc2luZyBzZWRpbWVudCBhY2N1bXVsYXRpb24gZGF0YSB3ZSBlc3RpbWF0ZSB0aGF0IGFib3V0IGhhbGYgb2YgdGhlIHNlZGltZW50IHN1cHBseSBpcyB0cmFwcGVkIGluIHRoZSBkZWx0YSwgYWJvdXQgNDAlIG9uIHRoZSBzaGVsZiBhbmQgdGhlIHJlbWFpbmRlciBlc2NhcGVzIHRoZSBzaGVsZiBlZGdlIGJ5IHZhcmlvdXMgcHJvY2Vzc2VzLiBBdXRvY2h0aG9ub3VzIHByaW1hcnkgcHJvZHVjdGlvbiBpbiB0aGUgZGVsdGEgYW5kIG9uIHRoZSBzaGVsZiBhZGRzIGEgZnVydGhlciAzLjMgTXQgYS0xIG9mIHBhcnRpY3VsYXRlIG9yZ2FuaWMgY2FyYm9uLiBBIGJveCBtb2RlbCBoYXMgYmVlbiBjb25zdHJ1Y3RlZCB0byBhY2NvdW50IGZvciBzZWRpbWVudCwgdGVycmVzdHJpYWwgb3JnYW5pYyBjYXJib24gYW5kIHByaW1hcnkgcHJvZHVjZWQgY2FyYm9uLiBXaGVyZWFzIGFib3V0IDYwJSBvZiB0aGUgdGVycmVzdHJpYWwgUE9DIGlzIHByZXNlcnZlZCBpbiBkZWx0YSBhbmQgc2hlbGYgc2VkaW1lbnRzLCBpdCBhcHBlYXJzIHRoYXQgbW9zdCAoOTclKSBvZiB0aGUgcHJpbWFyeSBwcm9kdWNlZCBjYXJib24gaXMgcmVjeWNsZWQgYW5kIG5vdCBwcmVzZXJ2ZWQgaW4gc2VkaW1lbnRzLiBDb25maWRlbmNlIGluIHRoZSBidWRnZXQgc2hvdWxkIGJlIGltcHJvdmVkIGJ5IGZvY3VzaW5nIGZ1dHVyZSByZXNlYXJjaCBvbiB0aGUgZGV0ZXJtaW5hdGlvbiBvZiBtb2Rlcm4gc2VkaW1lbnRhdGlvbiByYXRlcyBvbiB0aGUgZGVsdGEgYW5kIHNoZWxmLCBtZWFzdXJlbWVudCBvZiBvcmdhbmljIGNhcmJvbiBjb250ZW50IG9mIGRlbHRhaWMgc2VkaW1lbnRzLCBkZXRlcm1pbmF0aW9uIG9mIHByaW1hcnkgcHJvZHVjdGlvbiBvbiB0aGUgc2hlbGYsIGFuZCBkZXRlcm1pbmF0aW9uIG9mIHRoZSByZWxhdGl2ZSBwcm9wb3J0aW9ucyBvZiB0ZXJyZXN0cmlhbCBhbmQgbWFyaW5lIG9yZ2FuaWMgY2FyYm9uIHByZXNlcnZlZCBpbiBzZWRpbWVudHMuIiwiaXNzdWUiOiI0Iiwidm9sdW1lIjoiMTQ0In0sImlzVGVtcG9yYXJ5IjpmYWxzZX0seyJpZCI6IjA5ZTM2NjU3LTA3MmMtM2ZlMi04YWZhLWFlNmQ1MzU3NGMyNiIsIml0ZW1EYXRhIjp7InR5cGUiOiJhcnRpY2xlLWpvdXJuYWwiLCJpZCI6IjA5ZTM2NjU3LTA3MmMtM2ZlMi04YWZhLWFlNmQ1MzU3NGMyNiIsInRpdGxlIjoiQWlyLXNlYSBmbHV4IG9mIENPMiBpbiB0aGUgQXJjdGljIE9jZWFuLCAxOTk4LTIwMDMiLCJhdXRob3IiOlt7ImZhbWlseSI6IkFycmlnbyIsImdpdmVuIjoiS2V2aW4gUi4iLCJwYXJzZS1uYW1lcyI6ZmFsc2UsImRyb3BwaW5nLXBhcnRpY2xlIjoiIiwibm9uLWRyb3BwaW5nLXBhcnRpY2xlIjoiIn0seyJmYW1pbHkiOiJQYWJpIiwiZ2l2ZW4iOiJTdWRlc2huYSIsInBhcnNlLW5hbWVzIjpmYWxzZSwiZHJvcHBpbmctcGFydGljbGUiOiIiLCJub24tZHJvcHBpbmctcGFydGljbGUiOiIifSx7ImZhbWlseSI6IkRpamtlbiIsImdpdmVuIjoiR2VydCBMLiIsInBhcnNlLW5hbWVzIjpmYWxzZSwiZHJvcHBpbmctcGFydGljbGUiOiIiLCJub24tZHJvcHBpbmctcGFydGljbGUiOiJWYW4ifSx7ImZhbWlseSI6Ik1hc2xvd3NraSIsImdpdmVuIjoiV2llc2xhdyIsInBhcnNlLW5hbWVzIjpmYWxzZSwiZHJvcHBpbmctcGFydGljbGUiOiIiLCJub24tZHJvcHBpbmctcGFydGljbGUiOiIifV0sImNvbnRhaW5lci10aXRsZSI6IkpvdXJuYWwgb2YgR2VvcGh5c2ljYWwgUmVzZWFyY2g6IEJpb2dlb3NjaWVuY2VzIiwiY29udGFpbmVyLXRpdGxlLXNob3J0IjoiSi4gR2VvcGh5cy4gUmVzLiBCaW9nZW9zY2kuIiwiRE9JIjoiMTAuMTAyOS8yMDA5SkcwMDEyMjQiLCJJU1NOIjoiMDE0ODAyMjciLCJpc3N1ZWQiOnsiZGF0ZS1wYXJ0cyI6W1syMDEwLDEyLDFdXX0sInBhZ2UiOiJHMDQwMjQiLCJhYnN0cmFjdCI6IlRoZSBBcmN0aWMgT2NlYW4gaGFzIGV4cGVyaWVuY2VkIGFuIHVucHJlY2VkZW50ZWQgcmVkdWN0aW9uIGluIHNlYSBpY2Ugb3ZlciB0aGUgbGFzdCAzIGRlY2FkZXMsIGluY3JlYXNpbmcgdGhlIHBvdGVudGlhbCBmb3IgZ3JlYXRlciBleGNoYW5nZSBvZiBnYXNlcyBzdWNoIGFzIGNhcmJvbiBkaW94aWRlIChDTzIpIGJldHdlZW4gdGhlIGF0bW9zcGhlcmUgYW5kIHRoZSB1cHBlciBvY2Vhbi4gVGhlIHByZXNlbnQgc3R1ZHkgdXRpbGl6ZXMgcmVtb3RlbHkgc2Vuc2VkIGRhdGEgb24gZGlzdHJpYnV0aW9ucyBvZiBib3RoIHNlYSBpY2UgYW5kIGNobG9yb3BoeWxsIGEsIHRvZ2V0aGVyIHdpdGggbW9kZWxlZCB0ZW1wZXJhdHVyZSBhbmQgc2FsaW5pdHkgZmllbGRzLCB0byBvYnRhaW4gaGlnaC1yZXNvbHV0aW9uIGJhc2luLXNjYWxlIGVzdGltYXRlcyBvZiB0aGUgYWlyLXNlYSBmbHV4IG9mIENPIDIgKEZDTzIpIGluIHRoZSBBcmN0aWMgT2NlYW4gZm9yIHRoZSB5ZWFycyAxOTk4LTIwMDMuIENvbmNlbnRyYXRpb25zIG9mIGRpc3NvbHZlZCBpbm9yZ2FuaWMgY2FyYm9uIChESUMpIHdlcmUgZGVyaXZlZCBmcm9tIG11bHRpcGxlIGxpbmVhciByZWdyZXNzaW9uIHJlbGF0aW9uc2hpcHMgd2l0aCBzZWEgc3VyZmFjZSB0ZW1wZXJhdHVyZSwgc2FsaW5pdHksIGFuZCBjaGxvcm9waHlsbCBhLiBUaGUgcGFydGlhbCBwcmVzc3VyZSBvZiBjYXJib24gZGlveGlkZSAocENPMikgaW4gc3VyZmFjZSB3YXRlcnMgd2FzIGNvbXB1dGVkIGZyb20gRElDIGFuZCBhbGthbGluaXR5LCB0aGUgbGF0dGVyIG9mIHdoaWNoIHZhcmllZCB3aXRoIHNhbGluaXR5LiBGQ08yIHdhcyBjYWxjdWxhdGVkIGZyb20gdGhlIGFpci1zZWEgZGlmZmVyZW5jZSBpbiBwQ08yIGFuZCB3aW5kIHNwZWVkLiBBbm51YWwgRkNPMiB3YXMgaGlnaGVzdCBpbiB0aGUgQXRsYW50aWMtZG9taW5hdGVkIEdyZWVubGFuZCBhbmQgQmFyZW50cyBzZWN0b3JzIGR1ZSB0byB0aGVpciBsb3dlciBzZWEgaWNlIGNvdmVyLCBhbHRob3VnaCBhcmVhLW5vcm1hbGl6ZWQgRkNPMiBpbiB0aGVzZSBzZWN0b3JzIHdhcyBsb3cuIE9ubHkgdGhlIFNpYmVyaWFuIHNlY3RvciBleGhpYml0ZWQgYSBzaWduaWZpY2FudCBpbmNyZWFzZSBpbiBhbm51YWwgRkNPMiBkdXJpbmcgdGhlIHRpbWUgb2Ygb3VyIHN0dWR5LCBkdWUgdG8gYSBjb3JyZXNwb25kaW5nIGluY3JlYXNlIGluIGljZS1mcmVlIHdhdGVyLiBPdmVyYWxsLCB0aGUgQXJjdGljIE9jZWFuIHdhcyBhIG5ldCBhdG1vc3BoZXJpYyBzaW5rIGZvciBDTzIsIHdpdGggYW5udWFsIEZDTzIgYXZlcmFnaW5nIDExOCDCsSA3IFRnIEMgeXItMSBkdXJpbmcgMTk5OC0yMDAzLiBDb3B5cmlnaHQgMjAxMCBieSB0aGUgQW1lcmljYW4gR2VvcGh5c2ljYWwgVW5pb24uIiwicHVibGlzaGVyIjoiQmxhY2t3ZWxsIFB1Ymxpc2hpbmcgTHRkIiwidm9sdW1lIjoiMTE1In0sImlzVGVtcG9yYXJ5IjpmYWxzZX0seyJpZCI6IjQ0NTljNTIxLWU5OWYtM2EwOS04MzgyLTc3MTMwZjczOWFmZCIsIml0ZW1EYXRhIjp7InR5cGUiOiJhcnRpY2xlLWpvdXJuYWwiLCJpZCI6IjQ0NTljNTIxLWU5OWYtM2EwOS04MzgyLTc3MTMwZjczOWFmZCIsInRpdGxlIjoiQ2hhbmdlcyBpbiB0aGUgQXJjdGljIE9jZWFuIENPMiBzaW5rICgxOTk2LTIwMDcpOiBBIHJlZ2lvbmFsIG1vZGVsIGFuYWx5c2lzIiwiYXV0aG9yIjpbeyJmYW1pbHkiOiJNYW5penphIiwiZ2l2ZW4iOiJNLiIsInBhcnNlLW5hbWVzIjpmYWxzZSwiZHJvcHBpbmctcGFydGljbGUiOiIiLCJub24tZHJvcHBpbmctcGFydGljbGUiOiIifSx7ImZhbWlseSI6IkZvbGxvd3MiLCJnaXZlbiI6Ik0uIEouIiwicGFyc2UtbmFtZXMiOmZhbHNlLCJkcm9wcGluZy1wYXJ0aWNsZSI6IiIsIm5vbi1kcm9wcGluZy1wYXJ0aWNsZSI6IiJ9LHsiZmFtaWx5IjoiRHV0a2lld2ljeiIsImdpdmVuIjoiUy4iLCJwYXJzZS1uYW1lcyI6ZmFsc2UsImRyb3BwaW5nLXBhcnRpY2xlIjoiIiwibm9uLWRyb3BwaW5nLXBhcnRpY2xlIjoiIn0seyJmYW1pbHkiOiJNZW5lbWVubGlzIiwiZ2l2ZW4iOiJELiIsInBhcnNlLW5hbWVzIjpmYWxzZSwiZHJvcHBpbmctcGFydGljbGUiOiIiLCJub24tZHJvcHBpbmctcGFydGljbGUiOiIifSx7ImZhbWlseSI6IkhpbGwiLCJnaXZlbiI6IkMuIE4uIiwicGFyc2UtbmFtZXMiOmZhbHNlLCJkcm9wcGluZy1wYXJ0aWNsZSI6IiIsIm5vbi1kcm9wcGluZy1wYXJ0aWNsZSI6IiJ9LHsiZmFtaWx5IjoiS2V5IiwiZ2l2ZW4iOiJSLiBNLiIsInBhcnNlLW5hbWVzIjpmYWxzZSwiZHJvcHBpbmctcGFydGljbGUiOiIiLCJub24tZHJvcHBpbmctcGFydGljbGUiOiIifV0sImNvbnRhaW5lci10aXRsZSI6Ikdsb2JhbCBCaW9nZW9jaGVtaWNhbCBDeWNsZXMiLCJjb250YWluZXItdGl0bGUtc2hvcnQiOiJHbG9iYWwgQmlvZ2VvY2hlbS4gQ3ljbGVzIiwiRE9JIjoiMTAuMTAwMi8yMDEyR0IwMDQ0OTEiLCJJU1NOIjoiMDg4NjYyMzYiLCJpc3N1ZWQiOnsiZGF0ZS1wYXJ0cyI6W1syMDEzLDEyXV19LCJwYWdlIjoiMTEwOC0xMTE4IiwiYWJzdHJhY3QiOiJUaGUgcmFwaWQgcmVjZW50IGRlY2xpbmUgb2YgQXJjdGljIE9jZWFuIHNlYSBpY2UgYXJlYSBpbmNyZWFzZXMgdGhlIGZsdXggb2Ygc29sYXIgcmFkaWF0aW9uIGF2YWlsYWJsZSBmb3IgcHJpbWFyeSBwcm9kdWN0aW9uIGFuZCB0aGUgYXJlYSBvZiBvcGVuIHdhdGVyIGZvciBhaXItc2VhIGdhcyBleGNoYW5nZS4gV2UgdXNlIGEgcmVnaW9uYWwgcGh5c2ljYWwtYmlvZ2VvY2hlbWljYWwgbW9kZWwgb2YgdGhlIEFyY3RpYyBPY2VhbiwgZm9yY2VkIGJ5IHRoZSBOYXRpb25hbCBDZW50ZXJzIGZvciBFbnZpcm9ubWVudGFsIFByZWRpY3Rpb24vTmF0aW9uYWwgQ2VudGVyIGZvciBBdG1vc3BoZXJpYyBSZXNlYXJjaCBhdG1vc3BoZXJpYyByZWFuYWx5c2lzLCB0byBldmFsdWF0ZSB0aGUgbWVhbiBwcmVzZW50LWRheSBDTzIgc2luayBhbmQgaXRzIHRlbXBvcmFsIGV2b2x1dGlvbi4gRHVyaW5nIHRoZSAxOTk2LTIwMDcgcGVyaW9kLCB0aGUgbW9kZWwgc3VnZ2VzdHMgdGhhdCB0aGUgQXJjdGljIGF2ZXJhZ2Ugc2VhIHN1cmZhY2UgdGVtcGVyYXR1cmUgd2FybWVkIGJ5IDAuMDTCsEMgYS0xLCB0aGF0IHNlYSBpY2UgYXJlYSBkZWNyZWFzZWQgYnkg4oi8MC4xIMOXIDEwNiBrbTIgYS0xLCBhbmQgdGhhdCB0aGUgYmlvbG9naWNhbCBkcmF3ZG93biBvZiBkaXNzb2x2ZWQgaW5vcmdhbmljIGNhcmJvbiBpbmNyZWFzZWQuIFRoZSBzaW11bGF0ZWQgMTk5Ni0yMDA3IHRpbWUtbWVhbiBBcmN0aWMgT2NlYW4gQ08yIHNpbmsgaXMgNTggwrEgNiBUZyBDIGEtMS4gVGhlIGluY3JlYXNlIGluIGljZS1mcmVlIG9jZWFuIGFyZWEgYW5kIGNvbnNlcXVlbnQgY2FyYm9uIGRyYXdkb3duIGR1cmluZyB0aGlzIHBlcmlvZCBlbmhhbmNlcyB0aGUgQ08yIHNpbmsgYnkg4oi8MS40IFRnIEMgYS0xLCBjb25zaXN0ZW50IHdpdGggZXN0aW1hdGVzIGJhc2VkIG9uIGV4dHJhcG9sYXRpb25zIG9mIHNwYXJzZSBkYXRhLiBBIHJlZ2lvbmFsIGFuYWx5c2lzIHN1Z2dlc3RzIHRoYXQgZHVyaW5nIHRoZSAxOTk2LTIwMDcgcGVyaW9kLCB0aGUgc2hlbGYgcmVnaW9ucyBvZiB0aGUgTGFwdGV2LCBFYXN0IFNpYmVyaWFuLCBDaHVrY2hpLCBhbmQgQmVhdWZvcnQgU2VhcyBleHBlcmllbmNlZCBhbiBpbmNyZWFzZSBpbiB0aGUgZWZmaWNpZW5jeSBvZiB0aGVpciBiaW9sb2dpY2FsIHB1bXAgZHVlIHRvIGRlY3JlYXNlZCBzZWEgaWNlIGFyZWEsIGVzcGVjaWFsbHkgZHVyaW5nIHRoZSAyMDA0LTIwMDcgcGVyaW9kLCBjb25zaXN0ZW50IHdpdGggaW5kZXBlbmRlbnRseSBwdWJsaXNoZWQgZXN0aW1hdGVzIG9mIHByaW1hcnkgcHJvZHVjdGlvbi4gSW4gY29udHJhc3QsIHRoZSBDTzIgc2luayBpbiB0aGUgQmFyZW50cyBTZWEgaXMgcmVkdWNlZCBkdXJpbmcgdGhlIDIwMDQtMjAwNyBwZXJpb2QgZHVlIHRvIGEgZG9taW5hbnQgY29udHJvbCBieSB3YXJtaW5nIGFuZCBkZWNyZWFzaW5nIHNvbHViaWxpdHkuIFRodXMsIHRoZSBlZmZlY3Qgb2YgZGVjcmVhc2luZyBzZWEgaWNlIGFyZWEgYW5kIGluY3JlYXNpbmcgc2VhIHN1cmZhY2UgdGVtcGVyYXR1cmUgcGFydGlhbGx5IGNhbmNlbCwgdGhvdWdoIHRoZSBmb3JtZXIgaXMgZG9taW5hbnQuIMKpMjAxMy4gQW1lcmljYW4gR2VvcGh5c2ljYWwgVW5pb24uIEFsbCBSaWdodHMgUmVzZXJ2ZWQuIiwiaXNzdWUiOiI0Iiwidm9sdW1lIjoiMjcifSwiaXNUZW1wb3JhcnkiOmZhbHNlfSx7ImlkIjoiZDYzN2I2MDYtNmMzOS0zNzY1LTkxODEtOWY0YzQ5MGViMDYyIiwiaXRlbURhdGEiOnsidHlwZSI6ImFydGljbGUtam91cm5hbCIsImlkIjoiZDYzN2I2MDYtNmMzOS0zNzY1LTkxODEtOWY0YzQ5MGViMDYyIiwidGl0bGUiOiJTZWEtYWlyIENPMiBleGNoYW5nZSBpbiB0aGUgd2VzdGVybiBBcmN0aWMgY29hc3RhbCBvY2VhbiIsImF1dGhvciI6W3siZmFtaWx5IjoiRXZhbnMiLCJnaXZlbiI6IldpbGV5IiwicGFyc2UtbmFtZXMiOmZhbHNlLCJkcm9wcGluZy1wYXJ0aWNsZSI6IiIsIm5vbi1kcm9wcGluZy1wYXJ0aWNsZSI6IiJ9LHsiZmFtaWx5IjoiTWF0aGlzIiwiZ2l2ZW4iOiJKZXJlbXkgVC4iLCJwYXJzZS1uYW1lcyI6ZmFsc2UsImRyb3BwaW5nLXBhcnRpY2xlIjoiIiwibm9uLWRyb3BwaW5nLXBhcnRpY2xlIjoiIn0seyJmYW1pbHkiOiJDcm9zcyIsImdpdmVuIjoiSmVzc2ljYSBOLiIsInBhcnNlLW5hbWVzIjpmYWxzZSwiZHJvcHBpbmctcGFydGljbGUiOiIiLCJub24tZHJvcHBpbmctcGFydGljbGUiOiIifSx7ImZhbWlseSI6IkJhdGVzIiwiZ2l2ZW4iOiJOaWNob2xhcyBSLiIsInBhcnNlLW5hbWVzIjpmYWxzZSwiZHJvcHBpbmctcGFydGljbGUiOiIiLCJub24tZHJvcHBpbmctcGFydGljbGUiOiIifSx7ImZhbWlseSI6IkZyZXkiLCJnaXZlbiI6IkthcmVuIEUuIiwicGFyc2UtbmFtZXMiOmZhbHNlLCJkcm9wcGluZy1wYXJ0aWNsZSI6IiIsIm5vbi1kcm9wcGluZy1wYXJ0aWNsZSI6IiJ9LHsiZmFtaWx5IjoiRWxzZSIsImdpdmVuIjoiQnJlbnQgRy5ULiIsInBhcnNlLW5hbWVzIjpmYWxzZSwiZHJvcHBpbmctcGFydGljbGUiOiIiLCJub24tZHJvcHBpbmctcGFydGljbGUiOiIifSx7ImZhbWlseSI6IlBhcGt5cmlha291IiwiZ2l2ZW4iOiJUaW0gTi4iLCJwYXJzZS1uYW1lcyI6ZmFsc2UsImRyb3BwaW5nLXBhcnRpY2xlIjoiIiwibm9uLWRyb3BwaW5nLXBhcnRpY2xlIjoiIn0seyJmYW1pbHkiOiJEZWdyYW5kcHJlIiwiZ2l2ZW4iOiJNaWtlIEQuIiwicGFyc2UtbmFtZXMiOmZhbHNlLCJkcm9wcGluZy1wYXJ0aWNsZSI6IiIsIm5vbi1kcm9wcGluZy1wYXJ0aWNsZSI6IiJ9LHsiZmFtaWx5IjoiSXNsYW0iLCJnaXZlbiI6IkZha2hydWwiLCJwYXJzZS1uYW1lcyI6ZmFsc2UsImRyb3BwaW5nLXBhcnRpY2xlIjoiIiwibm9uLWRyb3BwaW5nLXBhcnRpY2xlIjoiIn0seyJmYW1pbHkiOiJDYWkiLCJnaXZlbiI6IldlaSBKdW4iLCJwYXJzZS1uYW1lcyI6ZmFsc2UsImRyb3BwaW5nLXBhcnRpY2xlIjoiIiwibm9uLWRyb3BwaW5nLXBhcnRpY2xlIjoiIn0seyJmYW1pbHkiOiJDaGVuIiwiZ2l2ZW4iOiJCYW9zaGFuIiwicGFyc2UtbmFtZXMiOmZhbHNlLCJkcm9wcGluZy1wYXJ0aWNsZSI6IiIsIm5vbi1kcm9wcGluZy1wYXJ0aWNsZSI6IiJ9LHsiZmFtaWx5IjoiWWFtYW1vdG8tS2F3YWkiLCJnaXZlbiI6Ik1pY2hpeW8iLCJwYXJzZS1uYW1lcyI6ZmFsc2UsImRyb3BwaW5nLXBhcnRpY2xlIjoiIiwibm9uLWRyb3BwaW5nLXBhcnRpY2xlIjoiIn0seyJmYW1pbHkiOiJDYXJtYWNrIiwiZ2l2ZW4iOiJFZGR5IiwicGFyc2UtbmFtZXMiOmZhbHNlLCJkcm9wcGluZy1wYXJ0aWNsZSI6IiIsIm5vbi1kcm9wcGluZy1wYXJ0aWNsZSI6IiJ9LHsiZmFtaWx5IjoiV2lsbGlhbXMiLCJnaXZlbiI6IldpbGxpYW0gSi4iLCJwYXJzZS1uYW1lcyI6ZmFsc2UsImRyb3BwaW5nLXBhcnRpY2xlIjoiIiwibm9uLWRyb3BwaW5nLXBhcnRpY2xlIjoiIn0seyJmYW1pbHkiOiJUYWthaGFzaGkiLCJnaXZlbiI6IlRhcm8iLCJwYXJzZS1uYW1lcyI6ZmFsc2UsImRyb3BwaW5nLXBhcnRpY2xlIjoiIiwibm9uLWRyb3BwaW5nLXBhcnRpY2xlIjoiIn1dLCJjb250YWluZXItdGl0bGUiOiJHbG9iYWwgQmlvZ2VvY2hlbWljYWwgQ3ljbGVzIiwiY29udGFpbmVyLXRpdGxlLXNob3J0IjoiR2xvYmFsIEJpb2dlb2NoZW0uIEN5Y2xlcyIsIkRPSSI6IjEwLjEwMDIvMjAxNUdCMDA1MTUzIiwiSVNTTiI6IjE5NDQ5MjI0IiwiaXNzdWVkIjp7ImRhdGUtcGFydHMiOltbMjAxNSw4LDFdXX0sInBhZ2UiOiIxMTkwLTEyMDkiLCJhYnN0cmFjdCI6IlRoZSBiaW9nZW9jaGVtaWNhbCBzZWFzY2FwZSBvZiB0aGUgd2VzdGVybiBBcmN0aWMgY29hc3RhbCBvY2VhbiBpcyBpbiByYXBpZCB0cmFuc2l0aW9uLiBDaGFuZ2VzIGluIHNlYSBpY2UgY292ZXIgd2lsbCBiZSBhY2NvbXBhbmllZCBieSBhbHRlcmF0aW9ucyBpbiBzZWEtYWlyIGNhcmJvbiBkaW94aWRlIChDTzIpIGV4Y2hhbmdlLCBvZiB3aGljaCB0aGUgbGF0dGVyIGhhcyBiZWVuIGRpZmZpY3VsdCB0byBjb25zdHJhaW4gb3dpbmcgdG8gc3BhcnNlIHRlbXBvcmFsIGFuZCBzcGF0aWFsIGRhdGEgc2V0cy4gUHJldmlvdXMgYXNzZXNzbWVudHMgb2Ygc2VhLWFpciBDTzIgZmx1eCBoYXZlIHRhcmdldGVkIHNwZWNpZmljIHN1YnJlZ2lvbmFsIGFyZWFzIG9mIHRoZSB3ZXN0ZXJuIEFyY3RpYyBjb2FzdGFsIG9jZWFuLiBIZXJlIGEgaG9saXN0aWMgYXBwcm9hY2ggaXMgdGFrZW4gdG8gZGV0ZXJtaW5lIHRoZSBuZXQgc2VhLWFpciBDTzIgZmx1eCBvdmVyIHRoaXMgYnJvYWQgcmVnaW9uLiBXZSBjb21waWxlZCBhbmQgYW5hbHl6ZWQgYW4gZXh0ZW5zaXZlIGRhdGEgc2V0IG9mIG5lYXJseSA2MDAsMDAwIHN1cmZhY2Ugc2Vhd2F0ZXIgQ08yIHBhcnRpYWwgcHJlc3N1cmUgKHBDTzIpIG1lYXN1cmVtZW50cyBzcGFubmluZyAyMDAzIHRocm91Z2ggMjAxNC4gVXNpbmcgc3BhY2UtdGltZSBjb2xvY2F0ZWQsIHJlY29uc3RydWN0ZWQgYXRtb3NwaGVyaWMgcENPMiB2YWx1ZXMgY291cGxlZCB3aXRoIHRoZSBzZWF3YXRlciBwQ08yIGRhdGEgc2V0LCBtb250aGx5IGNsaW1hdG9sb2dpZXMgb2Ygc2VhLWFpciBwQ08yIGRpZmZlcmVuY2VzICjOlHBDTzIpIHdlcmUgY3JlYXRlZCBvbiBhIDAuMsKwbGF0aXR1ZGUgw5cgMC41wrBsb25naXR1ZGUgZ3JpZC4gU2VhLWFpciBDTzIgZmx1eGVzIHdlcmUgY29tcHV0ZWQgdXNpbmcgdGhlIM6UcENPMiBncmlkIGFuZCBnYXMgdHJhbnNmZXIgcmF0ZXMgY2FsY3VsYXRlZCBmcm9tIGNsaW1hdG9sb2d5IG9mIHdpbmQgc3BlZWQgc2Vjb25kIG1vbWVudHMuIEZsdXhlcyB3ZXJlIGNhbGN1bGF0ZWQgd2l0aCBhbmQgd2l0aG91dCB0aGUgcHJlc2VuY2Ugb2Ygc2VhIGljZSwgdHJlYXRpbmcgc2VhIGljZSBhcyBhbiBpbXBlcmZlY3QgYmFycmllciB0byBnYXMgZXhjaGFuZ2UuIFRoaXMgYWxsb3dlZCBmb3IgY2FyYm9uIHVwdGFrZSBieSB0aGUgd2VzdGVybiBBcmN0aWMgY29hc3RhbCBvY2VhbiB0byBiZSBhc3Nlc3NlZCB1bmRlciBleGlzdGluZyBhbmQgcmVkdWNlZCBzZWEgaWNlIGNvdmVyIGNvbmRpdGlvbnMsIGluIHdoaWNoIGNhcmJvbiB1cHRha2UgaW5jcmVhc2VkIDMwJSBvdmVyIHRoZSBjdXJyZW50IDEwLjkgwrEgNS43IFRnIEMgKDEgVGcgPSAxMDEyIGcpIHlyLTEgb2Ygc2VhIGljZS1hZGp1c3RlZCBleGNoYW5nZSBpbiB0aGUgcmVnaW9uLiBUaGlzIGFzc2Vzc21lbnQgZXh0ZW5kcyBiZXlvbmQgcHJldmlvdXMgc3VicmVnaW9uYWwgZXN0aW1hdGVzIGluIHRoZSByZWdpb24gaW4gYW4gYWxsLWluY2x1c2l2ZSBtYW5uZXIgYW5kIHBvaW50cyB0byBrZXkgdW5yZXNvbHZlZCBhc3BlY3RzIHRoYXQgbXVzdCBiZSB0YXJnZXRlZCBieSBmdXR1cmUgcmVzZWFyY2guIiwicHVibGlzaGVyIjoiQmxhY2t3ZWxsIFB1Ymxpc2hpbmcgTHRkIiwiaXNzdWUiOiI4Iiwidm9sdW1lIjoiMjkifSwiaXNUZW1wb3JhcnkiOmZhbHNlfSx7ImlkIjoiYWNkNjgxNWEtZWU4ZC0zMGJlLWE0ZDMtYzg3ODhmZjA4OWZhIiwiaXRlbURhdGEiOnsidHlwZSI6ImFydGljbGUtam91cm5hbCIsImlkIjoiYWNkNjgxNWEtZWU4ZC0zMGJlLWE0ZDMtYzg3ODhmZjA4OWZhIiwidGl0bGUiOiJNb2RlbGluZyB0aGUgUmVjZW50IENoYW5nZXMgaW4gdGhlIEFyY3RpYyBPY2VhbiBDTzIgU2luayAoMjAwNuKAkzIwMTMpIiwiYXV0aG9yIjpbeyJmYW1pbHkiOiJNYW5penphIiwiZ2l2ZW4iOiJNYW5mcmVkaSIsInBhcnNlLW5hbWVzIjpmYWxzZSwiZHJvcHBpbmctcGFydGljbGUiOiIiLCJub24tZHJvcHBpbmctcGFydGljbGUiOiIifSx7ImZhbWlseSI6Ik1lbmVtZW5saXMiLCJnaXZlbiI6IkRpbWl0cmlzIiwicGFyc2UtbmFtZXMiOmZhbHNlLCJkcm9wcGluZy1wYXJ0aWNsZSI6IiIsIm5vbi1kcm9wcGluZy1wYXJ0aWNsZSI6IiJ9LHsiZmFtaWx5IjoiWmhhbmciLCJnaXZlbiI6IkhvbmciLCJwYXJzZS1uYW1lcyI6ZmFsc2UsImRyb3BwaW5nLXBhcnRpY2xlIjoiIiwibm9uLWRyb3BwaW5nLXBhcnRpY2xlIjoiIn0seyJmYW1pbHkiOiJNaWxsZXIiLCJnaXZlbiI6IkNoYXJsZXMgRS4iLCJwYXJzZS1uYW1lcyI6ZmFsc2UsImRyb3BwaW5nLXBhcnRpY2xlIjoiIiwibm9uLWRyb3BwaW5nLXBhcnRpY2xlIjoiIn1dLCJjb250YWluZXItdGl0bGUiOiJHbG9iYWwgQmlvZ2VvY2hlbWljYWwgQ3ljbGVzIiwiY29udGFpbmVyLXRpdGxlLXNob3J0IjoiR2xvYmFsIEJpb2dlb2NoZW0uIEN5Y2xlcyIsIkRPSSI6IjEwLjEwMjkvMjAxOEdCMDA2MDcwIiwiSVNTTiI6IjE5NDQ5MjI0IiwiaXNzdWVkIjp7ImRhdGUtcGFydHMiOltbMjAxOSwzLDFdXX0sInBhZ2UiOiI0MjAtNDM4IiwiYWJzdHJhY3QiOiJUaGUgQXJjdGljIE9jZWFuIChBTykgYW5kIGl0cyBhc3NvY2lhdGVkIG1hcmdpbmFsIHNlYXMgaGF2ZSByZWNlbnRseSBleHBlcmllbmNlZCByYXBpZCBjbGltYXRlIGFuZCBlbnZpcm9ubWVudGFsIGNoYW5nZXMsIG1vc3Qgbm90YWJseSBzZWEtaWNlIGFyZWEgKFNJQSkgbG9zcyBhbmQgd2FybWluZyBwb3RlbnRpYWxseSBpbXBhY3RpbmcgaXRzIHVwdGFrZSBvZiBjYXJib24gZGlveGlkZSAoQ08yKS4gV2UgdXNlZCB0aGUgc3RhdGUtb2YtdGhlLWFydCBFQ0NPMi1EYXJ3aW4gY291cGxlZCBvY2Vhbi1iaW9nZW9jaGVtaXN0cnkgbW9kZWwgdG8gc2ltdWxhdGUgdGhlIDIwMDbigJMyMDEzIHBlcmlvZCBhbmQgaW52ZXN0aWdhdGUgdGhlIGltcGFjdCBvZiBjaGFuZ2luZyBTSUEgb24gdGhlIENPMiB1cHRha2Ugb2YgdGhlIEFPLiBXZSBmaW5kIHRoYXQgdGhlIG1lYW4gYW5udWFsIENPMiBzaW5rIG9mIHRoZSBBTyBpcyAxNTPCoMKxwqAxNMKgVGdDwqBh4oiSMSBhbmQgdGhlIENPMiBzaW5rIGRlY3JlYXNlZCBhdCBhIHJhdGUgb2YgMy42wqBUZ0MgYeKIkjEgZXZlbiB0aG91Z2ggU0lBIGRlY3JlYXNlZCBieSA4wqDDl8KgMTA0wqBrbTLCoGHiiJIxIG92ZXIgdGhlIHNhbWUgcGVyaW9kLiBFeHRyZW1lIFNJQSBsb3NzIGluIDIwMDcgcmVzdWx0ZWQgaW4gYSAxODUuNMKgVGdDIENPMiBzaW5rLCBhbiBpbmNyZWFzZSDiiLwyMCUgb3ZlciB0aGUgMjAwNuKAkzIwMTMgbWVhbi4gSW4gY29udHJhc3QsIGV4dHJlbWUgU0lBIGxvc3Mgb2YgMjAxMiByZXN1bHRlZCBpbiBhIENPMiBzaW5rIG9mIHRoZSBBTyBvZiBvbmx5IDE0Ni4zwqBUZ0MgZHVlIHRvIHR3byBtYWluIGZhY3RvcnM6ICgxKSBpbmNyZWFzZWQgYm90aCB3aW5kIHNwZWVkIGFuZCBzdHJhdGlmaWNhdGlvbiBpbiB0aGUgRWFzdGVybiBTaWJlcmlhbiBTZWEgYWJzb3JiaW5nIGxlc3MgQ08yIGFuZCAoMikgZGVjcmVhc2VkIHByaW1hcnkgcHJvZHVjdGlvbiBhbmQgYXJlYSBvZiBhaXItc2VhIGdhcyBleGNoYW5nZSBpbiB0aGUgQ2h1a2NoaSBhbmQgTm9yZGljIFNlYXMuIE91ciBtb2RlbCBjYXB0dXJlcyBhIHRyZW5kIG9mIGRlY3JlYXNpbmcgQ08yIHNpbmsgaW4gbW9zdCBvZiB0aGUgQ2h1a2NoaSBTZWEgZHVyaW5nIGZhbGwgYnV0IGRvZXMgbm90IHNob3cgdGhlIGNoYW5nZXMgaW4gd2ludGVyIENPMiBzaW5rIGluIHRoZSBOb3JkaWMgYW5kIEJhcmVudHMgU2VhcyBhcyBwcmV2aW91cyBpbmRlcGVuZGVudCBzdHVkaWVzIGhhdmUgc3VnZ2VzdGVkLiBPdXIgcmVzdWx0cyBpbmRpY2F0ZSB0aGF0IGZ1dHVyZSBBTy1hdG1vc3BoZXJlIENPMiBleGNoYW5nZSB3aWxsIGJlIGRldGVybWluZWQgYnkgY29tcGxleCBpbnRlcnBsYXkgb2YgU0lBIGFuZCBvdGhlciBlbnZpcm9ubWVudGFsIGRyaXZlcnMuIiwicHVibGlzaGVyIjoiQmxhY2t3ZWxsIFB1Ymxpc2hpbmcgTHRkIiwiaXNzdWUiOiIzIiwidm9sdW1lIjoiMzMifSwiaXNUZW1wb3JhcnkiOmZhbHNlfSx7ImlkIjoiMGVlMzE5ZTEtMGYyOS0zNmMxLTg0YmYtZmEwZDRiNTlkOTY2IiwiaXRlbURhdGEiOnsidHlwZSI6ImFydGljbGUtam91cm5hbCIsImlkIjoiMGVlMzE5ZTEtMGYyOS0zNmMxLTg0YmYtZmEwZDRiNTlkOTY2IiwidGl0bGUiOiJTaW11bGF0ZWQgQXJjdGljIE9jZWFuIFJlc3BvbnNlIHRvIERvdWJsaW5nIG9mIFJpdmVyaW5lIENhcmJvbiBhbmQgTnV0cmllbnQgRGVsaXZlcnkiLCJhdXRob3IiOlt7ImZhbWlseSI6IlRlcmhhYXIiLCJnaXZlbiI6IkouIiwicGFyc2UtbmFtZXMiOmZhbHNlLCJkcm9wcGluZy1wYXJ0aWNsZSI6IiIsIm5vbi1kcm9wcGluZy1wYXJ0aWNsZSI6IiJ9LHsiZmFtaWx5IjoiT3JyIiwiZ2l2ZW4iOiJKLiBDLiIsInBhcnNlLW5hbWVzIjpmYWxzZSwiZHJvcHBpbmctcGFydGljbGUiOiIiLCJub24tZHJvcHBpbmctcGFydGljbGUiOiIifSx7ImZhbWlseSI6IkV0aMOpIiwiZ2l2ZW4iOiJDLiIsInBhcnNlLW5hbWVzIjpmYWxzZSwiZHJvcHBpbmctcGFydGljbGUiOiIiLCJub24tZHJvcHBpbmctcGFydGljbGUiOiIifSx7ImZhbWlseSI6IlJlZ25pZXIiLCJnaXZlbiI6IlAuIiwicGFyc2UtbmFtZXMiOmZhbHNlLCJkcm9wcGluZy1wYXJ0aWNsZSI6IiIsIm5vbi1kcm9wcGluZy1wYXJ0aWNsZSI6IiJ9LHsiZmFtaWx5IjoiQm9wcCIsImdpdmVuIjoiTC4iLCJwYXJzZS1uYW1lcyI6ZmFsc2UsImRyb3BwaW5nLXBhcnRpY2xlIjoiIiwibm9uLWRyb3BwaW5nLXBhcnRpY2xlIjoiIn1dLCJjb250YWluZXItdGl0bGUiOiJHbG9iYWwgQmlvZ2VvY2hlbWljYWwgQ3ljbGVzIiwiY29udGFpbmVyLXRpdGxlLXNob3J0IjoiR2xvYmFsIEJpb2dlb2NoZW0uIEN5Y2xlcyIsIkRPSSI6IjEwLjEwMjkvMjAxOUdCMDA2MjAwIiwiSVNTTiI6IjE5NDQ5MjI0IiwiaXNzdWVkIjp7ImRhdGUtcGFydHMiOltbMjAxOSw4LDFdXX0sInBhZ2UiOiIxMDQ4LTEwNzAiLCJhYnN0cmFjdCI6IlRoZSBBcmN0aWMgT2NlYW4sIG1vcmUgdGhhbiBhbnkgb3RoZXIgb2NlYW4sIGlzIGluZmx1ZW5jZWQgYnkgcml2ZXJpbmUgaW5wdXQgb2YgY2FyYm9uIGFuZCBudXRyaWVudHMuIFRoYXQgcml2ZXJpbmUgZGVsaXZlcnkgaXMgbGlrZWx5IHRvIGNoYW5nZSB3aXRoIGNsaW1hdGUgY2hhbmdlIGFzIHJ1bm9mZiBpbmNyZWFzZXMsIHBlcm1hZnJvc3QgdGhhd3MsIGFuZCB0cmVlIGxpbmVzIGFkdmFuY2UuIEJ1dCBpdCBpcyB1bmtub3duIHRvIHdoYXQgZXh0ZW50IHRoZXNlIGNoYW5nZXMgaW4gcml2ZXJpbmUgZGVsaXZlcnkgd2lsbCBhZmZlY3QgQXJjdGljIE9jZWFuIHByaW1hcnkgcHJvZHVjdGlvbiwgYWlyLXRvLXNlYSBDTzIgZmx1eGVzLCBhbmQgYWNpZGlmaWNhdGlvbi4gVG8gdGVzdCB0aGVpciBzZW5zaXRpdml0eSB0byBjaGFuZ2luZyByaXZlcmluZSBkZWxpdmVyeSwgd2UgbWFkZSBzZW5zaXRpdml0eSB0ZXN0cyB1c2luZyBhbiBvY2VhbiBjaXJjdWxhdGlvbiBtb2RlbCBjb3VwbGVkIHRvIGFuIG9jZWFuIGJpb2dlb2NoZW1pY2FsIG1vZGVsLiBJbiBzZXBhcmF0ZSBpZGVhbGl6ZWQgc2ltdWxhdGlvbnMsIHJpdmVyaW5lIGlucHV0cyBvZiBkaXNzb2x2ZWQgaW5vcmdhbmljIGNhcmJvbiAoQ1QpLCBkaXNzb2x2ZWQgb3JnYW5pYyBjYXJib24gKERPQyksIGFuZCBudXRyaWVudHMgd2VyZSBpbmNyZWFzZWQgYnkgMSUveWVhciB1bnRpbCBkb3VibGluZy4gRG91Ymxpbmcgcml2ZXJpbmUgbnV0cmllbnQgZGVsaXZlcnkgaW5jcmVhc2VkIHByaW1hcnkgcHJvZHVjdGlvbiBieSAxMSUgb24gYXZlcmFnZSBhY3Jvc3MgdGhlIEFyY3RpYyBiYXNpbiBhbmQgYnkgdXAgdG8gMzTigJMzNSUgbG9jYWxseS4gRG91Ymxpbmcgcml2ZXJpbmUgRE9DIGRlbGl2ZXJ5IHJlc3VsdGVkIGluIDkwJSBvZiB0aGF0IGFkZGVkIGNhcmJvbiBiZWluZyBsb3N0IHRvIHRoZSBhdG1vc3BoZXJlLCBwYXJ0bHkgYmVjYXVzZSBpdCB3YXMgaW1wb3NlZCB0aGF0IG9uY2UgZGVsaXZlcmVkIHRvIHRoZSBvY2VhbiwgdGhlIHJpdmVyaW5lIERPQyBpcyBpbnN0YW50YW5lb3VzbHkgcmVtaW5lcmFsaXplZCB0byBDVC4gVGhhdCBhZGRpdGlvbmFsIG91dGdhc3NpbmcsIHdoZW4gY29uc2lkZXJlZCBhbG9uZSwgcmVkdWNlZCB0aGUgbmV0IGluZ2Fzc2luZyBvZiBuYXR1cmFsIENPMiBpbnRvIHRoZSBBcmN0aWMgT2NlYW4gYnkgMjUlIHdoaWxlIGNvbnZlcnRpbmcgdGhlIFNpYmVyaWFuIHNoZWxmIHNlYXMgYW5kIHRoZSBCZWF1Zm9ydCBTZWEgZnJvbSBuZXQgc2lua3MgdG8gbmV0IHNvdXJjZXMgb2YgY2FyYm9uIHRvIHRoZSBhdG1vc3BoZXJlLiBUaGUgcmVtYWluaW5nIDEwJSBvZiBET0MgcmVtYWluZWQgaW4gdGhlIEFyY3RpYyBPY2VhbiwgYnV0IGhhdmluZyBiZWVuIGNvbnZlcnRlZCB0byBDVCwgaXQgZW5oYW5jZWQgYWNpZGlmaWNhdGlvbi4gQ29udmVyc2VseSwgZG91Ymxpbmcgcml2ZXJpbmUgQ1QgaW5jcmVhc2VkIHRoZSBBcmN0aWMgT2NlYW4ncyBhdmVyYWdlIHN1cmZhY2UgcEggYnkgMC4wMiBiZWNhdXNlIHJpdmVyaW5lIHRvdGFsIGFsa2FsaW5pdHkgZGVsaXZlcnkgaW5jcmVhc2VkIGF0IHRoZSBzYW1lIHJhdGUgYXMgcml2ZXJpbmUgQ1QgZGVsaXZlcnkuIiwicHVibGlzaGVyIjoiQmxhY2t3ZWxsIFB1Ymxpc2hpbmcgTHRkIiwiaXNzdWUiOiI4Iiwidm9sdW1lIjoiMzMifSwiaXNUZW1wb3JhcnkiOmZhbHNlfSx7ImlkIjoiYzcxY2MwMDEtMTNhZi0zNTUzLTlmZWUtNDAzZmNjYzg0ZjRlIiwiaXRlbURhdGEiOnsidHlwZSI6ImFydGljbGUtam91cm5hbCIsImlkIjoiYzcxY2MwMDEtMTNhZi0zNTUzLTlmZWUtNDAzZmNjYzg0ZjRlIiwidGl0bGUiOiIgU3VtbWVydGltZSBldm9sdXRpb24gb2YgbmV0IGNvbW11bml0eSBwcm9kdWN0aW9uIGFuZCBDTyAyIGZsdXggaW4gdGhlIHdlc3Rlcm4gQXJjdGljIE9jZWFuICIsImF1dGhvciI6W3siZmFtaWx5IjoiT3V5YW5nIiwiZ2l2ZW4iOiJaaGFuZ3hpYW4iLCJwYXJzZS1uYW1lcyI6ZmFsc2UsImRyb3BwaW5nLXBhcnRpY2xlIjoiIiwibm9uLWRyb3BwaW5nLXBhcnRpY2xlIjoiIn0seyJmYW1pbHkiOiJRaSIsImdpdmVuIjoiRGkiLCJwYXJzZS1uYW1lcyI6ZmFsc2UsImRyb3BwaW5nLXBhcnRpY2xlIjoiIiwibm9uLWRyb3BwaW5nLXBhcnRpY2xlIjoiIn0seyJmYW1pbHkiOiJaaG9uZyIsImdpdmVuIjoiV2VubGkiLCJwYXJzZS1uYW1lcyI6ZmFsc2UsImRyb3BwaW5nLXBhcnRpY2xlIjoiIiwibm9uLWRyb3BwaW5nLXBhcnRpY2xlIjoiIn0seyJmYW1pbHkiOiJDaGVuIiwiZ2l2ZW4iOiJMaXFpIiwicGFyc2UtbmFtZXMiOmZhbHNlLCJkcm9wcGluZy1wYXJ0aWNsZSI6IiIsIm5vbi1kcm9wcGluZy1wYXJ0aWNsZSI6IiJ9LHsiZmFtaWx5IjoiR2FvIiwiZ2l2ZW4iOiJaaG9uZ3lvbmciLCJwYXJzZS1uYW1lcyI6ZmFsc2UsImRyb3BwaW5nLXBhcnRpY2xlIjoiIiwibm9uLWRyb3BwaW5nLXBhcnRpY2xlIjoiIn0seyJmYW1pbHkiOiJMaW4iLCJnaXZlbiI6IkhvbmdtZWkiLCJwYXJzZS1uYW1lcyI6ZmFsc2UsImRyb3BwaW5nLXBhcnRpY2xlIjoiIiwibm9uLWRyb3BwaW5nLXBhcnRpY2xlIjoiIn0seyJmYW1pbHkiOiJTdW4iLCJnaXZlbiI6IkhlbmciLCJwYXJzZS1uYW1lcyI6ZmFsc2UsImRyb3BwaW5nLXBhcnRpY2xlIjoiIiwibm9uLWRyb3BwaW5nLXBhcnRpY2xlIjoiIn0seyJmYW1pbHkiOiJMaSIsImdpdmVuIjoiVGFvIiwicGFyc2UtbmFtZXMiOmZhbHNlLCJkcm9wcGluZy1wYXJ0aWNsZSI6IiIsIm5vbi1kcm9wcGluZy1wYXJ0aWNsZSI6IiJ9LHsiZmFtaWx5IjoiQ2FpIiwiZ2l2ZW4iOiJXZWnigJBKdW4gSnVuIiwicGFyc2UtbmFtZXMiOmZhbHNlLCJkcm9wcGluZy1wYXJ0aWNsZSI6IiIsIm5vbi1kcm9wcGluZy1wYXJ0aWNsZSI6IiJ9XSwiY29udGFpbmVyLXRpdGxlIjoiR2xvYmFsIEJpb2dlb2NoZW1pY2FsIEN5Y2xlcyIsImNvbnRhaW5lci10aXRsZS1zaG9ydCI6Ikdsb2JhbCBCaW9nZW9jaGVtLiBDeWNsZXMiLCJET0kiOiIxMC4xMDI5LzIwMjBnYjAwNjY1MSIsIklTU04iOiIwODg2LTYyMzYiLCJpc3N1ZWQiOnsiZGF0ZS1wYXJ0cyI6W1syMDIxLDMsMV1dfSwicGFnZSI6IjEtMjQiLCJhYnN0cmFjdCI6IkFic3RyYWN0IFRvIGV4YW1pbmUgc2Vhc29uYWwgYW5kIHJlZ2lvbmFsIHZhcmlhYmlsaXRpZXMgaW4gbWV0YWJvbGljIHN0YXR1cyBhbmQgdGhlIGNvdXBsaW5nIG9mIG5ldCBjb21tdW5pdHkgcHJvZHVjdGlvbiAoTkNQKSBhbmQgYWlyP3NlYSBDTzIgZmx1eGVzIGluIHRoZSB3ZXN0ZXJuIEFyY3RpYyBPY2Vhbiwgd2UgY29sbGVjdGVkIHVuZGVyd2F5IG1lYXN1cmVtZW50cyBvZiBzdXJmYWNlIE8yL0FyIGFuZCBwYXJ0aWFsIHByZXNzdXJlIG9mIENPMiAocENPMikgaW4gdGhlIHN1bW1lcnMgb2YgMjAxNiBhbmQgMjAxOC4gV2l0aCBhIGJveC1tb2RlbCwgd2UgZGVtb25zdHJhdGUgdGhhdCBhY2NvdW50aW5nIGZvciBsb2NhbCBzZWEgaWNlIGhpc3RvcnkgKGluIGFkZGl0aW9uIHRvIHdpbmQgaGlzdG9yeSkgaXMgaW1wb3J0YW50IGluIGVzdGltYXRpbmcgTkNQIGZyb20gYmlvbG9naWNhbCBveHlnZW4gc2F0dXJhdGlvbiAoPyhPMi9BcikpIGluIHBvbGFyIHJlZ2lvbnMuIEluY29ycG9yYXRpbmcgdGhpcyBzZWEgaWNlIGhpc3RvcnkgY29ycmVjdGlvbiwgd2UgZm91bmQgdGhhdCBtb3N0IG9mIHRoZSB3ZXN0ZXJuIEFyY3RpYyBleGhpYml0ZWQgcG9zaXRpdmUgPyhPMi9BcikgYW5kIG5lZ2F0aXZlIHBDTzIgc2F0dXJhdGlvbiwgPyhwQ08yKSwgaW5kaWNhdGl2ZSBvZiBuZXQgYXV0b3Ryb3BoeSBidXQgd2l0aCB0aGUgcmVsYXRpb25zaGlwIGJldHdlZW4gdGhlIHR3byBwYXJhbWV0ZXJzIHZhcnlpbmcgcmVnaW9uYWxseS4gSW4gdGhlIGhlYXZ5IGljZS1jb3ZlcmVkIGFyZWFzLCB3aGVyZSBhaXItc2VhIGdhcyBleGNoYW5nZSB3YXMgc3VwcHJlc3NlZCwgZXZlbiBtaW5vciBOQ1AgcmVzdWx0ZWQgaW4gcmVsYXRpdmVseSBoaWdoID8oTzIvQXIpIGFuZCBsb3cgcENPMiBpbiB3YXRlciBkdWUgdG8gbGltaXRlZCBnYXMgZXhjaGFuZ2UuIFdpdGhpbiB0aGUgbWFyZ2luYWwgaWNlIHpvbmUsIE5DUCBhbmQgQ08yIGZsdXggbWFnbml0dWRlcyB3ZXJlIHN0cm9uZ2x5IGludmVyc2VseSBjb3JyZWxhdGVkLCBzdWdnZXN0aW5nIGFuIGFpciB0byBzZWEgQ08yIGZsdXggaW5kdWNlZCBwcmltYXJpbHkgYnkgYmlvbG9naWNhbCBDTzIgcmVtb3ZhbCBmcm9tIHN1cmZhY2Ugd2F0ZXJzLiBXaXRoaW4gaWNlLWZyZWUgd2F0ZXJzLCB0aGUgY291cGxpbmcgb2YgTkNQIGFuZCBDTzIgZmx1eCB2YXJpZWQgYWNjb3JkaW5nIHRvIG51dHJpZW50IHN1cHBseS4gSW4gdGhlIG9saWdvdHJvcGhpYyBDYW5hZGEgQmFzaW4sIE5DUCBhbmQgQ08yIGZsdXggd2VyZSBib3RoIHNtYWxsLCBjb250cm9sbGVkIG1haW5seSBieSBhaXItc2VhIGdhcyBleGNoYW5nZS4gT24gdGhlIG51dHJpZW50LXJpY2ggQ2h1a2NoaSBTaGVsZiwgTkNQIHdhcyBzdHJvbmcsIHJlc3VsdGluZyBpbiBncmVhdCBPMiByZWxlYXNlIGFuZCBDTzIgdXB0YWtlLiBUaGlzIHJlZ2lvbmFsIG92ZXJ2aWV3IG9mIE5DUCBhbmQgQ08yIGZsdXggaW4gdGhlIHdlc3Rlcm4gQXJjdGljIE9jZWFuLCBpbiBpdHMgdmFyaW91cyBzdGFnZXMgb2YgaWNlLW1lbHQgYW5kIG51dHJpZW50IHN0YXR1cywgcHJvdmlkZXMgdXNlZnVsIGluc2lnaHQgaW50byB0aGUgcG9zc2libGUgYmlvZ2VvY2hlbWljYWwgZXZvbHV0aW9uIG9mIHJhcGlkbHkgY2hhbmdpbmcgcG9sYXIgb2NlYW5zLiBUaGlzIGFydGljbGUgaXMgcHJvdGVjdGVkIGJ5IGNvcHlyaWdodC4gQWxsIHJpZ2h0cyByZXNlcnZlZC4iLCJwdWJsaXNoZXIiOiJCbGFja3dlbGwgUHVibGlzaGluZyBMdGQiLCJpc3N1ZSI6IjMiLCJ2b2x1bWUiOiIzNSJ9LCJpc1RlbXBvcmFyeSI6ZmFsc2V9LHsiaWQiOiI0NDZjNjk3NC02YzAyLTMxNWYtOGFiZi0zZDY0YjRiMTQ5NDkiLCJpdGVtRGF0YSI6eyJ0eXBlIjoiYXJ0aWNsZS1qb3VybmFsIiwiaWQiOiI0NDZjNjk3NC02YzAyLTMxNWYtOGFiZi0zZDY0YjRiMTQ5NDkiLCJ0aXRsZSI6IkJpb2dlb2NoZW1pY2FsIFJpdmVyIFJ1bm9mZiBEcml2ZXMgSW50ZW5zZSBDb2FzdGFsIEFyY3RpYyBPY2VhbiBDTzIgT3V0Z2Fzc2luZyIsImF1dGhvciI6W3siZmFtaWx5IjoiQmVydGluIiwiZ2l2ZW4iOiJDLiIsInBhcnNlLW5hbWVzIjpmYWxzZSwiZHJvcHBpbmctcGFydGljbGUiOiIiLCJub24tZHJvcHBpbmctcGFydGljbGUiOiIifSx7ImZhbWlseSI6IkNhcnJvbGwiLCJnaXZlbiI6IkQuIiwicGFyc2UtbmFtZXMiOmZhbHNlLCJkcm9wcGluZy1wYXJ0aWNsZSI6IiIsIm5vbi1kcm9wcGluZy1wYXJ0aWNsZSI6IiJ9LHsiZmFtaWx5IjoiTWVuZW1lbmxpcyIsImdpdmVuIjoiRC4iLCJwYXJzZS1uYW1lcyI6ZmFsc2UsImRyb3BwaW5nLXBhcnRpY2xlIjoiIiwibm9uLWRyb3BwaW5nLXBhcnRpY2xlIjoiIn0seyJmYW1pbHkiOiJEdXRraWV3aWN6IiwiZ2l2ZW4iOiJTLiIsInBhcnNlLW5hbWVzIjpmYWxzZSwiZHJvcHBpbmctcGFydGljbGUiOiIiLCJub24tZHJvcHBpbmctcGFydGljbGUiOiIifSx7ImZhbWlseSI6IlpoYW5nIiwiZ2l2ZW4iOiJILiIsInBhcnNlLW5hbWVzIjpmYWxzZSwiZHJvcHBpbmctcGFydGljbGUiOiIiLCJub24tZHJvcHBpbmctcGFydGljbGUiOiIifSx7ImZhbWlseSI6Ik1hdHN1b2thIiwiZ2l2ZW4iOiJBLiIsInBhcnNlLW5hbWVzIjpmYWxzZSwiZHJvcHBpbmctcGFydGljbGUiOiIiLCJub24tZHJvcHBpbmctcGFydGljbGUiOiIifSx7ImZhbWlseSI6IlRhbmsiLCJnaXZlbiI6IlMuIiwicGFyc2UtbmFtZXMiOmZhbHNlLCJkcm9wcGluZy1wYXJ0aWNsZSI6IiIsIm5vbi1kcm9wcGluZy1wYXJ0aWNsZSI6IiJ9LHsiZmFtaWx5IjoiTWFuaXp6YSIsImdpdmVuIjoiTS4iLCJwYXJzZS1uYW1lcyI6ZmFsc2UsImRyb3BwaW5nLXBhcnRpY2xlIjoiIiwibm9uLWRyb3BwaW5nLXBhcnRpY2xlIjoiIn0seyJmYW1pbHkiOiJNaWxsZXIiLCJnaXZlbiI6IkMuIEUuIiwicGFyc2UtbmFtZXMiOmZhbHNlLCJkcm9wcGluZy1wYXJ0aWNsZSI6IiIsIm5vbi1kcm9wcGluZy1wYXJ0aWNsZSI6IiJ9LHsiZmFtaWx5IjoiQmFiaW4iLCJnaXZlbiI6Ik0uIiwicGFyc2UtbmFtZXMiOmZhbHNlLCJkcm9wcGluZy1wYXJ0aWNsZSI6IiIsIm5vbi1kcm9wcGluZy1wYXJ0aWNsZSI6IiJ9LHsiZmFtaWx5IjoiTWFuZ2luIiwiZ2l2ZW4iOiJBLiIsInBhcnNlLW5hbWVzIjpmYWxzZSwiZHJvcHBpbmctcGFydGljbGUiOiIiLCJub24tZHJvcHBpbmctcGFydGljbGUiOiIifSx7ImZhbWlseSI6IkZvdWVzdCIsImdpdmVuIjoiVi4iLCJwYXJzZS1uYW1lcyI6ZmFsc2UsImRyb3BwaW5nLXBhcnRpY2xlIjoiIiwibm9uLWRyb3BwaW5nLXBhcnRpY2xlIjoiTGUifV0sImNvbnRhaW5lci10aXRsZSI6Ikdlb3BoeXNpY2FsIFJlc2VhcmNoIExldHRlcnMiLCJjb250YWluZXItdGl0bGUtc2hvcnQiOiJHZW9waHlzLiBSZXMuIExldHQuIiwiRE9JIjoiMTAuMTAyOS8yMDIyR0wxMDIzNzciLCJJU1NOIjoiMTk0NDgwMDciLCJVUkwiOiJodHRwczovL2FndXB1YnMub25saW5lbGlicmFyeS53aWxleS5jb20vZG9pLzEwLjEwMjkvMjAyMkdMMTAyMzc3IiwiaXNzdWVkIjp7ImRhdGUtcGFydHMiOltbMjAyMyw0LDI4XV19LCJwYWdlIjoiZTIwMjJHTDEwMjM3NyIsImFic3RyYWN0IjoiQXJjdGljIHdhcm1pbmcgYWx0ZXJzIGxhbmQtdG8tc2VhIGZsdXhlcyBvZiBudXRyaWVudHMgYW5kIG9yZ2FuaWMgbWF0dGVyLCB3aGljaCBpbXBhY3QgYWlyLXNlYSBjYXJib24gZXhjaGFuZ2UuIEhlcmUgd2UgdXNlIGFuIG9jZWFuLWJpb2dlb2NoZW1pY2FsIG1vZGVsIG9mIHRoZSBzb3V0aGVhc3Rlcm4gQmVhdWZvcnQgU2VhIChTQlMpIHRvIGludmVzdGlnYXRlIHRoZSByb2xlIG9mIE1hY2tlbnppZSBSaXZlciBiaW9nZW9jaGVtaWNhbCBkaXNjaGFyZ2UgaW4gbW9kdWxhdGluZyBhaXItc2VhIENPMiBmbHV4ZXMgZHVyaW5nIDIwMDDigJMyMDE5LiBUaGUgY29udHJpYnV0aW9uIG9mIHNpeCBiaW9nZW9jaGVtaWNhbCBkaXNjaGFyZ2UgY29uc3RpdHVlbnRzIGxlYWRzIHRvIGEgbmV0IENPMiBvdXRnYXNzaW5nIG9mIDAuMTMgVGdDIHly4oiSMSwgd2l0aCBhIGRlY3JlYXNlIGluIHRoZSBjb2FzdGFsIFNCUyBjYXJib24gc2luayBvZiAwLjIzIGFuZCAwLjQgVGdDIHly4oiSMSBkdWUgdG8gcml2ZXJpbmUgZGlzc29sdmVkIG9yZ2FuaWMgYW5kIGlub3JnYW5pYyBjYXJib24sIHJlc3BlY3RpdmVseS4gWWVhcnMgd2l0aCBoaWdoIChsb3cpIGRpc2NoYXJnZSBwcm9tb3RlIG1vcmUgQ08yIG91dGdhc3NpbmcgKHVwdGFrZSkgZnJvbSB0aGUgcml2ZXIgcGx1bWUuIFRoZXNlIHJlc3VsdHMgZGVtb25zdHJhdGUgdGhhdCB0aGUgTWFja2VuemllIFJpdmVyIG1vZHVsYXRlcyB0aGUgY2FwYWNpdHkgb2YgdGhlIFNCUyB0byBhY3QgYXMgYSBzaW5rIG9yIHNvdXJjZSBvZiBhdG1vc3BoZXJpYyBDTzIuIE91ciB3b3JrIHN1Z2dlc3RzIHRoYXQgYWNjdXJhdGUgbW9kZWwgcmVwcmVzZW50YXRpb24gb2YgbGFuZC10by1zZWEgYmlvZ2VvY2hlbWljYWwgY291cGxpbmcgY2FuIGJlIGNyaXRpY2FsIGZvciBhc3Nlc3NpbmcgcHJlc2VudC1kYXkgQXJjdGljIGNvYXN0YWwgb2NlYW4gcmVzcG9uc2UgdG8gdGhlIHJhcGlkbHkgY2hhbmdpbmcgZW52aXJvbm1lbnQuIiwiaXNzdWUiOiI4Iiwidm9sdW1lIjoiNTAifSwiaXNUZW1wb3JhcnkiOmZhbHNlfSx7ImlkIjoiZjYxM2U0M2YtNTFlMy0zMDE2LWI5MGQtZjBhMjk2MjJiMjQ1IiwiaXRlbURhdGEiOnsidHlwZSI6ImFydGljbGUtam91cm5hbCIsImlkIjoiZjYxM2U0M2YtNTFlMy0zMDE2LWI5MGQtZjBhMjk2MjJiMjQ1IiwidGl0bGUiOiJQYXZpbmcgdGhlIFdheSBmb3IgSW1wcm92ZWQgUmVwcmVzZW50YXRpb24gb2YgQ291cGxlZCBQaHlzaWNhbCBhbmQgQmlvZ2VvY2hlbWljYWwgUHJvY2Vzc2VzIGluIEFyY3RpYyBSaXZlciBQbHVtZXPigJRBIENhc2UgU3R1ZHkgb2YgdGhlIE1hY2tlbnppZSBTaGVsZiIsImF1dGhvciI6W3siZmFtaWx5IjoiQmVydGluIiwiZ2l2ZW4iOiJDbMOpbWVudCIsInBhcnNlLW5hbWVzIjpmYWxzZSwiZHJvcHBpbmctcGFydGljbGUiOiIiLCJub24tZHJvcHBpbmctcGFydGljbGUiOiIifSx7ImZhbWlseSI6IkNhcnJvbGwiLCJnaXZlbiI6IkR1c3RpbiIsInBhcnNlLW5hbWVzIjpmYWxzZSwiZHJvcHBpbmctcGFydGljbGUiOiIiLCJub24tZHJvcHBpbmctcGFydGljbGUiOiIifSx7ImZhbWlseSI6Ik1lbmVtZW5saXMiLCJnaXZlbiI6IkRpbWl0cmlzIiwicGFyc2UtbmFtZXMiOmZhbHNlLCJkcm9wcGluZy1wYXJ0aWNsZSI6IiIsIm5vbi1kcm9wcGluZy1wYXJ0aWNsZSI6IiJ9LHsiZmFtaWx5IjoiRHV0a2lld2ljeiIsImdpdmVuIjoiU3RlcGhhbmllIiwicGFyc2UtbmFtZXMiOmZhbHNlLCJkcm9wcGluZy1wYXJ0aWNsZSI6IiIsIm5vbi1kcm9wcGluZy1wYXJ0aWNsZSI6IiJ9LHsiZmFtaWx5IjoiWmhhbmciLCJnaXZlbiI6IkhvbmciLCJwYXJzZS1uYW1lcyI6ZmFsc2UsImRyb3BwaW5nLXBhcnRpY2xlIjoiIiwibm9uLWRyb3BwaW5nLXBhcnRpY2xlIjoiIn0seyJmYW1pbHkiOiJTY2h3YWIiLCJnaXZlbiI6Ik1lbGlzc2EiLCJwYXJzZS1uYW1lcyI6ZmFsc2UsImRyb3BwaW5nLXBhcnRpY2xlIjoiIiwibm9uLWRyb3BwaW5nLXBhcnRpY2xlIjoiIn0seyJmYW1pbHkiOiJTYXZlbGxpIiwiZ2l2ZW4iOiJSYXBoYcOrbCIsInBhcnNlLW5hbWVzIjpmYWxzZSwiZHJvcHBpbmctcGFydGljbGUiOiIiLCJub24tZHJvcHBpbmctcGFydGljbGUiOiIifSx7ImZhbWlseSI6Ik1hdHN1b2thIiwiZ2l2ZW4iOiJBdHN1c2hpIiwicGFyc2UtbmFtZXMiOmZhbHNlLCJkcm9wcGluZy1wYXJ0aWNsZSI6IiIsIm5vbi1kcm9wcGluZy1wYXJ0aWNsZSI6IiJ9LHsiZmFtaWx5IjoiTWFuaXp6YSIsImdpdmVuIjoiTWFuZnJlZGkiLCJwYXJzZS1uYW1lcyI6ZmFsc2UsImRyb3BwaW5nLXBhcnRpY2xlIjoiIiwibm9uLWRyb3BwaW5nLXBhcnRpY2xlIjoiIn0seyJmYW1pbHkiOiJNaWxsZXIiLCJnaXZlbiI6IkNoYXJsZXMgRS4iLCJwYXJzZS1uYW1lcyI6ZmFsc2UsImRyb3BwaW5nLXBhcnRpY2xlIjoiIiwibm9uLWRyb3BwaW5nLXBhcnRpY2xlIjoiIn0seyJmYW1pbHkiOiJCb3dyaW5nIiwiZ2l2ZW4iOiJTaW1vbiIsInBhcnNlLW5hbWVzIjpmYWxzZSwiZHJvcHBpbmctcGFydGljbGUiOiIiLCJub24tZHJvcHBpbmctcGFydGljbGUiOiIifSx7ImZhbWlseSI6Ikd1ZW5ldCIsImdpdmVuIjoiQmVydHJhbmQiLCJwYXJzZS1uYW1lcyI6ZmFsc2UsImRyb3BwaW5nLXBhcnRpY2xlIjoiIiwibm9uLWRyb3BwaW5nLXBhcnRpY2xlIjoiIn0seyJmYW1pbHkiOiJGb3Vlc3QiLCJnaXZlbiI6IlZpbmNlbnQiLCJwYXJzZS1uYW1lcyI6ZmFsc2UsImRyb3BwaW5nLXBhcnRpY2xlIjoiIiwibm9uLWRyb3BwaW5nLXBhcnRpY2xlIjoiTGUifV0sImNvbnRhaW5lci10aXRsZSI6IlBlcm1hZnJvc3QgYW5kIFBlcmlnbGFjaWFsIFByb2Nlc3NlcyIsImNvbnRhaW5lci10aXRsZS1zaG9ydCI6IlBlcm1hZnIuIFBlcmlnbGFjLiBQcm9jZXNzLiIsIkRPSSI6IjEwLjEwMDIvcHBwLjIyNzEiLCJJU1NOIjoiMTA0NS02NzQwIiwiVVJMIjoiaHR0cHM6Ly9vbmxpbmVsaWJyYXJ5LndpbGV5LmNvbS9kb2kvMTAuMTAwMi9wcHAuMjI3MSIsImlzc3VlZCI6eyJkYXRlLXBhcnRzIjpbWzIwMjUsMywyNV1dfSwicGFnZSI6IjEtMTUiLCJhYnN0cmFjdCI6IlByb2Nlc3NlcyBhZmZlY3RpbmcgdGhlIHRyYW5zZm9ybWF0aW9uIG9mIHJpdmVyaW5lIGRpc3NvbHZlZCBvcmdhbmljIGNhcmJvbiAoRE9DKSBhY3Jvc3MgdGhlIGxhbmTigJB0b+KAkG9jZWFuIGFxdWF0aWMgY29udGludXVtIGFyZSBzdGlsbCBwb29ybHkgY29uc3RyYWluZWQgaW4gQXJjdGljIG1vZGVscywgbGVhZGluZyB0byBsYXJnZSB1bmNlcnRhaW50aWVzIGluIHNpbXVsYXRlZCBhaXLigJNzZWEgQ08gMiBmbHV4ZXMgb2YgdGhlIGNvYXN0YWwgcGVyaXBoZXJ5LiBIZXJlIHdlIHVzZSB0aGUgRUNDT+KAkERhcndpbiByZWdpb25hbCBjb25maWd1cmF0aW9uIG9mIHRoZSBTb3V0aGVhc3Rlcm4gQmVhdWZvcnQgU2VhIHRvIGFuYWx5emUgdGhlIHNlbnNpdGl2aXR5IG9mIHNpbXVsYXRlZCBjYXJib24gY3ljbGluZyB0byAoMSkgdGhlIG1vZGVsIHZlcnRpY2FsIGRpc2NyZXRpemF0aW9uIGFuZCAoMikgZGlmZmVyZW50IHBhcmFtZXRlcml6YXRpb25zIG9mIE1hY2tlbnppZSBSaXZlciBjYXJib24gZGlzY2hhcmdlLiBXZSBzaG93IHRoYXQgcml2ZXJpbmUgRE9DIGxpZmV0aW1lIHJhdGhlciB0aGFuIGl0cyB2b2x1bWUgbGFyZ2VseSBtb2R1bGF0ZXMgTWFja2VuemllIFJpdmVyIHBsdW1lIGFpcuKAk3NlYSBDTyAyIGZsdXhlcywgbGVhZGluZyB0byB0aGUgU291dGhlYXN0ZXJuIEJlYXVmb3J0IFNlYSAoU0JTKSBiZWluZyBlaXRoZXIgYSBzb3VyY2UgKDAuMDMgVGcgQyB5ZWFyIOKIkjEgKSBvciBzaW5rICjiiJIwLjIwIFRnIEMgeWVhciDiiJIxICkgb2YgYXRtb3NwaGVyaWMgY2FyYm9uLiBXZSBzaG93IHRoYXQgZXN0dWFyaW5lIHByb2Nlc3Nlcywgc3VjaCBhcyBmbG9jY3VsYXRpb24sIGFsc28gcGxheSBhbiBpbXBvcnRhbnQgcm9sZSBhbmQgY2FuIGRhbXBlbiBDTyAyIG91dGdhc3NpbmcgYnkgdXAgdG8gMC4wNyBUZyBDIHllYXIg4oiSMSAuIEluIHRlcm1zIG9mIG1vZGVsIHBoeXNpY3MsIGJ5IGluY3JlYXNpbmcgdGhlIHZlcnRpY2FsIGdyaWQgcmVzb2x1dGlvbiwgd2UgYmV0dGVyIGZpdCBvYnNlcnZlZCBwbHVtZSBzdHJ1Y3R1cmUsIHdpdGhvdXQgYWx0ZXJpbmcgdGhlIHNpbXVsYXRlZCBjb25jZW50cmF0aW9ucyBvZiBET0MuIEhvd2V2ZXIsIHRoZSBkZWNyZWFzZSBpbiByaXZlciBmb3JjaW5nIGNlbGwgdm9sdW1lIGluY3JlYXNlcyBsb2NhbCBwIENPIDIgYW5kIHByb21vdGVzIGVsZXZhdGVkIG91dGdhc3NpbmcgaW4gdGhlIHZpY2luaXR5IG9mIHRoZSBEZWx0YS4gT3VyIHdvcmsgZGVtb25zdHJhdGVzIHRoYXQgZnV0dXJlIEFyY3RpYyBsYW5k4oCTb2NlYW4gbW9kZWxzIG11c3QgY29uc2lkZXIgdGhlIGludHJpY2F0ZSBkZXRhaWxzIG9mIHJpdmVyIHBsdW1lIHN5c3RlbXMgdG8gcmVhbGlzdGljYWxseSBzaW11bGF0ZSBjb2FzdGFs4oCQb2NlYW4gcGh5c2ljcyBhbmQgYmlvZ2VvY2hlbWlzdHJ5LiIsInZvbHVtZSI6IjAifSwiaXNUZW1wb3JhcnkiOmZhbHNlfV19"/>
                <w:id w:val="1042948518"/>
                <w:placeholder>
                  <w:docPart w:val="E5720B15BFFE4D9694D1C5F4D81324B5"/>
                </w:placeholder>
              </w:sdtPr>
              <w:sdtContent>
                <w:r w:rsidRPr="00D35E7C">
                  <w:rPr>
                    <w:rFonts w:ascii="Arial" w:hAnsi="Arial" w:cs="Arial"/>
                    <w:color w:val="000000"/>
                    <w:sz w:val="16"/>
                    <w:szCs w:val="16"/>
                    <w:vertAlign w:val="superscript"/>
                  </w:rPr>
                  <w:t>55,94,96,147–152</w:t>
                </w:r>
              </w:sdtContent>
            </w:sdt>
          </w:p>
        </w:tc>
      </w:tr>
      <w:tr w:rsidR="006E40FF" w:rsidRPr="00914D62" w14:paraId="0A9863EC" w14:textId="77777777" w:rsidTr="00EA2B22">
        <w:trPr>
          <w:trHeight w:val="320"/>
        </w:trPr>
        <w:tc>
          <w:tcPr>
            <w:tcW w:w="1026" w:type="pct"/>
            <w:tcBorders>
              <w:top w:val="nil"/>
              <w:left w:val="nil"/>
              <w:bottom w:val="nil"/>
              <w:right w:val="nil"/>
            </w:tcBorders>
            <w:noWrap/>
            <w:vAlign w:val="center"/>
            <w:hideMark/>
          </w:tcPr>
          <w:p w14:paraId="7AE962AE"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Condensed Aromatic CO</w:t>
            </w:r>
            <w:r w:rsidRPr="00914D62">
              <w:rPr>
                <w:rFonts w:ascii="Arial" w:hAnsi="Arial" w:cs="Arial"/>
                <w:sz w:val="16"/>
                <w:szCs w:val="16"/>
                <w:vertAlign w:val="subscript"/>
              </w:rPr>
              <w:t>2</w:t>
            </w:r>
          </w:p>
        </w:tc>
        <w:tc>
          <w:tcPr>
            <w:tcW w:w="715" w:type="pct"/>
            <w:tcBorders>
              <w:top w:val="nil"/>
              <w:left w:val="nil"/>
              <w:bottom w:val="nil"/>
              <w:right w:val="nil"/>
            </w:tcBorders>
            <w:noWrap/>
            <w:vAlign w:val="center"/>
            <w:hideMark/>
          </w:tcPr>
          <w:p w14:paraId="667BB0C8"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0.007 ± 0.001</w:t>
            </w:r>
          </w:p>
        </w:tc>
        <w:tc>
          <w:tcPr>
            <w:tcW w:w="626" w:type="pct"/>
            <w:tcBorders>
              <w:top w:val="nil"/>
              <w:left w:val="nil"/>
              <w:bottom w:val="nil"/>
              <w:right w:val="nil"/>
            </w:tcBorders>
            <w:noWrap/>
            <w:vAlign w:val="center"/>
            <w:hideMark/>
          </w:tcPr>
          <w:p w14:paraId="3239E75C"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726D942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CO</w:t>
            </w:r>
            <w:r w:rsidRPr="00914D62">
              <w:rPr>
                <w:rFonts w:ascii="Arial" w:hAnsi="Arial" w:cs="Arial"/>
                <w:sz w:val="16"/>
                <w:szCs w:val="16"/>
                <w:vertAlign w:val="subscript"/>
              </w:rPr>
              <w:t>2</w:t>
            </w:r>
            <w:r w:rsidRPr="00914D62">
              <w:rPr>
                <w:rFonts w:ascii="Arial" w:hAnsi="Arial" w:cs="Arial"/>
                <w:sz w:val="16"/>
                <w:szCs w:val="16"/>
              </w:rPr>
              <w:t xml:space="preserve"> flux from ConAC oxidation in the Mackenzie River plume area</w:t>
            </w:r>
          </w:p>
        </w:tc>
        <w:tc>
          <w:tcPr>
            <w:tcW w:w="803" w:type="pct"/>
            <w:tcBorders>
              <w:top w:val="nil"/>
              <w:left w:val="nil"/>
              <w:bottom w:val="nil"/>
              <w:right w:val="nil"/>
            </w:tcBorders>
            <w:noWrap/>
            <w:vAlign w:val="center"/>
            <w:hideMark/>
          </w:tcPr>
          <w:p w14:paraId="70DA87CB"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This study</w:t>
            </w:r>
          </w:p>
        </w:tc>
      </w:tr>
      <w:tr w:rsidR="006E40FF" w:rsidRPr="00914D62" w14:paraId="2F6AB1A7" w14:textId="77777777" w:rsidTr="00EA2B22">
        <w:trPr>
          <w:trHeight w:val="1200"/>
        </w:trPr>
        <w:tc>
          <w:tcPr>
            <w:tcW w:w="1026" w:type="pct"/>
            <w:tcBorders>
              <w:top w:val="nil"/>
              <w:left w:val="nil"/>
              <w:bottom w:val="nil"/>
              <w:right w:val="nil"/>
            </w:tcBorders>
            <w:noWrap/>
            <w:vAlign w:val="center"/>
            <w:hideMark/>
          </w:tcPr>
          <w:p w14:paraId="133DFAE0"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lastRenderedPageBreak/>
              <w:t>Particulate Organic Carbon</w:t>
            </w:r>
          </w:p>
        </w:tc>
        <w:tc>
          <w:tcPr>
            <w:tcW w:w="715" w:type="pct"/>
            <w:tcBorders>
              <w:top w:val="nil"/>
              <w:left w:val="nil"/>
              <w:bottom w:val="nil"/>
              <w:right w:val="nil"/>
            </w:tcBorders>
            <w:noWrap/>
            <w:vAlign w:val="center"/>
            <w:hideMark/>
          </w:tcPr>
          <w:p w14:paraId="4BCE284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0.30–2.60</w:t>
            </w:r>
          </w:p>
        </w:tc>
        <w:tc>
          <w:tcPr>
            <w:tcW w:w="626" w:type="pct"/>
            <w:tcBorders>
              <w:top w:val="nil"/>
              <w:left w:val="nil"/>
              <w:bottom w:val="nil"/>
              <w:right w:val="nil"/>
            </w:tcBorders>
            <w:noWrap/>
            <w:vAlign w:val="center"/>
            <w:hideMark/>
          </w:tcPr>
          <w:p w14:paraId="3EED3CBC"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2E3FD090"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POC flux from the basin to the Mackenzie River Delta (Tsiigehtshik)</w:t>
            </w:r>
          </w:p>
        </w:tc>
        <w:tc>
          <w:tcPr>
            <w:tcW w:w="803" w:type="pct"/>
            <w:tcBorders>
              <w:top w:val="nil"/>
              <w:left w:val="nil"/>
              <w:bottom w:val="nil"/>
              <w:right w:val="nil"/>
            </w:tcBorders>
            <w:vAlign w:val="center"/>
            <w:hideMark/>
          </w:tcPr>
          <w:p w14:paraId="6130FD1A"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TZmZjliZmQtZDE5YS00MDA1LTg0YzMtZGFlNzFkODk4YTBkIiwicHJvcGVydGllcyI6eyJub3RlSW5kZXgiOjB9LCJpc0VkaXRlZCI6ZmFsc2UsIm1hbnVhbE92ZXJyaWRlIjp7ImlzTWFudWFsbHlPdmVycmlkZGVuIjpmYWxzZSwiY2l0ZXByb2NUZXh0IjoiPHN1cD4xNyw3Miw5NiwxMjXigJMxMjgsMTUzPC9zdXA+IiwibWFudWFsT3ZlcnJpZGVUZXh0IjoiIn0sImNpdGF0aW9uSXRlbXMiOlt7ImlkIjoiMmU0NzU3YzUtOGJiOS0zZGFhLTlhMGMtOGQxNTE1MGFmZDE0IiwiaXRlbURhdGEiOnsidHlwZSI6ImNoYXB0ZXIiLCJpZCI6IjJlNDc1N2M1LThiYjktM2RhYS05YTBjLThkMTUxNTBhZmQxNCIsInRpdGxlIjoiQ2FyYm9uIGFuZCBtaW5lcmFsIHRyYW5zcG9ydCBpbiBtYWpvciBub3J0aCBBbWVyaWNhbiwgUnVzc2lhbiwgQXJjdGljLCBhbmQgU2liZXJpYW4gUml2ZXJzIDogdGhlIFN0IExhd3JlbmNlLCB0aGUgTWFja2VuemllLCB0aGUgWXVrb24sIHRoZSBBcmN0aWMgQWxhc2thbiByaXZlcnMsIHRoZSBBcmN0aWMgQmFzaW4gcml2ZXJzIGluIHRoZSBTb3ZpZXQgVW5pb24sIGFuZCB0aGUgWWVuaXNleSIsImF1dGhvciI6W3siZmFtaWx5IjoiVGVsYW5nIiwiZ2l2ZW4iOiJTLiBBLiIsInBhcnNlLW5hbWVzIjpmYWxzZSwiZHJvcHBpbmctcGFydGljbGUiOiIiLCJub24tZHJvcHBpbmctcGFydGljbGUiOiIifSx7ImZhbWlseSI6IlBvY2tsaW5ndG9uIiwiZ2l2ZW4iOiJSLiIsInBhcnNlLW5hbWVzIjpmYWxzZSwiZHJvcHBpbmctcGFydGljbGUiOiIiLCJub24tZHJvcHBpbmctcGFydGljbGUiOiIifSx7ImZhbWlseSI6Ik5haWR1IiwiZ2l2ZW4iOiJBLiBTLiIsInBhcnNlLW5hbWVzIjpmYWxzZSwiZHJvcHBpbmctcGFydGljbGUiOiIiLCJub24tZHJvcHBpbmctcGFydGljbGUiOiIifSx7ImZhbWlseSI6IlJvbWFua2V2aWNoIiwiZ2l2ZW4iOiJFLiBBLiIsInBhcnNlLW5hbWVzIjpmYWxzZSwiZHJvcHBpbmctcGFydGljbGUiOiIiLCJub24tZHJvcHBpbmctcGFydGljbGUiOiIifSx7ImZhbWlseSI6IkdpdGVsc29uIiwiZ2l2ZW4iOiJJLiBJLiIsInBhcnNlLW5hbWVzIjpmYWxzZSwiZHJvcHBpbmctcGFydGljbGUiOiIiLCJub24tZHJvcHBpbmctcGFydGljbGUiOiIifSx7ImZhbWlseSI6IkdsYWR5c2hldiIsImdpdmVuIjoiTS4gSS4iLCJwYXJzZS1uYW1lcyI6ZmFsc2UsImRyb3BwaW5nLXBhcnRpY2xlIjoiIiwibm9uLWRyb3BwaW5nLXBhcnRpY2xlIjoiIn1dLCJjb250YWluZXItdGl0bGUiOiJCaW9nZW9jaGVtaXN0cnkgb2YgTWFqb3IgV29ybGQgUml2ZXJzLCBTQ09QRSA0MiIsImVkaXRvciI6W3siZmFtaWx5IjoiRGVnZW5zIiwiZ2l2ZW4iOiJFLiBULiIsInBhcnNlLW5hbWVzIjpmYWxzZSwiZHJvcHBpbmctcGFydGljbGUiOiIiLCJub24tZHJvcHBpbmctcGFydGljbGUiOiIifSx7ImZhbWlseSI6IktlbXBlIiwiZ2l2ZW4iOiJTLiIsInBhcnNlLW5hbWVzIjpmYWxzZSwiZHJvcHBpbmctcGFydGljbGUiOiIiLCJub24tZHJvcHBpbmctcGFydGljbGUiOiIifSx7ImZhbWlseSI6IlJpY2hleSIsImdpdmVuIjoiSi4gRS4iLCJwYXJzZS1uYW1lcyI6ZmFsc2UsImRyb3BwaW5nLXBhcnRpY2xlIjoiIiwibm9uLWRyb3BwaW5nLXBhcnRpY2xlIjoiIn1dLCJpc3N1ZWQiOnsiZGF0ZS1wYXJ0cyI6W1sxOTkxXV19LCJwdWJsaXNoZXItcGxhY2UiOiJOZXcgWW9yayIsInBhZ2UiOiI3NS0xMDUiLCJwdWJsaXNoZXIiOiJXaWxleSIsImNvbnRhaW5lci10aXRsZS1zaG9ydCI6IiJ9LCJpc1RlbXBvcmFyeSI6ZmFsc2V9LHsiaWQiOiI5MmZiMzA5ZC1hNzgwLTM0NjgtYjRiYi00NjU0Y2Y5NGNjODkiLCJpdGVtRGF0YSI6eyJ0eXBlIjoiYXJ0aWNsZS1qb3VybmFsIiwiaWQiOiI5MmZiMzA5ZC1hNzgwLTM0NjgtYjRiYi00NjU0Y2Y5NGNjODkiLCJ0aXRsZSI6IkEgc2VkaW1lbnQgYW5kIG9yZ2FuaWMgY2FyYm9uIGJ1ZGdldCBmb3IgdGhlIENhbmFkaWFuIGJlYXVmb3J0IHNoZWxmIiwiYXV0aG9yIjpbeyJmYW1pbHkiOiJNYWNkb25hbGQiLCJnaXZlbiI6IlIuIFcuIiwicGFyc2UtbmFtZXMiOmZhbHNlLCJkcm9wcGluZy1wYXJ0aWNsZSI6IiIsIm5vbi1kcm9wcGluZy1wYXJ0aWNsZSI6IiJ9LHsiZmFtaWx5IjoiU29sb21vbiIsImdpdmVuIjoiUy4gTS4iLCJwYXJzZS1uYW1lcyI6ZmFsc2UsImRyb3BwaW5nLXBhcnRpY2xlIjoiIiwibm9uLWRyb3BwaW5nLXBhcnRpY2xlIjoiIn0seyJmYW1pbHkiOiJDcmFuc3RvbiIsImdpdmVuIjoiUi4gRS4iLCJwYXJzZS1uYW1lcyI6ZmFsc2UsImRyb3BwaW5nLXBhcnRpY2xlIjoiIiwibm9uLWRyb3BwaW5nLXBhcnRpY2xlIjoiIn0seyJmYW1pbHkiOiJXZWxjaCIsImdpdmVuIjoiSC4gRS4iLCJwYXJzZS1uYW1lcyI6ZmFsc2UsImRyb3BwaW5nLXBhcnRpY2xlIjoiIiwibm9uLWRyb3BwaW5nLXBhcnRpY2xlIjoiIn0seyJmYW1pbHkiOiJZdW5rZXIiLCJnaXZlbiI6Ik0uIEIuIiwicGFyc2UtbmFtZXMiOmZhbHNlLCJkcm9wcGluZy1wYXJ0aWNsZSI6IiIsIm5vbi1kcm9wcGluZy1wYXJ0aWNsZSI6IiJ9LHsiZmFtaWx5IjoiR29iZWlsIiwiZ2l2ZW4iOiJDLiIsInBhcnNlLW5hbWVzIjpmYWxzZSwiZHJvcHBpbmctcGFydGljbGUiOiIiLCJub24tZHJvcHBpbmctcGFydGljbGUiOiIifV0sImNvbnRhaW5lci10aXRsZSI6Ik1hcmluZSBHZW9sb2d5IiwiY29udGFpbmVyLXRpdGxlLXNob3J0IjoiTWFyLiBHZW9sLiIsIkRPSSI6IjEwLjEwMTYvUzAwMjUtMzIyNyg5NykwMDEwNi0wIiwiSVNCTiI6IjAwMjUtMzIyNyIsIklTU04iOiIwMDI1MzIyNyIsIlBNSUQiOiI2NSIsImlzc3VlZCI6eyJkYXRlLXBhcnRzIjpbWzE5OThdXX0sInBhZ2UiOiIyNTUtMjczIiwiYWJzdHJhY3QiOiJUaGUgQXJjdGljIE9jZWFuIGFjY291bnRzIGZvciAyMCUgb2YgdGhlIHdvcmxkJ3MgY29udGluZW50YWwgc2hlbHZlcy4gQmVjYXVzZSB0aGUgQXJjdGljIGlzIHNlbnNpdGl2ZSB0byBnbG9iYWwgY2hhbmdlLCBidWRnZXRzIG9mIG9yZ2FuaWMgY2FyYm9uIGZvciBpdHMgc2hlbHZlcyBhcmUgb2YgaW1tZWRpYXRlIGludGVyZXN0LiBUaGUgTWFja2VuemllIFNoZWxmIG9mIHRoZSBDYW5hZGlhbiBCZWF1Zm9ydCBTZWEgaXMgdGhlIGJlc3QgTm9ydGggQW1lcmljYW4gcHJveHkgZm9yIHRoZSBlbm9ybW91cyBFdXJhc2lhbiBTaGVsdmVzIChsYXJnZSBhcmVhLCBsYXJnZSByaXZlciBpbnB1dCksIGFuZCB0aGUgb25seSBzaXRlIGZvciB3aGljaCBhIGNvbXBsZXRlIG9yZ2FuaWMgY2FyYm9uIGJ1ZGdldCBjYW4gYmUgYXR0ZW1wdGVkLCBkdWUgdG8gYW4gZXh0ZW5zaXZlIGRhdGEgYmFzZS4gQSBtYXNzIGJhbGFuY2UgZm9yIHRoZSBNYWNrZW56aWUgU2hlbGYgaGFzIGJlZW4gY29uc3RydWN0ZWQgZm9yIHNlZGltZW50cywgdGVycmVzdHJpYWwgb3JnYW5pYyBjYXJib24sIGFuZCBwcmltYXJ5IHByb2R1Y2VkIGNhcmJvbi4gV2UgaGF2ZSBjb25zaWRlcmVkIGFsbG9jaHRob25vdXMgaW5wdXRzIGZyb20gdGhlIE1hY2tlbnppZSBSaXZlciwgZnJvbSBjb2FzdGFsIGVyb3Npb24sIGZyb20gc21hbGxlciByaXZlcnMsIGZyb20gZ3JvdW5kd2F0ZXIsIGZyb20gdGhlIGF0bW9zcGhlcmUgYW5kIGltcG9ydCBieSBpY2UuIFRoZSBNYWNrZW56aWUgUml2ZXIgZG9taW5hdGVzIHRoZSBzdXBwbHkgdG8gdGhlIEJlYXVmb3J0IHNoZWxmIG9mIGlub3JnYW5pYyBzZWRpbWVudCAoMTI3IE10IGEgLTEpIGFuZCBwYXJ0aWN1bGF0ZSBhbmQgZGlzc29sdmVkIHRlcnJlc3RyaWFsIGNhcmJvbiAoMi4xIE10IGEgLTEgUE9DLiAxLjMgTXQgYS0xIERPQykuIFRoZSBjb21iaW5lZCBpbnB1dCBmcm9tIGFsbCBvdGhlciBzb3VyY2VzIGNvbnRyaWJ1dGVzIG9ubHkgYWJvdXQgNSUgb2YgdGhlIE1hY2tlbnppZSBsb2FkLiBVc2luZyBzZWRpbWVudCBhY2N1bXVsYXRpb24gZGF0YSB3ZSBlc3RpbWF0ZSB0aGF0IGFib3V0IGhhbGYgb2YgdGhlIHNlZGltZW50IHN1cHBseSBpcyB0cmFwcGVkIGluIHRoZSBkZWx0YSwgYWJvdXQgNDAlIG9uIHRoZSBzaGVsZiBhbmQgdGhlIHJlbWFpbmRlciBlc2NhcGVzIHRoZSBzaGVsZiBlZGdlIGJ5IHZhcmlvdXMgcHJvY2Vzc2VzLiBBdXRvY2h0aG9ub3VzIHByaW1hcnkgcHJvZHVjdGlvbiBpbiB0aGUgZGVsdGEgYW5kIG9uIHRoZSBzaGVsZiBhZGRzIGEgZnVydGhlciAzLjMgTXQgYS0xIG9mIHBhcnRpY3VsYXRlIG9yZ2FuaWMgY2FyYm9uLiBBIGJveCBtb2RlbCBoYXMgYmVlbiBjb25zdHJ1Y3RlZCB0byBhY2NvdW50IGZvciBzZWRpbWVudCwgdGVycmVzdHJpYWwgb3JnYW5pYyBjYXJib24gYW5kIHByaW1hcnkgcHJvZHVjZWQgY2FyYm9uLiBXaGVyZWFzIGFib3V0IDYwJSBvZiB0aGUgdGVycmVzdHJpYWwgUE9DIGlzIHByZXNlcnZlZCBpbiBkZWx0YSBhbmQgc2hlbGYgc2VkaW1lbnRzLCBpdCBhcHBlYXJzIHRoYXQgbW9zdCAoOTclKSBvZiB0aGUgcHJpbWFyeSBwcm9kdWNlZCBjYXJib24gaXMgcmVjeWNsZWQgYW5kIG5vdCBwcmVzZXJ2ZWQgaW4gc2VkaW1lbnRzLiBDb25maWRlbmNlIGluIHRoZSBidWRnZXQgc2hvdWxkIGJlIGltcHJvdmVkIGJ5IGZvY3VzaW5nIGZ1dHVyZSByZXNlYXJjaCBvbiB0aGUgZGV0ZXJtaW5hdGlvbiBvZiBtb2Rlcm4gc2VkaW1lbnRhdGlvbiByYXRlcyBvbiB0aGUgZGVsdGEgYW5kIHNoZWxmLCBtZWFzdXJlbWVudCBvZiBvcmdhbmljIGNhcmJvbiBjb250ZW50IG9mIGRlbHRhaWMgc2VkaW1lbnRzLCBkZXRlcm1pbmF0aW9uIG9mIHByaW1hcnkgcHJvZHVjdGlvbiBvbiB0aGUgc2hlbGYsIGFuZCBkZXRlcm1pbmF0aW9uIG9mIHRoZSByZWxhdGl2ZSBwcm9wb3J0aW9ucyBvZiB0ZXJyZXN0cmlhbCBhbmQgbWFyaW5lIG9yZ2FuaWMgY2FyYm9uIHByZXNlcnZlZCBpbiBzZWRpbWVudHMuIiwiaXNzdWUiOiI0Iiwidm9sdW1lIjoiMTQ0In0sImlzVGVtcG9yYXJ5IjpmYWxzZX0seyJpZCI6IjhjODljYzQ4LWU2MjktMzU5MC1iZDEzLTVhNzc5ZmUwMGQ3MiIsIml0ZW1EYXRhIjp7InR5cGUiOiJhcnRpY2xlLWpvdXJuYWwiLCJpZCI6IjhjODljYzQ4LWU2MjktMzU5MC1iZDEzLTVhNzc5ZmUwMGQ3MiIsInRpdGxlIjoiVGhlIGZhdGUgb2Ygcml2ZXJpbmUgbnV0cmllbnRzIG9uIEFyY3RpYyBzaGVsdmVzIiwiYXV0aG9yIjpbeyJmYW1pbHkiOiJGb3Vlc3QiLCJnaXZlbiI6IlYuIiwicGFyc2UtbmFtZXMiOmZhbHNlLCJkcm9wcGluZy1wYXJ0aWNsZSI6IiIsIm5vbi1kcm9wcGluZy1wYXJ0aWNsZSI6IkxlIn0seyJmYW1pbHkiOiJCYWJpbiIsImdpdmVuIjoiTS4iLCJwYXJzZS1uYW1lcyI6ZmFsc2UsImRyb3BwaW5nLXBhcnRpY2xlIjoiIiwibm9uLWRyb3BwaW5nLXBhcnRpY2xlIjoiIn0seyJmYW1pbHkiOiJUcmVtYmxheSIsImdpdmVuIjoiSi4gRS4iLCJwYXJzZS1uYW1lcyI6ZmFsc2UsImRyb3BwaW5nLXBhcnRpY2xlIjoiIiwibm9uLWRyb3BwaW5nLXBhcnRpY2xlIjoiIn1dLCJjb250YWluZXItdGl0bGUiOiJCaW9nZW9zY2llbmNlcyIsIkRPSSI6IjEwLjUxOTQvYmctMTAtMzY2MS0yMDEzIiwiSVNTTiI6IjE3MjY0MTcwIiwiaXNzdWVkIjp7ImRhdGUtcGFydHMiOltbMjAxM11dfSwicGFnZSI6IjM2NjEtMzY3NyIsImFic3RyYWN0IjoiUHJlc2VudCBhbmQgZnV0dXJlIGxldmVscyBvZiBwcmltYXJ5IHByb2R1Y3Rpb24gKFBQKSBpbiB0aGUgQXJjdGljIE9jZWFuIChBTykgZGVwZW5kIG9uIG51dHJpZW50IGlucHV0cyB0byB0aGUgcGhvdGljIHpvbmUgdmlhIHZlcnRpY2FsIG1peGluZywgdXB3ZWxsaW5nIGFuZCBleHRlcm5hbCBzb3VyY2VzLiBJbiB0aGlzIHJlZ2FyZCwgdGhlIGltcG9ydGFuY2Ugb2YgaG9yaXpvbnRhbCByaXZlciBzdXBwbHkgcmVsYXRpdmUgdG8gb2NlYW5pYyBwcm9jZXNzZXMgaXMgcG9vcmx5IGNvbnN0cmFpbmVkIGF0IHRoZSBwYW4tQXJjdGljIHNjYWxlLiBXZSBjb21waWxlZCBleHRlbnNpdmUgaGlzdG9yaWNhbCAoMTk1NC0yMDEyKSBkYXRhIG9uIGRpc2NoYXJnZSBhbmQgbnV0cmllbnQgY29uY2VudHJhdGlvbnMgdG8gZXN0aW1hdGUgZmx1eGVzIG9mIG5pdHJhdGUsIHNvbHVibGUgcmVhY3RpdmUgcGhvc3BoYXRlIChTUlApLCBzaWxpY2F0ZSwgZGlzc29sdmVkIG9yZ2FuaWMgY2FyYm9uIChET0MpLCBkaXNzb2x2ZWQgb3JnYW5pYyBuaXRyb2dlbiAoRE9OKSwgcGFydGljdWxhdGUgb3JnYW5pYyBuaXRyb2dlbiAoUE9OKSBhbmQgcGFydGljdWxhdGUgb3JnYW5pYyBjYXJib24gKFBPQykgZnJvbSA5IGxhcmdlIEFyY3RpYyByaXZlcnMgYW5kIGFzc2VzcyB0aGVpciBwb3RlbnRpYWwgaW1wYWN0IG9uIHRoZSBiaW9nZW9jaGVtaXN0cnkgb2Ygc2hlbGYgd2F0ZXJzLiBTZXZlcmFsIGtleSBwb2ludHMgY2FuIGJlIGVtcGhhc2l6ZWQgZnJvbSB0aGlzIGFuYWx5c2lzLiBUaGUgY29udHJpYnV0aW9uIG9mIHJpdmVyaW5lIG5pdHJhdGUgdG8gbmV3IFBQIChQUG5ldykgaXMgdmVyeSBzbWFsbCBhdCB0aGUgcmVnaW9uYWwgc2NhbGUgKDwgMSUgdG8gNi43JSkgYW5kIG5lZ2xpZ2libGUgYXQgdGhlIHBhbi1BcmN0aWMgc2NhbGUgKDwgMC44MyUpLCBpbiBhZ3JlZW1lbnQgd2l0aCByZWNlbnQgc3R1ZGllcy4gQnkgY29uc3VtaW5nIGFsbCB0aGlzIG5pdHJhdGUsIG9jZWFuaWMgcGh5dG9wbGFua3RvbiB3b3VsZCBiZSBhYmxlIHRvIHVzZSBvbmx5IDE0LjMlIGFuZCA4LjctMjQuNSUgb2YgdGhlIHJpdmVyIHN1cHBseSBvZiBzaWxpY2F0ZSBhdCB0aGUgcGFuLUFyY3RpYyBhbmQgcmVnaW9uYWwgc2NhbGVzLCByZXNwZWN0aXZlbHkuIENvcnJlc3BvbmRpbmcgZmlndXJlcyBmb3IgU1JQIGFyZSAyOC45JSBhbmQgMTguNi00NiUuIE9uIHRoZSBCZWF1Zm9ydCBhbmQgQmVyaW5nIHNoZWx2ZXMsIHJpdmVyaW5lIFNSUCBjYW5ub3QgZnVsZmlsIHBoeXRvcGxhbmt0b24gcmVxdWlyZW1lbnRzLiBPbiBhIHNlYXNvbmFsIGJhc2lzLCB0aGUgcmVtb3ZhbCBvZiByaXZlcmluZSBuaXRyYXRlLCBzaWxpY2F0ZSBhbmQgU1JQIHdvdWxkIGJlIHRoZSBoaWdoZXN0IGluIHNwcmluZyBhbmQgbm90IGluIHN1bW1lciB3aGVuIEFPIHNoZWxmIHdhdGVycyBhcmUgbml0cm9nZW4tbGltaXRlZC4gUml2ZXJpbmUgRE9OIGlzIHBvdGVudGlhbGx5IGFuIGltcG9ydGFudCBuaXRyb2dlbiBzb3VyY2UgZm9yIHRoZSBwbGFua3RvbmljIGVjb3N5c3RlbSBpbiBzdW1tZXIsIHdoZW4gYW1tb25pdW0gc3VwcGxpZWQgdGhyb3VnaCB0aGUgcGhvdG9hbW1vbmlmaWNhdGlvbiBvZiByZWZyYWN0b3J5IERPTiAoMy45IMOXIDEwOSBtb2wgTikgbWF5IGV4Y2VlZCB0aGUgY29tYmluZWQgcml2ZXJpbmUgc3VwcGx5IG9mIG5pdHJhdGUgYW5kIGFtbW9uaXVtICgzLjQgw5cgMTA5IG1vbCBOKS4gTmV2ZXJ0aGVsZXNzLCBvdmVyYWxsIG5pdHJvZ2VuIGxpbWl0YXRpb24gb2YgQU8gcGh5dG9wbGFua3RvbiBpcyBleHBlY3RlZCB0byBwZXJzaXN0IGV2ZW4gd2hlbiBwcm9qZWN0ZWQgaW5jcmVhc2VzIG9mIHJpdmVyaW5lIERPTiBhbmQgbml0cmF0ZSBzdXBwbHkgYXJlIHRha2VuIGludG8gYWNjb3VudC4gVGhpcyBhbmFseXNpcyB1bmRlcnNjb3JlcyB0aGUgbmVlZCB0byBiZXR0ZXIgY29udHJhc3Qgb2NlYW5pYyBudXRyaWVudCBzdXBwbHkgcHJvY2Vzc2VzIHdpdGggdGhlIGNvbXBvc2l0aW9uIGFuZCBmYXRlIG9mIGNoYW5naW5nIHJpdmVyaW5lIG51dHJpZW50IGRlbGl2ZXJpZXMgaW4gZnV0dXJlIHNjZW5hcmlvcyBvZiBwbGFua3RvbiBjb21tdW5pdHkgc3RydWN0dXJlLCBmdW5jdGlvbiBhbmQgcHJvZHVjdGlvbiBpbiB0aGUgY29hc3RhbCBBTy4gwqkgMjAxMyBBdXRob3IocykuIiwiaXNzdWUiOiI2Iiwidm9sdW1lIjoiMTAiLCJjb250YWluZXItdGl0bGUtc2hvcnQiOiIifSwiaXNUZW1wb3JhcnkiOmZhbHNlfSx7ImlkIjoiOGI0Njg4NjQtOTFjYS0zMmY0LWI3ZGQtZTNhMmViMGZhNzkzIiwiaXRlbURhdGEiOnsidHlwZSI6ImFydGljbGUtam91cm5hbCIsImlkIjoiOGI0Njg4NjQtOTFjYS0zMmY0LWI3ZGQtZTNhMmViMGZhNzkzIiwidGl0bGUiOiJFcm9zaW9uIG9mIG9yZ2FuaWMgY2FyYm9uIGluIHRoZSBBcmN0aWMgYXMgYSBnZW9sb2dpY2FsIGNhcmJvbiBkaW94aWRlIHNpbmsiLCJhdXRob3IiOlt7ImZhbWlseSI6IkhpbHRvbiIsImdpdmVuIjoiUm9iZXJ0IEcuIiwicGFyc2UtbmFtZXMiOmZhbHNlLCJkcm9wcGluZy1wYXJ0aWNsZSI6IiIsIm5vbi1kcm9wcGluZy1wYXJ0aWNsZSI6IiJ9LHsiZmFtaWx5IjoiR2FseSIsImdpdmVuIjoiVmFsaWVyIiwicGFyc2UtbmFtZXMiOmZhbHNlLCJkcm9wcGluZy1wYXJ0aWNsZSI6IiIsIm5vbi1kcm9wcGluZy1wYXJ0aWNsZSI6IiJ9LHsiZmFtaWx5IjoiR2FpbGxhcmRldCIsImdpdmVuIjoiSsOpcsO0bWUiLCJwYXJzZS1uYW1lcyI6ZmFsc2UsImRyb3BwaW5nLXBhcnRpY2xlIjoiIiwibm9uLWRyb3BwaW5nLXBhcnRpY2xlIjoiIn0seyJmYW1pbHkiOiJEZWxsaW5nZXIiLCJnaXZlbiI6Ik1hdGhpZXUiLCJwYXJzZS1uYW1lcyI6ZmFsc2UsImRyb3BwaW5nLXBhcnRpY2xlIjoiIiwibm9uLWRyb3BwaW5nLXBhcnRpY2xlIjoiIn0seyJmYW1pbHkiOiJCcnlhbnQiLCJnaXZlbiI6IkNoYXJsb3R0ZSIsInBhcnNlLW5hbWVzIjpmYWxzZSwiZHJvcHBpbmctcGFydGljbGUiOiIiLCJub24tZHJvcHBpbmctcGFydGljbGUiOiIifSx7ImZhbWlseSI6Ik8nUmVnYW4iLCJnaXZlbiI6Ik1hdHRoZXciLCJwYXJzZS1uYW1lcyI6ZmFsc2UsImRyb3BwaW5nLXBhcnRpY2xlIjoiIiwibm9uLWRyb3BwaW5nLXBhcnRpY2xlIjoiIn0seyJmYW1pbHkiOiJHcsO2Y2tlIiwiZ2l2ZW4iOiJEYXJyZW4gUi4iLCJwYXJzZS1uYW1lcyI6ZmFsc2UsImRyb3BwaW5nLXBhcnRpY2xlIjoiIiwibm9uLWRyb3BwaW5nLXBhcnRpY2xlIjoiIn0seyJmYW1pbHkiOiJDb3hhbGwiLCJnaXZlbiI6IkhlbGVuIiwicGFyc2UtbmFtZXMiOmZhbHNlLCJkcm9wcGluZy1wYXJ0aWNsZSI6IiIsIm5vbi1kcm9wcGluZy1wYXJ0aWNsZSI6IiJ9LHsiZmFtaWx5IjoiQm91Y2hleiIsImdpdmVuIjoiSnVsaWVuIiwicGFyc2UtbmFtZXMiOmZhbHNlLCJkcm9wcGluZy1wYXJ0aWNsZSI6IiIsIm5vbi1kcm9wcGluZy1wYXJ0aWNsZSI6IiJ9LHsiZmFtaWx5IjoiQ2FsbWVscyIsImdpdmVuIjoiRGFtaWVuIiwicGFyc2UtbmFtZXMiOmZhbHNlLCJkcm9wcGluZy1wYXJ0aWNsZSI6IiIsIm5vbi1kcm9wcGluZy1wYXJ0aWNsZSI6IiJ9XSwiY29udGFpbmVyLXRpdGxlIjoiTmF0dXJlIiwiY29udGFpbmVyLXRpdGxlLXNob3J0IjoiTmF0dXJlIiwiRE9JIjoiMTAuMTAzOC9uYXR1cmUxNDY1MyIsIklTU04iOiIwMDI4LTA4MzYiLCJVUkwiOiJodHRwOi8vd3d3Lm5hdHVyZS5jb20vZG9pZmluZGVyLzEwLjEwMzgvbmF0dXJlMTQ2NTMiLCJpc3N1ZWQiOnsiZGF0ZS1wYXJ0cyI6W1syMDE1XV19LCJwYWdlIjoiODQtODciLCJhYnN0cmFjdCI6IlNvaWxzIG9mIHRoZSBub3J0aGVybiBoaWdoIGxhdGl0dWRlcyBzdG9yZSBjYXJib24gb3ZlciBtaWxsZW5uaWFsIHRpbWVzY2FsZXMgKHRob3VzYW5kcyBvZiB5ZWFycykgYW5kIGNvbnRhaW4gYXBwcm94aW1hdGVseSBkb3VibGUgdGhlIGNhcmJvbiBzdG9jayBvZiB0aGUgYXRtb3NwaGVyZS4gV2FybWluZyBhbmQgYXNzb2NpYXRlZCBwZXJtYWZyb3N0IHRoYXcgY2FuIGV4cG9zZSBzb2lsIG9yZ2FuaWMgY2FyYm9uIGFuZCByZXN1bHQgaW4gbWluZXJhbGl6YXRpb24gYW5kIGNhcmJvbiBkaW94aWRlIChDTzIpIHJlbGVhc2UuIEhvd2V2ZXIsIHNvbWUgb2YgdGhpcyBzb2lsIG9yZ2FuaWMgY2FyYm9uIG1heSBiZSBlcm9kZWQgYW5kIHRyYW5zZmVycmVkIHRvIHJpdmVycy4gSWYgaXQgZXNjYXBlcyBkZWdyYWRhdGlvbiBkdXJpbmcgcml2ZXIgdHJhbnNwb3J0IGFuZCBpcyBidXJpZWQgaW4gbWFyaW5lIHNlZGltZW50cywgdGhlbiBpdCBjYW4gY29udHJpYnV0ZSB0byBhIGxvbmdlci10ZXJtIChtb3JlIHRoYW4gdGVuIHRob3VzYW5kIHllYXJzKSwgZ2VvbG9naWNhbCBDTzIgc2luay4gRGVzcGl0ZSB0aGlzIHJlY29nbml0aW9uLCB0aGUgZXJvc2lvbmFsIGZsdXggYW5kIGZhdGUgb2YgcGFydGljdWxhdGUgb3JnYW5pYyBjYXJib24gKFBPQykgaW4gbGFyZ2Ugcml2ZXJzIGF0IGhpZ2ggbGF0aXR1ZGVzIHJlbWFpbnMgcG9vcmx5IGNvbnN0cmFpbmVkLiBIZXJlLCB3ZSBxdWFudGlmeSB0aGUgc291cmNlIG9mIFBPQyBpbiB0aGUgTWFja2VuemllIFJpdmVyLCB0aGUgbWFpbiBzZWRpbWVudCBzdXBwbGllciB0byB0aGUgQXJjdGljIE9jZWFuLCBhbmQgYXNzZXNzIGl0cyBmbHV4IGFuZCBmYXRlLiBXZSBjb21iaW5lIG1lYXN1cmVtZW50cyBvZiByYWRpb2NhcmJvbiwgc3RhYmxlIGNhcmJvbiBpc290b3BlcyBhbmQgZWxlbWVudCByYXRpb3MgdG8gY29ycmVjdCBmb3Igcm9jay0gZGVyaXZlZCBQT0MuIE91ciBzYW1wbGVzIHJldmVhbCB0aGF0IHRoZSBlcm9kZWQgYmlvc3BoZXJpYyBQT0MgaGFzIHJlc2lkZWQgaW4gdGhlIGJhc2luIGZvciBtaWxsZW5uaWEsIHdpdGggYSBtZWFuIHJhZGlvY2FyYm9uIGFnZSBvZiA1LDgwMDY4MDAgeWVhcnMsIG11Y2ggb2xkZXIgdGhhbiB0aGUgUE9DIGluIGxhcmdlIHRyb3BpY2FsIHJpdmVycy4gRnJvbSB0aGUgbWVhc3VyZWQgYmlvc3BoZXJpYyBQT0MgY29udGVudCBhbmQgdmFyaWFiaWxpdHkgaW4gYW5udWFsIHNlZGltZW50IHlpZWxkLHdlIGNhbGN1bGF0ZSBhIGJpb3NwaGVyaWMgUE9DIGZsdXggb2YgMjoyejE6MyB7MDo5IHRlcmFncmFtcyBvZiBjYXJib24gcGVyIHllYXIgZnJvbSB0aGUgTWFja2VuemllIFJpdmVyLCB3aGljaCBpcyB0aHJlZSB0aW1lcyB0aGUgQ08yIGRyYXdkb3duIGJ5IHNpbGljYXRlIHdlYXRoZXJpbmcgaW4gdGhpcyBiYXNpbi4gT2Zmc2hvcmUsIHdlIGZpbmQgZXZpZGVuY2UgZm9yIGVmZmljaWVudCB0ZXJyZXN0cmlhbCBvcmdhbmljIGNhcmJvbiBidXJpYWwgb3ZlciB0aGUgSG9sb2NlbmUgcGVyaW9kLCBzdWdnZXN0aW5nIHRoYXQgZXJvc2lvbm9mIG9yZ2FuaWMgY2FyYm9uLXJpY2gsIGhpZ2gtbGF0aXR1ZGUgc29pbHMgbWF5IHJlc3VsdCBpbiBhbiBpbXBvcnRhbnQgZ2VvbG9naWNhbCBDTzIgc2luay4iLCJpc3N1ZSI6Ijc1NjMiLCJ2b2x1bWUiOiI1MjQifSwiaXNUZW1wb3JhcnkiOmZhbHNlfSx7ImlkIjoiNzZiNzA3NzItYzY5MC0zOWFlLTllYTItOWE5YWUyNjc0OGM5IiwiaXRlbURhdGEiOnsidHlwZSI6ImFydGljbGUtam91cm5hbCIsImlkIjoiNzZiNzA3NzItYzY5MC0zOWFlLTllYTItOWE5YWUyNjc0OGM5IiwidGl0bGUiOiJQYXJ0aWN1bGF0ZSBvcmdhbmljIGNhcmJvbiBhbmQgbml0cm9nZW4gZXhwb3J0IGZyb20gbWFqb3IgQXJjdGljIHJpdmVycyIsImF1dGhvciI6W3siZmFtaWx5IjoiTWNDbGVsbGFuZCIsImdpdmVuIjoiSmFtZXMgVy4iLCJwYXJzZS1uYW1lcyI6ZmFsc2UsImRyb3BwaW5nLXBhcnRpY2xlIjoiIiwibm9uLWRyb3BwaW5nLXBhcnRpY2xlIjoiIn0seyJmYW1pbHkiOiJIb2xtZXMiLCJnaXZlbiI6IlJvYmVydCBNLiIsInBhcnNlLW5hbWVzIjpmYWxzZSwiZHJvcHBpbmctcGFydGljbGUiOiIiLCJub24tZHJvcHBpbmctcGFydGljbGUiOiIifSx7ImZhbWlseSI6IlBldGVyc29uIiwiZ2l2ZW4iOiJCcnVjZSBKLiIsInBhcnNlLW5hbWVzIjpmYWxzZSwiZHJvcHBpbmctcGFydGljbGUiOiIiLCJub24tZHJvcHBpbmctcGFydGljbGUiOiIifSx7ImZhbWlseSI6IlJheW1vbmQiLCJnaXZlbiI6IlBldGVyIEEuIiwicGFyc2UtbmFtZXMiOmZhbHNlLCJkcm9wcGluZy1wYXJ0aWNsZSI6IiIsIm5vbi1kcm9wcGluZy1wYXJ0aWNsZSI6IiJ9LHsiZmFtaWx5IjoiU3RyaWVnbCIsImdpdmVuIjoiUm9iZXJ0IEcuIiwicGFyc2UtbmFtZXMiOmZhbHNlLCJkcm9wcGluZy1wYXJ0aWNsZSI6IiIsIm5vbi1kcm9wcGluZy1wYXJ0aWNsZSI6IiJ9LHsiZmFtaWx5IjoiWmh1bGlkb3YiLCJnaXZlbiI6IkFsZXhhbmRlciIsInBhcnNlLW5hbWVzIjpmYWxzZSwiZHJvcHBpbmctcGFydGljbGUiOiJWLiIsIm5vbi1kcm9wcGluZy1wYXJ0aWNsZSI6IiJ9LHsiZmFtaWx5IjoiWmltb3YiLCJnaXZlbiI6IlNlcmdleSBBLiIsInBhcnNlLW5hbWVzIjpmYWxzZSwiZHJvcHBpbmctcGFydGljbGUiOiIiLCJub24tZHJvcHBpbmctcGFydGljbGUiOiIifSx7ImZhbWlseSI6IlRhbmsiLCJnaXZlbiI6IlN1emFubmUgRS4iLCJwYXJzZS1uYW1lcyI6ZmFsc2UsImRyb3BwaW5nLXBhcnRpY2xlIjoiIiwibm9uLWRyb3BwaW5nLXBhcnRpY2xlIjoiIn0seyJmYW1pbHkiOiJTcGVuY2VyIiwiZ2l2ZW4iOiJSb2JlcnQgRy5NLiBNLiIsInBhcnNlLW5hbWVzIjpmYWxzZSwiZHJvcHBpbmctcGFydGljbGUiOiIiLCJub24tZHJvcHBpbmctcGFydGljbGUiOiIifSx7ImZhbWlseSI6IlN0YXBsZXMiLCJnaXZlbiI6IlJvYmluIiwicGFyc2UtbmFtZXMiOmZhbHNlLCJkcm9wcGluZy1wYXJ0aWNsZSI6IiIsIm5vbi1kcm9wcGluZy1wYXJ0aWNsZSI6IiJ9LHsiZmFtaWx5IjoiR3VydG92YXlhIiwiZ2l2ZW4iOiJUYXRpYW5hIFkuIiwicGFyc2UtbmFtZXMiOmZhbHNlLCJkcm9wcGluZy1wYXJ0aWNsZSI6IiIsIm5vbi1kcm9wcGluZy1wYXJ0aWNsZSI6IiJ9LHsiZmFtaWx5IjoiR3JpZmZpbiIsImdpdmVuIjoiQy4gRy4iLCJwYXJzZS1uYW1lcyI6ZmFsc2UsImRyb3BwaW5nLXBhcnRpY2xlIjoiIiwibm9uLWRyb3BwaW5nLXBhcnRpY2xlIjoiIn0seyJmYW1pbHkiOiJaaW1vdiIsImdpdmVuIjoiTi4iLCJwYXJzZS1uYW1lcyI6ZmFsc2UsImRyb3BwaW5nLXBhcnRpY2xlIjoiIiwibm9uLWRyb3BwaW5nLXBhcnRpY2xlIjoiIn0seyJmYW1pbHkiOiJUYW5rIiwiZ2l2ZW4iOiJTdXphbm5lIEUuIiwicGFyc2UtbmFtZXMiOmZhbHNlLCJkcm9wcGluZy1wYXJ0aWNsZSI6IiIsIm5vbi1kcm9wcGluZy1wYXJ0aWNsZSI6IiJ9LHsiZmFtaWx5IjoiU3BlbmNlciIsImdpdmVuIjoiUm9iZXJ0IEcuTS4gTS4iLCJwYXJzZS1uYW1lcyI6ZmFsc2UsImRyb3BwaW5nLXBhcnRpY2xlIjoiIiwibm9uLWRyb3BwaW5nLXBhcnRpY2xlIjoiIn0seyJmYW1pbHkiOiJTdGFwbGVzIiwiZ2l2ZW4iOiJSb2JpbiIsInBhcnNlLW5hbWVzIjpmYWxzZSwiZHJvcHBpbmctcGFydGljbGUiOiIiLCJub24tZHJvcHBpbmctcGFydGljbGUiOiIifSx7ImZhbWlseSI6Ikd1cnRvdmF5YSIsImdpdmVuIjoiVGF0aWFuYSBZLiIsInBhcnNlLW5hbWVzIjpmYWxzZSwiZHJvcHBpbmctcGFydGljbGUiOiIiLCJub24tZHJvcHBpbmctcGFydGljbGUiOiIifSx7ImZhbWlseSI6IkdyaWZmaW4iLCJnaXZlbiI6IkMuIEcuIiwicGFyc2UtbmFtZXMiOmZhbHNlLCJkcm9wcGluZy1wYXJ0aWNsZSI6IiIsIm5vbi1kcm9wcGluZy1wYXJ0aWNsZSI6IiJ9XSwiY29udGFpbmVyLXRpdGxlIjoiR2xvYmFsIEJpb2dlb2NoZW1pY2FsIEN5Y2xlcyIsImNvbnRhaW5lci10aXRsZS1zaG9ydCI6Ikdsb2JhbCBCaW9nZW9jaGVtLiBDeWNsZXMiLCJET0kiOiIxMC4xMDAyLzIwMTVHQjAwNTMyMyIsIklTU04iOiIxOTQ0OTIyNCIsImlzc3VlZCI6eyJkYXRlLXBhcnRzIjpbWzIwMTYsNSwxXV19LCJwYWdlIjoiNjI5LTY0MyIsImFic3RyYWN0IjoiTm9ydGhlcm4gcml2ZXJzIGNvbm5lY3QgYSBsYW5kIGFyZWEgb2YgYXBwcm94aW1hdGVseSAyMC41IG1pbGxpb24ga20yIHRvIHRoZSBBcmN0aWMgT2NlYW4gYW5kIHN1cnJvdW5kaW5nIHNlYXMuIFRoZXNlIHJpdmVycyBhY2NvdW50IGZvciB+MTAlIG9mIGdsb2JhbCByaXZlciBkaXNjaGFyZ2UgYW5kIHRyYW5zcG9ydCBtYXNzaXZlIHF1YW50aXRpZXMgb2YgZGlzc29sdmVkIGFuZCBwYXJ0aWN1bGF0ZSBtYXRlcmlhbHMgdGhhdCByZWZsZWN0IHdhdGVyc2hlZCBzb3VyY2VzIGFuZCBpbXBhY3QgYmlvZ2VvY2hlbWljYWwgY3ljbGluZyBpbiB0aGUgb2NlYW4uIEluIHRoaXMgcGFwZXIsIG11bHRpeWVhciBkYXRhIHNldHMgZnJvbSBhIGNvb3JkaW5hdGVkIHNhbXBsaW5nIHByb2dyYW0gYXJlIHVzZWQgdG8gY2hhcmFjdGVyaXplIHBhcnRpY3VsYXRlIG9yZ2FuaWMgY2FyYm9uIChQT0MpIGFuZCBwYXJ0aWN1bGF0ZSBuaXRyb2dlbiAoUE4pIGV4cG9ydCBmcm9tIHRoZSBzaXggbGFyZ2VzdCByaXZlcnMgd2l0aGluIHRoZSBwYW4tQXJjdGljIHdhdGVyc2hlZCAoWWVuaXNleSwgTGVuYSwgT2InLCBNYWNrZW56aWUsIFl1a29uLCBLb2x5bWEpLiBUb2dldGhlciwgdGhlc2Ugcml2ZXJzIGV4cG9ydCBhbiBhdmVyYWdlIG9mIDMwNTUgw5cgMTA5IGcgb2YgUE9DIGFuZCAzNjggw5cgMTA5IGcgb2YgUE4gZWFjaCB5ZWFyLiBTY2FsZWQgdXAgdG8gdGhlIHBhbi1BcmN0aWMgd2F0ZXJzaGVkIGFzIGEgd2hvbGUsIGZsdXZpYWwgZXhwb3J0IGVzdGltYXRlcyBpbmNyZWFzZSB0byA1NzY3IMOXIDEwOSBnIGFuZCA2OTUgw5cgMTA5IGcgb2YgUE9DIGFuZCBQTiBwZXIgeWVhciwgcmVzcGVjdGl2ZWx5LiBQT0MgZXhwb3J0IGlzIHN1YnN0YW50aWFsbHkgbG93ZXIgdGhhbiBkaXNzb2x2ZWQgb3JnYW5pYyBjYXJib24gZXhwb3J0IGJ5IHRoZXNlIHJpdmVycywgd2hlcmVhcyBQTiBleHBvcnQgaXMgcm91Z2hseSBlcXVhbCB0byBkaXNzb2x2ZWQgbml0cm9nZW4gZXhwb3J0LiBTZWFzb25hbCBwYXR0ZXJucyBpbiBjb25jZW50cmF0aW9ucyBhbmQgc291cmNlL2NvbXBvc2l0aW9uIGluZGljYXRvcnMgKEM6TiwgzrQxM0MsIM6UMTRDLCDOtDE1TikgYXJlIGJyb2FkbHkgc2ltaWxhciBhbW9uZyByaXZlcnMsIGJ1dCBkaXN0aW5jdCByZWdpb25hbCBkaWZmZXJlbmNlcyBhcmUgYWxzbyBldmlkZW50LiBGb3IgZXhhbXBsZSwgYXZlcmFnZSByYWRpb2NhcmJvbiBhZ2VzIG9mIFBPQyByYW5nZSBmcm9tIH4yMDAwIChPYicpIHRvIH41NTAwIChNYWNrZW56aWUpIHllYXJzIGJlZm9yZSBwcmVzZW50LiBSYXBpZCBjaGFuZ2VzIHdpdGhpbiB0aGUgQXJjdGljIHN5c3RlbSBhcyBhIGNvbnNlcXVlbmNlIG9mIGdsb2JhbCB3YXJtaW5nIG1ha2UgaXQgY2hhbGxlbmdpbmcgdG8gZXN0YWJsaXNoIGEgY29udGVtcG9yYXJ5IGJhc2VsaW5lIG9mIGZsdXZpYWwgZXhwb3J0LCBidXQgdGhlIHJlc3VsdHMgcHJlc2VudGVkIGluIHRoaXMgcGFwZXIgY2FwdHVyZSB2YXJpYWJpbGl0eSBhbmQgcXVhbnRpZnkgYXZlcmFnZSBjb25kaXRpb25zIGZvciBuZWFybHkgYSBkZWNhZGUgYXQgdGhlIGJlZ2lubmluZyBvZiB0aGUgMjFzdCBjZW50dXJ5LiIsInB1Ymxpc2hlciI6IkJsYWNrd2VsbCBQdWJsaXNoaW5nIEx0ZCIsImlzc3VlIjoiNSIsInZvbHVtZSI6IjMwIn0sImlzVGVtcG9yYXJ5IjpmYWxzZX0seyJpZCI6IjZmMmU0MjEwLWM3ZTAtMzJlNC04ODU1LTdmMzZhMWQyYjU2MiIsIml0ZW1EYXRhIjp7InR5cGUiOiJhcnRpY2xlLWpvdXJuYWwiLCJpZCI6IjZmMmU0MjEwLWM3ZTAtMzJlNC04ODU1LTdmMzZhMWQyYjU2MiIsInRpdGxlIjoiT2NlYW5pYyBDTzIgb3V0Z2Fzc2luZyBhbmQgYmlvbG9naWNhbCBwcm9kdWN0aW9uIGhvdHNwb3RzIGluZHVjZWQgYnkgcHJlLWluZHVzdHJpYWwgcml2ZXIgbG9hZHMgb2YgbnV0cmllbnRzIGFuZCBjYXJib24gaW4gYSBnbG9iYWwgbW9kZWxpbmcgYXBwcm9hY2giLCJhdXRob3IiOlt7ImZhbWlseSI6IkxhY3JvaXgiLCJnaXZlbiI6IkZhYnJpY2UiLCJwYXJzZS1uYW1lcyI6ZmFsc2UsImRyb3BwaW5nLXBhcnRpY2xlIjoiIiwibm9uLWRyb3BwaW5nLXBhcnRpY2xlIjoiIn0seyJmYW1pbHkiOiJJbHlpbmEiLCJnaXZlbiI6IlRhdGlhbmEiLCJwYXJzZS1uYW1lcyI6ZmFsc2UsImRyb3BwaW5nLXBhcnRpY2xlIjoiIiwibm9uLWRyb3BwaW5nLXBhcnRpY2xlIjoiIn0seyJmYW1pbHkiOiJIYXJ0bWFubiIsImdpdmVuIjoiSmVucyIsInBhcnNlLW5hbWVzIjpmYWxzZSwiZHJvcHBpbmctcGFydGljbGUiOiIiLCJub24tZHJvcHBpbmctcGFydGljbGUiOiIifV0sImNvbnRhaW5lci10aXRsZSI6IkJpb2dlb3NjaWVuY2VzIiwiRE9JIjoiMTAuNTE5NC9iZy0xNy01NS0yMDIwIiwiSVNTTiI6IjE3MjY0MTg5IiwiaXNzdWVkIjp7ImRhdGUtcGFydHMiOltbMjAyMCwxLDZdXX0sInBhZ2UiOiI1NS04OCIsImFic3RyYWN0IjoiUml2ZXJzIGFyZSBhIG1ham9yIHNvdXJjZSBvZiBudXRyaWVudHMsIGNhcmJvbiBhbmQgYWxrYWxpbml0eSB0byB0aGUgZ2xvYmFsIG9jZWFuLiBJbiB0aGlzIHN0dWR5LCB3ZSBmaXJzdGx5IGVzdGltYXRlIHByZS1pbmR1c3RyaWFsIHJpdmVyaW5lIGxvYWRzIG9mIG51dHJpZW50cywgY2FyYm9uIGFuZCBhbGthbGluaXR5IGJhc2VkIG9uIGEgaGllcmFyY2h5IG9mIHdlYXRoZXJpbmcgYW5kIHRlcnJlc3RyaWFsIG9yZ2FuaWMgbWF0dGVyIGV4cG9ydCBtb2RlbHMsIHdoaWxlIGlkZW50aWZ5aW5nIHJlZ2lvbmFsIGhvdHNwb3RzIG9mIHRoZSByaXZlcmluZSBleHBvcnRzLiBTZWNvbmRseSwgd2UgaW1wbGVtZW50IHRoZSByaXZlcmluZSBsb2FkcyBpbnRvIGEgZ2xvYmFsIG9jZWFuIGJpb2dlb2NoZW1pY2FsIG1vZGVsIHRvIGRlc2NyaWJlIHRoZWlyIGltcGxpY2F0aW9ucyBmb3Igb2NlYW5pYyBudXRyaWVudCBjb25jZW50cmF0aW9ucywgbmV0IHByaW1hcnkgcHJvZHVjdGlvbiAoTlBQKSBhbmQgYWlyLXNlYSA8c3BhbiBjbGFzc0NvbWJpbmluZyBkb3VibGUgbG93IGxpbmVcImlubGluZS1mb3JtdWxhXCI+Q08yPC9zcGFuPiBmbHV4ZXMgZ2xvYmFsbHksIGFzIHdlbGwgYXMgaW4gYW4gYW5hbHlzaXMgb2YgY29hc3RhbCByZWdpb25zLiBUaGlyZGx5LCB3ZSBxdWFudGl0YXRpdmVseSBhc3Nlc3MgdGhlIHRlcnJlc3RyaWFsIG9yaWdpbnMgYW5kIHRoZSBsb25nLXRlcm0gZmF0ZSBvZiByaXZlcmluZSBjYXJib24gaW4gdGhlIG9jZWFuLiBXZSBxdWFudGlmeSBhbm51YWwgYmlvYXZhaWxhYmxlIHByZS1pbmR1c3RyaWFsIHJpdmVyaW5lIGxvYWRzIG9mIDMuNyZ0aGluc3A7VGcgUCwgMjcmdGhpbnNwO1RnIE4sIDE1OCZ0aGluc3A7VGcgU2kgYW5kIDYwMyZ0aGluc3A7VGcgQyBkZWxpdmVyZWQgdG8gdGhlIG9jZWFuIGdsb2JhbGx5LiBXZSB0aGVyZWJ5IGlkZW50aWZ5IHRoZSB0cm9waWNhbCBBdGxhbnRpYyBjYXRjaG1lbnRzICgyMCZ0aGluc3A7JSBvZiBnbG9iYWwgQyksIEFyY3RpYyByaXZlcnMgKDkmdGhpbnNwOyUgb2YgZ2xvYmFsIEMpIGFuZCBTb3V0aGVhc3QgQXNpYW4gcml2ZXJzICgxNSZ0aGluc3A7JSBvZiBnbG9iYWwgQykgYXMgZG9taW5hbnQgc3VwcGxpZXJzIG9mIGNhcmJvbiBmb3IgdGhlIG9jZWFuLiBUaGUgcml2ZXJpbmUgZXhwb3J0cyBsZWFkIHRvIGEgc2ltdWxhdGVkIG5ldCBnbG9iYWwgb2NlYW5pYyA8c3BhbiBjbGFzc0NvbWJpbmluZyBkb3VibGUgbG93IGxpbmVcImlubGluZS1mb3JtdWxhXCI+Q08yPC9zcGFuPiBzb3VyY2Ugb2YgMjMxJnRoaW5zcDtUZyBDJnRoaW5zcDt5cjxzcGFuIGNsYXNzQ29tYmluaW5nIGRvdWJsZSBsb3cgbGluZVwiaW5saW5lLWZvcm11bGFcIj4tMTwvc3Bhbj4gdG8gdGhlIGF0bW9zcGhlcmUsIHdoaWNoIGlzIG1haW5seSBjYXVzZWQgYnkgaW5vcmdhbmljIGNhcmJvbiAoc291cmNlIG9mIDE4MyZ0aGluc3A7VGcgQyZ0aGluc3A7eXI8c3BhbiBjbGFzc0NvbWJpbmluZyBkb3VibGUgbG93IGxpbmVcImlubGluZS1mb3JtdWxhXCI+LTE8L3NwYW4+KSBhbmQgYnkgb3JnYW5pYyBjYXJib24gKHNvdXJjZSBvZiAxMjgmdGhpbnNwO1RnIEMmdGhpbnNwO3lyPHNwYW4gY2xhc3NDb21iaW5pbmcgZG91YmxlIGxvdyBsaW5lXCJpbmxpbmUtZm9ybXVsYVwiPi0xPC9zcGFuPikgcml2ZXJpbmUgbG9hZHMuIEFkZGl0aW9uYWxseSwgYSBzaW5rIG9mIDgwJnRoaW5zcDtUZyBDJnRoaW5zcDt5cjxzcGFuIGNsYXNzQ29tYmluaW5nIGRvdWJsZSBsb3cgbGluZVwiaW5saW5lLWZvcm11bGFcIj4tMTwvc3Bhbj4gaXMgY2F1c2VkIGJ5IHRoZSBlbmhhbmNlbWVudCBvZiB0aGUgYmlvbG9naWNhbCBjYXJib24gdXB0YWtlIGZyb20gZGlzc29sdmVkIGlub3JnYW5pYyBudXRyaWVudCBpbnB1dHMgZnJvbSByaXZlcnMgYW5kIHRoZSByZXN1bHRpbmcgYWxrYWxpbml0eSBwcm9kdWN0aW9uLiBXaGlsZSBsYXJnZSBvdXRnYXNzaW5nIGZsdXhlcyBhcmUgc2ltdWxhdGVkIG1vc3RseSBpbiBwcm94aW1pdHkgdG8gbWFqb3Igcml2ZXIgbW91dGhzLCBzdWJzdGFudGlhbCBvdXRnYXNzaW5nIGZsdXhlcyBjYW4gYmUgZm91bmQgZnVydGhlciBvZmZzaG9yZSwgbW9zdCBwcm9taW5lbnRseSBpbiB0aGUgdHJvcGljYWwgQXRsYW50aWMuIEZ1cnRoZXJtb3JlLCB3ZSBmaW5kIGV2aWRlbmNlIGZvciB0aGUgaW50ZXJoZW1pc3BoZXJpYyB0cmFuc2ZlciBvZiBjYXJib24gaW4gdGhlIG1vZGVsOyB3ZSBkZXRlY3QgYSBsYXJnZXIgcmVsYXRpdmUgb3V0Z2Fzc2luZyBmbHV4ICg0OSZ0aGluc3A7JSBvZiBnbG9iYWwgcml2ZXJpbmUtaW5kdWNlZCBvdXRnYXNzaW5nKSBpbiB0aGUgU291dGhlcm4gSGVtaXNwaGVyZSBpbiBjb21wYXJpc29uIHRvIHRoZSBoZW1pc3BoZXJlJ3MgcmVsYXRpdmUgcml2ZXJpbmUgaW5wdXRzICgzMyZ0aGluc3A7JSBvZiBnbG9iYWwgQyBpbnB1dHMpLCBhcyB3ZWxsIGFzIGFuIG91dGdhc3NpbmcgZmx1eCBvZiAxNyZ0aGluc3A7VGcgQyZ0aGluc3A7eXI8c3BhbiBjbGFzc0NvbWJpbmluZyBkb3VibGUgbG93IGxpbmVcImlubGluZS1mb3JtdWxhXCI+LTE8L3NwYW4+IGluIHRoZSBTb3V0aGVybiBPY2Vhbi4gVGhlIGFkZGl0aW9uIG9mIHJpdmVyaW5lIGxvYWRzIGluIHRoZSBtb2RlbCBsZWFkcyB0byBhIHN0cm9uZyBOUFAgaW5jcmVhc2UgaW4gdGhlIHRyb3BpY2FsIHdlc3QgQXRsYW50aWMsIEJheSBvZiBCZW5nYWwgYW5kIHRoZSBFYXN0IENoaW5hIFNlYSAoPHNwYW4gY2xhc3NDb21iaW5pbmcgZG91YmxlIGxvdyBsaW5lXCJpbmxpbmUtZm9ybXVsYVwiPis8L3NwYW4+MTY2JnRoaW5zcDslLCA8c3BhbiBjbGFzc0NvbWJpbmluZyBkb3VibGUgbG93IGxpbmVcImlubGluZS1mb3JtdWxhXCI+Kzwvc3Bhbj4zNzcmdGhpbnNwOyUgYW5kIDxzcGFuIGNsYXNzQ29tYmluaW5nIGRvdWJsZSBsb3cgbGluZVwiaW5saW5lLWZvcm11bGFcIj4rPC9zcGFuPjcxJnRoaW5zcDslLCByZXNwZWN0aXZlbHkpLiBPbiB0aGUgbGlnaHQtbGltaXRlZCBBcmN0aWMgc2hlbHZlcywgdGhlIE5QUCBpcyBub3Qgc3Ryb25nbHkgc2Vuc2l0aXZlIHRvIHJpdmVyaW5lIGxvYWRzLCBidXQgdGhlIDxzcGFuIGNsYXNzQ29tYmluaW5nIGRvdWJsZSBsb3cgbGluZVwiaW5saW5lLWZvcm11bGFcIj5DTzI8L3NwYW4+IGZsdXggaXMgc3Ryb25nbHkgYWx0ZXJlZCByZWdpb25hbGx5IGR1ZSB0byBzdWJzdGFudGlhbCBkaXNzb2x2ZWQgaW5vcmdhbmljIGFuZCBvcmdhbmljIGNhcmJvbiBzdXBwbGllcyB0byB0aGUgcmVnaW9uLiBXaGlsZSBvdXIgc3R1ZHkgY29uZmlybXMgdGhhdCB0aGUgb2NlYW4gY2lyY3VsYXRpb24gcmVtYWlucyB0aGUgbWFpbiBkcml2ZXIgZm9yIGJpb2dlb2NoZW1pY2FsIGRpc3RyaWJ1dGlvbnMgaW4gdGhlIG9wZW4gb2NlYW4sIGl0IHJldmVhbHMgdGhlIG5lY2Vzc2l0eSB0byBjb25zaWRlciByaXZlcmluZSBpbnB1dHMgZm9yIHRoZSByZXByZXNlbnRhdGlvbiBvZiBoZXRlcm9nZW5lb3VzIGZlYXR1cmVzIGluIHRoZSBjb2FzdGFsIG9jZWFuIGFuZCB0byByZXByZXNlbnQgcml2ZXJpbmUtaW5kdWNlZCBwcmUtaW5kdXN0cmlhbCBjYXJib24gb3V0Z2Fzc2luZyBpbiB0aGUgb2NlYW4uIEl0IGFsc28gdW5kZXJsaW5lcyB0aGUgbmVlZCB0byBjb25zaWRlciBsb25nLXRlcm0gPHNwYW4gY2xhc3NDb21iaW5pbmcgZG91YmxlIGxvdyBsaW5lXCJpbmxpbmUtZm9ybXVsYVwiPkNPMjwvc3Bhbj4gc291cmNlcyBmcm9tIHZvbGNhbmljIGFuZCBzaGFsZSBveGlkYXRpb24gZmx1eGVzIGluIG9yZGVyIHRvIGNsb3NlIHRoZSBmcmFtZXdvcmsncyBhdG1vc3BoZXJpYyBjYXJib24gYnVkZ2V0LiIsInB1Ymxpc2hlciI6IkNvcGVybmljdXMgR21iSCIsImlzc3VlIjoiMSIsInZvbHVtZSI6IjE3IiwiY29udGFpbmVyLXRpdGxlLXNob3J0IjoiIn0sImlzVGVtcG9yYXJ5IjpmYWxzZX0seyJpZCI6IjIwZTNjNWY3LTc5ZjUtMzcyNy1hMGE3LTU5MmY4OTFhNjQzMiIsIml0ZW1EYXRhIjp7InR5cGUiOiJhcnRpY2xlLWpvdXJuYWwiLCJpZCI6IjIwZTNjNWY3LTc5ZjUtMzcyNy1hMGE3LTU5MmY4OTFhNjQzMiIsInRpdGxlIjoiQXF1YXRpYyBiaW9tYXNzIGlzIGEgbWFqb3Igc291cmNlIHRvIHBhcnRpY3VsYXRlIG9yZ2FuaWMgbWF0dGVyIGV4cG9ydCBpbiBsYXJnZSBBcmN0aWMgcml2ZXJzIiwiYXV0aG9yIjpbeyJmYW1pbHkiOiJCZWhua2UiLCJnaXZlbiI6Ik1lZ2FuIEkuIiwicGFyc2UtbmFtZXMiOmZhbHNlLCJkcm9wcGluZy1wYXJ0aWNsZSI6IiIsIm5vbi1kcm9wcGluZy1wYXJ0aWNsZSI6IiJ9LHsiZmFtaWx5IjoiVGFuayIsImdpdmVuIjoiU3V6YW5uZSBFLiIsInBhcnNlLW5hbWVzIjpmYWxzZSwiZHJvcHBpbmctcGFydGljbGUiOiIiLCJub24tZHJvcHBpbmctcGFydGljbGUiOiIifSx7ImZhbWlseSI6Ik1jQ2xlbGxhbmQiLCJnaXZlbiI6IkphbWVzIFcuIiwicGFyc2UtbmFtZXMiOmZhbHNlLCJkcm9wcGluZy1wYXJ0aWNsZSI6IiIsIm5vbi1kcm9wcGluZy1wYXJ0aWNsZSI6IiJ9LHsiZmFtaWx5IjoiSG9sbWVzIiwiZ2l2ZW4iOiJSb2JlcnQgTS4iLCJwYXJzZS1uYW1lcyI6ZmFsc2UsImRyb3BwaW5nLXBhcnRpY2xlIjoiIiwibm9uLWRyb3BwaW5nLXBhcnRpY2xlIjoiIn0seyJmYW1pbHkiOiJIYWdoaXBvdXIiLCJnaXZlbiI6Ik5lZ2FyIiwicGFyc2UtbmFtZXMiOmZhbHNlLCJkcm9wcGluZy1wYXJ0aWNsZSI6IiIsIm5vbi1kcm9wcGluZy1wYXJ0aWNsZSI6IiJ9LHsiZmFtaWx5IjoiRWdsaW50b24iLCJnaXZlbiI6IlRpbW90aHkgSS4iLCJwYXJzZS1uYW1lcyI6ZmFsc2UsImRyb3BwaW5nLXBhcnRpY2xlIjoiIiwibm9uLWRyb3BwaW5nLXBhcnRpY2xlIjoiIn0seyJmYW1pbHkiOiJSYXltb25kIiwiZ2l2ZW4iOiJQZXRlciBBLiIsInBhcnNlLW5hbWVzIjpmYWxzZSwiZHJvcHBpbmctcGFydGljbGUiOiIiLCJub24tZHJvcHBpbmctcGFydGljbGUiOiIifSx7ImZhbWlseSI6IlN1c2xvdmEiLCJnaXZlbiI6IkFueWEiLCJwYXJzZS1uYW1lcyI6ZmFsc2UsImRyb3BwaW5nLXBhcnRpY2xlIjoiIiwibm9uLWRyb3BwaW5nLXBhcnRpY2xlIjoiIn0seyJmYW1pbHkiOiJaaHVsaWRvdiIsImdpdmVuIjoiQWxleGFuZGVyIiwicGFyc2UtbmFtZXMiOmZhbHNlLCJkcm9wcGluZy1wYXJ0aWNsZSI6IlYuIiwibm9uLWRyb3BwaW5nLXBhcnRpY2xlIjoiIn0seyJmYW1pbHkiOiJHdXJ0b3ZheWEiLCJnaXZlbiI6IlRhdGlhbmEiLCJwYXJzZS1uYW1lcyI6ZmFsc2UsImRyb3BwaW5nLXBhcnRpY2xlIjoiIiwibm9uLWRyb3BwaW5nLXBhcnRpY2xlIjoiIn0seyJmYW1pbHkiOiJaaW1vdiIsImdpdmVuIjoiTmlraXRhIiwicGFyc2UtbmFtZXMiOmZhbHNlLCJkcm9wcGluZy1wYXJ0aWNsZSI6IiIsIm5vbi1kcm9wcGluZy1wYXJ0aWNsZSI6IiJ9LHsiZmFtaWx5IjoiWmltb3YiLCJnaXZlbiI6IlNlcmdleSIsInBhcnNlLW5hbWVzIjpmYWxzZSwiZHJvcHBpbmctcGFydGljbGUiOiIiLCJub24tZHJvcHBpbmctcGFydGljbGUiOiIifSx7ImZhbWlseSI6Ik11dHRlciIsImdpdmVuIjoiRWRkYSBBLiIsInBhcnNlLW5hbWVzIjpmYWxzZSwiZHJvcHBpbmctcGFydGljbGUiOiIiLCJub24tZHJvcHBpbmctcGFydGljbGUiOiIifSx7ImZhbWlseSI6IkFtb3MiLCJnaXZlbiI6IkVkd2luIiwicGFyc2UtbmFtZXMiOmZhbHNlLCJkcm9wcGluZy1wYXJ0aWNsZSI6IiIsIm5vbi1kcm9wcGluZy1wYXJ0aWNsZSI6IiJ9LHsiZmFtaWx5IjoiU3BlbmNlciIsImdpdmVuIjoiUm9iZXJ0IEcuIE0uIiwicGFyc2UtbmFtZXMiOmZhbHNlLCJkcm9wcGluZy1wYXJ0aWNsZSI6IiIsIm5vbi1kcm9wcGluZy1wYXJ0aWNsZSI6IiJ9XSwiY29udGFpbmVyLXRpdGxlIjoiUHJvY2VlZGluZ3Mgb2YgdGhlIE5hdGlvbmFsIEFjYWRlbXkgb2YgU2NpZW5jZXMiLCJET0kiOiIxMC4xMDczL3BuYXMuMjIwOTg4MzEyMCIsIklTU04iOiIwMDI3LTg0MjQiLCJVUkwiOiJodHRwczovL3BuYXMub3JnL2RvaS8xMC4xMDczL3BuYXMuMjIwOTg4MzEyMCIsImlzc3VlZCI6eyJkYXRlLXBhcnRzIjpbWzIwMjMsMywyMV1dfSwicGFnZSI6ImUyMjA5ODgzMTIwIiwiYWJzdHJhY3QiOiJBcmN0aWMgcml2ZXJzIHByb3ZpZGUgYW4gaW50ZWdyYXRlZCBzaWduYXR1cmUgb2YgdGhlIGNoYW5naW5nIGxhbmRzY2FwZSBhbmQgdHJhbnNtaXQgc2lnbmFscyBvZiBjaGFuZ2UgdG8gdGhlIG9jZWFuLiBIZXJlLCB3ZSB1c2UgYSBkZWNhZGUgb2YgcGFydGljdWxhdGUgb3JnYW5pYyBtYXR0ZXIgKFBPTSkgY29tcG9zaXRpb25hbCBkYXRhIHRvIGRlY29udm9sdXRlIG11bHRpcGxlIGFsbG9jaHRob25vdXMgYW5kIGF1dG9jaHRob25vdXMgcGFuLUFyY3RpYyBhbmQgd2F0ZXJzaGVkLXNwZWNpZmljIHNvdXJjZXMuIENvbnN0cmFpbnRzIGZyb20gY2FyYm9uLXRvLW5pdHJvZ2VuIHJhdGlvcyAoQzpOKSwgzrQgMTMgQywgYW5kIM6UIDE0IEMgc2lnbmF0dXJlcyByZXZlYWwgYSBsYXJnZSwgaGl0aGVydG8gb3Zlcmxvb2tlZCBjb250cmlidXRpb24gZnJvbSBhcXVhdGljIGJpb21hc3MuIFNlcGFyYXRpb24gaW4gzpQgMTQgQyBhZ2UgaXMgZW5oYW5jZWQgYnkgc3BsaXR0aW5nIHNvaWwgc291cmNlcyBpbnRvIHNoYWxsb3cgYW5kIGRlZXAgcG9vbHMgKG1lYW4gwrEgU0Q6IOKIkjIyOCDCsSAyMTEgdnMuIOKIkjQ5MiDCsSAxNzPigLApIHJhdGhlciB0aGFuIHRyYWRpdGlvbmFsIGFjdGl2ZSBsYXllciBhbmQgcGVybWFmcm9zdCBwb29scyAo4oiSMzAwIMKxIDIzNiB2cy4g4oiSNDQxIMKxIDIxNeKAsCkgdGhhdCBkbyBub3QgcmVwcmVzZW50IHBlcm1hZnJvc3QtZnJlZSBBcmN0aWMgcmVnaW9ucy4gV2UgZXN0aW1hdGUgdGhhdCAzOSB0byA2MCUgKDUgdG8gOTUlIGNyZWRpYmxlIGludGVydmFsKSBvZiB0aGUgYW5udWFsIHBhbi1BcmN0aWMgUE9NIGZsdXggKGF2ZXJhZ2luZyA0LDM5MSBHZy95IHBhcnRpY3VsYXRlIG9yZ2FuaWMgY2FyYm9uIGZyb20gMjAxMiB0byAyMDE5KSBjb21lcyBmcm9tIGFxdWF0aWMgYmlvbWFzcy4gVGhlIHJlbWFpbmRlciBpcyBzb3VyY2VkIGZyb20geWVkb21hLCBkZWVwIHNvaWxzLCBzaGFsbG93IHNvaWxzLCBwZXRyb2dlbmljIGlucHV0cywgYW5kIGZyZXNoIHRlcnJlc3RyaWFsIHByb2R1Y3Rpb24uIENsaW1hdGUgY2hhbmdlLWluZHVjZWQgd2FybWluZyBhbmQgaW5jcmVhc2luZyBDTyAyIGNvbmNlbnRyYXRpb25zIG1heSBlbmhhbmNlIGJvdGggc29pbCBkZXN0YWJpbGl6YXRpb24gYW5kIEFyY3RpYyByaXZlciBhcXVhdGljIGJpb21hc3MgcHJvZHVjdGlvbiwgaW5jcmVhc2luZyBmbHV4ZXMgb2YgUE9NIHRvIHRoZSBvY2Vhbi4gWW91bmdlciwgYXV0b2NodGhvbm91cywgYW5kIG9sZGVyIHNvaWwtZGVyaXZlZCBQT00gbGlrZWx5IGhhdmUgZGlmZmVyZW50IGRlc3RpbmllcyAocHJlZmVyZW50aWFsIG1pY3JvYmlhbCB1cHRha2UgYW5kIHByb2Nlc3NpbmcgdnMuIHNpZ25pZmljYW50IHNlZGltZW50IGJ1cmlhbCwgcmVzcGVjdGl2ZWx5KS4gQSBzbWFsbCAofjclKSBpbmNyZWFzZSBpbiBhcXVhdGljIGJpb21hc3MgUE9NIGZsdXggd2l0aCB3YXJtaW5nIHdvdWxkIGJlIGVxdWl2YWxlbnQgdG8gYSB+MzAlIGluY3JlYXNlIGluIGRlZXAgc29pbCBQT00gZmx1eC4gVGhlcmUgaXMgYSBjbGVhciBuZWVkIHRvIGJldHRlciBxdWFudGlmeSBob3cgdGhlIGJhbGFuY2Ugb2YgZW5kbWVtYmVyIGZsdXhlcyBtYXkgc2hpZnQgd2l0aCBkaWZmZXJlbnQgcmFtaWZpY2F0aW9ucyBmb3IgZGlmZmVyZW50IGVuZG1lbWJlcnMgYW5kIGhvdyB0aGlzIHdpbGwgaW1wYWN0IHRoZSBBcmN0aWMgc3lzdGVtLiIsImlzc3VlIjoiMTIiLCJ2b2x1bWUiOiIxMjAiLCJjb250YWluZXItdGl0bGUtc2hvcnQiOiIifSwiaXNUZW1wb3JhcnkiOmZhbHNlfSx7ImlkIjoiNzBmMWQ1ZmMtNzUwNS0zNTcyLTkxODYtZGRkYzlhNjVmOWI0IiwiaXRlbURhdGEiOnsidHlwZSI6ImFydGljbGUtam91cm5hbCIsImlkIjoiNzBmMWQ1ZmMtNzUwNS0zNTcyLTkxODYtZGRkYzlhNjVmOWI0IiwidGl0bGUiOiJHbG9iYWwtc2NhbGUgZXZpZGVuY2UgZm9yIHRoZSByZWZyYWN0b3J5IG5hdHVyZSBvZiByaXZlcmluZSBibGFjayBjYXJib24iLCJhdXRob3IiOlt7ImZhbWlseSI6IkNvcHBvbGEiLCJnaXZlbiI6IkFseXNoYSBJLiIsInBhcnNlLW5hbWVzIjpmYWxzZSwiZHJvcHBpbmctcGFydGljbGUiOiIiLCJub24tZHJvcHBpbmctcGFydGljbGUiOiIifSx7ImZhbWlseSI6IldpZWRlbWVpZXIiLCJnaXZlbiI6IkRhbmllbCBCLiIsInBhcnNlLW5hbWVzIjpmYWxzZSwiZHJvcHBpbmctcGFydGljbGUiOiIiLCJub24tZHJvcHBpbmctcGFydGljbGUiOiIifSx7ImZhbWlseSI6IkdhbHkiLCJnaXZlbiI6IlZhbGllciIsInBhcnNlLW5hbWVzIjpmYWxzZSwiZHJvcHBpbmctcGFydGljbGUiOiIiLCJub24tZHJvcHBpbmctcGFydGljbGUiOiIifSx7ImZhbWlseSI6IkhhZ2hpcG91ciIsImdpdmVuIjoiTmVnYXIiLCJwYXJzZS1uYW1lcyI6ZmFsc2UsImRyb3BwaW5nLXBhcnRpY2xlIjoiIiwibm9uLWRyb3BwaW5nLXBhcnRpY2xlIjoiIn0seyJmYW1pbHkiOiJIYW5rZSIsImdpdmVuIjoiVWxyaWNoIE0uIiwicGFyc2UtbmFtZXMiOmZhbHNlLCJkcm9wcGluZy1wYXJ0aWNsZSI6IiIsIm5vbi1kcm9wcGluZy1wYXJ0aWNsZSI6IiJ9LHsiZmFtaWx5IjoiTmFzY2ltZW50byIsImdpdmVuIjoiR2FicmllbGEgUy4iLCJwYXJzZS1uYW1lcyI6ZmFsc2UsImRyb3BwaW5nLXBhcnRpY2xlIjoiIiwibm9uLWRyb3BwaW5nLXBhcnRpY2xlIjoiIn0seyJmYW1pbHkiOiJVc21hbiIsImdpdmVuIjoiTXVoYW1tZWQiLCJwYXJzZS1uYW1lcyI6ZmFsc2UsImRyb3BwaW5nLXBhcnRpY2xlIjoiIiwibm9uLWRyb3BwaW5nLXBhcnRpY2xlIjoiIn0seyJmYW1pbHkiOiJCbGF0dG1hbm4iLCJnaXZlbiI6IlRob21hcyBNLiIsInBhcnNlLW5hbWVzIjpmYWxzZSwiZHJvcHBpbmctcGFydGljbGUiOiIiLCJub24tZHJvcHBpbmctcGFydGljbGUiOiIifSx7ImZhbWlseSI6IlJlaXNzZXIiLCJnaXZlbiI6Ik1vcml0eiIsInBhcnNlLW5hbWVzIjpmYWxzZSwiZHJvcHBpbmctcGFydGljbGUiOiIiLCJub24tZHJvcHBpbmctcGFydGljbGUiOiIifSx7ImZhbWlseSI6IkZyZXltb25kIiwiZ2l2ZW4iOiJDaGFudGFsIiwicGFyc2UtbmFtZXMiOmZhbHNlLCJkcm9wcGluZy1wYXJ0aWNsZSI6IlYuIiwibm9uLWRyb3BwaW5nLXBhcnRpY2xlIjoiIn0seyJmYW1pbHkiOiJaaGFvIiwiZ2l2ZW4iOiJNZWl4dW4iLCJwYXJzZS1uYW1lcyI6ZmFsc2UsImRyb3BwaW5nLXBhcnRpY2xlIjoiIiwibm9uLWRyb3BwaW5nLXBhcnRpY2xlIjoiIn0seyJmYW1pbHkiOiJWb3NzIiwiZ2l2ZW4iOiJCcml0dGEiLCJwYXJzZS1uYW1lcyI6ZmFsc2UsImRyb3BwaW5nLXBhcnRpY2xlIjoiIiwibm9uLWRyb3BwaW5nLXBhcnRpY2xlIjoiIn0seyJmYW1pbHkiOiJXYWNrZXIiLCJnaXZlbiI6Ikx1a2FzIiwicGFyc2UtbmFtZXMiOmZhbHNlLCJkcm9wcGluZy1wYXJ0aWNsZSI6IiIsIm5vbi1kcm9wcGluZy1wYXJ0aWNsZSI6IiJ9LHsiZmFtaWx5IjoiU2NoZWZ1w58iLCJnaXZlbiI6IkVubm8iLCJwYXJzZS1uYW1lcyI6ZmFsc2UsImRyb3BwaW5nLXBhcnRpY2xlIjoiIiwibm9uLWRyb3BwaW5nLXBhcnRpY2xlIjoiIn0seyJmYW1pbHkiOiJQZXVja2VyLUVocmVuYnJpbmsiLCJnaXZlbiI6IkJlcm5oYXJkIiwicGFyc2UtbmFtZXMiOmZhbHNlLCJkcm9wcGluZy1wYXJ0aWNsZSI6IiIsIm5vbi1kcm9wcGluZy1wYXJ0aWNsZSI6IiJ9LHsiZmFtaWx5IjoiQWJpdmVuIiwiZ2l2ZW4iOiJTYW11ZWwiLCJwYXJzZS1uYW1lcyI6ZmFsc2UsImRyb3BwaW5nLXBhcnRpY2xlIjoiIiwibm9uLWRyb3BwaW5nLXBhcnRpY2xlIjoiIn0seyJmYW1pbHkiOiJTY2htaWR0IiwiZ2l2ZW4iOiJNaWNoYWVsIFcuSS4iLCJwYXJzZS1uYW1lcyI6ZmFsc2UsImRyb3BwaW5nLXBhcnRpY2xlIjoiIiwibm9uLWRyb3BwaW5nLXBhcnRpY2xlIjoiIn0seyJmYW1pbHkiOiJFZ2xpbnRvbiIsImdpdmVuIjoiVGltb3RoeSBJLiIsInBhcnNlLW5hbWVzIjpmYWxzZSwiZHJvcHBpbmctcGFydGljbGUiOiIiLCJub24tZHJvcHBpbmctcGFydGljbGUiOiIifV0sImNvbnRhaW5lci10aXRsZSI6Ik5hdHVyZSBHZW9zY2llbmNlIiwiY29udGFpbmVyLXRpdGxlLXNob3J0IjoiTmF0LiBHZW9zY2kuIiwiRE9JIjoiMTAuMTAzOC9zNDE1NjEtMDE4LTAxNTktOCIsIklTU04iOiIxNzUyMDkwOCIsImlzc3VlZCI6eyJkYXRlLXBhcnRzIjpbWzIwMTgsOCwxXV19LCJwYWdlIjoiNTg0LTU4OCIsImFic3RyYWN0IjoiV2lsZGZpcmVzIGFuZCBpbmNvbXBsZXRlIGNvbWJ1c3Rpb24gb2YgZm9zc2lsIGZ1ZWwgcHJvZHVjZSBsYXJnZSBhbW91bnRzIG9mIGJsYWNrIGNhcmJvbi4gQmxhY2sgY2FyYm9uIHByb2R1Y3Rpb24gYW5kIHRyYW5zcG9ydCBhcmUgZXNzZW50aWFsIGNvbXBvbmVudHMgb2YgdGhlIGNhcmJvbiBjeWNsZS4gQ29uc3RyYWluaW5nIGVzdGltYXRlcyBvZiBibGFjayBjYXJib24gZXhwb3J0ZWQgZnJvbSBsYW5kIHRvIG9jZWFuIGlzIGNyaXRpY2FsLCBnaXZlbiBvbmdvaW5nIGNoYW5nZXMgaW4gbGFuZCB1c2UgYW5kIGNsaW1hdGUsIHdoaWNoIGFmZmVjdCBmaXJlIG9jY3VycmVuY2UgYW5kIGJsYWNrIGNhcmJvbiBkeW5hbWljcy4gSGVyZSwgd2UgcHJlc2VudCBhbiBpbnZlbnRvcnkgb2YgdGhlIGNvbmNlbnRyYXRpb24gYW5kIHJhZGlvY2FyYm9uIGNvbnRlbnQgKOKIhjE0Qykgb2YgcGFydGljdWxhdGUgYmxhY2sgY2FyYm9uIGZvciAxOCByaXZlcnMgYXJvdW5kIHRoZSBnbG9iZS4gV2UgZmluZCB0aGF0IHBhcnRpY3VsYXRlIGJsYWNrIGNhcmJvbiBhY2NvdW50cyBmb3IgYWJvdXQgMTUuOCDCsSAwLjklIG9mIHJpdmVyIHBhcnRpY3VsYXRlIG9yZ2FuaWMgY2FyYm9uLCBhbmQgdGhhdCBmbHV4ZXMgb2YgcGFydGljdWxhdGUgYmxhY2sgY2FyYm9uIGNvLXZhcnkgd2l0aCByaXZlci1zdXNwZW5kZWQgc2VkaW1lbnQsIGluZGljYXRpbmcgdGhhdCBwYXJ0aWN1bGF0ZSBibGFjayBjYXJib24gZXhwb3J0IGlzIHByaW1hcmlseSBjb250cm9sbGVkIGJ5IGVyb3Npb24uIFJpdmVyIHBhcnRpY3VsYXRlIGJsYWNrIGNhcmJvbiBpcyBub3QgZXhjbHVzaXZlbHkgZnJvbSBtb2Rlcm4gc291cmNlcyBidXQgaXMgYWxzbyBhZ2VkIGluIGludGVybWVkaWF0ZSB0ZXJyZXN0cmlhbCBjYXJib24gcG9vbHMgaW4gc2V2ZXJhbCBoaWdoLWxhdGl0dWRlIHJpdmVycywgd2l0aCBhZ2VzIG9mIHVwIHRvIDE3LDAwMCAxNEMgeWVhcnMuIFRoZSBmbHV4LXdlaWdodGVkIDE0QyBhdmVyYWdlIGFnZSBvZiBwYXJ0aWN1bGF0ZSBibGFjayBjYXJib24gZXhwb3J0ZWQgdG8gb2NlYW5zIGlzIDMsNzAwIMKxIDQwMCAxNEMgeWVhcnMuIFdlIGVzdGltYXRlIHRoYXQgdGhlIGFubnVhbCBnbG9iYWwgZmx1eCBvZiBwYXJ0aWN1bGF0ZSBibGFjayBjYXJib24gdG8gdGhlIG9jZWFuIGlzIDAuMDE3IHRvIDAuMDM3IFBnLCBhY2NvdW50aW5nIGZvciA0IHRvIDMyJSBvZiB0aGUgYW5udWFsbHkgcHJvZHVjZWQgYmxhY2sgY2FyYm9uLiBXaGVuIGJ1cmllZCBpbiBtYXJpbmUgc2VkaW1lbnRzLCBwYXJ0aWN1bGF0ZSBibGFjayBjYXJib24gaXMgc2VxdWVzdGVyZWQgdG8gZm9ybSBhIGxvbmctdGVybSBzaW5rIGZvciBDTzIuIiwicHVibGlzaGVyIjoiTmF0dXJlIFB1Ymxpc2hpbmcgR3JvdXAiLCJpc3N1ZSI6IjgiLCJ2b2x1bWUiOiIxMSJ9LCJpc1RlbXBvcmFyeSI6ZmFsc2V9XX0="/>
                <w:id w:val="-62653063"/>
                <w:placeholder>
                  <w:docPart w:val="E5720B15BFFE4D9694D1C5F4D81324B5"/>
                </w:placeholder>
              </w:sdtPr>
              <w:sdtContent>
                <w:r w:rsidRPr="00D35E7C">
                  <w:rPr>
                    <w:rFonts w:ascii="Arial" w:hAnsi="Arial" w:cs="Arial"/>
                    <w:color w:val="000000"/>
                    <w:sz w:val="16"/>
                    <w:szCs w:val="16"/>
                    <w:vertAlign w:val="superscript"/>
                  </w:rPr>
                  <w:t>17,72,96,125–128,153</w:t>
                </w:r>
              </w:sdtContent>
            </w:sdt>
          </w:p>
        </w:tc>
      </w:tr>
      <w:tr w:rsidR="006E40FF" w:rsidRPr="00914D62" w14:paraId="29079AB0" w14:textId="77777777" w:rsidTr="00EA2B22">
        <w:trPr>
          <w:trHeight w:val="300"/>
        </w:trPr>
        <w:tc>
          <w:tcPr>
            <w:tcW w:w="1026" w:type="pct"/>
            <w:tcBorders>
              <w:top w:val="nil"/>
              <w:left w:val="nil"/>
              <w:bottom w:val="nil"/>
              <w:right w:val="nil"/>
            </w:tcBorders>
            <w:noWrap/>
            <w:vAlign w:val="center"/>
            <w:hideMark/>
          </w:tcPr>
          <w:p w14:paraId="2B2E1A07"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Particulate Condensed Aromatic Carbon</w:t>
            </w:r>
          </w:p>
        </w:tc>
        <w:tc>
          <w:tcPr>
            <w:tcW w:w="715" w:type="pct"/>
            <w:tcBorders>
              <w:top w:val="nil"/>
              <w:left w:val="nil"/>
              <w:bottom w:val="nil"/>
              <w:right w:val="nil"/>
            </w:tcBorders>
            <w:noWrap/>
            <w:vAlign w:val="center"/>
            <w:hideMark/>
          </w:tcPr>
          <w:p w14:paraId="22A9478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0.22 ± 0.14</w:t>
            </w:r>
          </w:p>
        </w:tc>
        <w:tc>
          <w:tcPr>
            <w:tcW w:w="626" w:type="pct"/>
            <w:tcBorders>
              <w:top w:val="nil"/>
              <w:left w:val="nil"/>
              <w:bottom w:val="nil"/>
              <w:right w:val="nil"/>
            </w:tcBorders>
            <w:noWrap/>
            <w:vAlign w:val="center"/>
            <w:hideMark/>
          </w:tcPr>
          <w:p w14:paraId="5329B65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02463A6D"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Particulate ConAC flux from the basin to the Mackenzie River Delta (Tsiigehtshik)</w:t>
            </w:r>
          </w:p>
        </w:tc>
        <w:tc>
          <w:tcPr>
            <w:tcW w:w="803" w:type="pct"/>
            <w:tcBorders>
              <w:top w:val="nil"/>
              <w:left w:val="nil"/>
              <w:bottom w:val="nil"/>
              <w:right w:val="nil"/>
            </w:tcBorders>
            <w:noWrap/>
            <w:vAlign w:val="center"/>
            <w:hideMark/>
          </w:tcPr>
          <w:p w14:paraId="5B3C07E4"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DU3ZTMyZmMtYzg0ZC00OGM4LTk0NzEtOTk2ZmY0NGY3ODZlIiwicHJvcGVydGllcyI6eyJub3RlSW5kZXgiOjB9LCJpc0VkaXRlZCI6ZmFsc2UsIm1hbnVhbE92ZXJyaWRlIjp7ImlzTWFudWFsbHlPdmVycmlkZGVuIjpmYWxzZSwiY2l0ZXByb2NUZXh0IjoiPHN1cD4xNzwvc3VwPiIsIm1hbnVhbE92ZXJyaWRlVGV4dCI6IiJ9LCJjaXRhdGlvbkl0ZW1zIjpbeyJpZCI6IjcwZjFkNWZjLTc1MDUtMzU3Mi05MTg2LWRkZGM5YTY1ZjliNCIsIml0ZW1EYXRhIjp7InR5cGUiOiJhcnRpY2xlLWpvdXJuYWwiLCJpZCI6IjcwZjFkNWZjLTc1MDUtMzU3Mi05MTg2LWRkZGM5YTY1ZjliNCIsInRpdGxlIjoiR2xvYmFsLXNjYWxlIGV2aWRlbmNlIGZvciB0aGUgcmVmcmFjdG9yeSBuYXR1cmUgb2Ygcml2ZXJpbmUgYmxhY2sgY2FyYm9uIiwiYXV0aG9yIjpbeyJmYW1pbHkiOiJDb3Bwb2xhIiwiZ2l2ZW4iOiJBbHlzaGEgSS4iLCJwYXJzZS1uYW1lcyI6ZmFsc2UsImRyb3BwaW5nLXBhcnRpY2xlIjoiIiwibm9uLWRyb3BwaW5nLXBhcnRpY2xlIjoiIn0seyJmYW1pbHkiOiJXaWVkZW1laWVyIiwiZ2l2ZW4iOiJEYW5pZWwgQi4iLCJwYXJzZS1uYW1lcyI6ZmFsc2UsImRyb3BwaW5nLXBhcnRpY2xlIjoiIiwibm9uLWRyb3BwaW5nLXBhcnRpY2xlIjoiIn0seyJmYW1pbHkiOiJHYWx5IiwiZ2l2ZW4iOiJWYWxpZXIiLCJwYXJzZS1uYW1lcyI6ZmFsc2UsImRyb3BwaW5nLXBhcnRpY2xlIjoiIiwibm9uLWRyb3BwaW5nLXBhcnRpY2xlIjoiIn0seyJmYW1pbHkiOiJIYWdoaXBvdXIiLCJnaXZlbiI6Ik5lZ2FyIiwicGFyc2UtbmFtZXMiOmZhbHNlLCJkcm9wcGluZy1wYXJ0aWNsZSI6IiIsIm5vbi1kcm9wcGluZy1wYXJ0aWNsZSI6IiJ9LHsiZmFtaWx5IjoiSGFua2UiLCJnaXZlbiI6IlVscmljaCBNLiIsInBhcnNlLW5hbWVzIjpmYWxzZSwiZHJvcHBpbmctcGFydGljbGUiOiIiLCJub24tZHJvcHBpbmctcGFydGljbGUiOiIifSx7ImZhbWlseSI6Ik5hc2NpbWVudG8iLCJnaXZlbiI6IkdhYnJpZWxhIFMuIiwicGFyc2UtbmFtZXMiOmZhbHNlLCJkcm9wcGluZy1wYXJ0aWNsZSI6IiIsIm5vbi1kcm9wcGluZy1wYXJ0aWNsZSI6IiJ9LHsiZmFtaWx5IjoiVXNtYW4iLCJnaXZlbiI6Ik11aGFtbWVkIiwicGFyc2UtbmFtZXMiOmZhbHNlLCJkcm9wcGluZy1wYXJ0aWNsZSI6IiIsIm5vbi1kcm9wcGluZy1wYXJ0aWNsZSI6IiJ9LHsiZmFtaWx5IjoiQmxhdHRtYW5uIiwiZ2l2ZW4iOiJUaG9tYXMgTS4iLCJwYXJzZS1uYW1lcyI6ZmFsc2UsImRyb3BwaW5nLXBhcnRpY2xlIjoiIiwibm9uLWRyb3BwaW5nLXBhcnRpY2xlIjoiIn0seyJmYW1pbHkiOiJSZWlzc2VyIiwiZ2l2ZW4iOiJNb3JpdHoiLCJwYXJzZS1uYW1lcyI6ZmFsc2UsImRyb3BwaW5nLXBhcnRpY2xlIjoiIiwibm9uLWRyb3BwaW5nLXBhcnRpY2xlIjoiIn0seyJmYW1pbHkiOiJGcmV5bW9uZCIsImdpdmVuIjoiQ2hhbnRhbCIsInBhcnNlLW5hbWVzIjpmYWxzZSwiZHJvcHBpbmctcGFydGljbGUiOiJWLiIsIm5vbi1kcm9wcGluZy1wYXJ0aWNsZSI6IiJ9LHsiZmFtaWx5IjoiWmhhbyIsImdpdmVuIjoiTWVpeHVuIiwicGFyc2UtbmFtZXMiOmZhbHNlLCJkcm9wcGluZy1wYXJ0aWNsZSI6IiIsIm5vbi1kcm9wcGluZy1wYXJ0aWNsZSI6IiJ9LHsiZmFtaWx5IjoiVm9zcyIsImdpdmVuIjoiQnJpdHRhIiwicGFyc2UtbmFtZXMiOmZhbHNlLCJkcm9wcGluZy1wYXJ0aWNsZSI6IiIsIm5vbi1kcm9wcGluZy1wYXJ0aWNsZSI6IiJ9LHsiZmFtaWx5IjoiV2Fja2VyIiwiZ2l2ZW4iOiJMdWthcyIsInBhcnNlLW5hbWVzIjpmYWxzZSwiZHJvcHBpbmctcGFydGljbGUiOiIiLCJub24tZHJvcHBpbmctcGFydGljbGUiOiIifSx7ImZhbWlseSI6IlNjaGVmdcOfIiwiZ2l2ZW4iOiJFbm5vIiwicGFyc2UtbmFtZXMiOmZhbHNlLCJkcm9wcGluZy1wYXJ0aWNsZSI6IiIsIm5vbi1kcm9wcGluZy1wYXJ0aWNsZSI6IiJ9LHsiZmFtaWx5IjoiUGV1Y2tlci1FaHJlbmJyaW5rIiwiZ2l2ZW4iOiJCZXJuaGFyZCIsInBhcnNlLW5hbWVzIjpmYWxzZSwiZHJvcHBpbmctcGFydGljbGUiOiIiLCJub24tZHJvcHBpbmctcGFydGljbGUiOiIifSx7ImZhbWlseSI6IkFiaXZlbiIsImdpdmVuIjoiU2FtdWVsIiwicGFyc2UtbmFtZXMiOmZhbHNlLCJkcm9wcGluZy1wYXJ0aWNsZSI6IiIsIm5vbi1kcm9wcGluZy1wYXJ0aWNsZSI6IiJ9LHsiZmFtaWx5IjoiU2NobWlkdCIsImdpdmVuIjoiTWljaGFlbCBXLkkuIiwicGFyc2UtbmFtZXMiOmZhbHNlLCJkcm9wcGluZy1wYXJ0aWNsZSI6IiIsIm5vbi1kcm9wcGluZy1wYXJ0aWNsZSI6IiJ9LHsiZmFtaWx5IjoiRWdsaW50b24iLCJnaXZlbiI6IlRpbW90aHkgSS4iLCJwYXJzZS1uYW1lcyI6ZmFsc2UsImRyb3BwaW5nLXBhcnRpY2xlIjoiIiwibm9uLWRyb3BwaW5nLXBhcnRpY2xlIjoiIn1dLCJjb250YWluZXItdGl0bGUiOiJOYXR1cmUgR2Vvc2NpZW5jZSIsImNvbnRhaW5lci10aXRsZS1zaG9ydCI6Ik5hdC4gR2Vvc2NpLiIsIkRPSSI6IjEwLjEwMzgvczQxNTYxLTAxOC0wMTU5LTgiLCJJU1NOIjoiMTc1MjA5MDgiLCJpc3N1ZWQiOnsiZGF0ZS1wYXJ0cyI6W1syMDE4LDgsMV1dfSwicGFnZSI6IjU4NC01ODgiLCJhYnN0cmFjdCI6IldpbGRmaXJlcyBhbmQgaW5jb21wbGV0ZSBjb21idXN0aW9uIG9mIGZvc3NpbCBmdWVsIHByb2R1Y2UgbGFyZ2UgYW1vdW50cyBvZiBibGFjayBjYXJib24uIEJsYWNrIGNhcmJvbiBwcm9kdWN0aW9uIGFuZCB0cmFuc3BvcnQgYXJlIGVzc2VudGlhbCBjb21wb25lbnRzIG9mIHRoZSBjYXJib24gY3ljbGUuIENvbnN0cmFpbmluZyBlc3RpbWF0ZXMgb2YgYmxhY2sgY2FyYm9uIGV4cG9ydGVkIGZyb20gbGFuZCB0byBvY2VhbiBpcyBjcml0aWNhbCwgZ2l2ZW4gb25nb2luZyBjaGFuZ2VzIGluIGxhbmQgdXNlIGFuZCBjbGltYXRlLCB3aGljaCBhZmZlY3QgZmlyZSBvY2N1cnJlbmNlIGFuZCBibGFjayBjYXJib24gZHluYW1pY3MuIEhlcmUsIHdlIHByZXNlbnQgYW4gaW52ZW50b3J5IG9mIHRoZSBjb25jZW50cmF0aW9uIGFuZCByYWRpb2NhcmJvbiBjb250ZW50ICjiiIYxNEMpIG9mIHBhcnRpY3VsYXRlIGJsYWNrIGNhcmJvbiBmb3IgMTggcml2ZXJzIGFyb3VuZCB0aGUgZ2xvYmUuIFdlIGZpbmQgdGhhdCBwYXJ0aWN1bGF0ZSBibGFjayBjYXJib24gYWNjb3VudHMgZm9yIGFib3V0IDE1LjggwrEgMC45JSBvZiByaXZlciBwYXJ0aWN1bGF0ZSBvcmdhbmljIGNhcmJvbiwgYW5kIHRoYXQgZmx1eGVzIG9mIHBhcnRpY3VsYXRlIGJsYWNrIGNhcmJvbiBjby12YXJ5IHdpdGggcml2ZXItc3VzcGVuZGVkIHNlZGltZW50LCBpbmRpY2F0aW5nIHRoYXQgcGFydGljdWxhdGUgYmxhY2sgY2FyYm9uIGV4cG9ydCBpcyBwcmltYXJpbHkgY29udHJvbGxlZCBieSBlcm9zaW9uLiBSaXZlciBwYXJ0aWN1bGF0ZSBibGFjayBjYXJib24gaXMgbm90IGV4Y2x1c2l2ZWx5IGZyb20gbW9kZXJuIHNvdXJjZXMgYnV0IGlzIGFsc28gYWdlZCBpbiBpbnRlcm1lZGlhdGUgdGVycmVzdHJpYWwgY2FyYm9uIHBvb2xzIGluIHNldmVyYWwgaGlnaC1sYXRpdHVkZSByaXZlcnMsIHdpdGggYWdlcyBvZiB1cCB0byAxNywwMDAgMTRDIHllYXJzLiBUaGUgZmx1eC13ZWlnaHRlZCAxNEMgYXZlcmFnZSBhZ2Ugb2YgcGFydGljdWxhdGUgYmxhY2sgY2FyYm9uIGV4cG9ydGVkIHRvIG9jZWFucyBpcyAzLDcwMCDCsSA0MDAgMTRDIHllYXJzLiBXZSBlc3RpbWF0ZSB0aGF0IHRoZSBhbm51YWwgZ2xvYmFsIGZsdXggb2YgcGFydGljdWxhdGUgYmxhY2sgY2FyYm9uIHRvIHRoZSBvY2VhbiBpcyAwLjAxNyB0byAwLjAzNyBQZywgYWNjb3VudGluZyBmb3IgNCB0byAzMiUgb2YgdGhlIGFubnVhbGx5IHByb2R1Y2VkIGJsYWNrIGNhcmJvbi4gV2hlbiBidXJpZWQgaW4gbWFyaW5lIHNlZGltZW50cywgcGFydGljdWxhdGUgYmxhY2sgY2FyYm9uIGlzIHNlcXVlc3RlcmVkIHRvIGZvcm0gYSBsb25nLXRlcm0gc2luayBmb3IgQ08yLiIsInB1Ymxpc2hlciI6Ik5hdHVyZSBQdWJsaXNoaW5nIEdyb3VwIiwiaXNzdWUiOiI4Iiwidm9sdW1lIjoiMTEifSwiaXNUZW1wb3JhcnkiOmZhbHNlfV19"/>
                <w:id w:val="-2103334184"/>
                <w:placeholder>
                  <w:docPart w:val="E5720B15BFFE4D9694D1C5F4D81324B5"/>
                </w:placeholder>
              </w:sdtPr>
              <w:sdtContent>
                <w:r w:rsidRPr="00D35E7C">
                  <w:rPr>
                    <w:rFonts w:ascii="Arial" w:hAnsi="Arial" w:cs="Arial"/>
                    <w:color w:val="000000"/>
                    <w:sz w:val="16"/>
                    <w:szCs w:val="16"/>
                    <w:vertAlign w:val="superscript"/>
                  </w:rPr>
                  <w:t>17</w:t>
                </w:r>
              </w:sdtContent>
            </w:sdt>
            <w:r w:rsidRPr="00914D62">
              <w:rPr>
                <w:rFonts w:ascii="Arial" w:hAnsi="Arial" w:cs="Arial"/>
                <w:sz w:val="16"/>
                <w:szCs w:val="16"/>
              </w:rPr>
              <w:t>; this study</w:t>
            </w:r>
          </w:p>
        </w:tc>
      </w:tr>
      <w:tr w:rsidR="006E40FF" w:rsidRPr="00914D62" w14:paraId="163B66B6" w14:textId="77777777" w:rsidTr="00EA2B22">
        <w:trPr>
          <w:trHeight w:val="1200"/>
        </w:trPr>
        <w:tc>
          <w:tcPr>
            <w:tcW w:w="1026" w:type="pct"/>
            <w:tcBorders>
              <w:top w:val="nil"/>
              <w:left w:val="nil"/>
              <w:bottom w:val="nil"/>
              <w:right w:val="nil"/>
            </w:tcBorders>
            <w:noWrap/>
            <w:vAlign w:val="center"/>
            <w:hideMark/>
          </w:tcPr>
          <w:p w14:paraId="23C608C9"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Dissolved Organic Carbon</w:t>
            </w:r>
          </w:p>
        </w:tc>
        <w:tc>
          <w:tcPr>
            <w:tcW w:w="715" w:type="pct"/>
            <w:tcBorders>
              <w:top w:val="nil"/>
              <w:left w:val="nil"/>
              <w:bottom w:val="nil"/>
              <w:right w:val="nil"/>
            </w:tcBorders>
            <w:noWrap/>
            <w:vAlign w:val="center"/>
            <w:hideMark/>
          </w:tcPr>
          <w:p w14:paraId="7F4BDF5B"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1.04–1.76</w:t>
            </w:r>
          </w:p>
        </w:tc>
        <w:tc>
          <w:tcPr>
            <w:tcW w:w="626" w:type="pct"/>
            <w:tcBorders>
              <w:top w:val="nil"/>
              <w:left w:val="nil"/>
              <w:bottom w:val="nil"/>
              <w:right w:val="nil"/>
            </w:tcBorders>
            <w:noWrap/>
            <w:vAlign w:val="center"/>
            <w:hideMark/>
          </w:tcPr>
          <w:p w14:paraId="1CC4AC2F"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400E3FF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DOC flux from the basin to the Mackenzie River Delta (Tsiigehtshik)</w:t>
            </w:r>
          </w:p>
        </w:tc>
        <w:tc>
          <w:tcPr>
            <w:tcW w:w="803" w:type="pct"/>
            <w:tcBorders>
              <w:top w:val="nil"/>
              <w:left w:val="nil"/>
              <w:bottom w:val="nil"/>
              <w:right w:val="nil"/>
            </w:tcBorders>
            <w:vAlign w:val="center"/>
            <w:hideMark/>
          </w:tcPr>
          <w:p w14:paraId="7DB7FB94"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MmUxZGUxZmMtM2JlYy00OGQ1LWI0NjUtMzFmNDY4MDE4M2ExIiwicHJvcGVydGllcyI6eyJub3RlSW5kZXgiOjB9LCJpc0VkaXRlZCI6ZmFsc2UsIm1hbnVhbE92ZXJyaWRlIjp7ImlzTWFudWFsbHlPdmVycmlkZGVuIjpmYWxzZSwiY2l0ZXByb2NUZXh0IjoiPHN1cD41MCw1MSwxMjUsMTI3LDEzMjwvc3VwPiIsIm1hbnVhbE92ZXJyaWRlVGV4dCI6IiJ9LCJjaXRhdGlvbkl0ZW1zIjpbeyJpZCI6IjhjODljYzQ4LWU2MjktMzU5MC1iZDEzLTVhNzc5ZmUwMGQ3MiIsIml0ZW1EYXRhIjp7InR5cGUiOiJhcnRpY2xlLWpvdXJuYWwiLCJpZCI6IjhjODljYzQ4LWU2MjktMzU5MC1iZDEzLTVhNzc5ZmUwMGQ3MiIsInRpdGxlIjoiVGhlIGZhdGUgb2Ygcml2ZXJpbmUgbnV0cmllbnRzIG9uIEFyY3RpYyBzaGVsdmVzIiwiYXV0aG9yIjpbeyJmYW1pbHkiOiJGb3Vlc3QiLCJnaXZlbiI6IlYuIiwicGFyc2UtbmFtZXMiOmZhbHNlLCJkcm9wcGluZy1wYXJ0aWNsZSI6IiIsIm5vbi1kcm9wcGluZy1wYXJ0aWNsZSI6IkxlIn0seyJmYW1pbHkiOiJCYWJpbiIsImdpdmVuIjoiTS4iLCJwYXJzZS1uYW1lcyI6ZmFsc2UsImRyb3BwaW5nLXBhcnRpY2xlIjoiIiwibm9uLWRyb3BwaW5nLXBhcnRpY2xlIjoiIn0seyJmYW1pbHkiOiJUcmVtYmxheSIsImdpdmVuIjoiSi4gRS4iLCJwYXJzZS1uYW1lcyI6ZmFsc2UsImRyb3BwaW5nLXBhcnRpY2xlIjoiIiwibm9uLWRyb3BwaW5nLXBhcnRpY2xlIjoiIn1dLCJjb250YWluZXItdGl0bGUiOiJCaW9nZW9zY2llbmNlcyIsIkRPSSI6IjEwLjUxOTQvYmctMTAtMzY2MS0yMDEzIiwiSVNTTiI6IjE3MjY0MTcwIiwiaXNzdWVkIjp7ImRhdGUtcGFydHMiOltbMjAxM11dfSwicGFnZSI6IjM2NjEtMzY3NyIsImFic3RyYWN0IjoiUHJlc2VudCBhbmQgZnV0dXJlIGxldmVscyBvZiBwcmltYXJ5IHByb2R1Y3Rpb24gKFBQKSBpbiB0aGUgQXJjdGljIE9jZWFuIChBTykgZGVwZW5kIG9uIG51dHJpZW50IGlucHV0cyB0byB0aGUgcGhvdGljIHpvbmUgdmlhIHZlcnRpY2FsIG1peGluZywgdXB3ZWxsaW5nIGFuZCBleHRlcm5hbCBzb3VyY2VzLiBJbiB0aGlzIHJlZ2FyZCwgdGhlIGltcG9ydGFuY2Ugb2YgaG9yaXpvbnRhbCByaXZlciBzdXBwbHkgcmVsYXRpdmUgdG8gb2NlYW5pYyBwcm9jZXNzZXMgaXMgcG9vcmx5IGNvbnN0cmFpbmVkIGF0IHRoZSBwYW4tQXJjdGljIHNjYWxlLiBXZSBjb21waWxlZCBleHRlbnNpdmUgaGlzdG9yaWNhbCAoMTk1NC0yMDEyKSBkYXRhIG9uIGRpc2NoYXJnZSBhbmQgbnV0cmllbnQgY29uY2VudHJhdGlvbnMgdG8gZXN0aW1hdGUgZmx1eGVzIG9mIG5pdHJhdGUsIHNvbHVibGUgcmVhY3RpdmUgcGhvc3BoYXRlIChTUlApLCBzaWxpY2F0ZSwgZGlzc29sdmVkIG9yZ2FuaWMgY2FyYm9uIChET0MpLCBkaXNzb2x2ZWQgb3JnYW5pYyBuaXRyb2dlbiAoRE9OKSwgcGFydGljdWxhdGUgb3JnYW5pYyBuaXRyb2dlbiAoUE9OKSBhbmQgcGFydGljdWxhdGUgb3JnYW5pYyBjYXJib24gKFBPQykgZnJvbSA5IGxhcmdlIEFyY3RpYyByaXZlcnMgYW5kIGFzc2VzcyB0aGVpciBwb3RlbnRpYWwgaW1wYWN0IG9uIHRoZSBiaW9nZW9jaGVtaXN0cnkgb2Ygc2hlbGYgd2F0ZXJzLiBTZXZlcmFsIGtleSBwb2ludHMgY2FuIGJlIGVtcGhhc2l6ZWQgZnJvbSB0aGlzIGFuYWx5c2lzLiBUaGUgY29udHJpYnV0aW9uIG9mIHJpdmVyaW5lIG5pdHJhdGUgdG8gbmV3IFBQIChQUG5ldykgaXMgdmVyeSBzbWFsbCBhdCB0aGUgcmVnaW9uYWwgc2NhbGUgKDwgMSUgdG8gNi43JSkgYW5kIG5lZ2xpZ2libGUgYXQgdGhlIHBhbi1BcmN0aWMgc2NhbGUgKDwgMC44MyUpLCBpbiBhZ3JlZW1lbnQgd2l0aCByZWNlbnQgc3R1ZGllcy4gQnkgY29uc3VtaW5nIGFsbCB0aGlzIG5pdHJhdGUsIG9jZWFuaWMgcGh5dG9wbGFua3RvbiB3b3VsZCBiZSBhYmxlIHRvIHVzZSBvbmx5IDE0LjMlIGFuZCA4LjctMjQuNSUgb2YgdGhlIHJpdmVyIHN1cHBseSBvZiBzaWxpY2F0ZSBhdCB0aGUgcGFuLUFyY3RpYyBhbmQgcmVnaW9uYWwgc2NhbGVzLCByZXNwZWN0aXZlbHkuIENvcnJlc3BvbmRpbmcgZmlndXJlcyBmb3IgU1JQIGFyZSAyOC45JSBhbmQgMTguNi00NiUuIE9uIHRoZSBCZWF1Zm9ydCBhbmQgQmVyaW5nIHNoZWx2ZXMsIHJpdmVyaW5lIFNSUCBjYW5ub3QgZnVsZmlsIHBoeXRvcGxhbmt0b24gcmVxdWlyZW1lbnRzLiBPbiBhIHNlYXNvbmFsIGJhc2lzLCB0aGUgcmVtb3ZhbCBvZiByaXZlcmluZSBuaXRyYXRlLCBzaWxpY2F0ZSBhbmQgU1JQIHdvdWxkIGJlIHRoZSBoaWdoZXN0IGluIHNwcmluZyBhbmQgbm90IGluIHN1bW1lciB3aGVuIEFPIHNoZWxmIHdhdGVycyBhcmUgbml0cm9nZW4tbGltaXRlZC4gUml2ZXJpbmUgRE9OIGlzIHBvdGVudGlhbGx5IGFuIGltcG9ydGFudCBuaXRyb2dlbiBzb3VyY2UgZm9yIHRoZSBwbGFua3RvbmljIGVjb3N5c3RlbSBpbiBzdW1tZXIsIHdoZW4gYW1tb25pdW0gc3VwcGxpZWQgdGhyb3VnaCB0aGUgcGhvdG9hbW1vbmlmaWNhdGlvbiBvZiByZWZyYWN0b3J5IERPTiAoMy45IMOXIDEwOSBtb2wgTikgbWF5IGV4Y2VlZCB0aGUgY29tYmluZWQgcml2ZXJpbmUgc3VwcGx5IG9mIG5pdHJhdGUgYW5kIGFtbW9uaXVtICgzLjQgw5cgMTA5IG1vbCBOKS4gTmV2ZXJ0aGVsZXNzLCBvdmVyYWxsIG5pdHJvZ2VuIGxpbWl0YXRpb24gb2YgQU8gcGh5dG9wbGFua3RvbiBpcyBleHBlY3RlZCB0byBwZXJzaXN0IGV2ZW4gd2hlbiBwcm9qZWN0ZWQgaW5jcmVhc2VzIG9mIHJpdmVyaW5lIERPTiBhbmQgbml0cmF0ZSBzdXBwbHkgYXJlIHRha2VuIGludG8gYWNjb3VudC4gVGhpcyBhbmFseXNpcyB1bmRlcnNjb3JlcyB0aGUgbmVlZCB0byBiZXR0ZXIgY29udHJhc3Qgb2NlYW5pYyBudXRyaWVudCBzdXBwbHkgcHJvY2Vzc2VzIHdpdGggdGhlIGNvbXBvc2l0aW9uIGFuZCBmYXRlIG9mIGNoYW5naW5nIHJpdmVyaW5lIG51dHJpZW50IGRlbGl2ZXJpZXMgaW4gZnV0dXJlIHNjZW5hcmlvcyBvZiBwbGFua3RvbiBjb21tdW5pdHkgc3RydWN0dXJlLCBmdW5jdGlvbiBhbmQgcHJvZHVjdGlvbiBpbiB0aGUgY29hc3RhbCBBTy4gwqkgMjAxMyBBdXRob3IocykuIiwiaXNzdWUiOiI2Iiwidm9sdW1lIjoiMTAiLCJjb250YWluZXItdGl0bGUtc2hvcnQiOiIifSwiaXNUZW1wb3JhcnkiOmZhbHNlfSx7ImlkIjoiNmYyZTQyMTAtYzdlMC0zMmU0LTg4NTUtN2YzNmExZDJiNTYyIiwiaXRlbURhdGEiOnsidHlwZSI6ImFydGljbGUtam91cm5hbCIsImlkIjoiNmYyZTQyMTAtYzdlMC0zMmU0LTg4NTUtN2YzNmExZDJiNTYyIiwidGl0bGUiOiJPY2VhbmljIENPMiBvdXRnYXNzaW5nIGFuZCBiaW9sb2dpY2FsIHByb2R1Y3Rpb24gaG90c3BvdHMgaW5kdWNlZCBieSBwcmUtaW5kdXN0cmlhbCByaXZlciBsb2FkcyBvZiBudXRyaWVudHMgYW5kIGNhcmJvbiBpbiBhIGdsb2JhbCBtb2RlbGluZyBhcHByb2FjaCIsImF1dGhvciI6W3siZmFtaWx5IjoiTGFjcm9peCIsImdpdmVuIjoiRmFicmljZSIsInBhcnNlLW5hbWVzIjpmYWxzZSwiZHJvcHBpbmctcGFydGljbGUiOiIiLCJub24tZHJvcHBpbmctcGFydGljbGUiOiIifSx7ImZhbWlseSI6IklseWluYSIsImdpdmVuIjoiVGF0aWFuYSIsInBhcnNlLW5hbWVzIjpmYWxzZSwiZHJvcHBpbmctcGFydGljbGUiOiIiLCJub24tZHJvcHBpbmctcGFydGljbGUiOiIifSx7ImZhbWlseSI6IkhhcnRtYW5uIiwiZ2l2ZW4iOiJKZW5zIiwicGFyc2UtbmFtZXMiOmZhbHNlLCJkcm9wcGluZy1wYXJ0aWNsZSI6IiIsIm5vbi1kcm9wcGluZy1wYXJ0aWNsZSI6IiJ9XSwiY29udGFpbmVyLXRpdGxlIjoiQmlvZ2Vvc2NpZW5jZXMiLCJET0kiOiIxMC41MTk0L2JnLTE3LTU1LTIwMjAiLCJJU1NOIjoiMTcyNjQxODkiLCJpc3N1ZWQiOnsiZGF0ZS1wYXJ0cyI6W1syMDIwLDEsNl1dfSwicGFnZSI6IjU1LTg4IiwiYWJzdHJhY3QiOiJSaXZlcnMgYXJlIGEgbWFqb3Igc291cmNlIG9mIG51dHJpZW50cywgY2FyYm9uIGFuZCBhbGthbGluaXR5IHRvIHRoZSBnbG9iYWwgb2NlYW4uIEluIHRoaXMgc3R1ZHksIHdlIGZpcnN0bHkgZXN0aW1hdGUgcHJlLWluZHVzdHJpYWwgcml2ZXJpbmUgbG9hZHMgb2YgbnV0cmllbnRzLCBjYXJib24gYW5kIGFsa2FsaW5pdHkgYmFzZWQgb24gYSBoaWVyYXJjaHkgb2Ygd2VhdGhlcmluZyBhbmQgdGVycmVzdHJpYWwgb3JnYW5pYyBtYXR0ZXIgZXhwb3J0IG1vZGVscywgd2hpbGUgaWRlbnRpZnlpbmcgcmVnaW9uYWwgaG90c3BvdHMgb2YgdGhlIHJpdmVyaW5lIGV4cG9ydHMuIFNlY29uZGx5LCB3ZSBpbXBsZW1lbnQgdGhlIHJpdmVyaW5lIGxvYWRzIGludG8gYSBnbG9iYWwgb2NlYW4gYmlvZ2VvY2hlbWljYWwgbW9kZWwgdG8gZGVzY3JpYmUgdGhlaXIgaW1wbGljYXRpb25zIGZvciBvY2VhbmljIG51dHJpZW50IGNvbmNlbnRyYXRpb25zLCBuZXQgcHJpbWFyeSBwcm9kdWN0aW9uIChOUFApIGFuZCBhaXItc2VhIDxzcGFuIGNsYXNzQ29tYmluaW5nIGRvdWJsZSBsb3cgbGluZVwiaW5saW5lLWZvcm11bGFcIj5DTzI8L3NwYW4+IGZsdXhlcyBnbG9iYWxseSwgYXMgd2VsbCBhcyBpbiBhbiBhbmFseXNpcyBvZiBjb2FzdGFsIHJlZ2lvbnMuIFRoaXJkbHksIHdlIHF1YW50aXRhdGl2ZWx5IGFzc2VzcyB0aGUgdGVycmVzdHJpYWwgb3JpZ2lucyBhbmQgdGhlIGxvbmctdGVybSBmYXRlIG9mIHJpdmVyaW5lIGNhcmJvbiBpbiB0aGUgb2NlYW4uIFdlIHF1YW50aWZ5IGFubnVhbCBiaW9hdmFpbGFibGUgcHJlLWluZHVzdHJpYWwgcml2ZXJpbmUgbG9hZHMgb2YgMy43JnRoaW5zcDtUZyBQLCAyNyZ0aGluc3A7VGcgTiwgMTU4JnRoaW5zcDtUZyBTaSBhbmQgNjAzJnRoaW5zcDtUZyBDIGRlbGl2ZXJlZCB0byB0aGUgb2NlYW4gZ2xvYmFsbHkuIFdlIHRoZXJlYnkgaWRlbnRpZnkgdGhlIHRyb3BpY2FsIEF0bGFudGljIGNhdGNobWVudHMgKDIwJnRoaW5zcDslIG9mIGdsb2JhbCBDKSwgQXJjdGljIHJpdmVycyAoOSZ0aGluc3A7JSBvZiBnbG9iYWwgQykgYW5kIFNvdXRoZWFzdCBBc2lhbiByaXZlcnMgKDE1JnRoaW5zcDslIG9mIGdsb2JhbCBDKSBhcyBkb21pbmFudCBzdXBwbGllcnMgb2YgY2FyYm9uIGZvciB0aGUgb2NlYW4uIFRoZSByaXZlcmluZSBleHBvcnRzIGxlYWQgdG8gYSBzaW11bGF0ZWQgbmV0IGdsb2JhbCBvY2VhbmljIDxzcGFuIGNsYXNzQ29tYmluaW5nIGRvdWJsZSBsb3cgbGluZVwiaW5saW5lLWZvcm11bGFcIj5DTzI8L3NwYW4+IHNvdXJjZSBvZiAyMzEmdGhpbnNwO1RnIEMmdGhpbnNwO3lyPHNwYW4gY2xhc3NDb21iaW5pbmcgZG91YmxlIGxvdyBsaW5lXCJpbmxpbmUtZm9ybXVsYVwiPi0xPC9zcGFuPiB0byB0aGUgYXRtb3NwaGVyZSwgd2hpY2ggaXMgbWFpbmx5IGNhdXNlZCBieSBpbm9yZ2FuaWMgY2FyYm9uIChzb3VyY2Ugb2YgMTgzJnRoaW5zcDtUZyBDJnRoaW5zcDt5cjxzcGFuIGNsYXNzQ29tYmluaW5nIGRvdWJsZSBsb3cgbGluZVwiaW5saW5lLWZvcm11bGFcIj4tMTwvc3Bhbj4pIGFuZCBieSBvcmdhbmljIGNhcmJvbiAoc291cmNlIG9mIDEyOCZ0aGluc3A7VGcgQyZ0aGluc3A7eXI8c3BhbiBjbGFzc0NvbWJpbmluZyBkb3VibGUgbG93IGxpbmVcImlubGluZS1mb3JtdWxhXCI+LTE8L3NwYW4+KSByaXZlcmluZSBsb2Fkcy4gQWRkaXRpb25hbGx5LCBhIHNpbmsgb2YgODAmdGhpbnNwO1RnIEMmdGhpbnNwO3lyPHNwYW4gY2xhc3NDb21iaW5pbmcgZG91YmxlIGxvdyBsaW5lXCJpbmxpbmUtZm9ybXVsYVwiPi0xPC9zcGFuPiBpcyBjYXVzZWQgYnkgdGhlIGVuaGFuY2VtZW50IG9mIHRoZSBiaW9sb2dpY2FsIGNhcmJvbiB1cHRha2UgZnJvbSBkaXNzb2x2ZWQgaW5vcmdhbmljIG51dHJpZW50IGlucHV0cyBmcm9tIHJpdmVycyBhbmQgdGhlIHJlc3VsdGluZyBhbGthbGluaXR5IHByb2R1Y3Rpb24uIFdoaWxlIGxhcmdlIG91dGdhc3NpbmcgZmx1eGVzIGFyZSBzaW11bGF0ZWQgbW9zdGx5IGluIHByb3hpbWl0eSB0byBtYWpvciByaXZlciBtb3V0aHMsIHN1YnN0YW50aWFsIG91dGdhc3NpbmcgZmx1eGVzIGNhbiBiZSBmb3VuZCBmdXJ0aGVyIG9mZnNob3JlLCBtb3N0IHByb21pbmVudGx5IGluIHRoZSB0cm9waWNhbCBBdGxhbnRpYy4gRnVydGhlcm1vcmUsIHdlIGZpbmQgZXZpZGVuY2UgZm9yIHRoZSBpbnRlcmhlbWlzcGhlcmljIHRyYW5zZmVyIG9mIGNhcmJvbiBpbiB0aGUgbW9kZWw7IHdlIGRldGVjdCBhIGxhcmdlciByZWxhdGl2ZSBvdXRnYXNzaW5nIGZsdXggKDQ5JnRoaW5zcDslIG9mIGdsb2JhbCByaXZlcmluZS1pbmR1Y2VkIG91dGdhc3NpbmcpIGluIHRoZSBTb3V0aGVybiBIZW1pc3BoZXJlIGluIGNvbXBhcmlzb24gdG8gdGhlIGhlbWlzcGhlcmUncyByZWxhdGl2ZSByaXZlcmluZSBpbnB1dHMgKDMzJnRoaW5zcDslIG9mIGdsb2JhbCBDIGlucHV0cyksIGFzIHdlbGwgYXMgYW4gb3V0Z2Fzc2luZyBmbHV4IG9mIDE3JnRoaW5zcDtUZyBDJnRoaW5zcDt5cjxzcGFuIGNsYXNzQ29tYmluaW5nIGRvdWJsZSBsb3cgbGluZVwiaW5saW5lLWZvcm11bGFcIj4tMTwvc3Bhbj4gaW4gdGhlIFNvdXRoZXJuIE9jZWFuLiBUaGUgYWRkaXRpb24gb2Ygcml2ZXJpbmUgbG9hZHMgaW4gdGhlIG1vZGVsIGxlYWRzIHRvIGEgc3Ryb25nIE5QUCBpbmNyZWFzZSBpbiB0aGUgdHJvcGljYWwgd2VzdCBBdGxhbnRpYywgQmF5IG9mIEJlbmdhbCBhbmQgdGhlIEVhc3QgQ2hpbmEgU2VhICg8c3BhbiBjbGFzc0NvbWJpbmluZyBkb3VibGUgbG93IGxpbmVcImlubGluZS1mb3JtdWxhXCI+Kzwvc3Bhbj4xNjYmdGhpbnNwOyUsIDxzcGFuIGNsYXNzQ29tYmluaW5nIGRvdWJsZSBsb3cgbGluZVwiaW5saW5lLWZvcm11bGFcIj4rPC9zcGFuPjM3NyZ0aGluc3A7JSBhbmQgPHNwYW4gY2xhc3NDb21iaW5pbmcgZG91YmxlIGxvdyBsaW5lXCJpbmxpbmUtZm9ybXVsYVwiPis8L3NwYW4+NzEmdGhpbnNwOyUsIHJlc3BlY3RpdmVseSkuIE9uIHRoZSBsaWdodC1saW1pdGVkIEFyY3RpYyBzaGVsdmVzLCB0aGUgTlBQIGlzIG5vdCBzdHJvbmdseSBzZW5zaXRpdmUgdG8gcml2ZXJpbmUgbG9hZHMsIGJ1dCB0aGUgPHNwYW4gY2xhc3NDb21iaW5pbmcgZG91YmxlIGxvdyBsaW5lXCJpbmxpbmUtZm9ybXVsYVwiPkNPMjwvc3Bhbj4gZmx1eCBpcyBzdHJvbmdseSBhbHRlcmVkIHJlZ2lvbmFsbHkgZHVlIHRvIHN1YnN0YW50aWFsIGRpc3NvbHZlZCBpbm9yZ2FuaWMgYW5kIG9yZ2FuaWMgY2FyYm9uIHN1cHBsaWVzIHRvIHRoZSByZWdpb24uIFdoaWxlIG91ciBzdHVkeSBjb25maXJtcyB0aGF0IHRoZSBvY2VhbiBjaXJjdWxhdGlvbiByZW1haW5zIHRoZSBtYWluIGRyaXZlciBmb3IgYmlvZ2VvY2hlbWljYWwgZGlzdHJpYnV0aW9ucyBpbiB0aGUgb3BlbiBvY2VhbiwgaXQgcmV2ZWFscyB0aGUgbmVjZXNzaXR5IHRvIGNvbnNpZGVyIHJpdmVyaW5lIGlucHV0cyBmb3IgdGhlIHJlcHJlc2VudGF0aW9uIG9mIGhldGVyb2dlbmVvdXMgZmVhdHVyZXMgaW4gdGhlIGNvYXN0YWwgb2NlYW4gYW5kIHRvIHJlcHJlc2VudCByaXZlcmluZS1pbmR1Y2VkIHByZS1pbmR1c3RyaWFsIGNhcmJvbiBvdXRnYXNzaW5nIGluIHRoZSBvY2Vhbi4gSXQgYWxzbyB1bmRlcmxpbmVzIHRoZSBuZWVkIHRvIGNvbnNpZGVyIGxvbmctdGVybSA8c3BhbiBjbGFzc0NvbWJpbmluZyBkb3VibGUgbG93IGxpbmVcImlubGluZS1mb3JtdWxhXCI+Q08yPC9zcGFuPiBzb3VyY2VzIGZyb20gdm9sY2FuaWMgYW5kIHNoYWxlIG94aWRhdGlvbiBmbHV4ZXMgaW4gb3JkZXIgdG8gY2xvc2UgdGhlIGZyYW1ld29yaydzIGF0bW9zcGhlcmljIGNhcmJvbiBidWRnZXQuIiwicHVibGlzaGVyIjoiQ29wZXJuaWN1cyBHbWJIIiwiaXNzdWUiOiIxIiwidm9sdW1lIjoiMTciLCJjb250YWluZXItdGl0bGUtc2hvcnQiOiIifSwiaXNUZW1wb3JhcnkiOmZhbHNlfSx7ImlkIjoiZTk3MTVkNTQtZWU3NC0zMzgyLTk3ODgtNzU5MzlhYmIwMTYwIiwiaXRlbURhdGEiOnsidHlwZSI6ImFydGljbGUtam91cm5hbCIsImlkIjoiZTk3MTVkNTQtZWU3NC0zMzgyLTk3ODgtNzU5MzlhYmIwMTYwIiwidGl0bGUiOiJNZXJnaW5nIFNhdGVsbGl0ZSBhbmQgaW4gc2l0dSBEYXRhIHRvIEFzc2VzcyB0aGUgRmx1eCBvZiBUZXJyZXN0cmlhbCBEaXNzb2x2ZWQgT3JnYW5pYyBDYXJib24gRnJvbSB0aGUgTWFja2VuemllIFJpdmVyIHRvIHRoZSBDb2FzdGFsIEJlYXVmb3J0IFNlYSIsImF1dGhvciI6W3siZmFtaWx5IjoiQmVydGluIiwiZ2l2ZW4iOiJDLiIsInBhcnNlLW5hbWVzIjpmYWxzZSwiZHJvcHBpbmctcGFydGljbGUiOiIiLCJub24tZHJvcHBpbmctcGFydGljbGUiOiIifSx7ImZhbWlseSI6Ik1hdHN1b2thIiwiZ2l2ZW4iOiJBdHN1c2hpIiwicGFyc2UtbmFtZXMiOmZhbHNlLCJkcm9wcGluZy1wYXJ0aWNsZSI6IiIsIm5vbi1kcm9wcGluZy1wYXJ0aWNsZSI6IiJ9LHsiZmFtaWx5IjoiTWFuZ2luIiwiZ2l2ZW4iOiJBbnRvaW5lIiwicGFyc2UtbmFtZXMiOmZhbHNlLCJkcm9wcGluZy1wYXJ0aWNsZSI6IiIsIm5vbi1kcm9wcGluZy1wYXJ0aWNsZSI6IiJ9LHsiZmFtaWx5IjoiQmFiaW4iLCJnaXZlbiI6Ik1hcmNlbCIsInBhcnNlLW5hbWVzIjpmYWxzZSwiZHJvcHBpbmctcGFydGljbGUiOiIiLCJub24tZHJvcHBpbmctcGFydGljbGUiOiIifSx7ImZhbWlseSI6IkZvdWVzdCIsImdpdmVuIjoiVmluY2VudCIsInBhcnNlLW5hbWVzIjpmYWxzZSwiZHJvcHBpbmctcGFydGljbGUiOiIiLCJub24tZHJvcHBpbmctcGFydGljbGUiOiJMZSJ9XSwiY29udGFpbmVyLXRpdGxlIjoiRnJvbnRpZXJzIGluIEVhcnRoIFNjaWVuY2UiLCJjb250YWluZXItdGl0bGUtc2hvcnQiOiJGcm9udC4gRWFydGggU2NpLiAoTGF1c2FubmUpLiIsIkRPSSI6IjEwLjMzODkvZmVhcnQuMjAyMi42OTQwNjIiLCJJU1NOIjoiMjI5NjY0NjMiLCJpc3N1ZWQiOnsiZGF0ZS1wYXJ0cyI6W1syMDIyLDIsMjFdXX0sInBhZ2UiOiI2OTQwNjIiLCJhYnN0cmFjdCI6IkluIHJlc3BvbnNlIHRvIGdsb2JhbCB3YXJtaW5nLCB0aGUgQXJjdGljIGlzIHVuZGVyZ29pbmcgcmFwaWQgYW5kIHVucHJlY2VkZW50ZWQgY2hhbmdlcyB0aGF0IGFsdGVyIHRoZSBsYW5kLXRvLXNlYSBmb3JjaW5nIGluIGxhcmdlIEFyY3RpYyByaXZlcnMuIEltcHJvdmluZyBvdXIga25vd2xlZGdlIG9mIHRlcnJlc3RyaWFsIGRpc3NvbHZlZCBvcmdhbmljIGNhcmJvbiAodERPQykgZmx1eCB0byB0aGUgY29hc3RhbCBBcmN0aWMgT2NlYW4gKEFPKSBpcyB0aHVzIGNyaXRpY2FsIGFuZCB0aW1lbHkgYXMgdGhlc2UgY2hhbmdlcyBzdHJvbmdseSBhbHRlciB0aGUgYmlvZ2VvY2hlbWljYWwgY3ljbGVzIG9uIEFPIHNoZWx2ZXMuIEluIHRoaXMgc3R1ZHksIHdlIG1lcmdlZCByaXZlcmluZSBpbiBzaXR1IHRET0MgY29uY2VudHJhdGlvbnMgd2l0aCBzYXRlbGxpdGUgb2NlYW4tY29sb3IgZXN0aW1hdGVzIHJldHJpZXZlZCBhdCB0aGUgbGFuZC1tYXJpbmUgaW50ZXJmYWNlIG9mIHRoZSBNYWNrZW56aWUgRGVsdGEgdG8gbWFrZSBhIGZpcnN0IGFzc2Vzc21lbnQgb2YgdGhlIHRET0MgZXhwb3J0IGZyb20gaXRzIG1haW4gb3V0bGV0cyB0byB0aGUgc2hlbGYuIFdlIGNvbWJpbmVkIHRET0MgYW5kIHJpdmVyIGRpc2NoYXJnZSBkYXRhIHRvIGRldmVsb3AgYSByZWdyZXNzaW9uIG1vZGVsIHRoYXQgc2ltdWxhdGVkIHRET0MgY29uY2VudHJhdGlvbnMgYW5kIGZsdXhlcyBmcm9tIGRhaWx5IHRvIGludGVyYW5udWFsICgyMDAz4oCTMjAxNykgdGltZSBzY2FsZXMuIFdlIHRoZW4gY29tcGFyZWQgdGhlIHNpbXVsYXRlZCBzYXRlbGxpdGUtZGVyaXZlZCBlc3RpbWF0ZXMgdG8gdGhvc2Ugc2ltdWxhdGVkIGJ5IHRoZSBtb2RlbCBjb25zdHJhaW5lZCBieSBpbiBzaXR1IHRET0MgZGF0YSBvbmx5LiBBcyB0aGUgc2F0ZWxsaXRlIHRET0MgZXN0aW1hdGVzIHJlZmxlY3QgdGhlIGRlbHRhIGVmZmVjdCBpbiB0ZXJtcyBvZiB0RE9DIGVucmljaG1lbnQgYW5kIHJlbW92YWwsIG91ciByZXN1bHRzIGluZm9ybSB1cyBvZiBob3cgbXVjaCB0RE9DIGNhbiBwb3RlbnRpYWxseSBsZWF2ZSB0aGUgZGVsdGEgdG8gcmVhY2ggdGhlIG9jZWFuICgxLjQ0IMKxIDAuMTQgVGdDLnly4oiSMSkuIFRoZSBjaGVtb2R5bmFtaWMgcmVsYXRpb25zaGlwcyBhbmQgdGhlIG1vZGVsIHN1Z2dlc3QgY29udHJhc3RpbmcgcGF0dGVybnMgYmV0d2VlbiBTaGFsbG93IEJheSBhbmQgdGhlIHR3byBlYXN0ZXJubW9zdCBkZWx0YSBvdXRsZXRzLCB3aGljaCBjYW4gYmUgZXhwbGFpbmVkIGJ5IHRoZSB2YXJpYWJpbGl0eSBpbiB0aGVpciBnZW9tb3JwaG9sb2dpY2FsIHNldHRpbmdzLiBBdCB0aGUgc2Vhc29uYWwgc2NhbGUgYW5kIGZvciBhbGwgb3V0bGV0cywgdGhlIHNhdGVsbGl0ZS1kZXJpdmVkIHRET0MgZXhwb3J0IGRlcGFydHMgZnJvbSB0aGUgZXN0aW1hdGUgYmFzZWQgb24gaW4gc2l0dSB0RE9DIGRhdGEgb25seS4gRHVyaW5nIHRoZSByaXZlciBmcmVzaGV0IGluIE1heSwgdGhlIHNhdGVsbGl0ZS1kZXJpdmVkIHRET0MgZXhwb3J0IGlzLCBvbiBhdmVyYWdlLCDiiLwxNSUgKFNoYWxsb3cgQmF5KSB0byDiiLwyMCUgKEJlbHVnYSBCYXkpIGxvd2VyIHRoYW4gdGhlIGluIHNpdHUtZGVyaXZlZCBlc3RpbWF0ZS4gVGhpcyBkaWZmZXJlbmNlIHdhcyB0aGUgaGlnaGVzdCAo4oiSNjAlKSBpbiAyMDA1IGFuZCBleGNlZWRzIDMwJSBvdmVyIG1vc3Qgb2YgdGhlIGxhc3QgZGVjYWRlLCBhbmQgY2FuIGJlIGV4cGxhaW5lZCBieSBxdWFsaXRhdGl2ZSBhbmQgcXVhbnRpdGF0aXZlIGRpZmZlcmVuY2VzIGJldHdlZW4gdGhlIHRET0NpbiBzaXR1IGFuZCB0RE9Dc2F0IGRhdGFzZXRzIGluIGEgcGVyaW9kIHdoZW4gdGhlIGZyZXNoZXQgaXMgaGlnaGx5IHZhcmlhYmxlLiBJbiBjb250cmFzdCwgaW4gc3VtbWVyIGFuZCBmYWxsLCB0aGUgc2F0ZWxsaXRlLWRlcml2ZWQgdERPQyBleHBvcnQgaXMgaGlnaGVyIHRoYW4gdGhlIGluIHNpdHUtZGVyaXZlZCBlc3RpbWF0ZS4gVGhlIHRlbXBvcmFsIGRpZmZlcmVuY2UgYmV0d2VlbiB0aGUgc2F0ZWxsaXRlIGFuZCBpbiBzaXR1LWRlcml2ZWQgZXhwb3J0IGVzdGltYXRlcyBzdWdnZXN0cyB0aGF0IHByZWRpY3Rpbmcgc2Vhc29uYWwgdERPQyBjb25jZW50cmF0aW9ucyBhbmQgZmx1eGVzIGZyb20gcmVtb3RlIEFyY3RpYyBkZWx0YXMgdG8gdGhlIGNvYXN0YWwgQU8gcmVtYWlucyBhIGNoYWxsZW5nZSBmb3IgYXNzZXNzaW5nIHRoZWlyIGltcGFjdCBvbiBhbHJlYWR5IGNoYW5naW5nIGNhcmJvbiBmbHV4ZXMuIiwicHVibGlzaGVyIjoiRnJvbnRpZXJzIE1lZGlhIFMuQS4iLCJ2b2x1bWUiOiIxMCJ9LCJpc1RlbXBvcmFyeSI6ZmFsc2V9LHsiaWQiOiI4NDY5OWUxNy1kNmE2LTMwMjMtYmQ5NS05MmExOTJiOWQ2ZDUiLCJpdGVtRGF0YSI6eyJ0eXBlIjoiYXJ0aWNsZS1qb3VybmFsIiwiaWQiOiI4NDY5OWUxNy1kNmE2LTMwMjMtYmQ5NS05MmExOTJiOWQ2ZDUiLCJ0aXRsZSI6IlF1YW50aWZpY2F0aW9uIG9mIERpc2NoYXJnZS1TcGVjaWZpYyBFZmZlY3RzIG9uIERpc3NvbHZlZCBPcmdhbmljIE1hdHRlciBFeHBvcnQgRnJvbSBNYWpvciBBcmN0aWMgUml2ZXJzIEZyb20gMTk4MiBUaHJvdWdoIDIwMTkiLCJhdXRob3IiOlt7ImZhbWlseSI6IkNsYXJrIiwiZ2l2ZW4iOiJKLiBCbGFrZSIsInBhcnNlLW5hbWVzIjpmYWxzZSwiZHJvcHBpbmctcGFydGljbGUiOiIiLCJub24tZHJvcHBpbmctcGFydGljbGUiOiIifSx7ImZhbWlseSI6Ik1hbm5pbm8iLCJnaXZlbiI6IkFudG9uaW8iLCJwYXJzZS1uYW1lcyI6ZmFsc2UsImRyb3BwaW5nLXBhcnRpY2xlIjoiIiwibm9uLWRyb3BwaW5nLXBhcnRpY2xlIjoiIn0seyJmYW1pbHkiOiJTcGVuY2VyIiwiZ2l2ZW4iOiJSb2JlcnQgRy5NLiIsInBhcnNlLW5hbWVzIjpmYWxzZSwiZHJvcHBpbmctcGFydGljbGUiOiIiLCJub24tZHJvcHBpbmctcGFydGljbGUiOiIifSx7ImZhbWlseSI6IlRhbmsiLCJnaXZlbiI6IlN1emFubmUgRS4iLCJwYXJzZS1uYW1lcyI6ZmFsc2UsImRyb3BwaW5nLXBhcnRpY2xlIjoiIiwibm9uLWRyb3BwaW5nLXBhcnRpY2xlIjoiIn0seyJmYW1pbHkiOiJNY0NsZWxsYW5kIiwiZ2l2ZW4iOiJKYW1lcyBXLiIsInBhcnNlLW5hbWVzIjpmYWxzZSwiZHJvcHBpbmctcGFydGljbGUiOiIiLCJub24tZHJvcHBpbmctcGFydGljbGUiOiIifV0sImNvbnRhaW5lci10aXRsZSI6Ikdsb2JhbCBCaW9nZW9jaGVtaWNhbCBDeWNsZXMiLCJjb250YWluZXItdGl0bGUtc2hvcnQiOiJHbG9iYWwgQmlvZ2VvY2hlbS4gQ3ljbGVzIiwiRE9JIjoiMTAuMTAyOS8yMDIzR0IwMDc4NTQiLCJJU1NOIjoiMTk0NDkyMjQiLCJVUkwiOiJodHRwczovL2FndXB1YnMub25saW5lbGlicmFyeS53aWxleS5jb20vZG9pLzEwLjEwMjkvMjAyM0dCMDA3ODU0IiwiaXNzdWVkIjp7ImRhdGUtcGFydHMiOltbMjAyMyw4LDI0XV19LCJwYWdlIjoiZTIwMjNHQjAwNzg1NCIsImFic3RyYWN0IjoiTG9uZy10ZXJtIGluY3JlYXNlcyBpbiBBcmN0aWMgcml2ZXIgZGlzY2hhcmdlIGhhdmUgYmVlbiB3ZWxsIGRvY3VtZW50ZWQsIGFuZCBvYnNlcnZhdGlvbnMgaW4gdGhlIHNpeCBsYXJnZXN0IEFyY3RpYyByaXZlcnMgc2hvdyBzdHJvbmcgcG9zaXRpdmUgY29ycmVsYXRpb25zIGJldHdlZW4gZGlzc29sdmVkIG9yZ2FuaWMgY2FyYm9uIChET0MpIGNvbmNlbnRyYXRpb24sIHJpdmVyIGRpc2NoYXJnZSwgYW5kIGNocm9tb3Bob3JpYyBkaXNzb2x2ZWQgb3JnYW5pYyBtYXR0ZXIgKENET00pIGNvbnRlbnQuIEhlcmUsIG9ic2VydmF0aW9ucyBvZiBET0MgYW5kIENET00gY29sbGVjdGVkIGZyb20gMjAwOSB0byAyMDE5IGJ5IHRoZSBBcmN0aWMgR3JlYXQgUml2ZXJzIE9ic2VydmF0b3J5IHdlcmUgdXNlZCB0byBlc3RpbWF0ZSBjaHJvbW9waG9yaWMgRE9DIChDRE9DKSBjb25jZW50cmF0aW9ucyBpbiB0aGUgS29seW1hLCBMZW5hLCBNYWNrZW56aWUsIE9iJywgWWVuaXNleSwgYW5kIFl1a29uIFJpdmVycy4gQWxsIHJpdmVycyBleGNlcHQgdGhlIE1hY2tlbnppZSBzaG93ZWQgc2lnbmlmaWNhbnQgcG9zaXRpdmUgY29ycmVsYXRpb25zIGJldHdlZW4gYW5udWFsIHdhdGVyc2hlZCBydW5vZmYgYW5kIHRoZSBwcm9wb3J0aW9uIG9mIHRoZSBET0MgdGhhdCBpcyBjaHJvbW9waG9yaWMuIEhpc3RvcmljYWwgZXN0aW1hdGVzIG9mIERPQyBhbmQgQ0RPQyBleHBvcnQgd2VyZSBjYWxjdWxhdGVkIGZvciAxOTgy4oCTMjAxOSBieSBleHRyYXBvbGF0aW5nIHRoZSBET0MgYW5kIENET0MgY29uY2VudHJhdGlvbuKAlGRpc2NoYXJnZSByZWxhdGlvbnNoaXBzIGZyb20gMjAwOSB0byAyMDE5IGFzIGEgaGluZGNhc3QgbW9kZWxlZCBlc3RpbWF0ZS4gRm9yIHRoZSBzaXggcml2ZXJzIGNvbWJpbmVkLCBtb2RlbGVkIERPQyBhbmQgQ0RPQyBleHBvcnRzIGluY3JlYXNlZCwgYnV0IENET0MgaW5jcmVhc2VkIGZhc3RlciB0aGFuIHRvdGFsIERPQy4gVGhlIExlbmEgYW5kIE9iJyBSaXZlcnMgc2hvd2VkIHNpZ25pZmljYW50IGluY3JlYXNlcyBpbiBET0MgZXhwb3J0IGluZGl2aWR1YWxseSwgd2l0aCBhbm51YWwgdHJlbmRzIG9mIDM5LjEgYW5kIDIwLjQgR2cgQyB5cuKIkjEgcmVzcGVjdGl2ZWx5LiBOb3ZlbWJlcuKAk0FwcmlsICh3aW50ZXIpIERPQyBhbmQgQ0RPQyBleHBvcnRzIGluY3JlYXNlZCBpbiBhbGwgcml2ZXJzIGJ1dCB0aGUgWWVuaXNleSwgd2l0aCB0aGUgaGluZGNhc3Qgd2ludGVyIEtvbHltYSBleHBvcnQgaW5jcmVhc2luZyBieSBtb3JlIHRoYW4gMjAlIHBlciBkZWNhZGUuIFRoZXJlIHdlcmUgbm8gc2lnbmlmaWNhbnQgdHJlbmRzIGluIGRpc2NoYXJnZSBvciBhc3NvY2lhdGVkIERPQyBhbmQgQ0RPQyBmbHV4ZXMgZHVyaW5nIHRoZSBvYnNlcnZhdGlvbmFsIHBlcmlvZCBmcm9tIDIwMDkgdG8gMjAxOTsgb25seSB3aGVuIGhpbmRjYXN0ZWQgdmFsdWVzIGRyaXZlbiBieSBjaGFuZ2VzIGluIHJpdmVyIGRpc2NoYXJnZSB3ZXJlIGFuYWx5emVkIGRpZCB0cmVuZHMgaW4gRE9DIGFuZCBDRE9DIGVtZXJnZS4gVGhpcyBkZW1vbnN0cmF0ZXMgaG93IHNoaWZ0aW5nIHNlYXNvbmFsIGRpc3RyaWJ1dGlvbnMgYW5kIGluY3JlYXNlcyBpbiBkaXNjaGFyZ2UgY2FuIGRyaXZlIGNoYW5nZXMgaW4gRE9DIGFuZCBDRE9DIGNvbmNlbnRyYXRpb25zIGFuZCBleHBvcnRzIGluZGVwZW5kZW50IG9mIG90aGVyIGVudmlyb25tZW50YWwgZmFjdG9ycy4iLCJ2b2x1bWUiOiIzNyJ9LCJpc1RlbXBvcmFyeSI6ZmFsc2V9LHsiaWQiOiI2NTdmYzdmMi01ZDE3LTNiOWMtYTQ5ZS04YzU4MDQ0YWJlYWMiLCJpdGVtRGF0YSI6eyJ0eXBlIjoiYXJ0aWNsZS1qb3VybmFsIiwiaWQiOiI2NTdmYzdmMi01ZDE3LTNiOWMtYTQ5ZS04YzU4MDQ0YWJlYWMiLCJ0aXRsZSI6IlJlY2VudCB0cmVuZHMgaW4gdGhlIGNoZW1pc3RyeSBvZiBtYWpvciBub3J0aGVybiByaXZlcnMgc2lnbmFsIHdpZGVzcHJlYWQgQXJjdGljIGNoYW5nZSIsImF1dGhvciI6W3siZmFtaWx5IjoiVGFuayIsImdpdmVuIjoiU3V6YW5uZSBFLiIsInBhcnNlLW5hbWVzIjpmYWxzZSwiZHJvcHBpbmctcGFydGljbGUiOiIiLCJub24tZHJvcHBpbmctcGFydGljbGUiOiIifSx7ImZhbWlseSI6Ik1jQ2xlbGxhbmQiLCJnaXZlbiI6IkphbWVzIFcuIiwicGFyc2UtbmFtZXMiOmZhbHNlLCJkcm9wcGluZy1wYXJ0aWNsZSI6IiIsIm5vbi1kcm9wcGluZy1wYXJ0aWNsZSI6IiJ9LHsiZmFtaWx5IjoiU3BlbmNlciIsImdpdmVuIjoiUm9iZXJ0IEcuIE0uIiwicGFyc2UtbmFtZXMiOmZhbHNlLCJkcm9wcGluZy1wYXJ0aWNsZSI6IiIsIm5vbi1kcm9wcGluZy1wYXJ0aWNsZSI6IiJ9LHsiZmFtaWx5IjoiU2hpa2xvbWFub3YiLCJnaXZlbiI6IkFsZXhhbmRlciBJLiIsInBhcnNlLW5hbWVzIjpmYWxzZSwiZHJvcHBpbmctcGFydGljbGUiOiIiLCJub24tZHJvcHBpbmctcGFydGljbGUiOiIifSx7ImZhbWlseSI6IlN1c2xvdmEiLCJnaXZlbiI6IkFueWEiLCJwYXJzZS1uYW1lcyI6ZmFsc2UsImRyb3BwaW5nLXBhcnRpY2xlIjoiIiwibm9uLWRyb3BwaW5nLXBhcnRpY2xlIjoiIn0seyJmYW1pbHkiOiJNb2F0YXIiLCJnaXZlbiI6IkZsb3JlbnRpbmEiLCJwYXJzZS1uYW1lcyI6ZmFsc2UsImRyb3BwaW5nLXBhcnRpY2xlIjoiIiwibm9uLWRyb3BwaW5nLXBhcnRpY2xlIjoiIn0seyJmYW1pbHkiOiJBbW9uIiwiZ2l2ZW4iOiJSYWluZXIgTS4gVy4iLCJwYXJzZS1uYW1lcyI6ZmFsc2UsImRyb3BwaW5nLXBhcnRpY2xlIjoiIiwibm9uLWRyb3BwaW5nLXBhcnRpY2xlIjoiIn0seyJmYW1pbHkiOiJDb29wZXIiLCJnaXZlbiI6IkxlZSBXLiIsInBhcnNlLW5hbWVzIjpmYWxzZSwiZHJvcHBpbmctcGFydGljbGUiOiIiLCJub24tZHJvcHBpbmctcGFydGljbGUiOiIifSx7ImZhbWlseSI6IkVsaWFzIiwiZ2l2ZW4iOiJHcmVnIiwicGFyc2UtbmFtZXMiOmZhbHNlLCJkcm9wcGluZy1wYXJ0aWNsZSI6IiIsIm5vbi1kcm9wcGluZy1wYXJ0aWNsZSI6IiJ9LHsiZmFtaWx5IjoiR29yZGVldiIsImdpdmVuIjoiVnlhY2hlc2xhdiIsInBhcnNlLW5hbWVzIjpmYWxzZSwiZHJvcHBpbmctcGFydGljbGUiOiJWLiIsIm5vbi1kcm9wcGluZy1wYXJ0aWNsZSI6IiJ9LHsiZmFtaWx5IjoiR3VheSIsImdpdmVuIjoiQ2hyaXN0b3BoZXIiLCJwYXJzZS1uYW1lcyI6ZmFsc2UsImRyb3BwaW5nLXBhcnRpY2xlIjoiIiwibm9uLWRyb3BwaW5nLXBhcnRpY2xlIjoiIn0seyJmYW1pbHkiOiJHdXJ0b3ZheWEiLCJnaXZlbiI6IlRhdGlhbmEgWXUuIiwicGFyc2UtbmFtZXMiOmZhbHNlLCJkcm9wcGluZy1wYXJ0aWNsZSI6IiIsIm5vbi1kcm9wcGluZy1wYXJ0aWNsZSI6IiJ9LHsiZmFtaWx5IjoiS29zbWVua28iLCJnaXZlbiI6Ikx5dWRtaWxhIFMuIiwicGFyc2UtbmFtZXMiOmZhbHNlLCJkcm9wcGluZy1wYXJ0aWNsZSI6IiIsIm5vbi1kcm9wcGluZy1wYXJ0aWNsZSI6IiJ9LHsiZmFtaWx5IjoiTXV0dGVyIiwiZ2l2ZW4iOiJFZGRhIEEuIiwicGFyc2UtbmFtZXMiOmZhbHNlLCJkcm9wcGluZy1wYXJ0aWNsZSI6IiIsIm5vbi1kcm9wcGluZy1wYXJ0aWNsZSI6IiJ9LHsiZmFtaWx5IjoiUGV0ZXJzb24iLCJnaXZlbiI6IkJydWNlIEouIiwicGFyc2UtbmFtZXMiOmZhbHNlLCJkcm9wcGluZy1wYXJ0aWNsZSI6IiIsIm5vbi1kcm9wcGluZy1wYXJ0aWNsZSI6IiJ9LHsiZmFtaWx5IjoiUGV1Y2tlci1FaHJlbmJyaW5rIiwiZ2l2ZW4iOiJCZXJuaGFyZCIsInBhcnNlLW5hbWVzIjpmYWxzZSwiZHJvcHBpbmctcGFydGljbGUiOiIiLCJub24tZHJvcHBpbmctcGFydGljbGUiOiIifSx7ImZhbWlseSI6IlJheW1vbmQiLCJnaXZlbiI6IlBldGVyIEEuIiwicGFyc2UtbmFtZXMiOmZhbHNlLCJkcm9wcGluZy1wYXJ0aWNsZSI6IiIsIm5vbi1kcm9wcGluZy1wYXJ0aWNsZSI6IiJ9LHsiZmFtaWx5IjoiU2NodXN0ZXIiLCJnaXZlbiI6IlBhdWwgRi4iLCJwYXJzZS1uYW1lcyI6ZmFsc2UsImRyb3BwaW5nLXBhcnRpY2xlIjoiIiwibm9uLWRyb3BwaW5nLXBhcnRpY2xlIjoiIn0seyJmYW1pbHkiOiJTY290dCIsImdpdmVuIjoiTGluZHNheSIsInBhcnNlLW5hbWVzIjpmYWxzZSwiZHJvcHBpbmctcGFydGljbGUiOiIiLCJub24tZHJvcHBpbmctcGFydGljbGUiOiIifSx7ImZhbWlseSI6IlN0YXBsZXMiLCJnaXZlbiI6IlJvYmluIiwicGFyc2UtbmFtZXMiOmZhbHNlLCJkcm9wcGluZy1wYXJ0aWNsZSI6IiIsIm5vbi1kcm9wcGluZy1wYXJ0aWNsZSI6IiJ9LHsiZmFtaWx5IjoiU3RyaWVnbCIsImdpdmVuIjoiUm9iZXJ0IEcuIiwicGFyc2UtbmFtZXMiOmZhbHNlLCJkcm9wcGluZy1wYXJ0aWNsZSI6IiIsIm5vbi1kcm9wcGluZy1wYXJ0aWNsZSI6IiJ9LHsiZmFtaWx5IjoiVHJldGlha292IiwiZ2l2ZW4iOiJNaWtoYWlsIiwicGFyc2UtbmFtZXMiOmZhbHNlLCJkcm9wcGluZy1wYXJ0aWNsZSI6IiIsIm5vbi1kcm9wcGluZy1wYXJ0aWNsZSI6IiJ9LHsiZmFtaWx5IjoiWmh1bGlkb3YiLCJnaXZlbiI6IkFsZXhhbmRlciIsInBhcnNlLW5hbWVzIjpmYWxzZSwiZHJvcHBpbmctcGFydGljbGUiOiJWLiIsIm5vbi1kcm9wcGluZy1wYXJ0aWNsZSI6IiJ9LHsiZmFtaWx5IjoiWmltb3YiLCJnaXZlbiI6Ik5pa2l0YSIsInBhcnNlLW5hbWVzIjpmYWxzZSwiZHJvcHBpbmctcGFydGljbGUiOiIiLCJub24tZHJvcHBpbmctcGFydGljbGUiOiIifSx7ImZhbWlseSI6IlppbW92IiwiZ2l2ZW4iOiJTZXJnZXkiLCJwYXJzZS1uYW1lcyI6ZmFsc2UsImRyb3BwaW5nLXBhcnRpY2xlIjoiIiwibm9uLWRyb3BwaW5nLXBhcnRpY2xlIjoiIn0seyJmYW1pbHkiOiJIb2xtZXMiLCJnaXZlbiI6IlJvYmVydCBNLiIsInBhcnNlLW5hbWVzIjpmYWxzZSwiZHJvcHBpbmctcGFydGljbGUiOiIiLCJub24tZHJvcHBpbmctcGFydGljbGUiOiIifV0sImNvbnRhaW5lci10aXRsZSI6Ik5hdHVyZSBHZW9zY2llbmNlIiwiY29udGFpbmVyLXRpdGxlLXNob3J0IjoiTmF0LiBHZW9zY2kuIiwiRE9JIjoiMTAuMTAzOC9zNDE1NjEtMDIzLTAxMjQ3LTciLCJJU1NOIjoiMTc1Mi0wODk0IiwiVVJMIjoiaHR0cHM6Ly93d3cubmF0dXJlLmNvbS9hcnRpY2xlcy9zNDE1NjEtMDIzLTAxMjQ3LTciLCJpc3N1ZWQiOnsiZGF0ZS1wYXJ0cyI6W1syMDIzLDgsMjFdXX0sInBhZ2UiOiI3ODktNzk2ICIsInZvbHVtZSI6IjE2In0sImlzVGVtcG9yYXJ5IjpmYWxzZX1dfQ=="/>
                <w:id w:val="1694269033"/>
                <w:placeholder>
                  <w:docPart w:val="E5720B15BFFE4D9694D1C5F4D81324B5"/>
                </w:placeholder>
              </w:sdtPr>
              <w:sdtContent>
                <w:r w:rsidRPr="00D35E7C">
                  <w:rPr>
                    <w:rFonts w:ascii="Arial" w:hAnsi="Arial" w:cs="Arial"/>
                    <w:color w:val="000000"/>
                    <w:sz w:val="16"/>
                    <w:szCs w:val="16"/>
                    <w:vertAlign w:val="superscript"/>
                  </w:rPr>
                  <w:t>50,51,125,127,132</w:t>
                </w:r>
              </w:sdtContent>
            </w:sdt>
          </w:p>
        </w:tc>
      </w:tr>
      <w:tr w:rsidR="006E40FF" w:rsidRPr="00914D62" w14:paraId="48F07EEA" w14:textId="77777777" w:rsidTr="00EA2B22">
        <w:trPr>
          <w:trHeight w:val="300"/>
        </w:trPr>
        <w:tc>
          <w:tcPr>
            <w:tcW w:w="1026" w:type="pct"/>
            <w:tcBorders>
              <w:top w:val="nil"/>
              <w:left w:val="nil"/>
              <w:bottom w:val="nil"/>
              <w:right w:val="nil"/>
            </w:tcBorders>
            <w:noWrap/>
            <w:vAlign w:val="center"/>
            <w:hideMark/>
          </w:tcPr>
          <w:p w14:paraId="7FE0170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Dissolved Condensed Aromatic Carbon</w:t>
            </w:r>
          </w:p>
        </w:tc>
        <w:tc>
          <w:tcPr>
            <w:tcW w:w="715" w:type="pct"/>
            <w:tcBorders>
              <w:top w:val="nil"/>
              <w:left w:val="nil"/>
              <w:bottom w:val="nil"/>
              <w:right w:val="nil"/>
            </w:tcBorders>
            <w:noWrap/>
            <w:vAlign w:val="center"/>
            <w:hideMark/>
          </w:tcPr>
          <w:p w14:paraId="52E04940"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0.20 ± 0.10</w:t>
            </w:r>
          </w:p>
        </w:tc>
        <w:tc>
          <w:tcPr>
            <w:tcW w:w="626" w:type="pct"/>
            <w:tcBorders>
              <w:top w:val="nil"/>
              <w:left w:val="nil"/>
              <w:bottom w:val="nil"/>
              <w:right w:val="nil"/>
            </w:tcBorders>
            <w:noWrap/>
            <w:vAlign w:val="center"/>
            <w:hideMark/>
          </w:tcPr>
          <w:p w14:paraId="0166F0B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 yr</w:t>
            </w:r>
            <w:r w:rsidRPr="00914D62">
              <w:rPr>
                <w:rFonts w:ascii="Arial" w:hAnsi="Arial" w:cs="Arial"/>
                <w:sz w:val="16"/>
                <w:szCs w:val="16"/>
                <w:vertAlign w:val="superscript"/>
              </w:rPr>
              <w:t>–1</w:t>
            </w:r>
          </w:p>
        </w:tc>
        <w:tc>
          <w:tcPr>
            <w:tcW w:w="1830" w:type="pct"/>
            <w:tcBorders>
              <w:top w:val="nil"/>
              <w:left w:val="nil"/>
              <w:bottom w:val="nil"/>
              <w:right w:val="nil"/>
            </w:tcBorders>
            <w:noWrap/>
            <w:vAlign w:val="center"/>
            <w:hideMark/>
          </w:tcPr>
          <w:p w14:paraId="652CAB56"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Dissolved ConAC flux from the basin to the Mackenzie River Delta (Tsiigehtshik)</w:t>
            </w:r>
          </w:p>
        </w:tc>
        <w:tc>
          <w:tcPr>
            <w:tcW w:w="803" w:type="pct"/>
            <w:tcBorders>
              <w:top w:val="nil"/>
              <w:left w:val="nil"/>
              <w:bottom w:val="nil"/>
              <w:right w:val="nil"/>
            </w:tcBorders>
            <w:noWrap/>
            <w:vAlign w:val="center"/>
            <w:hideMark/>
          </w:tcPr>
          <w:p w14:paraId="7DB5F7CD"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ZDI1ZTBjMTktZGQzMS00NWIxLWI3ZmMtNTYyYzgzODYyZTI4IiwicHJvcGVydGllcyI6eyJub3RlSW5kZXgiOjB9LCJpc0VkaXRlZCI6ZmFsc2UsIm1hbnVhbE92ZXJyaWRlIjp7ImlzTWFudWFsbHlPdmVycmlkZGVuIjpmYWxzZSwiY2l0ZXByb2NUZXh0IjoiPHN1cD40NTwvc3VwPiIsIm1hbnVhbE92ZXJyaWRlVGV4dCI6IiJ9LCJjaXRhdGlvbkl0ZW1zIjpbeyJpZCI6IjEyYzgzM2M5LWYyZTctMzU4ZC1hNjhjLTlmYmJiYjEwZmQ2YSIsIml0ZW1EYXRhIjp7InR5cGUiOiJhcnRpY2xlLWpvdXJuYWwiLCJpZCI6IjEyYzgzM2M5LWYyZTctMzU4ZC1hNjhjLTlmYmJiYjEwZmQ2YSIsInRpdGxlIjoiVXRpbGl6aW5nIGNvbG9yZWQgZGlzc29sdmVkIG9yZ2FuaWMgbWF0dGVyIHRvIGRlcml2ZSBkaXNzb2x2ZWQgYmxhY2sgY2FyYm9uIGV4cG9ydCBieSBhcmN0aWMgcml2ZXJzIiwiYXV0aG9yIjpbeyJmYW1pbHkiOiJTdHViYmlucyIsImdpdmVuIjoiQXJvbiIsInBhcnNlLW5hbWVzIjpmYWxzZSwiZHJvcHBpbmctcGFydGljbGUiOiIiLCJub24tZHJvcHBpbmctcGFydGljbGUiOiIifSx7ImZhbWlseSI6IlNwZW5jZXIiLCJnaXZlbiI6IlJvYmVydCBHLk0uIiwicGFyc2UtbmFtZXMiOmZhbHNlLCJkcm9wcGluZy1wYXJ0aWNsZSI6IiIsIm5vbi1kcm9wcGluZy1wYXJ0aWNsZSI6IiJ9LHsiZmFtaWx5IjoiTWFubiIsImdpdmVuIjoiUGF1bCBKLiIsInBhcnNlLW5hbWVzIjpmYWxzZSwiZHJvcHBpbmctcGFydGljbGUiOiIiLCJub24tZHJvcHBpbmctcGFydGljbGUiOiIifSx7ImZhbWlseSI6IkhvbG1lcyIsImdpdmVuIjoiUi4gTWF4IiwicGFyc2UtbmFtZXMiOmZhbHNlLCJkcm9wcGluZy1wYXJ0aWNsZSI6IiIsIm5vbi1kcm9wcGluZy1wYXJ0aWNsZSI6IiJ9LHsiZmFtaWx5IjoiTWNDbGVsbGFuZCIsImdpdmVuIjoiSmFtZXMgVy4iLCJwYXJzZS1uYW1lcyI6ZmFsc2UsImRyb3BwaW5nLXBhcnRpY2xlIjoiIiwibm9uLWRyb3BwaW5nLXBhcnRpY2xlIjoiIn0seyJmYW1pbHkiOiJOaWdnZW1hbm4iLCJnaXZlbiI6Ikp1dHRhIiwicGFyc2UtbmFtZXMiOmZhbHNlLCJkcm9wcGluZy1wYXJ0aWNsZSI6IiIsIm5vbi1kcm9wcGluZy1wYXJ0aWNsZSI6IiJ9LHsiZmFtaWx5IjoiRGl0dG1hciIsImdpdmVuIjoiVGhvcnN0ZW4iLCJwYXJzZS1uYW1lcyI6ZmFsc2UsImRyb3BwaW5nLXBhcnRpY2xlIjoiIiwibm9uLWRyb3BwaW5nLXBhcnRpY2xlIjoiIn1dLCJjb250YWluZXItdGl0bGUiOiJGcm9udGllcnMgaW4gRWFydGggU2NpZW5jZSIsImNvbnRhaW5lci10aXRsZS1zaG9ydCI6IkZyb250LiBFYXJ0aCBTY2kuIChMYXVzYW5uZSkuIiwiRE9JIjoiMTAuMzM4OS9mZWFydC4yMDE1LjAwMDYzIiwiSVNTTiI6IjIyOTY2NDYzIiwiaXNzdWVkIjp7ImRhdGUtcGFydHMiOltbMjAxNSwxMCwyNl1dfSwicGFnZSI6IjYzIiwiYWJzdHJhY3QiOiJXaWxkZmlyZXMgaGF2ZSBwcm9kdWNlZCBibGFjayBjYXJib24gKEJDKSBzaW5jZSBsYW5kIHBsYW50cyBlbWVyZ2VkLiBDb25kZW5zZWQgYXJvbWF0aWMgY29tcG91bmRzLCBhIGZvcm0gb2YgQkMsIGhhdmUgYWNjdW11bGF0ZWQgdG8gYmVjb21lIGEgbWFqb3IgY29tcG9uZW50IG9mIHRoZSBzb2lsIGNhcmJvbiBwb29sLiBDb25kZW5zZWQgYXJvbWF0aWNzIGxlYWNoIGZyb20gc29pbHMgaW50byByaXZlcnMsIHdoZXJlIHRoZXkgYXJlIHRlcm1lZCBkaXNzb2x2ZWQgYmxhY2sgY2FyYm9uIChEQkMpLiBUaGUgdHJhbnNwb3J0IG9mIERCQyBieSByaXZlcnMgdG8gdGhlIHNlYSBpcyBhIG1ham9yIHRlcm0gaW4gdGhlIGdsb2JhbCBjYXJib24gYW5kIEJDIGN5Y2xlcy4gVG8gZXN0aW1hdGUgQXJjdGljIHJpdmVyIERCQyBleHBvcnQsIDI1IHNhbXBsZXMgY29sbGVjdGVkIGZyb20gdGhlIHNpeCBsYXJnZXN0IEFyY3RpYyByaXZlcnMgKEtvbHltYSwgTGVuYSwgTWFja2VuemllLCBPYuKAmSwgWWVuaXNleSwgYW5kIFl1a29uKSB3ZXJlIGFuYWx5emVkIGZvciBkaXNzb2x2ZWQgb3JnYW5pYyBjYXJib24gKERPQyksIGNvbG9yZWQgZGlzc29sdmVkIG9yZ2FuaWMgbWF0dGVyIChDRE9NKSwgYW5kIERCQy4gQSBzaW1wbGUsIGxpbmVhciByZWdyZXNzaW9uIGJldHdlZW4gRE9DIGFuZCBEQkMgaW5kaWNhdGVkIHRoYXQgREJDIGFjY291bnRlZCBmb3IgOC45IMKxIDAuMyUgb2YgRE9DIGV4cG9ydGVkIGJ5IEFyY3RpYyByaXZlcnMuIFRvIGltcHJvdmUgdXBvbiB0aGlzIGVzdGltYXRlLCBhbiBvcHRpY2FsIHByb3h5IGZvciBEQkMgd2FzIGRldmVsb3BlZCBiYXNlZCB1cG9uIHRoZSBsaW5lYXIgY29ycmVsYXRpb24gYmV0d2VlbiBEQkMgY29uY2VudHJhdGlvbnMgYW5kIENET00gbGlnaHQgYWJzb3JwdGlvbiBjb2VmZmljaWVudHMgYXQgMjU0bm0gKGEyNTQpLiBSZWxhdGl2ZWx5IGVhc3kgdG8gbWVhc3VyZSBhMjU0IHZhbHVlcyB3ZXJlIGRldGVybWluZWQgZm9yIDQxMCBBcmN0aWMgcml2ZXIgc2FtcGxlcyBiZXR3ZWVuIDIwMDQgYW5kIDIwMTAuIEVhY2ggb2YgdGhlc2UgYTI1NCB2YWx1ZXMgd2FzIGNvbnZlcnRlZCB0byBhIERCQyBjb25jZW50cmF0aW9uIGJhc2VkIHVwb24gdGhlIGxpbmVhciBjb3JyZWxhdGlvbiwgcHJvdmlkaW5nIGFuIGV4dGVuZGVkIHJlY29yZCBvZiBEQkMgY29uY2VudHJhdGlvbi4gVGhlIGV4dGVuZGVkIERCQyByZWNvcmQgd2FzIGNvdXBsZWQgd2l0aCBkYWlseSBkaXNjaGFyZ2UgZGF0YSBmcm9tdGhlIHNpeCByaXZlcnMgdG8gZXN0aW1hdGUgcml2ZXJpbmUgREJDbG9hZHMgdXNpbmcgdGhlIExPQURFU1QgbW9kZWxpbmcgcHJvZ3JhbS4gVGhlIHNpeCByaXZlcnMgc3R1ZGllZCBjb3ZlciA1MyUgb2YgdGhlIHBhbi1BcmN0aWMgd2F0ZXJzaGVkIGFuZCBleHBvcnRlZCAxLjUgwrEgMC4xIG1pbGxpb24gdG9ucyBvZiBEQkMgcGVyIHllYXIuIFNjYWxpbmcgdXAgdG8gdGhlIGZ1bGwgYXJlYSBvZiB0aGUgcGFuLUFyY3RpYyB3YXRlcnNoZWQsIHdlIGVzdGltYXRlIHRoYXQgQXJjdGljIHJpdmVycyBjYXJyeSAyLjggwrEgMC4zIG1pbGxpb24gdG9ucyBvZiBEQkMgZnJvbSBsYW5kIHRvIHRoZSBBcmN0aWMgT2NlYW4gZWFjaCB5ZWFyLiBUaGlzIGVxdWF0ZXMgdG8g4oi8OCUgb2YgQXJjdGljIHJpdmVyIERPQyBleHBvcnQsIHNsaWdodGx5IGxlc3MgdGhhbiBpbmRpY2F0ZWQgYnkgdGhlIHNpbXBsZXIgREJDIHZzLiBET0MgY29ycmVsYXRpb24tYmFzZWQgZXN0aW1hdGUuIFJpdmVyaW5lIGRpc2NoYXJnZSBpcyBwcmVkaWN0ZWQgdG8gaW5jcmVhc2UgaW4gYSB3YXJtZXIgQXJjdGljLiBEQkMgZXhwb3J0IHdhcyBwb3NpdGl2ZWx5IGNvcnJlbGF0ZWQgd2l0aCByaXZlciBydW5vZmYsIHN1Z2dlc3RpbmcgdGhhdCB0aGUgZXhwb3J0IG9mIHNvaWwgQkMgdG8gdGhlIEFyY3RpYyBPY2VhbiBpcyBsaWtlbHkgdG8gaW5jcmVhc2UgYXMgdGhlIEFyY3RpYyB3YXJtcy4iLCJwdWJsaXNoZXIiOiJGcm9udGllcnMgTWVkaWEgUy5BLiIsInZvbHVtZSI6IjMifSwiaXNUZW1wb3JhcnkiOmZhbHNlfV19"/>
                <w:id w:val="1093826424"/>
                <w:placeholder>
                  <w:docPart w:val="E5720B15BFFE4D9694D1C5F4D81324B5"/>
                </w:placeholder>
              </w:sdtPr>
              <w:sdtContent>
                <w:r w:rsidRPr="00D35E7C">
                  <w:rPr>
                    <w:rFonts w:ascii="Arial" w:hAnsi="Arial" w:cs="Arial"/>
                    <w:color w:val="000000"/>
                    <w:sz w:val="16"/>
                    <w:szCs w:val="16"/>
                    <w:vertAlign w:val="superscript"/>
                  </w:rPr>
                  <w:t>45</w:t>
                </w:r>
              </w:sdtContent>
            </w:sdt>
            <w:r w:rsidRPr="00914D62">
              <w:rPr>
                <w:rFonts w:ascii="Arial" w:hAnsi="Arial" w:cs="Arial"/>
                <w:sz w:val="16"/>
                <w:szCs w:val="16"/>
              </w:rPr>
              <w:t>; this study</w:t>
            </w:r>
          </w:p>
        </w:tc>
      </w:tr>
      <w:tr w:rsidR="006E40FF" w:rsidRPr="00914D62" w14:paraId="730407F9" w14:textId="77777777" w:rsidTr="00EA2B22">
        <w:trPr>
          <w:trHeight w:val="600"/>
        </w:trPr>
        <w:tc>
          <w:tcPr>
            <w:tcW w:w="1026" w:type="pct"/>
            <w:tcBorders>
              <w:top w:val="nil"/>
              <w:left w:val="nil"/>
              <w:right w:val="nil"/>
            </w:tcBorders>
            <w:noWrap/>
            <w:vAlign w:val="center"/>
            <w:hideMark/>
          </w:tcPr>
          <w:p w14:paraId="4D41B232"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Organic Carbon Sedimentation Rate</w:t>
            </w:r>
          </w:p>
        </w:tc>
        <w:tc>
          <w:tcPr>
            <w:tcW w:w="715" w:type="pct"/>
            <w:tcBorders>
              <w:top w:val="nil"/>
              <w:left w:val="nil"/>
              <w:right w:val="nil"/>
            </w:tcBorders>
            <w:noWrap/>
            <w:vAlign w:val="center"/>
            <w:hideMark/>
          </w:tcPr>
          <w:p w14:paraId="6C5E042C"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0.22–0.52</w:t>
            </w:r>
          </w:p>
        </w:tc>
        <w:tc>
          <w:tcPr>
            <w:tcW w:w="626" w:type="pct"/>
            <w:tcBorders>
              <w:top w:val="nil"/>
              <w:left w:val="nil"/>
              <w:right w:val="nil"/>
            </w:tcBorders>
            <w:noWrap/>
            <w:vAlign w:val="center"/>
            <w:hideMark/>
          </w:tcPr>
          <w:p w14:paraId="6DD30E48"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 yr</w:t>
            </w:r>
            <w:r w:rsidRPr="00914D62">
              <w:rPr>
                <w:rFonts w:ascii="Arial" w:hAnsi="Arial" w:cs="Arial"/>
                <w:sz w:val="16"/>
                <w:szCs w:val="16"/>
                <w:vertAlign w:val="superscript"/>
              </w:rPr>
              <w:t>–1</w:t>
            </w:r>
          </w:p>
        </w:tc>
        <w:tc>
          <w:tcPr>
            <w:tcW w:w="1830" w:type="pct"/>
            <w:tcBorders>
              <w:top w:val="nil"/>
              <w:left w:val="nil"/>
              <w:right w:val="nil"/>
            </w:tcBorders>
            <w:noWrap/>
            <w:vAlign w:val="center"/>
            <w:hideMark/>
          </w:tcPr>
          <w:p w14:paraId="54D7DB90"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Sedimentation rate of OC in shelf sediments for the Mackenzie plume area</w:t>
            </w:r>
          </w:p>
        </w:tc>
        <w:tc>
          <w:tcPr>
            <w:tcW w:w="803" w:type="pct"/>
            <w:tcBorders>
              <w:top w:val="nil"/>
              <w:left w:val="nil"/>
              <w:right w:val="nil"/>
            </w:tcBorders>
            <w:vAlign w:val="center"/>
            <w:hideMark/>
          </w:tcPr>
          <w:p w14:paraId="780F0371"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OWY3N2QzMDYtNzhiNy00N2YyLWE2OTQtZjMwZGJlNzI1OWNmIiwicHJvcGVydGllcyI6eyJub3RlSW5kZXgiOjB9LCJpc0VkaXRlZCI6ZmFsc2UsIm1hbnVhbE92ZXJyaWRlIjp7ImlzTWFudWFsbHlPdmVycmlkZGVuIjpmYWxzZSwiY2l0ZXByb2NUZXh0IjoiPHN1cD45NuKAkzk5PC9zdXA+IiwibWFudWFsT3ZlcnJpZGVUZXh0IjoiIn0sImNpdGF0aW9uSXRlbXMiOlt7ImlkIjoiOTJmYjMwOWQtYTc4MC0zNDY4LWI0YmItNDY1NGNmOTRjYzg5IiwiaXRlbURhdGEiOnsidHlwZSI6ImFydGljbGUtam91cm5hbCIsImlkIjoiOTJmYjMwOWQtYTc4MC0zNDY4LWI0YmItNDY1NGNmOTRjYzg5IiwidGl0bGUiOiJBIHNlZGltZW50IGFuZCBvcmdhbmljIGNhcmJvbiBidWRnZXQgZm9yIHRoZSBDYW5hZGlhbiBiZWF1Zm9ydCBzaGVsZiIsImF1dGhvciI6W3siZmFtaWx5IjoiTWFjZG9uYWxkIiwiZ2l2ZW4iOiJSLiBXLiIsInBhcnNlLW5hbWVzIjpmYWxzZSwiZHJvcHBpbmctcGFydGljbGUiOiIiLCJub24tZHJvcHBpbmctcGFydGljbGUiOiIifSx7ImZhbWlseSI6IlNvbG9tb24iLCJnaXZlbiI6IlMuIE0uIiwicGFyc2UtbmFtZXMiOmZhbHNlLCJkcm9wcGluZy1wYXJ0aWNsZSI6IiIsIm5vbi1kcm9wcGluZy1wYXJ0aWNsZSI6IiJ9LHsiZmFtaWx5IjoiQ3JhbnN0b24iLCJnaXZlbiI6IlIuIEUuIiwicGFyc2UtbmFtZXMiOmZhbHNlLCJkcm9wcGluZy1wYXJ0aWNsZSI6IiIsIm5vbi1kcm9wcGluZy1wYXJ0aWNsZSI6IiJ9LHsiZmFtaWx5IjoiV2VsY2giLCJnaXZlbiI6IkguIEUuIiwicGFyc2UtbmFtZXMiOmZhbHNlLCJkcm9wcGluZy1wYXJ0aWNsZSI6IiIsIm5vbi1kcm9wcGluZy1wYXJ0aWNsZSI6IiJ9LHsiZmFtaWx5IjoiWXVua2VyIiwiZ2l2ZW4iOiJNLiBCLiIsInBhcnNlLW5hbWVzIjpmYWxzZSwiZHJvcHBpbmctcGFydGljbGUiOiIiLCJub24tZHJvcHBpbmctcGFydGljbGUiOiIifSx7ImZhbWlseSI6IkdvYmVpbCIsImdpdmVuIjoiQy4iLCJwYXJzZS1uYW1lcyI6ZmFsc2UsImRyb3BwaW5nLXBhcnRpY2xlIjoiIiwibm9uLWRyb3BwaW5nLXBhcnRpY2xlIjoiIn1dLCJjb250YWluZXItdGl0bGUiOiJNYXJpbmUgR2VvbG9neSIsImNvbnRhaW5lci10aXRsZS1zaG9ydCI6Ik1hci4gR2VvbC4iLCJET0kiOiIxMC4xMDE2L1MwMDI1LTMyMjcoOTcpMDAxMDYtMCIsIklTQk4iOiIwMDI1LTMyMjciLCJJU1NOIjoiMDAyNTMyMjciLCJQTUlEIjoiNjUiLCJpc3N1ZWQiOnsiZGF0ZS1wYXJ0cyI6W1sxOTk4XV19LCJwYWdlIjoiMjU1LTI3MyIsImFic3RyYWN0IjoiVGhlIEFyY3RpYyBPY2VhbiBhY2NvdW50cyBmb3IgMjAlIG9mIHRoZSB3b3JsZCdzIGNvbnRpbmVudGFsIHNoZWx2ZXMuIEJlY2F1c2UgdGhlIEFyY3RpYyBpcyBzZW5zaXRpdmUgdG8gZ2xvYmFsIGNoYW5nZSwgYnVkZ2V0cyBvZiBvcmdhbmljIGNhcmJvbiBmb3IgaXRzIHNoZWx2ZXMgYXJlIG9mIGltbWVkaWF0ZSBpbnRlcmVzdC4gVGhlIE1hY2tlbnppZSBTaGVsZiBvZiB0aGUgQ2FuYWRpYW4gQmVhdWZvcnQgU2VhIGlzIHRoZSBiZXN0IE5vcnRoIEFtZXJpY2FuIHByb3h5IGZvciB0aGUgZW5vcm1vdXMgRXVyYXNpYW4gU2hlbHZlcyAobGFyZ2UgYXJlYSwgbGFyZ2Ugcml2ZXIgaW5wdXQpLCBhbmQgdGhlIG9ubHkgc2l0ZSBmb3Igd2hpY2ggYSBjb21wbGV0ZSBvcmdhbmljIGNhcmJvbiBidWRnZXQgY2FuIGJlIGF0dGVtcHRlZCwgZHVlIHRvIGFuIGV4dGVuc2l2ZSBkYXRhIGJhc2UuIEEgbWFzcyBiYWxhbmNlIGZvciB0aGUgTWFja2VuemllIFNoZWxmIGhhcyBiZWVuIGNvbnN0cnVjdGVkIGZvciBzZWRpbWVudHMsIHRlcnJlc3RyaWFsIG9yZ2FuaWMgY2FyYm9uLCBhbmQgcHJpbWFyeSBwcm9kdWNlZCBjYXJib24uIFdlIGhhdmUgY29uc2lkZXJlZCBhbGxvY2h0aG9ub3VzIGlucHV0cyBmcm9tIHRoZSBNYWNrZW56aWUgUml2ZXIsIGZyb20gY29hc3RhbCBlcm9zaW9uLCBmcm9tIHNtYWxsZXIgcml2ZXJzLCBmcm9tIGdyb3VuZHdhdGVyLCBmcm9tIHRoZSBhdG1vc3BoZXJlIGFuZCBpbXBvcnQgYnkgaWNlLiBUaGUgTWFja2VuemllIFJpdmVyIGRvbWluYXRlcyB0aGUgc3VwcGx5IHRvIHRoZSBCZWF1Zm9ydCBzaGVsZiBvZiBpbm9yZ2FuaWMgc2VkaW1lbnQgKDEyNyBNdCBhIC0xKSBhbmQgcGFydGljdWxhdGUgYW5kIGRpc3NvbHZlZCB0ZXJyZXN0cmlhbCBjYXJib24gKDIuMSBNdCBhIC0xIFBPQy4gMS4zIE10IGEtMSBET0MpLiBUaGUgY29tYmluZWQgaW5wdXQgZnJvbSBhbGwgb3RoZXIgc291cmNlcyBjb250cmlidXRlcyBvbmx5IGFib3V0IDUlIG9mIHRoZSBNYWNrZW56aWUgbG9hZC4gVXNpbmcgc2VkaW1lbnQgYWNjdW11bGF0aW9uIGRhdGEgd2UgZXN0aW1hdGUgdGhhdCBhYm91dCBoYWxmIG9mIHRoZSBzZWRpbWVudCBzdXBwbHkgaXMgdHJhcHBlZCBpbiB0aGUgZGVsdGEsIGFib3V0IDQwJSBvbiB0aGUgc2hlbGYgYW5kIHRoZSByZW1haW5kZXIgZXNjYXBlcyB0aGUgc2hlbGYgZWRnZSBieSB2YXJpb3VzIHByb2Nlc3Nlcy4gQXV0b2NodGhvbm91cyBwcmltYXJ5IHByb2R1Y3Rpb24gaW4gdGhlIGRlbHRhIGFuZCBvbiB0aGUgc2hlbGYgYWRkcyBhIGZ1cnRoZXIgMy4zIE10IGEtMSBvZiBwYXJ0aWN1bGF0ZSBvcmdhbmljIGNhcmJvbi4gQSBib3ggbW9kZWwgaGFzIGJlZW4gY29uc3RydWN0ZWQgdG8gYWNjb3VudCBmb3Igc2VkaW1lbnQsIHRlcnJlc3RyaWFsIG9yZ2FuaWMgY2FyYm9uIGFuZCBwcmltYXJ5IHByb2R1Y2VkIGNhcmJvbi4gV2hlcmVhcyBhYm91dCA2MCUgb2YgdGhlIHRlcnJlc3RyaWFsIFBPQyBpcyBwcmVzZXJ2ZWQgaW4gZGVsdGEgYW5kIHNoZWxmIHNlZGltZW50cywgaXQgYXBwZWFycyB0aGF0IG1vc3QgKDk3JSkgb2YgdGhlIHByaW1hcnkgcHJvZHVjZWQgY2FyYm9uIGlzIHJlY3ljbGVkIGFuZCBub3QgcHJlc2VydmVkIGluIHNlZGltZW50cy4gQ29uZmlkZW5jZSBpbiB0aGUgYnVkZ2V0IHNob3VsZCBiZSBpbXByb3ZlZCBieSBmb2N1c2luZyBmdXR1cmUgcmVzZWFyY2ggb24gdGhlIGRldGVybWluYXRpb24gb2YgbW9kZXJuIHNlZGltZW50YXRpb24gcmF0ZXMgb24gdGhlIGRlbHRhIGFuZCBzaGVsZiwgbWVhc3VyZW1lbnQgb2Ygb3JnYW5pYyBjYXJib24gY29udGVudCBvZiBkZWx0YWljIHNlZGltZW50cywgZGV0ZXJtaW5hdGlvbiBvZiBwcmltYXJ5IHByb2R1Y3Rpb24gb24gdGhlIHNoZWxmLCBhbmQgZGV0ZXJtaW5hdGlvbiBvZiB0aGUgcmVsYXRpdmUgcHJvcG9ydGlvbnMgb2YgdGVycmVzdHJpYWwgYW5kIG1hcmluZSBvcmdhbmljIGNhcmJvbiBwcmVzZXJ2ZWQgaW4gc2VkaW1lbnRzLiIsImlzc3VlIjoiNCIsInZvbHVtZSI6IjE0NCJ9LCJpc1RlbXBvcmFyeSI6ZmFsc2V9LHsiaWQiOiIwMjE5OGU0ZC02YjQ1LTM0NDctYmMyYy01Njc1NDE1ZDllMmUiLCJpdGVtRGF0YSI6eyJ0eXBlIjoiYXJ0aWNsZS1qb3VybmFsIiwiaWQiOiIwMjE5OGU0ZC02YjQ1LTM0NDctYmMyYy01Njc1NDE1ZDllMmUiLCJ0aXRsZSI6IlRyYW5zZmVyIGVmZmljaWVuY3kgb2Ygb3JnYW5pYyBjYXJib24gaW4gbWFyaW5lIHNlZGltZW50cyIsImF1dGhvciI6W3siZmFtaWx5IjoiQnJhZGxleSIsImdpdmVuIjoiSmFtZXMgQS4iLCJwYXJzZS1uYW1lcyI6ZmFsc2UsImRyb3BwaW5nLXBhcnRpY2xlIjoiIiwibm9uLWRyb3BwaW5nLXBhcnRpY2xlIjoiIn0seyJmYW1pbHkiOiJIw7xsc2UiLCJnaXZlbiI6IkRvbWluaWsiLCJwYXJzZS1uYW1lcyI6ZmFsc2UsImRyb3BwaW5nLXBhcnRpY2xlIjoiIiwibm9uLWRyb3BwaW5nLXBhcnRpY2xlIjoiIn0seyJmYW1pbHkiOiJMYVJvd2UiLCJnaXZlbiI6IkRvdWdsYXMgRS4iLCJwYXJzZS1uYW1lcyI6ZmFsc2UsImRyb3BwaW5nLXBhcnRpY2xlIjoiIiwibm9uLWRyb3BwaW5nLXBhcnRpY2xlIjoiIn0seyJmYW1pbHkiOiJBcm5kdCIsImdpdmVuIjoiU2FuZHJhIiwicGFyc2UtbmFtZXMiOmZhbHNlLCJkcm9wcGluZy1wYXJ0aWNsZSI6IiIsIm5vbi1kcm9wcGluZy1wYXJ0aWNsZSI6IiJ9XSwiY29udGFpbmVyLXRpdGxlIjoiTmF0dXJlIENvbW11bmljYXRpb25zIiwiY29udGFpbmVyLXRpdGxlLXNob3J0IjoiTmF0LiBDb21tdW4uIiwiRE9JIjoiMTAuMTAzOC9zNDE0NjctMDIyLTM1MTEyLTkiLCJJU1NOIjoiMjA0MTE3MjMiLCJQTUlEIjoiMzY0MzU5MzciLCJpc3N1ZWQiOnsiZGF0ZS1wYXJ0cyI6W1syMDIyLDEyLDFdXX0sInBhZ2UiOiI3Mjk3IiwiYWJzdHJhY3QiOiJRdWFudGlmeWluZyB0aGUgb3JnYW5pYyBjYXJib24gKE9DKSBzaW5rIGluIG1hcmluZSBzZWRpbWVudHMgaXMgY3J1Y2lhbCBmb3IgYXNzZXNzaW5nIGhvdyB0aGUgbWFyaW5lIGNhcmJvbiBjeWNsZSByZWd1bGF0ZXMgRWFydGjigJlzIGNsaW1hdGUuIEhvd2V2ZXIsIGJ1cmlhbCBlZmZpY2llbmN5IChCRSkg4oCTIHRoZSBjb21tb25seS11c2VkIG1ldHJpYyByZXBvcnRpbmcgdGhlIHBlcmNlbnRhZ2Ugb2YgT0MgZGVwb3NpdGVkIG9uIHRoZSBzZWFmbG9vciB0aGF0IGJlY29tZXMgYnVyaWVkIChiZXlvbmQgYW4gYXJiaXRyYXJ5IGFuZCBvZnRlbiB1bnNwZWNpZmllZCByZWZlcmVuY2UgZGVwdGgpIOKAkyBpcyBsb29zZWx5IGRlZmluZWQsIG1pc2xlYWRpbmcsIGFuZCBpbmNvbnNpc3RlbnQuIEhlcmUsIHdlIHVzZSBhIGdsb2JhbCBkaWFnZW5ldGljIG1vZGVsIHRvIGhpZ2hsaWdodCBvcmRlcnMtb2YtbWFnbml0dWRlIGRpZmZlcmVuY2VzIGluIHNlZGltZW50IGFnZXMgYXQgZml4ZWQgc3ViLXNlYWZsb29yIGRlcHRocyAoYW5kIHZpY2UtdmVyc2EpLCBhbmQgdmFzdGx5IGRpZmZlcmVudCBCReKAmXMgZGVwZW5kaW5nIG9uIHNlZGltZW50IGRlcHRoIG9yIGFnZSBob3Jpem9ucyB1c2VkIHRvIGNhbGN1bGF0ZSBCRS4gV2UgcHJvcG9zZSB1c2luZyB0cmFuc2ZlciBlZmZpY2llbmNpZXMgKFRlZmbigJlzKSBmb3IgcXVhbnRpZnlpbmcgc2VkaW1lbnQgT0MgYnVyaWFsOiBUZWZmIGlzIG51bWVyaWNhbGx5IGVxdWl2YWxlbnQgdG8gQkUgYnV0IHJlcXVpcmVzIHByZWNpc2Ugc3BlY2lmaWNhdGlvbiBvZiBzcGF0aWFsIG9yIHRlbXBvcmFsIHJlZmVyZW5jZXMsIGFuZCBlbXBoYXNpemVzIHRoYXQgT0MgZGVncmFkYXRpb24gY29udGludWVzIGJleW9uZCB0aGVzZSBob3Jpem9ucy4gVWx0aW1hdGVseSwgcXVhbnRpZnlpbmcgT0MgYnVyaWFsIHdpdGggcHJlY2lzZSBzZWRpbWVudC1kZXB0aCBhbmQgc2VkaW1lbnQtYWdlLXJlc29sdmVkIG1ldHJpY3Mgd2lsbCBlbmFibGUgYSBtb3JlIGNvbnNpc3RlbnQgYW5kIHRyYW5zZmVyYWJsZSBhc3Nlc3NtZW50IG9mIE9DIGZsdXhlcyB0aHJvdWdoIHRoZSBFYXJ0aCBzeXN0ZW0uIiwicHVibGlzaGVyIjoiTmF0dXJlIFJlc2VhcmNoIiwidm9sdW1lIjoiMTMifSwiaXNUZW1wb3JhcnkiOmZhbHNlfSx7ImlkIjoiOGIzNjhiYTUtYjkwYy0zY2UwLTgwZWEtZmM4MzdiOWEzNGZhIiwiaXRlbURhdGEiOnsidHlwZSI6ImFydGljbGUtam91cm5hbCIsImlkIjoiOGIzNjhiYTUtYjkwYy0zY2UwLTgwZWEtZmM4MzdiOWEzNGZhIiwidGl0bGUiOiJDaXJjdW0tQXJjdGljIHJlbGVhc2Ugb2YgdGVycmVzdHJpYWwgY2FyYm9uIHZhcmllcyBiZXR3ZWVuIHJlZ2lvbnMgYW5kIHNvdXJjZXMiLCJhdXRob3IiOlt7ImZhbWlseSI6Ik1hcnRlbnMiLCJnaXZlbiI6Ikphbm5payIsInBhcnNlLW5hbWVzIjpmYWxzZSwiZHJvcHBpbmctcGFydGljbGUiOiIiLCJub24tZHJvcHBpbmctcGFydGljbGUiOiIifSx7ImZhbWlseSI6IldpbGQiLCJnaXZlbiI6IkJpcmdpdCIsInBhcnNlLW5hbWVzIjpmYWxzZSwiZHJvcHBpbmctcGFydGljbGUiOiIiLCJub24tZHJvcHBpbmctcGFydGljbGUiOiIifSx7ImZhbWlseSI6IlNlbWlsZXRvdiIsImdpdmVuIjoiSWdvciIsInBhcnNlLW5hbWVzIjpmYWxzZSwiZHJvcHBpbmctcGFydGljbGUiOiIiLCJub24tZHJvcHBpbmctcGFydGljbGUiOiIifSx7ImZhbWlseSI6IkR1ZGFyZXYiLCJnaXZlbiI6Ik9sZWciLCJwYXJzZS1uYW1lcyI6ZmFsc2UsImRyb3BwaW5nLXBhcnRpY2xlIjoiVi4iLCJub24tZHJvcHBpbmctcGFydGljbGUiOiIifSx7ImZhbWlseSI6Ikd1c3RhZnNzb24iLCJnaXZlbiI6IsOWcmphbiIsInBhcnNlLW5hbWVzIjpmYWxzZSwiZHJvcHBpbmctcGFydGljbGUiOiIiLCJub24tZHJvcHBpbmctcGFydGljbGUiOiIifV0sImNvbnRhaW5lci10aXRsZSI6Ik5hdHVyZSBDb21tdW5pY2F0aW9ucyIsImNvbnRhaW5lci10aXRsZS1zaG9ydCI6Ik5hdC4gQ29tbXVuLiIsIkRPSSI6IjEwLjEwMzgvczQxNDY3LTAyMi0zMzU0MS0wIiwiSVNTTiI6IjIwNDExNzIzIiwiUE1JRCI6IjM2MTk1NTk0IiwiaXNzdWVkIjp7ImRhdGUtcGFydHMiOltbMjAyMiwxMiwxXV19LCJwYWdlIjoiNTg1OCIsImFic3RyYWN0IjoiQXJjdGljIGNoYW5nZSBpcyBleHBlY3RlZCB0byBkZXN0YWJpbGl6ZSB0ZXJyZXN0cmlhbCBjYXJib24gKHRlcnJPQykgaW4gc29pbHMgYW5kIHBlcm1hZnJvc3QsIGxlYWRpbmcgdG8gZmx1dmlhbCByZWxlYXNlLCBncmVlbmhvdXNlIGdhcyBlbWlzc2lvbiBhbmQgY2xpbWF0ZSBmZWVkYmFjay4gSG93ZXZlciwgbGFuZHNjYXBlIGhldGVyb2dlbmVpdHkgYW5kIGxvY2F0aW9uLXNwZWNpZmljIG9ic2VydmF0aW9ucyBjb21wbGljYXRlIGxhcmdlLXNjYWxlIGFzc2Vzc21lbnRzIG9mIHRlcnJPQyBtb2JpbGl6YXRpb24uIEhlcmUgd2UgcmV2ZWFsIGRpZmZlcmVuY2VzIGluIHRlcnJPQyByZWxlYXNlLCBkZWR1Y2VkIGZyb20gdGhlIENpcmN1bS1BcmN0aWMgU2VkaW1lbnQgQ2FyYm9uIERhdGFiYXNlIChDQVNDQURFKSB1c2luZyBzb3VyY2UtZGlhZ25vc3RpYyAozrQxM0MtzpQxNEMpIGFuZCBjYXJib24gYWNjdW11bGF0aW9uIGRhdGEuIFRoZSByZXN1bHRzIHNob3cgZml2ZS10aW1lcyBsYXJnZXIgdGVyck9DIHJlbGVhc2UgZnJvbSB0aGUgRXVyYXNpYW4gdGhhbiBmcm9tIHRoZSBBbWVyaWNhbiBBcmN0aWMuIE1vc3Qgb2YgdGhlIGNpcmN1bS1BcmN0aWMgdGVyck9DIG9yaWdpbmF0ZXMgZnJvbSBuZWFyLXN1cmZhY2Ugc29pbHMgKDYxJSk7IDMwJSBzdGVtcyBmcm9tIFBsZWlzdG9jZW5lLWFnZSBwZXJtYWZyb3N0LiBUZXJyT0MgdHJhbnNsb2NhdGlvbiwgcmVsYXRpdmUgdG8gbGFuZC1iYXNlZCB0ZXJyT0Mgc3RvY2tzLCB2YXJpZXMgYnkgYSBmYWN0b3Igb2YgZml2ZSBiZXR3ZWVuIGNpcmN1bS1BcmN0aWMgcmVnaW9ucy4gU2hlbGYgc2VhcyB3aXRoIGhpZ2hlciByZWxhdGl2ZSB0ZXJyT0MgdHJhbnNsb2NhdGlvbiBmb2xsb3cgdGhlIHNwYXRpYWwgcGF0dGVybiBvZiByZWNlbnQgQXJjdGljIHdhcm1pbmcsIHdoaWxlIHN1Y2ggd2l0aCBsb3dlciB0cmFuc2xvY2F0aW9uIHJlZmxlY3QgbG9uZy1kaXN0YW5jZSBsYXRlcmFsIHRyYW5zcG9ydCB3aXRoIGVmZmljaWVudCByZW1pbmVyYWxpemF0aW9uIG9mIHRlcnJPQy4gVGhpcyBzdHVkeSBwcm92aWRlcyBhIHJlY2VwdG9yLWJhc2VkIHBlcnNwZWN0aXZlIGZvciBob3cgdGVyck9DIHJlbGVhc2UgdmFyaWVzIGFjcm9zcyB0aGUgY2lyY3VtLUFyY3RpYy4iLCJwdWJsaXNoZXIiOiJOYXR1cmUgUmVzZWFyY2giLCJ2b2x1bWUiOiIxMyJ9LCJpc1RlbXBvcmFyeSI6ZmFsc2V9LHsiaWQiOiI0MTVmYzExZi0xNjNmLTMwNzktOTNhZi1mOTg2YjdhYmIwZjIiLCJpdGVtRGF0YSI6eyJ0eXBlIjoiYXJ0aWNsZS1qb3VybmFsIiwiaWQiOiI0MTVmYzExZi0xNjNmLTMwNzktOTNhZi1mOTg2YjdhYmIwZjIiLCJ0aXRsZSI6IkRpc3RyaWJ1dGlvbiBhbmQgRHJpdmVycyBvZiBPcmdhbmljIENhcmJvbiBTZWRpbWVudGF0aW9uIEFsb25nIHRoZSBDb250aW5lbnRhbCBNYXJnaW5zIiwiYXV0aG9yIjpbeyJmYW1pbHkiOiJUZWdsZXIiLCJnaXZlbiI6IkxvZ2FuIEEuIiwicGFyc2UtbmFtZXMiOmZhbHNlLCJkcm9wcGluZy1wYXJ0aWNsZSI6IiIsIm5vbi1kcm9wcGluZy1wYXJ0aWNsZSI6IiJ9LHsiZmFtaWx5IjoiSG9ybmVyIiwiZ2l2ZW4iOiJUcmlzdGFuIEouIiwicGFyc2UtbmFtZXMiOmZhbHNlLCJkcm9wcGluZy1wYXJ0aWNsZSI6IiIsIm5vbi1kcm9wcGluZy1wYXJ0aWNsZSI6IiJ9LHsiZmFtaWx5IjoiR2FseSIsImdpdmVuIjoiVmFsaWVyIiwicGFyc2UtbmFtZXMiOmZhbHNlLCJkcm9wcGluZy1wYXJ0aWNsZSI6IiIsIm5vbi1kcm9wcGluZy1wYXJ0aWNsZSI6IiJ9LHsiZmFtaWx5IjoiQmVudCIsImdpdmVuIjoiU2hhdm9ubmEgTS4iLCJwYXJzZS1uYW1lcyI6ZmFsc2UsImRyb3BwaW5nLXBhcnRpY2xlIjoiIiwibm9uLWRyb3BwaW5nLXBhcnRpY2xlIjoiIn0seyJmYW1pbHkiOiJXYW5nIiwiZ2l2ZW4iOiJZaSIsInBhcnNlLW5hbWVzIjpmYWxzZSwiZHJvcHBpbmctcGFydGljbGUiOiIiLCJub24tZHJvcHBpbmctcGFydGljbGUiOiIifSx7ImZhbWlseSI6IktpbSIsImdpdmVuIjoiSGVhdGhlciBILiIsInBhcnNlLW5hbWVzIjpmYWxzZSwiZHJvcHBpbmctcGFydGljbGUiOiIiLCJub24tZHJvcHBpbmctcGFydGljbGUiOiIifSx7ImZhbWlseSI6Ik1ldGUiLCJnaXZlbiI6IsOWeWvDvCBaLiIsInBhcnNlLW5hbWVzIjpmYWxzZSwiZHJvcHBpbmctcGFydGljbGUiOiIiLCJub24tZHJvcHBpbmctcGFydGljbGUiOiIifSx7ImZhbWlseSI6Ik5pZWxzZW4iLCJnaXZlbiI6IlN1bmUgRy4iLCJwYXJzZS1uYW1lcyI6ZmFsc2UsImRyb3BwaW5nLXBhcnRpY2xlIjoiIiwibm9uLWRyb3BwaW5nLXBhcnRpY2xlIjoiIn1dLCJjb250YWluZXItdGl0bGUiOiJBR1UgQWR2YW5jZXMiLCJET0kiOiIxMC4xMDI5LzIwMjNBVjAwMTAwMCIsIklTU04iOiIyNTc2NjA0WCIsImlzc3VlZCI6eyJkYXRlLXBhcnRzIjpbWzIwMjQsOCwxXV19LCJwYWdlIjoiZTIwMjNBVjAwMTAwMCIsImFic3RyYWN0IjoiT3JnYW5pYyBjYXJib24gKE9DKSBzZWRpbWVudGF0aW9uIGluIG1hcmluZSBzZWRpbWVudHMgaXMgdGhlIGxhcmdlc3QgbG9uZy10ZXJtIHNpbmsgb2YgYXRtb3NwaGVyaWMgQ08yIGFmdGVyIHNpbGljYXRlIHdlYXRoZXJpbmcuIFVuZGVyc3RhbmRpbmcgdGhlIG1lY2hhbmlzdGljIGFuZCBxdWFudGl0YXRpdmUgYXNwZWN0cyBvZiBPQyBkZWxpdmVyeSBhbmQgcHJlc2VydmF0aW9uIGluIG1hcmluZSBzZWRpbWVudHMgaXMgY3JpdGljYWwgZm9yIHByZWRpY3RpbmcgdGhlIHJvbGUgb2YgdGhlIG9jZWFucyBpbiBtb2R1bGF0aW5nIGdsb2JhbCBjbGltYXRlLiBZZXQsIGVzdGltYXRlcyBvZiB0aGUgZ2xvYmFsIE9DIHNlZGltZW50YXRpb24gaW4gbWFyZ2luYWwgc2V0dGluZ3Mgc3BhbiBhbiBvcmRlciBvZiBtYWduaXR1ZGUsIGFuZCB0aGUgcHJpbWFyeSBjb250cm9scyBvZiBPQyBwcmVzZXJ2YXRpb24gcmVtYWluIGhpZ2hseSBkZWJhdGVkLiBIZXJlLCB3ZSBwcm92aWRlIHRoZSBmaXJzdCBnbG9iYWwgYm90dG9tLXVwIGVzdGltYXRlIG9mIE9DIHNlZGltZW50YXRpb24gYWxvbmcgdGhlIG1hcmdpbnMgdXNpbmcgYSBzeW50aGVzaXMgb2YgbGl0ZXJhdHVyZSBkYXRhLiBXZSBxdWFudGlmeSBib3RoIHRlcnJlc3RyaWFsLSBhbmQgbWFyaW5lLXNvdXJjZWQgT0MgZmx1eGVzIGFuZCBwZXJmb3JtIGEgc3RhdGlzdGljYWwgYW5hbHlzaXMgdG8gZGlzY2VybiB0aGUga2V5IGZhY3RvcnMgaW5mbHVlbmNpbmcgdGhlaXIgbWFnbml0dWRlLiBXZSBmaW5kIHRoYXQgdGhlIG1hcmdpbnMgaG9zdCAyMy4yIMKxIDMuNSBUbW9sIG9mIE9DIHNlZGltZW50YXRpb24gYW5udWFsbHksIHdpdGggYXBwcm94aW1hdGVseSA4NCUgb2YgbWFyaW5lIG9yaWdpbi4gQWNjb3JkaW5nbHksIHdlIGNhbGN1bGF0ZSB0aGF0IG9ubHkgMiXigJMzJSBvZiBPQyBleHBvcnRlZCBmcm9tIHRoZSBldXBob3RpYyB6b25lIGVzY2FwZXMgcmVtaW5lcmFsaXphdGlvbiBiZWZvcmUgc2VkaW1lbnRhdGlvbi4gU3VycHJpc2luZ2x5LCBvdmVyIGhhbGYgb2YgYWxsIGdsb2JhbCBPQyBzZWRpbWVudGF0aW9uIG9jY3VycyBiZWxvdyBib3R0b20gd2F0ZXJzIHdpdGggb3h5Z2VuIGNvbmNlbnRyYXRpb25zIGdyZWF0ZXIgdGhhbiAxODAgzrxNLCB3aGlsZSBsZXNzIHRoYW4gNCUgb2NjdXJzIGluIHNldHRpbmdzIHdpdGggPDUwIM68TSBveHlnZW4uIFRoaXMgY2hhbGxlbmdlcyB0aGUgcHJldmFpbGluZyBwYXJhZGlnbSB0aGF0IGJvdHRvbS13YXRlciBveHlnZW4gKEJXTykgaXMgdGhlIHByaW1hcnkgY29udHJvbCBvbiBPQyBwcmVzZXJ2YXRpb24uIEluc3RlYWQsIG91ciBzdGF0aXN0aWNhbCBhbmFseXNpcyByZXZlYWxzIHRoYXQgd2F0ZXIgZGVwdGggaXMgdGhlIG1vc3Qgc2lnbmlmaWNhbnQgcHJlZGljdG9yIG9mIE9DIHNlZGltZW50YXRpb24sIHN1cnBhc3NpbmcgYWxsIG90aGVyIGZhY3RvcnMgaW52ZXN0aWdhdGVkLCBpbmNsdWRpbmcgQldPIGxldmVscyBhbmQgc2VhLXN1cmZhY2UgY2hsb3JvcGh5bGwgY29uY2VudHJhdGlvbnMuIFRoaXMgZmluZGluZyBzdWdnZXN0cyB0aGF0IHRoZSBwcmltYXJ5IGNvbnRyb2wgb24gT0Mgc2VkaW1lbnRhdGlvbiBpcyBub3QgcHJvZHVjdGlvbiwgYnV0IHRoZSBhYmlsaXR5IG9mIE9DIHRvIHJlc2lzdCByZW1pbmVyYWxpemF0aW9uIGR1cmluZyB0cmFuc2l0IHRocm91Z2ggdGhlIHdhdGVyIGNvbHVtbiBhbmQgd2hpbGUgc2V0dGxpbmcgb24gdGhlIHNlYWZsb29yLiIsInB1Ymxpc2hlciI6IkpvaG4gV2lsZXkgYW5kIFNvbnMgSW5jIiwidm9sdW1lIjoiNSIsImNvbnRhaW5lci10aXRsZS1zaG9ydCI6IiJ9LCJpc1RlbXBvcmFyeSI6ZmFsc2V9XX0="/>
                <w:id w:val="-424185513"/>
                <w:placeholder>
                  <w:docPart w:val="E5720B15BFFE4D9694D1C5F4D81324B5"/>
                </w:placeholder>
              </w:sdtPr>
              <w:sdtContent>
                <w:r w:rsidRPr="00D35E7C">
                  <w:rPr>
                    <w:rFonts w:ascii="Arial" w:hAnsi="Arial" w:cs="Arial"/>
                    <w:color w:val="000000"/>
                    <w:sz w:val="16"/>
                    <w:szCs w:val="16"/>
                    <w:vertAlign w:val="superscript"/>
                  </w:rPr>
                  <w:t>96–99</w:t>
                </w:r>
              </w:sdtContent>
            </w:sdt>
          </w:p>
        </w:tc>
      </w:tr>
      <w:tr w:rsidR="006E40FF" w:rsidRPr="00914D62" w14:paraId="4FEECF6C" w14:textId="77777777" w:rsidTr="00EA2B22">
        <w:trPr>
          <w:trHeight w:val="300"/>
        </w:trPr>
        <w:tc>
          <w:tcPr>
            <w:tcW w:w="1026" w:type="pct"/>
            <w:tcBorders>
              <w:top w:val="nil"/>
              <w:left w:val="nil"/>
              <w:bottom w:val="single" w:sz="4" w:space="0" w:color="auto"/>
              <w:right w:val="nil"/>
            </w:tcBorders>
            <w:noWrap/>
            <w:vAlign w:val="center"/>
            <w:hideMark/>
          </w:tcPr>
          <w:p w14:paraId="7CB2DA7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Condensed Aromatic Carbon Sedimentation Rate</w:t>
            </w:r>
          </w:p>
        </w:tc>
        <w:tc>
          <w:tcPr>
            <w:tcW w:w="715" w:type="pct"/>
            <w:tcBorders>
              <w:top w:val="nil"/>
              <w:left w:val="nil"/>
              <w:bottom w:val="single" w:sz="4" w:space="0" w:color="auto"/>
              <w:right w:val="nil"/>
            </w:tcBorders>
            <w:noWrap/>
            <w:vAlign w:val="center"/>
            <w:hideMark/>
          </w:tcPr>
          <w:p w14:paraId="7473B635"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0.14 ± 0.01</w:t>
            </w:r>
          </w:p>
        </w:tc>
        <w:tc>
          <w:tcPr>
            <w:tcW w:w="626" w:type="pct"/>
            <w:tcBorders>
              <w:top w:val="nil"/>
              <w:left w:val="nil"/>
              <w:bottom w:val="single" w:sz="4" w:space="0" w:color="auto"/>
              <w:right w:val="nil"/>
            </w:tcBorders>
            <w:noWrap/>
            <w:vAlign w:val="center"/>
            <w:hideMark/>
          </w:tcPr>
          <w:p w14:paraId="16220B43"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Tg ConAC yr</w:t>
            </w:r>
            <w:r w:rsidRPr="00914D62">
              <w:rPr>
                <w:rFonts w:ascii="Arial" w:hAnsi="Arial" w:cs="Arial"/>
                <w:sz w:val="16"/>
                <w:szCs w:val="16"/>
                <w:vertAlign w:val="superscript"/>
              </w:rPr>
              <w:t>–1</w:t>
            </w:r>
          </w:p>
        </w:tc>
        <w:tc>
          <w:tcPr>
            <w:tcW w:w="1830" w:type="pct"/>
            <w:tcBorders>
              <w:top w:val="nil"/>
              <w:left w:val="nil"/>
              <w:bottom w:val="single" w:sz="4" w:space="0" w:color="auto"/>
              <w:right w:val="nil"/>
            </w:tcBorders>
            <w:noWrap/>
            <w:vAlign w:val="center"/>
            <w:hideMark/>
          </w:tcPr>
          <w:p w14:paraId="3316D47E" w14:textId="77777777" w:rsidR="006E40FF" w:rsidRPr="00914D62" w:rsidRDefault="006E40FF" w:rsidP="00EA2B22">
            <w:pPr>
              <w:spacing w:beforeLines="40" w:before="96" w:afterLines="40" w:after="96"/>
              <w:rPr>
                <w:rFonts w:ascii="Arial" w:hAnsi="Arial" w:cs="Arial"/>
                <w:sz w:val="16"/>
                <w:szCs w:val="16"/>
              </w:rPr>
            </w:pPr>
            <w:r w:rsidRPr="00914D62">
              <w:rPr>
                <w:rFonts w:ascii="Arial" w:hAnsi="Arial" w:cs="Arial"/>
                <w:sz w:val="16"/>
                <w:szCs w:val="16"/>
              </w:rPr>
              <w:t>Sedimentation rate of ConAC in shelf sediments for the Mackenzie plume area</w:t>
            </w:r>
          </w:p>
        </w:tc>
        <w:tc>
          <w:tcPr>
            <w:tcW w:w="803" w:type="pct"/>
            <w:tcBorders>
              <w:top w:val="nil"/>
              <w:left w:val="nil"/>
              <w:bottom w:val="single" w:sz="4" w:space="0" w:color="auto"/>
              <w:right w:val="nil"/>
            </w:tcBorders>
            <w:vAlign w:val="center"/>
            <w:hideMark/>
          </w:tcPr>
          <w:p w14:paraId="0DE2C6BC" w14:textId="77777777" w:rsidR="006E40FF" w:rsidRPr="00914D62" w:rsidRDefault="006E40FF" w:rsidP="00EA2B22">
            <w:pPr>
              <w:spacing w:beforeLines="40" w:before="96" w:afterLines="40" w:after="96"/>
              <w:rPr>
                <w:rFonts w:ascii="Arial" w:hAnsi="Arial" w:cs="Arial"/>
                <w:sz w:val="16"/>
                <w:szCs w:val="16"/>
              </w:rPr>
            </w:pPr>
            <w:sdt>
              <w:sdtPr>
                <w:rPr>
                  <w:rFonts w:ascii="Arial" w:hAnsi="Arial" w:cs="Arial"/>
                  <w:color w:val="000000"/>
                  <w:sz w:val="16"/>
                  <w:szCs w:val="16"/>
                  <w:vertAlign w:val="superscript"/>
                </w:rPr>
                <w:tag w:val="MENDELEY_CITATION_v3_eyJjaXRhdGlvbklEIjoiTUVOREVMRVlfQ0lUQVRJT05fYTU5NTVhMzAtZDAwYy00N2I2LWE4ZmYtNWViNzdlZTBhODkxIiwicHJvcGVydGllcyI6eyJub3RlSW5kZXgiOjB9LCJpc0VkaXRlZCI6ZmFsc2UsIm1hbnVhbE92ZXJyaWRlIjp7ImlzTWFudWFsbHlPdmVycmlkZGVuIjpmYWxzZSwiY2l0ZXByb2NUZXh0IjoiPHN1cD4xMDA8L3N1cD4iLCJtYW51YWxPdmVycmlkZVRleHQiOiIifSwiY2l0YXRpb25JdGVtcyI6W3siaWQiOiI1NzlhMTA0MS1iNTVlLTNkNTctOTJlOC05ZjBhMTc2MWU5MjMiLCJpdGVtRGF0YSI6eyJ0eXBlIjoiYXJ0aWNsZS1qb3VybmFsIiwiaWQiOiI1NzlhMTA0MS1iNTVlLTNkNTctOTJlOC05ZjBhMTc2MWU5MjMiLCJ0aXRsZSI6IlNvdXJjZXMgYW5kIGJ1cmlhbCBmbHV4ZXMgb2Ygc29vdCBibGFjayBjYXJib24gaW4gc2VkaW1lbnRzIG9uIHRoZSBNYWNrZW56aWUsIENodWtjaGksIGFuZCBCZXJpbmcgU2hlbHZlcyIsImF1dGhvciI6W3siZmFtaWx5IjoiWWFuZyIsImdpdmVuIjoiV2VpZmVuZyIsInBhcnNlLW5hbWVzIjpmYWxzZSwiZHJvcHBpbmctcGFydGljbGUiOiIiLCJub24tZHJvcHBpbmctcGFydGljbGUiOiIifSx7ImZhbWlseSI6Ikd1byIsImdpdmVuIjoiTGFvZG9uZyIsInBhcnNlLW5hbWVzIjpmYWxzZSwiZHJvcHBpbmctcGFydGljbGUiOiIiLCJub24tZHJvcHBpbmctcGFydGljbGUiOiIifV0sImNvbnRhaW5lci10aXRsZSI6IkNvbnRpbmVudGFsIFNoZWxmIFJlc2VhcmNoIiwiY29udGFpbmVyLXRpdGxlLXNob3J0IjoiQ29udC4gU2hlbGYgUmVzLiIsIkRPSSI6IjEwLjEwMTYvai5jc3IuMjAxOC4wMS4wMDgiLCJJU1NOIjoiMTg3MzY5NTUiLCJpc3N1ZWQiOnsiZGF0ZS1wYXJ0cyI6W1syMDE4LDMsMV1dfSwicGFnZSI6IjEtMTAiLCJhYnN0cmFjdCI6IkJsYWNrIGNhcmJvbiAoQkMpIGhhcyBiZWVuIHJlY29nbml6ZWQgYXMgYSBjbGltYXRlIGZvcmNpbmcgYW5kIGEgbWFqb3IgY29tcG9uZW50IGluIHRoZSBnbG9iYWwgY2FyYm9uIGJ1ZGdldC4gSG93ZXZlciwgc3R1ZGllcyBvbiBCQyBpbiB0aGUgQXJjdGljIE9jZWFuIHJlbWFpbiBzY2FyY2UuIFdlIHJlcG9ydCBoZXJlIHZhcmlhdGlvbnMgaW4gdGhlIGFidW5kYW5jZSwgc291cmNlcyBhbmQgYnVyaWFsIGZsdXhlcyBvZiBzZWRpbWVudGFyeSBzb290IGJsYWNrIGNhcmJvbiAoc29vdC1CQykgaW4gdGhlIHdlc3Rlcm4gQXJjdGljIE9jZWFuLiBUaGUgc29vdC1CQyBjb250ZW50cyBhdmVyYWdlZCAxLjYgwrEgMC4zLCAwLjQ2IMKxIDAuMDQgYW5kIDAuNTYgwrEgMC4xMCBtZy1DIGfiiJIxIG9uIHRoZSBNYWNrZW56aWUsIENodWtjaGkgYW5kIEJlcmluZyBTaGVsdmVzLCByZXNwZWN0aXZlbHksIGFjY291bnRpbmcgZm9yIDE2LjYlLCAxMC4yJSBhbmQgMTAuNCUgb2YgdGhlIHRvdGFsIG9yZ2FuaWMgY2FyYm9uIGluIHN1cmZhY2Ugc2VkaW1lbnQuIFRlbXBvcmFsbHksIGNvbnRlbnRzIG9mIHNvb3QtQkMgcmVtYWluZWQgZmFpcmx5IHN0YWJsZSBiZWZvcmUgMTkxMCwgYnV0IGluY3JlYXNlZCByYXBpZGx5IGFmdGVyIHRoZSAxOTcwcyBvbiB0aGUgTWFja2VuemllIFNoZWxmLCBpbmRpY2F0aW5nIGVuaGFuY2VkIHNvdXJjZSBpbnB1dCByZWxhdGVkIHRvIHdhcm1pbmcuIENvbXBhcmFibGUgzrQxM0Mgc2lnbmF0dXJlcyBvZiBzb290LUJDICjiiJIgMjQuOTXigLAgdG8g4oiSIDI0LjU34oCwKSB0byBDMyBwbGFudHMgcG9pbnRlZCB0byBhIG1ham9yIGJpb21hc3Mgc291cmNlIG9mIHNvb3QtQkMgdG8gdGhlIEJlYXVmb3J0IFNlYS4gU29vdC1CQyBzaG93ZWQgc2ltaWxhciB0ZW1wb3JhbCBwYXR0ZXJucyB3aXRoIGxhcmdlIGZsdWN0dWF0aW9ucyBpbiB0aGUgQ2h1a2NoaS9CZXJpbmcgc2hlbGYgcmVnaW9ucywgaW1wbHlpbmcgdGhlIHNhbWUgc291cmNlIHRlcm1zIGZvciBzb290LUJDIGluIHRoZXNlIGFyZWFzLiBUd28gZXZlbnRzIHdpdGggZWxldmF0ZWQgc29vdC1CQyBjb3JyZXNwb25kZWQgdG8gYSBzaW11bHRhbmVvdXMgaW5jcmVhc2UgaW4gYmlvbWFzcyBjb21idXN0aW9uIGFuZCBmb3NzaWwgZnVlbCAoY29hbCBhbmQgb2lsKSBjb25zdW1wdGlvbiBpbiBBc2lhLiBUaGUgc2ltaWxhciB0ZW1wb3JhbCB2YXJpYWJpbGl0eSBpbiBzZWRpbWVudGFyeSBzb290LUJDIGJldHdlZW4gdGhlIEFyY3RpYyBzaGVsdmVzIGFuZCBBc2lhbiBsYWtlcyBhbmQgdGhlIGNvbXBhcmFibGUgzrQxM0MgdmFsdWVzIG1hbmlmZXN0ZWQgdGhhdCBhbnRocm9wb2dlbmljIGVtaXNzaW9uIGZyb20gRWFzdCBBc2lhIHdhcyBhbiBpbXBvcnRhbnQgc291cmNlIG9mIHNvb3QtQkMgaW4gdGhlIHdlc3Rlcm4gQXJjdGljIGFuZCBzdWJhcmN0aWMgcmVnaW9ucy4gVGhlIGJ1cmlhbCBmbHV4ZXMgb2Ygc29vdC1CQywgZXN0aW1hdGVkIGZyb20gYm90aCAxMzdDcy0gYW5kIDIxMFBiLWRlcml2ZWQgc2VkaW1lbnRhdGlvbiByYXRlcywgd2VyZSAyLjQzIMKxIDAuNDIgZy1DIG3iiJIyIHly4oiSMSBvbiB0aGUgTWFja2VuemllIFNoZWxmLCByZXByZXNlbnRpbmcgYW4gZWZmaWNpZW50IHNvb3QtQkMgc2luay4gU29vdC1CQyBzaG93ZWQgYW4gaW5jcmVhc2UgaW4gYnVyaWVkIGZsdXhlcyBmcm9tIDAuNTYgwrEgMC4wMiBnLUMgbeKIkjIgeXLiiJIxIGR1cmluZyAxOTYz4oCTMTk4NiB0byAwLjg4IMKxIDAuMDUgZy1DIG3iiJIyIHly4oiSMSBhZnRlciAxOTg2IG9uIHRoZSBDaHVrY2hpIFNoZWxmLCBhbmQgZnJvbSAxLjAwIMKxIDAuMTggZy1DIG3iiJIyIHly4oiSMSB0byAyLjU4IMKxIDEuNzAgZy1DIG3iiJIyIHly4oiSMSBvbiB0aGUgQmVyaW5nIFNoZWxmLCB3aGljaCB3ZXJlIGNvbnNpc3RlbnQgd2l0aCByZWNlbnQgYW50aHJvcG9nZW5pY2FsbHkgZW5oYW5jZWQgQkMgaW5wdXQgb2JzZXJ2ZWQgZXNwZWNpYWxseSBpbiBBc2lhLiBPdmVyYWxsLCB0aGUgdGhyZWUgQXJjdGljIHNoZWx2ZXMgY291bGQgYnVyeSBtb3JlIHRoYW4gMzAwMCBHZyBzb290LUJDIGVhY2ggeWVhciwgYXR0ZXN0aW5nIHRvIGFuIGltcG9ydGFudCByb2xlIG9mIHRoZSBBcmN0aWMgYW5kIHN1YmFyY3RpYyBzaGVsdmVzIGluIGdsb2JhbCBCQyBidWRnZXQgYW5kIGNhcmJvbiBjeWNsZS4iLCJwdWJsaXNoZXIiOiJFbHNldmllciBMdGQiLCJ2b2x1bWUiOiIxNTUifSwiaXNUZW1wb3JhcnkiOmZhbHNlfV19"/>
                <w:id w:val="382836993"/>
                <w:placeholder>
                  <w:docPart w:val="E5720B15BFFE4D9694D1C5F4D81324B5"/>
                </w:placeholder>
              </w:sdtPr>
              <w:sdtContent>
                <w:r w:rsidRPr="00D35E7C">
                  <w:rPr>
                    <w:rFonts w:ascii="Arial" w:hAnsi="Arial" w:cs="Arial"/>
                    <w:color w:val="000000"/>
                    <w:sz w:val="16"/>
                    <w:szCs w:val="16"/>
                    <w:vertAlign w:val="superscript"/>
                  </w:rPr>
                  <w:t>100</w:t>
                </w:r>
              </w:sdtContent>
            </w:sdt>
          </w:p>
        </w:tc>
      </w:tr>
    </w:tbl>
    <w:p w14:paraId="179833C2" w14:textId="77777777" w:rsidR="006E40FF" w:rsidRPr="00914D62" w:rsidRDefault="006E40FF" w:rsidP="006E40FF">
      <w:pPr>
        <w:spacing w:before="120" w:after="120" w:line="360" w:lineRule="auto"/>
        <w:rPr>
          <w:rFonts w:ascii="Arial" w:hAnsi="Arial" w:cs="Arial"/>
          <w:b/>
          <w:bCs/>
          <w:sz w:val="22"/>
          <w:szCs w:val="22"/>
        </w:rPr>
      </w:pPr>
    </w:p>
    <w:p w14:paraId="3A951601" w14:textId="77777777" w:rsidR="00DE6AE2" w:rsidRDefault="00DE6AE2"/>
    <w:sectPr w:rsidR="00DE6AE2" w:rsidSect="006E40FF">
      <w:footerReference w:type="even" r:id="rId9"/>
      <w:footerReference w:type="default" r:id="rId10"/>
      <w:pgSz w:w="12240" w:h="15840"/>
      <w:pgMar w:top="1440" w:right="1080" w:bottom="1440" w:left="108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4744334"/>
      <w:docPartObj>
        <w:docPartGallery w:val="Page Numbers (Bottom of Page)"/>
        <w:docPartUnique/>
      </w:docPartObj>
    </w:sdtPr>
    <w:sdtContent>
      <w:p w14:paraId="68E2492E" w14:textId="77777777" w:rsidR="006E40FF" w:rsidRDefault="006E40FF" w:rsidP="00C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E5FF3" w14:textId="77777777" w:rsidR="006E40FF" w:rsidRDefault="006E4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8191702"/>
      <w:docPartObj>
        <w:docPartGallery w:val="Page Numbers (Bottom of Page)"/>
        <w:docPartUnique/>
      </w:docPartObj>
    </w:sdtPr>
    <w:sdtContent>
      <w:p w14:paraId="5AE87424" w14:textId="77777777" w:rsidR="006E40FF" w:rsidRDefault="006E40FF" w:rsidP="00C11BFA">
        <w:pPr>
          <w:pStyle w:val="Footer"/>
          <w:framePr w:wrap="none" w:vAnchor="text" w:hAnchor="margin" w:xAlign="center" w:y="1"/>
          <w:rPr>
            <w:rStyle w:val="PageNumber"/>
          </w:rPr>
        </w:pPr>
        <w:r w:rsidRPr="0033046C">
          <w:rPr>
            <w:rStyle w:val="PageNumber"/>
            <w:rFonts w:ascii="Arial" w:hAnsi="Arial" w:cs="Arial"/>
            <w:sz w:val="18"/>
            <w:szCs w:val="18"/>
          </w:rPr>
          <w:fldChar w:fldCharType="begin"/>
        </w:r>
        <w:r w:rsidRPr="0033046C">
          <w:rPr>
            <w:rStyle w:val="PageNumber"/>
            <w:rFonts w:ascii="Arial" w:hAnsi="Arial" w:cs="Arial"/>
            <w:sz w:val="18"/>
            <w:szCs w:val="18"/>
          </w:rPr>
          <w:instrText xml:space="preserve"> PAGE </w:instrText>
        </w:r>
        <w:r w:rsidRPr="0033046C">
          <w:rPr>
            <w:rStyle w:val="PageNumber"/>
            <w:rFonts w:ascii="Arial" w:hAnsi="Arial" w:cs="Arial"/>
            <w:sz w:val="18"/>
            <w:szCs w:val="18"/>
          </w:rPr>
          <w:fldChar w:fldCharType="separate"/>
        </w:r>
        <w:r w:rsidRPr="0033046C">
          <w:rPr>
            <w:rStyle w:val="PageNumber"/>
            <w:rFonts w:ascii="Arial" w:hAnsi="Arial" w:cs="Arial"/>
            <w:noProof/>
            <w:sz w:val="18"/>
            <w:szCs w:val="18"/>
          </w:rPr>
          <w:t>1</w:t>
        </w:r>
        <w:r w:rsidRPr="0033046C">
          <w:rPr>
            <w:rStyle w:val="PageNumber"/>
            <w:rFonts w:ascii="Arial" w:hAnsi="Arial" w:cs="Arial"/>
            <w:sz w:val="18"/>
            <w:szCs w:val="18"/>
          </w:rPr>
          <w:fldChar w:fldCharType="end"/>
        </w:r>
      </w:p>
    </w:sdtContent>
  </w:sdt>
  <w:p w14:paraId="22BC7234" w14:textId="77777777" w:rsidR="006E40FF" w:rsidRDefault="006E40FF">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508"/>
    <w:multiLevelType w:val="hybridMultilevel"/>
    <w:tmpl w:val="090E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F6672"/>
    <w:multiLevelType w:val="hybridMultilevel"/>
    <w:tmpl w:val="D988CDB6"/>
    <w:lvl w:ilvl="0" w:tplc="79E4BAF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51E40"/>
    <w:multiLevelType w:val="hybridMultilevel"/>
    <w:tmpl w:val="2F622B32"/>
    <w:lvl w:ilvl="0" w:tplc="8064258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4368"/>
    <w:multiLevelType w:val="hybridMultilevel"/>
    <w:tmpl w:val="00A641BE"/>
    <w:lvl w:ilvl="0" w:tplc="540A6256">
      <w:start w:val="18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42238"/>
    <w:multiLevelType w:val="hybridMultilevel"/>
    <w:tmpl w:val="F13AD18E"/>
    <w:lvl w:ilvl="0" w:tplc="540A625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B389E"/>
    <w:multiLevelType w:val="hybridMultilevel"/>
    <w:tmpl w:val="8E304988"/>
    <w:lvl w:ilvl="0" w:tplc="02B6601E">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7E57E1"/>
    <w:multiLevelType w:val="hybridMultilevel"/>
    <w:tmpl w:val="ECD67C6C"/>
    <w:lvl w:ilvl="0" w:tplc="540A625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90EA3"/>
    <w:multiLevelType w:val="hybridMultilevel"/>
    <w:tmpl w:val="13D0863A"/>
    <w:lvl w:ilvl="0" w:tplc="B7A0E47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A66B2"/>
    <w:multiLevelType w:val="hybridMultilevel"/>
    <w:tmpl w:val="1034F7BC"/>
    <w:lvl w:ilvl="0" w:tplc="79E4BAF2">
      <w:start w:val="4"/>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7202BF"/>
    <w:multiLevelType w:val="hybridMultilevel"/>
    <w:tmpl w:val="610459EC"/>
    <w:lvl w:ilvl="0" w:tplc="02B6601E">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8014BF"/>
    <w:multiLevelType w:val="hybridMultilevel"/>
    <w:tmpl w:val="0AC4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05126"/>
    <w:multiLevelType w:val="hybridMultilevel"/>
    <w:tmpl w:val="CCF8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C54B4"/>
    <w:multiLevelType w:val="hybridMultilevel"/>
    <w:tmpl w:val="B764F24E"/>
    <w:lvl w:ilvl="0" w:tplc="90987D2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748E0"/>
    <w:multiLevelType w:val="hybridMultilevel"/>
    <w:tmpl w:val="AEE6494E"/>
    <w:lvl w:ilvl="0" w:tplc="8ABA967E">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60FAD"/>
    <w:multiLevelType w:val="hybridMultilevel"/>
    <w:tmpl w:val="167CDCE0"/>
    <w:lvl w:ilvl="0" w:tplc="6DC6AAB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F0523"/>
    <w:multiLevelType w:val="hybridMultilevel"/>
    <w:tmpl w:val="771E5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BE5EB7"/>
    <w:multiLevelType w:val="hybridMultilevel"/>
    <w:tmpl w:val="FD2E8A5A"/>
    <w:lvl w:ilvl="0" w:tplc="02B6601E">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E520D"/>
    <w:multiLevelType w:val="hybridMultilevel"/>
    <w:tmpl w:val="E2CC6A84"/>
    <w:lvl w:ilvl="0" w:tplc="4E10144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20205"/>
    <w:multiLevelType w:val="hybridMultilevel"/>
    <w:tmpl w:val="600E6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02A45"/>
    <w:multiLevelType w:val="hybridMultilevel"/>
    <w:tmpl w:val="9A30A6D6"/>
    <w:lvl w:ilvl="0" w:tplc="647C82C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92FDA"/>
    <w:multiLevelType w:val="hybridMultilevel"/>
    <w:tmpl w:val="2414753C"/>
    <w:lvl w:ilvl="0" w:tplc="540A625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74F7C"/>
    <w:multiLevelType w:val="hybridMultilevel"/>
    <w:tmpl w:val="2C16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60E9F"/>
    <w:multiLevelType w:val="hybridMultilevel"/>
    <w:tmpl w:val="57ACE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A10101"/>
    <w:multiLevelType w:val="hybridMultilevel"/>
    <w:tmpl w:val="71E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43205"/>
    <w:multiLevelType w:val="hybridMultilevel"/>
    <w:tmpl w:val="0666D4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7845B6"/>
    <w:multiLevelType w:val="multilevel"/>
    <w:tmpl w:val="2E44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667836">
    <w:abstractNumId w:val="15"/>
  </w:num>
  <w:num w:numId="2" w16cid:durableId="1414202141">
    <w:abstractNumId w:val="10"/>
  </w:num>
  <w:num w:numId="3" w16cid:durableId="1362977397">
    <w:abstractNumId w:val="21"/>
  </w:num>
  <w:num w:numId="4" w16cid:durableId="420175314">
    <w:abstractNumId w:val="24"/>
  </w:num>
  <w:num w:numId="5" w16cid:durableId="1811095374">
    <w:abstractNumId w:val="25"/>
  </w:num>
  <w:num w:numId="6" w16cid:durableId="1710643535">
    <w:abstractNumId w:val="0"/>
  </w:num>
  <w:num w:numId="7" w16cid:durableId="225729166">
    <w:abstractNumId w:val="12"/>
  </w:num>
  <w:num w:numId="8" w16cid:durableId="339236008">
    <w:abstractNumId w:val="23"/>
  </w:num>
  <w:num w:numId="9" w16cid:durableId="841161413">
    <w:abstractNumId w:val="11"/>
  </w:num>
  <w:num w:numId="10" w16cid:durableId="1800028138">
    <w:abstractNumId w:val="22"/>
  </w:num>
  <w:num w:numId="11" w16cid:durableId="1040013975">
    <w:abstractNumId w:val="8"/>
  </w:num>
  <w:num w:numId="12" w16cid:durableId="370351345">
    <w:abstractNumId w:val="1"/>
  </w:num>
  <w:num w:numId="13" w16cid:durableId="2072727935">
    <w:abstractNumId w:val="19"/>
  </w:num>
  <w:num w:numId="14" w16cid:durableId="1666978127">
    <w:abstractNumId w:val="17"/>
  </w:num>
  <w:num w:numId="15" w16cid:durableId="1476414368">
    <w:abstractNumId w:val="16"/>
  </w:num>
  <w:num w:numId="16" w16cid:durableId="337804677">
    <w:abstractNumId w:val="14"/>
  </w:num>
  <w:num w:numId="17" w16cid:durableId="1405951596">
    <w:abstractNumId w:val="2"/>
  </w:num>
  <w:num w:numId="18" w16cid:durableId="516235831">
    <w:abstractNumId w:val="7"/>
  </w:num>
  <w:num w:numId="19" w16cid:durableId="1369066172">
    <w:abstractNumId w:val="5"/>
  </w:num>
  <w:num w:numId="20" w16cid:durableId="1919636950">
    <w:abstractNumId w:val="9"/>
  </w:num>
  <w:num w:numId="21" w16cid:durableId="1429960096">
    <w:abstractNumId w:val="18"/>
  </w:num>
  <w:num w:numId="22" w16cid:durableId="1539584361">
    <w:abstractNumId w:val="13"/>
  </w:num>
  <w:num w:numId="23" w16cid:durableId="1770152650">
    <w:abstractNumId w:val="6"/>
  </w:num>
  <w:num w:numId="24" w16cid:durableId="1128207110">
    <w:abstractNumId w:val="4"/>
  </w:num>
  <w:num w:numId="25" w16cid:durableId="275261602">
    <w:abstractNumId w:val="20"/>
  </w:num>
  <w:num w:numId="26" w16cid:durableId="1350792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0FF"/>
    <w:rsid w:val="00195413"/>
    <w:rsid w:val="003D0186"/>
    <w:rsid w:val="006E40FF"/>
    <w:rsid w:val="007278E4"/>
    <w:rsid w:val="00927C3C"/>
    <w:rsid w:val="00A3738C"/>
    <w:rsid w:val="00BC6C35"/>
    <w:rsid w:val="00CB270D"/>
    <w:rsid w:val="00CF7583"/>
    <w:rsid w:val="00DE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5511"/>
  <w15:chartTrackingRefBased/>
  <w15:docId w15:val="{77B3FA3C-795C-416F-8FD7-33A8063F8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0FF"/>
    <w:pPr>
      <w:spacing w:after="0" w:line="240" w:lineRule="auto"/>
    </w:pPr>
    <w:rPr>
      <w:rFonts w:ascii="Times New Roman" w:eastAsia="Times New Roman" w:hAnsi="Times New Roman" w:cs="Times New Roman"/>
      <w:kern w:val="0"/>
      <w:lang w:eastAsia="ja-JP"/>
      <w14:ligatures w14:val="none"/>
    </w:rPr>
  </w:style>
  <w:style w:type="paragraph" w:styleId="Heading1">
    <w:name w:val="heading 1"/>
    <w:basedOn w:val="Normal"/>
    <w:next w:val="Normal"/>
    <w:link w:val="Heading1Char"/>
    <w:uiPriority w:val="9"/>
    <w:qFormat/>
    <w:rsid w:val="006E40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40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40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0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0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0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0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0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0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0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40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40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0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0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0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0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0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0FF"/>
    <w:rPr>
      <w:rFonts w:eastAsiaTheme="majorEastAsia" w:cstheme="majorBidi"/>
      <w:color w:val="272727" w:themeColor="text1" w:themeTint="D8"/>
    </w:rPr>
  </w:style>
  <w:style w:type="paragraph" w:styleId="Title">
    <w:name w:val="Title"/>
    <w:basedOn w:val="Normal"/>
    <w:next w:val="Normal"/>
    <w:link w:val="TitleChar"/>
    <w:uiPriority w:val="10"/>
    <w:qFormat/>
    <w:rsid w:val="006E40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0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0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0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0FF"/>
    <w:pPr>
      <w:spacing w:before="160"/>
      <w:jc w:val="center"/>
    </w:pPr>
    <w:rPr>
      <w:i/>
      <w:iCs/>
      <w:color w:val="404040" w:themeColor="text1" w:themeTint="BF"/>
    </w:rPr>
  </w:style>
  <w:style w:type="character" w:customStyle="1" w:styleId="QuoteChar">
    <w:name w:val="Quote Char"/>
    <w:basedOn w:val="DefaultParagraphFont"/>
    <w:link w:val="Quote"/>
    <w:uiPriority w:val="29"/>
    <w:rsid w:val="006E40FF"/>
    <w:rPr>
      <w:i/>
      <w:iCs/>
      <w:color w:val="404040" w:themeColor="text1" w:themeTint="BF"/>
    </w:rPr>
  </w:style>
  <w:style w:type="paragraph" w:styleId="ListParagraph">
    <w:name w:val="List Paragraph"/>
    <w:basedOn w:val="Normal"/>
    <w:uiPriority w:val="34"/>
    <w:qFormat/>
    <w:rsid w:val="006E40FF"/>
    <w:pPr>
      <w:ind w:left="720"/>
      <w:contextualSpacing/>
    </w:pPr>
  </w:style>
  <w:style w:type="character" w:styleId="IntenseEmphasis">
    <w:name w:val="Intense Emphasis"/>
    <w:basedOn w:val="DefaultParagraphFont"/>
    <w:uiPriority w:val="21"/>
    <w:qFormat/>
    <w:rsid w:val="006E40FF"/>
    <w:rPr>
      <w:i/>
      <w:iCs/>
      <w:color w:val="0F4761" w:themeColor="accent1" w:themeShade="BF"/>
    </w:rPr>
  </w:style>
  <w:style w:type="paragraph" w:styleId="IntenseQuote">
    <w:name w:val="Intense Quote"/>
    <w:basedOn w:val="Normal"/>
    <w:next w:val="Normal"/>
    <w:link w:val="IntenseQuoteChar"/>
    <w:uiPriority w:val="30"/>
    <w:qFormat/>
    <w:rsid w:val="006E40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0FF"/>
    <w:rPr>
      <w:i/>
      <w:iCs/>
      <w:color w:val="0F4761" w:themeColor="accent1" w:themeShade="BF"/>
    </w:rPr>
  </w:style>
  <w:style w:type="character" w:styleId="IntenseReference">
    <w:name w:val="Intense Reference"/>
    <w:basedOn w:val="DefaultParagraphFont"/>
    <w:uiPriority w:val="32"/>
    <w:qFormat/>
    <w:rsid w:val="006E40FF"/>
    <w:rPr>
      <w:b/>
      <w:bCs/>
      <w:smallCaps/>
      <w:color w:val="0F4761" w:themeColor="accent1" w:themeShade="BF"/>
      <w:spacing w:val="5"/>
    </w:rPr>
  </w:style>
  <w:style w:type="character" w:styleId="LineNumber">
    <w:name w:val="line number"/>
    <w:basedOn w:val="DefaultParagraphFont"/>
    <w:uiPriority w:val="99"/>
    <w:unhideWhenUsed/>
    <w:rsid w:val="006E40FF"/>
    <w:rPr>
      <w:rFonts w:ascii="Arial" w:hAnsi="Arial"/>
      <w:sz w:val="18"/>
    </w:rPr>
  </w:style>
  <w:style w:type="character" w:styleId="CommentReference">
    <w:name w:val="annotation reference"/>
    <w:basedOn w:val="DefaultParagraphFont"/>
    <w:uiPriority w:val="99"/>
    <w:semiHidden/>
    <w:unhideWhenUsed/>
    <w:rsid w:val="006E40FF"/>
    <w:rPr>
      <w:sz w:val="16"/>
      <w:szCs w:val="16"/>
    </w:rPr>
  </w:style>
  <w:style w:type="paragraph" w:styleId="NormalWeb">
    <w:name w:val="Normal (Web)"/>
    <w:basedOn w:val="Normal"/>
    <w:uiPriority w:val="99"/>
    <w:unhideWhenUsed/>
    <w:rsid w:val="006E40FF"/>
    <w:pPr>
      <w:spacing w:before="100" w:beforeAutospacing="1" w:after="100" w:afterAutospacing="1"/>
    </w:pPr>
    <w:rPr>
      <w:lang w:eastAsia="en-GB"/>
    </w:rPr>
  </w:style>
  <w:style w:type="paragraph" w:styleId="CommentText">
    <w:name w:val="annotation text"/>
    <w:basedOn w:val="Normal"/>
    <w:link w:val="CommentTextChar"/>
    <w:uiPriority w:val="99"/>
    <w:unhideWhenUsed/>
    <w:rsid w:val="006E40FF"/>
    <w:pPr>
      <w:jc w:val="both"/>
    </w:pPr>
    <w:rPr>
      <w:sz w:val="20"/>
      <w:szCs w:val="20"/>
      <w:lang w:val="en-GB" w:eastAsia="de-DE"/>
    </w:rPr>
  </w:style>
  <w:style w:type="character" w:customStyle="1" w:styleId="CommentTextChar">
    <w:name w:val="Comment Text Char"/>
    <w:basedOn w:val="DefaultParagraphFont"/>
    <w:link w:val="CommentText"/>
    <w:uiPriority w:val="99"/>
    <w:rsid w:val="006E40FF"/>
    <w:rPr>
      <w:rFonts w:ascii="Times New Roman" w:eastAsia="Times New Roman" w:hAnsi="Times New Roman" w:cs="Times New Roman"/>
      <w:kern w:val="0"/>
      <w:sz w:val="20"/>
      <w:szCs w:val="20"/>
      <w:lang w:val="en-GB" w:eastAsia="de-DE"/>
      <w14:ligatures w14:val="none"/>
    </w:rPr>
  </w:style>
  <w:style w:type="character" w:styleId="PlaceholderText">
    <w:name w:val="Placeholder Text"/>
    <w:basedOn w:val="DefaultParagraphFont"/>
    <w:uiPriority w:val="99"/>
    <w:semiHidden/>
    <w:rsid w:val="006E40FF"/>
    <w:rPr>
      <w:color w:val="666666"/>
    </w:rPr>
  </w:style>
  <w:style w:type="character" w:styleId="Hyperlink">
    <w:name w:val="Hyperlink"/>
    <w:basedOn w:val="DefaultParagraphFont"/>
    <w:uiPriority w:val="99"/>
    <w:unhideWhenUsed/>
    <w:rsid w:val="006E40FF"/>
    <w:rPr>
      <w:color w:val="467886" w:themeColor="hyperlink"/>
      <w:u w:val="single"/>
    </w:rPr>
  </w:style>
  <w:style w:type="character" w:styleId="UnresolvedMention">
    <w:name w:val="Unresolved Mention"/>
    <w:basedOn w:val="DefaultParagraphFont"/>
    <w:uiPriority w:val="99"/>
    <w:semiHidden/>
    <w:unhideWhenUsed/>
    <w:rsid w:val="006E40F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E40FF"/>
    <w:pPr>
      <w:jc w:val="left"/>
    </w:pPr>
    <w:rPr>
      <w:b/>
      <w:bCs/>
      <w:lang w:val="en-US" w:eastAsia="ja-JP"/>
    </w:rPr>
  </w:style>
  <w:style w:type="character" w:customStyle="1" w:styleId="CommentSubjectChar">
    <w:name w:val="Comment Subject Char"/>
    <w:basedOn w:val="CommentTextChar"/>
    <w:link w:val="CommentSubject"/>
    <w:uiPriority w:val="99"/>
    <w:semiHidden/>
    <w:rsid w:val="006E40FF"/>
    <w:rPr>
      <w:rFonts w:ascii="Times New Roman" w:eastAsia="Times New Roman" w:hAnsi="Times New Roman" w:cs="Times New Roman"/>
      <w:b/>
      <w:bCs/>
      <w:kern w:val="0"/>
      <w:sz w:val="20"/>
      <w:szCs w:val="20"/>
      <w:lang w:val="en-GB" w:eastAsia="ja-JP"/>
      <w14:ligatures w14:val="none"/>
    </w:rPr>
  </w:style>
  <w:style w:type="character" w:styleId="FollowedHyperlink">
    <w:name w:val="FollowedHyperlink"/>
    <w:basedOn w:val="DefaultParagraphFont"/>
    <w:uiPriority w:val="99"/>
    <w:semiHidden/>
    <w:unhideWhenUsed/>
    <w:rsid w:val="006E40FF"/>
    <w:rPr>
      <w:color w:val="96607D" w:themeColor="followedHyperlink"/>
      <w:u w:val="single"/>
    </w:rPr>
  </w:style>
  <w:style w:type="character" w:styleId="Strong">
    <w:name w:val="Strong"/>
    <w:basedOn w:val="DefaultParagraphFont"/>
    <w:uiPriority w:val="22"/>
    <w:qFormat/>
    <w:rsid w:val="006E40FF"/>
    <w:rPr>
      <w:b/>
      <w:bCs/>
    </w:rPr>
  </w:style>
  <w:style w:type="paragraph" w:styleId="Footer">
    <w:name w:val="footer"/>
    <w:basedOn w:val="Normal"/>
    <w:link w:val="FooterChar"/>
    <w:uiPriority w:val="99"/>
    <w:unhideWhenUsed/>
    <w:rsid w:val="006E40FF"/>
    <w:pPr>
      <w:tabs>
        <w:tab w:val="center" w:pos="4680"/>
        <w:tab w:val="right" w:pos="9360"/>
      </w:tabs>
    </w:pPr>
  </w:style>
  <w:style w:type="character" w:customStyle="1" w:styleId="FooterChar">
    <w:name w:val="Footer Char"/>
    <w:basedOn w:val="DefaultParagraphFont"/>
    <w:link w:val="Footer"/>
    <w:uiPriority w:val="99"/>
    <w:rsid w:val="006E40FF"/>
    <w:rPr>
      <w:rFonts w:ascii="Times New Roman" w:eastAsia="Times New Roman" w:hAnsi="Times New Roman" w:cs="Times New Roman"/>
      <w:kern w:val="0"/>
      <w:lang w:eastAsia="ja-JP"/>
      <w14:ligatures w14:val="none"/>
    </w:rPr>
  </w:style>
  <w:style w:type="character" w:styleId="PageNumber">
    <w:name w:val="page number"/>
    <w:basedOn w:val="DefaultParagraphFont"/>
    <w:uiPriority w:val="99"/>
    <w:semiHidden/>
    <w:unhideWhenUsed/>
    <w:rsid w:val="006E40FF"/>
  </w:style>
  <w:style w:type="paragraph" w:styleId="Header">
    <w:name w:val="header"/>
    <w:basedOn w:val="Normal"/>
    <w:link w:val="HeaderChar"/>
    <w:uiPriority w:val="99"/>
    <w:unhideWhenUsed/>
    <w:rsid w:val="006E40FF"/>
    <w:pPr>
      <w:tabs>
        <w:tab w:val="center" w:pos="4680"/>
        <w:tab w:val="right" w:pos="9360"/>
      </w:tabs>
    </w:pPr>
  </w:style>
  <w:style w:type="character" w:customStyle="1" w:styleId="HeaderChar">
    <w:name w:val="Header Char"/>
    <w:basedOn w:val="DefaultParagraphFont"/>
    <w:link w:val="Header"/>
    <w:uiPriority w:val="99"/>
    <w:rsid w:val="006E40FF"/>
    <w:rPr>
      <w:rFonts w:ascii="Times New Roman" w:eastAsia="Times New Roman" w:hAnsi="Times New Roman" w:cs="Times New Roman"/>
      <w:kern w:val="0"/>
      <w:lang w:eastAsia="ja-JP"/>
      <w14:ligatures w14:val="none"/>
    </w:rPr>
  </w:style>
  <w:style w:type="paragraph" w:styleId="Revision">
    <w:name w:val="Revision"/>
    <w:hidden/>
    <w:uiPriority w:val="99"/>
    <w:semiHidden/>
    <w:rsid w:val="006E40FF"/>
    <w:pPr>
      <w:spacing w:after="0" w:line="240" w:lineRule="auto"/>
    </w:pPr>
    <w:rPr>
      <w:rFonts w:ascii="Times New Roman" w:eastAsia="Times New Roman" w:hAnsi="Times New Roman" w:cs="Times New Roman"/>
      <w:kern w:val="0"/>
      <w:lang w:eastAsia="ja-JP"/>
      <w14:ligatures w14:val="none"/>
    </w:rPr>
  </w:style>
  <w:style w:type="paragraph" w:customStyle="1" w:styleId="msonormal0">
    <w:name w:val="msonormal"/>
    <w:basedOn w:val="Normal"/>
    <w:rsid w:val="006E40FF"/>
    <w:pPr>
      <w:spacing w:before="100" w:beforeAutospacing="1" w:after="100" w:afterAutospacing="1"/>
    </w:pPr>
  </w:style>
  <w:style w:type="paragraph" w:customStyle="1" w:styleId="font5">
    <w:name w:val="font5"/>
    <w:basedOn w:val="Normal"/>
    <w:rsid w:val="006E40FF"/>
    <w:pPr>
      <w:spacing w:before="100" w:beforeAutospacing="1" w:after="100" w:afterAutospacing="1"/>
    </w:pPr>
    <w:rPr>
      <w:rFonts w:ascii="Arial" w:hAnsi="Arial" w:cs="Arial"/>
      <w:color w:val="000000"/>
      <w:sz w:val="22"/>
      <w:szCs w:val="22"/>
    </w:rPr>
  </w:style>
  <w:style w:type="paragraph" w:customStyle="1" w:styleId="font6">
    <w:name w:val="font6"/>
    <w:basedOn w:val="Normal"/>
    <w:rsid w:val="006E40FF"/>
    <w:pPr>
      <w:spacing w:before="100" w:beforeAutospacing="1" w:after="100" w:afterAutospacing="1"/>
    </w:pPr>
    <w:rPr>
      <w:rFonts w:ascii="Arial" w:hAnsi="Arial" w:cs="Arial"/>
      <w:b/>
      <w:bCs/>
      <w:color w:val="000000"/>
      <w:sz w:val="22"/>
      <w:szCs w:val="22"/>
    </w:rPr>
  </w:style>
  <w:style w:type="paragraph" w:customStyle="1" w:styleId="font7">
    <w:name w:val="font7"/>
    <w:basedOn w:val="Normal"/>
    <w:rsid w:val="006E40FF"/>
    <w:pPr>
      <w:spacing w:before="100" w:beforeAutospacing="1" w:after="100" w:afterAutospacing="1"/>
    </w:pPr>
    <w:rPr>
      <w:rFonts w:ascii="Arial" w:hAnsi="Arial" w:cs="Arial"/>
      <w:color w:val="000000"/>
      <w:sz w:val="20"/>
      <w:szCs w:val="20"/>
    </w:rPr>
  </w:style>
  <w:style w:type="paragraph" w:customStyle="1" w:styleId="font8">
    <w:name w:val="font8"/>
    <w:basedOn w:val="Normal"/>
    <w:rsid w:val="006E40FF"/>
    <w:pPr>
      <w:spacing w:before="100" w:beforeAutospacing="1" w:after="100" w:afterAutospacing="1"/>
    </w:pPr>
    <w:rPr>
      <w:rFonts w:ascii="Arial" w:hAnsi="Arial" w:cs="Arial"/>
      <w:color w:val="000000"/>
      <w:sz w:val="20"/>
      <w:szCs w:val="20"/>
    </w:rPr>
  </w:style>
  <w:style w:type="paragraph" w:customStyle="1" w:styleId="xl65">
    <w:name w:val="xl65"/>
    <w:basedOn w:val="Normal"/>
    <w:rsid w:val="006E40FF"/>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66">
    <w:name w:val="xl66"/>
    <w:basedOn w:val="Normal"/>
    <w:rsid w:val="006E40FF"/>
    <w:pPr>
      <w:spacing w:before="100" w:beforeAutospacing="1" w:after="100" w:afterAutospacing="1"/>
      <w:textAlignment w:val="center"/>
    </w:pPr>
    <w:rPr>
      <w:rFonts w:ascii="Arial" w:hAnsi="Arial" w:cs="Arial"/>
      <w:sz w:val="22"/>
      <w:szCs w:val="22"/>
    </w:rPr>
  </w:style>
  <w:style w:type="paragraph" w:customStyle="1" w:styleId="xl67">
    <w:name w:val="xl67"/>
    <w:basedOn w:val="Normal"/>
    <w:rsid w:val="006E40FF"/>
    <w:pPr>
      <w:spacing w:before="100" w:beforeAutospacing="1" w:after="100" w:afterAutospacing="1"/>
      <w:jc w:val="center"/>
      <w:textAlignment w:val="center"/>
    </w:pPr>
    <w:rPr>
      <w:rFonts w:ascii="Arial" w:hAnsi="Arial" w:cs="Arial"/>
      <w:b/>
      <w:bCs/>
      <w:sz w:val="22"/>
      <w:szCs w:val="22"/>
    </w:rPr>
  </w:style>
  <w:style w:type="paragraph" w:customStyle="1" w:styleId="xl68">
    <w:name w:val="xl68"/>
    <w:basedOn w:val="Normal"/>
    <w:rsid w:val="006E40FF"/>
    <w:pPr>
      <w:spacing w:before="100" w:beforeAutospacing="1" w:after="100" w:afterAutospacing="1"/>
      <w:jc w:val="center"/>
      <w:textAlignment w:val="center"/>
    </w:pPr>
    <w:rPr>
      <w:rFonts w:ascii="Arial" w:hAnsi="Arial" w:cs="Arial"/>
      <w:b/>
      <w:bCs/>
      <w:sz w:val="22"/>
      <w:szCs w:val="22"/>
    </w:rPr>
  </w:style>
  <w:style w:type="paragraph" w:customStyle="1" w:styleId="xl69">
    <w:name w:val="xl69"/>
    <w:basedOn w:val="Normal"/>
    <w:rsid w:val="006E40FF"/>
    <w:pPr>
      <w:spacing w:before="100" w:beforeAutospacing="1" w:after="100" w:afterAutospacing="1"/>
      <w:textAlignment w:val="center"/>
    </w:pPr>
    <w:rPr>
      <w:rFonts w:ascii="Arial" w:hAnsi="Arial" w:cs="Arial"/>
      <w:b/>
      <w:bCs/>
      <w:sz w:val="22"/>
      <w:szCs w:val="22"/>
    </w:rPr>
  </w:style>
  <w:style w:type="paragraph" w:customStyle="1" w:styleId="xl70">
    <w:name w:val="xl70"/>
    <w:basedOn w:val="Normal"/>
    <w:rsid w:val="006E40FF"/>
    <w:pPr>
      <w:pBdr>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1">
    <w:name w:val="xl71"/>
    <w:basedOn w:val="Normal"/>
    <w:rsid w:val="006E40FF"/>
    <w:pPr>
      <w:pBdr>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2">
    <w:name w:val="xl72"/>
    <w:basedOn w:val="Normal"/>
    <w:rsid w:val="006E40FF"/>
    <w:pPr>
      <w:pBdr>
        <w:bottom w:val="single" w:sz="4" w:space="0" w:color="auto"/>
      </w:pBdr>
      <w:spacing w:before="100" w:beforeAutospacing="1" w:after="100" w:afterAutospacing="1"/>
      <w:textAlignment w:val="center"/>
    </w:pPr>
    <w:rPr>
      <w:rFonts w:ascii="Arial" w:hAnsi="Arial" w:cs="Arial"/>
      <w:sz w:val="22"/>
      <w:szCs w:val="22"/>
    </w:rPr>
  </w:style>
  <w:style w:type="paragraph" w:customStyle="1" w:styleId="xl73">
    <w:name w:val="xl73"/>
    <w:basedOn w:val="Normal"/>
    <w:rsid w:val="006E40FF"/>
    <w:pPr>
      <w:spacing w:before="100" w:beforeAutospacing="1" w:after="100" w:afterAutospacing="1"/>
      <w:textAlignment w:val="center"/>
    </w:pPr>
    <w:rPr>
      <w:rFonts w:ascii="Arial" w:hAnsi="Arial" w:cs="Arial"/>
      <w:sz w:val="22"/>
      <w:szCs w:val="22"/>
    </w:rPr>
  </w:style>
  <w:style w:type="paragraph" w:customStyle="1" w:styleId="xl74">
    <w:name w:val="xl74"/>
    <w:basedOn w:val="Normal"/>
    <w:rsid w:val="006E40FF"/>
    <w:pPr>
      <w:spacing w:before="100" w:beforeAutospacing="1" w:after="100" w:afterAutospacing="1"/>
      <w:jc w:val="center"/>
      <w:textAlignment w:val="center"/>
    </w:pPr>
    <w:rPr>
      <w:rFonts w:ascii="Arial" w:hAnsi="Arial" w:cs="Arial"/>
      <w:sz w:val="22"/>
      <w:szCs w:val="22"/>
    </w:rPr>
  </w:style>
  <w:style w:type="paragraph" w:customStyle="1" w:styleId="xl75">
    <w:name w:val="xl75"/>
    <w:basedOn w:val="Normal"/>
    <w:rsid w:val="006E40FF"/>
    <w:pPr>
      <w:spacing w:before="100" w:beforeAutospacing="1" w:after="100" w:afterAutospacing="1"/>
      <w:jc w:val="right"/>
      <w:textAlignment w:val="center"/>
    </w:pPr>
    <w:rPr>
      <w:rFonts w:ascii="Arial" w:hAnsi="Arial" w:cs="Arial"/>
      <w:sz w:val="22"/>
      <w:szCs w:val="22"/>
    </w:rPr>
  </w:style>
  <w:style w:type="paragraph" w:customStyle="1" w:styleId="xl76">
    <w:name w:val="xl76"/>
    <w:basedOn w:val="Normal"/>
    <w:rsid w:val="006E40FF"/>
    <w:pPr>
      <w:spacing w:before="100" w:beforeAutospacing="1" w:after="100" w:afterAutospacing="1"/>
      <w:textAlignment w:val="center"/>
    </w:pPr>
    <w:rPr>
      <w:rFonts w:ascii="Arial" w:hAnsi="Arial" w:cs="Arial"/>
      <w:sz w:val="22"/>
      <w:szCs w:val="22"/>
    </w:rPr>
  </w:style>
  <w:style w:type="paragraph" w:customStyle="1" w:styleId="xl77">
    <w:name w:val="xl77"/>
    <w:basedOn w:val="Normal"/>
    <w:rsid w:val="006E40FF"/>
    <w:pPr>
      <w:spacing w:before="100" w:beforeAutospacing="1" w:after="100" w:afterAutospacing="1"/>
      <w:jc w:val="right"/>
      <w:textAlignment w:val="center"/>
    </w:pPr>
    <w:rPr>
      <w:rFonts w:ascii="Arial" w:hAnsi="Arial" w:cs="Arial"/>
      <w:b/>
      <w:bCs/>
      <w:sz w:val="22"/>
      <w:szCs w:val="22"/>
    </w:rPr>
  </w:style>
  <w:style w:type="paragraph" w:customStyle="1" w:styleId="xl78">
    <w:name w:val="xl78"/>
    <w:basedOn w:val="Normal"/>
    <w:rsid w:val="006E40FF"/>
    <w:pPr>
      <w:pBdr>
        <w:bottom w:val="single" w:sz="4" w:space="0" w:color="auto"/>
      </w:pBdr>
      <w:spacing w:before="100" w:beforeAutospacing="1" w:after="100" w:afterAutospacing="1"/>
      <w:textAlignment w:val="center"/>
    </w:pPr>
    <w:rPr>
      <w:rFonts w:ascii="Arial" w:hAnsi="Arial" w:cs="Arial"/>
      <w:sz w:val="22"/>
      <w:szCs w:val="22"/>
    </w:rPr>
  </w:style>
  <w:style w:type="paragraph" w:customStyle="1" w:styleId="xl79">
    <w:name w:val="xl79"/>
    <w:basedOn w:val="Normal"/>
    <w:rsid w:val="006E40FF"/>
    <w:pPr>
      <w:spacing w:before="100" w:beforeAutospacing="1" w:after="100" w:afterAutospacing="1"/>
      <w:jc w:val="center"/>
      <w:textAlignment w:val="center"/>
    </w:pPr>
    <w:rPr>
      <w:rFonts w:ascii="Arial" w:hAnsi="Arial" w:cs="Arial"/>
      <w:sz w:val="22"/>
      <w:szCs w:val="22"/>
    </w:rPr>
  </w:style>
  <w:style w:type="paragraph" w:customStyle="1" w:styleId="xl80">
    <w:name w:val="xl80"/>
    <w:basedOn w:val="Normal"/>
    <w:rsid w:val="006E40FF"/>
    <w:pPr>
      <w:spacing w:before="100" w:beforeAutospacing="1" w:after="100" w:afterAutospacing="1"/>
      <w:textAlignment w:val="center"/>
    </w:pPr>
    <w:rPr>
      <w:rFonts w:ascii="Arial" w:hAnsi="Arial" w:cs="Arial"/>
      <w:b/>
      <w:bCs/>
      <w:sz w:val="22"/>
      <w:szCs w:val="22"/>
    </w:rPr>
  </w:style>
  <w:style w:type="paragraph" w:customStyle="1" w:styleId="xl81">
    <w:name w:val="xl81"/>
    <w:basedOn w:val="Normal"/>
    <w:rsid w:val="006E40FF"/>
    <w:pPr>
      <w:pBdr>
        <w:top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82">
    <w:name w:val="xl82"/>
    <w:basedOn w:val="Normal"/>
    <w:rsid w:val="006E40FF"/>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83">
    <w:name w:val="xl83"/>
    <w:basedOn w:val="Normal"/>
    <w:rsid w:val="006E40FF"/>
    <w:pPr>
      <w:spacing w:before="100" w:beforeAutospacing="1" w:after="100" w:afterAutospacing="1"/>
      <w:textAlignment w:val="center"/>
    </w:pPr>
    <w:rPr>
      <w:rFonts w:ascii="Arial" w:hAnsi="Arial" w:cs="Arial"/>
      <w:b/>
      <w:bCs/>
      <w:sz w:val="22"/>
      <w:szCs w:val="22"/>
    </w:rPr>
  </w:style>
  <w:style w:type="paragraph" w:customStyle="1" w:styleId="xl84">
    <w:name w:val="xl84"/>
    <w:basedOn w:val="Normal"/>
    <w:rsid w:val="006E40FF"/>
    <w:pPr>
      <w:pBdr>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85">
    <w:name w:val="xl85"/>
    <w:basedOn w:val="Normal"/>
    <w:rsid w:val="006E40FF"/>
    <w:pPr>
      <w:spacing w:before="100" w:beforeAutospacing="1" w:after="100" w:afterAutospacing="1"/>
      <w:textAlignment w:val="top"/>
    </w:pPr>
    <w:rPr>
      <w:rFonts w:ascii="Arial" w:hAnsi="Arial" w:cs="Arial"/>
      <w:sz w:val="20"/>
      <w:szCs w:val="20"/>
    </w:rPr>
  </w:style>
  <w:style w:type="paragraph" w:customStyle="1" w:styleId="xl86">
    <w:name w:val="xl86"/>
    <w:basedOn w:val="Normal"/>
    <w:rsid w:val="006E40FF"/>
    <w:pPr>
      <w:spacing w:before="100" w:beforeAutospacing="1" w:after="100" w:afterAutospacing="1"/>
      <w:textAlignment w:val="center"/>
    </w:pPr>
    <w:rPr>
      <w:rFonts w:ascii="Arial" w:hAnsi="Arial" w:cs="Arial"/>
      <w:sz w:val="22"/>
      <w:szCs w:val="22"/>
    </w:rPr>
  </w:style>
  <w:style w:type="paragraph" w:customStyle="1" w:styleId="xl87">
    <w:name w:val="xl87"/>
    <w:basedOn w:val="Normal"/>
    <w:rsid w:val="006E40FF"/>
    <w:pPr>
      <w:spacing w:before="100" w:beforeAutospacing="1" w:after="100" w:afterAutospacing="1"/>
      <w:textAlignment w:val="center"/>
    </w:pPr>
    <w:rPr>
      <w:rFonts w:ascii="Arial" w:hAnsi="Arial" w:cs="Arial"/>
      <w:sz w:val="22"/>
      <w:szCs w:val="22"/>
    </w:rPr>
  </w:style>
  <w:style w:type="paragraph" w:customStyle="1" w:styleId="xl88">
    <w:name w:val="xl88"/>
    <w:basedOn w:val="Normal"/>
    <w:rsid w:val="006E40FF"/>
    <w:pPr>
      <w:pBdr>
        <w:bottom w:val="single" w:sz="4" w:space="0" w:color="auto"/>
      </w:pBdr>
      <w:spacing w:before="100" w:beforeAutospacing="1" w:after="100" w:afterAutospacing="1"/>
      <w:textAlignment w:val="center"/>
    </w:pPr>
    <w:rPr>
      <w:rFonts w:ascii="Arial" w:hAnsi="Arial" w:cs="Arial"/>
      <w:sz w:val="22"/>
      <w:szCs w:val="22"/>
    </w:rPr>
  </w:style>
  <w:style w:type="paragraph" w:customStyle="1" w:styleId="font-claude-response-body">
    <w:name w:val="font-claude-response-body"/>
    <w:basedOn w:val="Normal"/>
    <w:rsid w:val="006E40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6C76106149468B82A2C3960FC01B83"/>
        <w:category>
          <w:name w:val="General"/>
          <w:gallery w:val="placeholder"/>
        </w:category>
        <w:types>
          <w:type w:val="bbPlcHdr"/>
        </w:types>
        <w:behaviors>
          <w:behavior w:val="content"/>
        </w:behaviors>
        <w:guid w:val="{C59F4952-6E21-44EA-85D9-5CC2E7FA5290}"/>
      </w:docPartPr>
      <w:docPartBody>
        <w:p w:rsidR="00000000" w:rsidRDefault="0082112D" w:rsidP="0082112D">
          <w:pPr>
            <w:pStyle w:val="986C76106149468B82A2C3960FC01B83"/>
          </w:pPr>
          <w:r w:rsidRPr="00133431">
            <w:rPr>
              <w:rStyle w:val="PlaceholderText"/>
            </w:rPr>
            <w:t>Click or tap here to enter text.</w:t>
          </w:r>
        </w:p>
      </w:docPartBody>
    </w:docPart>
    <w:docPart>
      <w:docPartPr>
        <w:name w:val="E5720B15BFFE4D9694D1C5F4D81324B5"/>
        <w:category>
          <w:name w:val="General"/>
          <w:gallery w:val="placeholder"/>
        </w:category>
        <w:types>
          <w:type w:val="bbPlcHdr"/>
        </w:types>
        <w:behaviors>
          <w:behavior w:val="content"/>
        </w:behaviors>
        <w:guid w:val="{442A7102-674A-4A50-8667-BA971C9EF98D}"/>
      </w:docPartPr>
      <w:docPartBody>
        <w:p w:rsidR="00000000" w:rsidRDefault="0082112D" w:rsidP="0082112D">
          <w:pPr>
            <w:pStyle w:val="E5720B15BFFE4D9694D1C5F4D81324B5"/>
          </w:pPr>
          <w:r w:rsidRPr="001334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12D"/>
    <w:rsid w:val="0082112D"/>
    <w:rsid w:val="008D60F4"/>
    <w:rsid w:val="0092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12D"/>
    <w:rPr>
      <w:color w:val="808080"/>
    </w:rPr>
  </w:style>
  <w:style w:type="paragraph" w:customStyle="1" w:styleId="986C76106149468B82A2C3960FC01B83">
    <w:name w:val="986C76106149468B82A2C3960FC01B83"/>
    <w:rsid w:val="0082112D"/>
  </w:style>
  <w:style w:type="paragraph" w:customStyle="1" w:styleId="E5720B15BFFE4D9694D1C5F4D81324B5">
    <w:name w:val="E5720B15BFFE4D9694D1C5F4D81324B5"/>
    <w:rsid w:val="008211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1801</Words>
  <Characters>10270</Characters>
  <Application>Microsoft Office Word</Application>
  <DocSecurity>0</DocSecurity>
  <Lines>85</Lines>
  <Paragraphs>24</Paragraphs>
  <ScaleCrop>false</ScaleCrop>
  <Company>Springer Nature</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Nawale</dc:creator>
  <cp:keywords/>
  <dc:description/>
  <cp:lastModifiedBy>Nilesh Nawale</cp:lastModifiedBy>
  <cp:revision>1</cp:revision>
  <dcterms:created xsi:type="dcterms:W3CDTF">2026-05-04T04:48:00Z</dcterms:created>
  <dcterms:modified xsi:type="dcterms:W3CDTF">2026-05-04T04:48:00Z</dcterms:modified>
</cp:coreProperties>
</file>