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E792" w14:textId="264451BA" w:rsidR="007360E7" w:rsidRPr="00180038" w:rsidRDefault="00180038">
      <w:pPr>
        <w:rPr>
          <w:rFonts w:asciiTheme="majorHAnsi" w:hAnsiTheme="majorHAnsi"/>
          <w:lang w:val="en-GB"/>
        </w:rPr>
      </w:pPr>
      <w:r w:rsidRPr="1F33DD67">
        <w:rPr>
          <w:rFonts w:ascii="Aptos" w:hAnsi="Aptos" w:cs="Calibri"/>
          <w:lang w:val="en-GB"/>
        </w:rPr>
        <w:t xml:space="preserve">Supplementary file </w:t>
      </w:r>
      <w:r>
        <w:rPr>
          <w:rFonts w:ascii="Aptos" w:hAnsi="Aptos" w:cs="Calibri"/>
          <w:lang w:val="en-GB"/>
        </w:rPr>
        <w:t>1</w:t>
      </w:r>
      <w:r>
        <w:rPr>
          <w:rFonts w:ascii="Aptos" w:hAnsi="Aptos" w:cs="Calibri"/>
          <w:lang w:val="en-GB"/>
        </w:rPr>
        <w:t>: T</w:t>
      </w:r>
      <w:r w:rsidRPr="1F33DD67">
        <w:rPr>
          <w:rFonts w:ascii="Aptos" w:hAnsi="Aptos" w:cs="Calibri"/>
          <w:lang w:val="en-GB"/>
        </w:rPr>
        <w:t>he final coding tree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BB4206" w14:paraId="7924E650" w14:textId="77777777" w:rsidTr="009F0155">
        <w:tc>
          <w:tcPr>
            <w:tcW w:w="3498" w:type="dxa"/>
          </w:tcPr>
          <w:p w14:paraId="254FA011" w14:textId="64BC9E24" w:rsidR="00BB4206" w:rsidRPr="00BB4206" w:rsidRDefault="00BB4206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b/>
                <w:bCs/>
                <w:color w:val="000000"/>
              </w:rPr>
              <w:t>Theme</w:t>
            </w:r>
          </w:p>
        </w:tc>
        <w:tc>
          <w:tcPr>
            <w:tcW w:w="3498" w:type="dxa"/>
          </w:tcPr>
          <w:p w14:paraId="7ABC7DAF" w14:textId="330BADD6" w:rsidR="00BB4206" w:rsidRPr="00BB4206" w:rsidRDefault="00BB4206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b/>
                <w:bCs/>
                <w:color w:val="000000"/>
              </w:rPr>
              <w:t>Category</w:t>
            </w:r>
          </w:p>
        </w:tc>
        <w:tc>
          <w:tcPr>
            <w:tcW w:w="3499" w:type="dxa"/>
          </w:tcPr>
          <w:p w14:paraId="2C2EAB82" w14:textId="6218ADA7" w:rsidR="00BB4206" w:rsidRPr="00BB4206" w:rsidRDefault="00BB4206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b/>
                <w:bCs/>
                <w:color w:val="000000"/>
              </w:rPr>
              <w:t>Axial code</w:t>
            </w:r>
          </w:p>
        </w:tc>
        <w:tc>
          <w:tcPr>
            <w:tcW w:w="3499" w:type="dxa"/>
          </w:tcPr>
          <w:p w14:paraId="15765EF0" w14:textId="67CAC15F" w:rsidR="00BB4206" w:rsidRPr="00BB4206" w:rsidRDefault="00BB4206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b/>
                <w:bCs/>
                <w:color w:val="000000"/>
              </w:rPr>
              <w:t>Code</w:t>
            </w:r>
          </w:p>
        </w:tc>
      </w:tr>
      <w:tr w:rsidR="009F0155" w:rsidRPr="00BB4206" w14:paraId="49F7D28D" w14:textId="77777777" w:rsidTr="009F0155">
        <w:tc>
          <w:tcPr>
            <w:tcW w:w="3498" w:type="dxa"/>
            <w:vMerge w:val="restart"/>
          </w:tcPr>
          <w:p w14:paraId="17A4960F" w14:textId="68695451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Theme 1: Relational autonomy, family-driven and individual decision-making</w:t>
            </w:r>
          </w:p>
        </w:tc>
        <w:tc>
          <w:tcPr>
            <w:tcW w:w="3498" w:type="dxa"/>
            <w:vMerge w:val="restart"/>
          </w:tcPr>
          <w:p w14:paraId="201D6ED4" w14:textId="1660C98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 xml:space="preserve">1. Relational autonomy as a </w:t>
            </w:r>
            <w:r w:rsidR="00A0733A">
              <w:rPr>
                <w:rFonts w:asciiTheme="majorHAnsi" w:hAnsiTheme="majorHAnsi" w:cs="Arial"/>
                <w:color w:val="000000"/>
                <w:lang w:val="en-GB"/>
              </w:rPr>
              <w:t xml:space="preserve">the norm </w:t>
            </w: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in Islamic culture</w:t>
            </w:r>
          </w:p>
        </w:tc>
        <w:tc>
          <w:tcPr>
            <w:tcW w:w="3499" w:type="dxa"/>
            <w:vMerge w:val="restart"/>
          </w:tcPr>
          <w:p w14:paraId="24318965" w14:textId="1683506F" w:rsidR="009F0155" w:rsidRPr="00BB4206" w:rsidRDefault="009F0155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</w:rPr>
              <w:t>Involving family is important</w:t>
            </w:r>
          </w:p>
        </w:tc>
        <w:tc>
          <w:tcPr>
            <w:tcW w:w="3499" w:type="dxa"/>
          </w:tcPr>
          <w:p w14:paraId="1B709B05" w14:textId="46B16593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Migration background and Islamic culture is a 'we-culture'</w:t>
            </w:r>
          </w:p>
        </w:tc>
      </w:tr>
      <w:tr w:rsidR="009F0155" w:rsidRPr="00BB4206" w14:paraId="43129F23" w14:textId="77777777" w:rsidTr="009F0155">
        <w:tc>
          <w:tcPr>
            <w:tcW w:w="3498" w:type="dxa"/>
            <w:vMerge/>
          </w:tcPr>
          <w:p w14:paraId="43554CDB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A723B09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B4F9B11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7FCAA00" w14:textId="1E929B89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In ACP, you involve family and consider religious duties</w:t>
            </w:r>
          </w:p>
        </w:tc>
      </w:tr>
      <w:tr w:rsidR="009F0155" w:rsidRPr="00BB4206" w14:paraId="14BD9EEF" w14:textId="77777777" w:rsidTr="009F0155">
        <w:tc>
          <w:tcPr>
            <w:tcW w:w="3498" w:type="dxa"/>
            <w:vMerge/>
          </w:tcPr>
          <w:p w14:paraId="3C6FD316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901D6E0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69D07B9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13E0E77" w14:textId="79659628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It is important to consider both the patient and their environment in cancer care</w:t>
            </w:r>
          </w:p>
        </w:tc>
      </w:tr>
      <w:tr w:rsidR="009F0155" w:rsidRPr="00BB4206" w14:paraId="7EAD9749" w14:textId="77777777" w:rsidTr="009F0155">
        <w:tc>
          <w:tcPr>
            <w:tcW w:w="3498" w:type="dxa"/>
            <w:vMerge/>
          </w:tcPr>
          <w:p w14:paraId="4986F70A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9C007A8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6F2ADBF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7003994" w14:textId="493E6FFF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Mentioning that the conversation is with the patient and possibly family</w:t>
            </w:r>
          </w:p>
        </w:tc>
      </w:tr>
      <w:tr w:rsidR="009F0155" w:rsidRPr="00BB4206" w14:paraId="70213D17" w14:textId="77777777" w:rsidTr="009F0155">
        <w:tc>
          <w:tcPr>
            <w:tcW w:w="3498" w:type="dxa"/>
            <w:vMerge/>
          </w:tcPr>
          <w:p w14:paraId="6491D862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A271406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837FDA6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70AB07A" w14:textId="1589CE71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 xml:space="preserve">Love from family in the final phase is very important </w:t>
            </w:r>
          </w:p>
        </w:tc>
      </w:tr>
      <w:tr w:rsidR="00180038" w:rsidRPr="00BB4206" w14:paraId="4663B24C" w14:textId="77777777" w:rsidTr="009F0155">
        <w:tc>
          <w:tcPr>
            <w:tcW w:w="3498" w:type="dxa"/>
            <w:vMerge/>
          </w:tcPr>
          <w:p w14:paraId="4631967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766177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22A00275" w14:textId="7B7FD6F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wishes of the collective are usually, but not always, more important than those of the individual</w:t>
            </w:r>
          </w:p>
        </w:tc>
        <w:tc>
          <w:tcPr>
            <w:tcW w:w="3499" w:type="dxa"/>
          </w:tcPr>
          <w:p w14:paraId="6F8B19A5" w14:textId="7265B2B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Focus on 'what we [I and my relatives] find important' instead of 'my wishes'</w:t>
            </w:r>
          </w:p>
        </w:tc>
      </w:tr>
      <w:tr w:rsidR="00180038" w:rsidRPr="00BB4206" w14:paraId="0C0BC9CD" w14:textId="77777777" w:rsidTr="009F0155">
        <w:tc>
          <w:tcPr>
            <w:tcW w:w="3498" w:type="dxa"/>
            <w:vMerge/>
          </w:tcPr>
          <w:p w14:paraId="79BBE20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7DC01C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E3C653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E02C9FD" w14:textId="428513B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Elderly think from the family's interest instead of their own wishes</w:t>
            </w:r>
          </w:p>
        </w:tc>
      </w:tr>
      <w:tr w:rsidR="00180038" w:rsidRPr="00BB4206" w14:paraId="53C97785" w14:textId="77777777" w:rsidTr="009F0155">
        <w:tc>
          <w:tcPr>
            <w:tcW w:w="3498" w:type="dxa"/>
            <w:vMerge/>
          </w:tcPr>
          <w:p w14:paraId="3B497D9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D64B61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BAA8A3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8843A9E" w14:textId="0652C84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Elderly have often never thought about their own wishes</w:t>
            </w:r>
          </w:p>
        </w:tc>
      </w:tr>
      <w:tr w:rsidR="00180038" w:rsidRPr="00BB4206" w14:paraId="4A826C78" w14:textId="77777777" w:rsidTr="009F0155">
        <w:tc>
          <w:tcPr>
            <w:tcW w:w="3498" w:type="dxa"/>
            <w:vMerge/>
          </w:tcPr>
          <w:p w14:paraId="72FB050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2FCC3F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55F6E69F" w14:textId="30D9E904" w:rsidR="00180038" w:rsidRPr="00BB4206" w:rsidRDefault="00180038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</w:rPr>
              <w:t>Family-driven decision-making</w:t>
            </w:r>
          </w:p>
        </w:tc>
        <w:tc>
          <w:tcPr>
            <w:tcW w:w="3499" w:type="dxa"/>
          </w:tcPr>
          <w:p w14:paraId="7BFA4051" w14:textId="32CD122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Asking if the patient wants to involve family in the decision</w:t>
            </w:r>
          </w:p>
        </w:tc>
      </w:tr>
      <w:tr w:rsidR="00180038" w:rsidRPr="00BB4206" w14:paraId="176E1B63" w14:textId="77777777" w:rsidTr="009F0155">
        <w:tc>
          <w:tcPr>
            <w:tcW w:w="3498" w:type="dxa"/>
            <w:vMerge/>
          </w:tcPr>
          <w:p w14:paraId="088819F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859524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5B5579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8ED01E2" w14:textId="003E118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Decision-making happens with the whole family</w:t>
            </w:r>
          </w:p>
        </w:tc>
      </w:tr>
      <w:tr w:rsidR="00180038" w:rsidRPr="00BB4206" w14:paraId="1315381E" w14:textId="77777777" w:rsidTr="009F0155">
        <w:tc>
          <w:tcPr>
            <w:tcW w:w="3498" w:type="dxa"/>
            <w:vMerge/>
          </w:tcPr>
          <w:p w14:paraId="761D681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12F7DB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75F5DDD1" w14:textId="683313B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An ACP conversation is usually held with family present and not alone</w:t>
            </w:r>
          </w:p>
        </w:tc>
        <w:tc>
          <w:tcPr>
            <w:tcW w:w="3499" w:type="dxa"/>
          </w:tcPr>
          <w:p w14:paraId="744B980E" w14:textId="0A889C7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You do not have an ACP conversation alone but together with family</w:t>
            </w:r>
          </w:p>
        </w:tc>
      </w:tr>
      <w:tr w:rsidR="00180038" w:rsidRPr="00BB4206" w14:paraId="3A7F9551" w14:textId="77777777" w:rsidTr="009F0155">
        <w:tc>
          <w:tcPr>
            <w:tcW w:w="3498" w:type="dxa"/>
            <w:vMerge/>
          </w:tcPr>
          <w:p w14:paraId="3016811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A62E69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F34C7C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6E21655" w14:textId="35E6630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Talking with the whole family as well as separately with the patient</w:t>
            </w:r>
          </w:p>
        </w:tc>
      </w:tr>
      <w:tr w:rsidR="00180038" w:rsidRPr="00BB4206" w14:paraId="46F1DAAD" w14:textId="77777777" w:rsidTr="009F0155">
        <w:tc>
          <w:tcPr>
            <w:tcW w:w="3498" w:type="dxa"/>
            <w:vMerge/>
          </w:tcPr>
          <w:p w14:paraId="4B90277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447787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4E564D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F597BDF" w14:textId="6272FF4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Advising everyone to bring someone to the conversation</w:t>
            </w:r>
          </w:p>
        </w:tc>
      </w:tr>
      <w:tr w:rsidR="00180038" w:rsidRPr="00BB4206" w14:paraId="4C62FD43" w14:textId="77777777" w:rsidTr="009F0155">
        <w:tc>
          <w:tcPr>
            <w:tcW w:w="3498" w:type="dxa"/>
            <w:vMerge/>
          </w:tcPr>
          <w:p w14:paraId="475EEF5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00FF9C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FEE0AB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A1E6DB2" w14:textId="70B835E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Asking directly who is important as a contact person</w:t>
            </w:r>
          </w:p>
        </w:tc>
      </w:tr>
      <w:tr w:rsidR="00180038" w:rsidRPr="00BB4206" w14:paraId="4C636B30" w14:textId="77777777" w:rsidTr="009F0155">
        <w:tc>
          <w:tcPr>
            <w:tcW w:w="3498" w:type="dxa"/>
            <w:vMerge/>
          </w:tcPr>
          <w:p w14:paraId="0C9AC4A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8767E2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4D1747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26D7662" w14:textId="65F913C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Children take over control and communication from parents</w:t>
            </w:r>
          </w:p>
        </w:tc>
      </w:tr>
      <w:tr w:rsidR="00180038" w:rsidRPr="00BB4206" w14:paraId="3920C5F1" w14:textId="77777777" w:rsidTr="009F0155">
        <w:tc>
          <w:tcPr>
            <w:tcW w:w="3498" w:type="dxa"/>
            <w:vMerge/>
          </w:tcPr>
          <w:p w14:paraId="1D13E54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F4EE02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FF932F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6244968" w14:textId="1F793F2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No need for the proximity of relatives during ACP</w:t>
            </w:r>
          </w:p>
        </w:tc>
      </w:tr>
      <w:tr w:rsidR="00180038" w:rsidRPr="00BB4206" w14:paraId="66B85D7D" w14:textId="77777777" w:rsidTr="009F0155">
        <w:tc>
          <w:tcPr>
            <w:tcW w:w="3498" w:type="dxa"/>
            <w:vMerge/>
          </w:tcPr>
          <w:p w14:paraId="39567A0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 w:val="restart"/>
          </w:tcPr>
          <w:p w14:paraId="45934ED5" w14:textId="25E70F54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2. Tensions arise from relational autonomy vs. individual autonomy</w:t>
            </w:r>
            <w:r w:rsidR="00F5499D">
              <w:rPr>
                <w:rFonts w:asciiTheme="majorHAnsi" w:hAnsiTheme="majorHAnsi" w:cs="Arial"/>
                <w:color w:val="000000"/>
                <w:lang w:val="en-GB"/>
              </w:rPr>
              <w:t xml:space="preserve"> of the healthcare professional</w:t>
            </w:r>
          </w:p>
        </w:tc>
        <w:tc>
          <w:tcPr>
            <w:tcW w:w="3499" w:type="dxa"/>
            <w:vMerge w:val="restart"/>
          </w:tcPr>
          <w:p w14:paraId="3F440C62" w14:textId="0803E18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Conflicting values between relational autonomy and individual autonomy</w:t>
            </w:r>
          </w:p>
        </w:tc>
        <w:tc>
          <w:tcPr>
            <w:tcW w:w="3499" w:type="dxa"/>
          </w:tcPr>
          <w:p w14:paraId="309BDEA0" w14:textId="17EFFCD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 core value for Islamic culture is protecting the family</w:t>
            </w:r>
          </w:p>
        </w:tc>
      </w:tr>
      <w:tr w:rsidR="00180038" w:rsidRPr="00BB4206" w14:paraId="14CCF23A" w14:textId="77777777" w:rsidTr="009F0155">
        <w:tc>
          <w:tcPr>
            <w:tcW w:w="3498" w:type="dxa"/>
            <w:vMerge/>
          </w:tcPr>
          <w:p w14:paraId="49E77B8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07B7C5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C5E886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1A29222" w14:textId="6CC2B2A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Dilemma between the right to know and damaging the family relationship</w:t>
            </w:r>
          </w:p>
        </w:tc>
      </w:tr>
      <w:tr w:rsidR="00180038" w:rsidRPr="00BB4206" w14:paraId="6582A7CF" w14:textId="77777777" w:rsidTr="009F0155">
        <w:tc>
          <w:tcPr>
            <w:tcW w:w="3498" w:type="dxa"/>
            <w:vMerge/>
          </w:tcPr>
          <w:p w14:paraId="157566A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3F0B8E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4F1C59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A3605A0" w14:textId="044D34A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Autonomy as a core value for Dutch culture</w:t>
            </w:r>
          </w:p>
        </w:tc>
      </w:tr>
      <w:tr w:rsidR="00180038" w:rsidRPr="00BB4206" w14:paraId="5E840031" w14:textId="77777777" w:rsidTr="009F0155">
        <w:tc>
          <w:tcPr>
            <w:tcW w:w="3498" w:type="dxa"/>
            <w:vMerge/>
          </w:tcPr>
          <w:p w14:paraId="606CA47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2EF25A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B84542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E9C555F" w14:textId="20EA695A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Dutch autonomy versus the protective role of the family</w:t>
            </w:r>
          </w:p>
        </w:tc>
      </w:tr>
      <w:tr w:rsidR="00180038" w:rsidRPr="00BB4206" w14:paraId="1F7CE24A" w14:textId="77777777" w:rsidTr="009F0155">
        <w:tc>
          <w:tcPr>
            <w:tcW w:w="3498" w:type="dxa"/>
            <w:vMerge/>
          </w:tcPr>
          <w:p w14:paraId="09083A1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BAA03A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645A5848" w14:textId="5BD8646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autonomy conflict between professional standards and relational autonomy</w:t>
            </w:r>
          </w:p>
        </w:tc>
        <w:tc>
          <w:tcPr>
            <w:tcW w:w="3499" w:type="dxa"/>
          </w:tcPr>
          <w:p w14:paraId="78F9BAB6" w14:textId="178FD06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Making clear that there are medical-ethical limits to treatment</w:t>
            </w:r>
          </w:p>
        </w:tc>
      </w:tr>
      <w:tr w:rsidR="00180038" w:rsidRPr="00BB4206" w14:paraId="29A9337A" w14:textId="77777777" w:rsidTr="009F0155">
        <w:tc>
          <w:tcPr>
            <w:tcW w:w="3498" w:type="dxa"/>
            <w:vMerge/>
          </w:tcPr>
          <w:p w14:paraId="1501E24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451F2B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6D9302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519CBB8" w14:textId="033AE03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Explaining the difference between a contact person and a legal representative</w:t>
            </w:r>
          </w:p>
        </w:tc>
      </w:tr>
      <w:tr w:rsidR="00180038" w:rsidRPr="00BB4206" w14:paraId="348B184A" w14:textId="77777777" w:rsidTr="009F0155">
        <w:tc>
          <w:tcPr>
            <w:tcW w:w="3498" w:type="dxa"/>
            <w:vMerge/>
          </w:tcPr>
          <w:p w14:paraId="5B289CC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01410E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CD9631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ABBDFF2" w14:textId="04B8DEA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duty to inform applies if ignorance is detrimental to treatment</w:t>
            </w:r>
          </w:p>
        </w:tc>
      </w:tr>
      <w:tr w:rsidR="00180038" w:rsidRPr="00BB4206" w14:paraId="7D417B40" w14:textId="77777777" w:rsidTr="009F0155">
        <w:tc>
          <w:tcPr>
            <w:tcW w:w="3498" w:type="dxa"/>
            <w:vMerge/>
          </w:tcPr>
          <w:p w14:paraId="572F8C6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62A03C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24DF4076" w14:textId="4341538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Choosing appeals to individual autonomy</w:t>
            </w:r>
          </w:p>
        </w:tc>
        <w:tc>
          <w:tcPr>
            <w:tcW w:w="3499" w:type="dxa"/>
          </w:tcPr>
          <w:p w14:paraId="23B8A292" w14:textId="3C2E43BE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Choice stress for the patient due to a lack of medical and theological knowledge</w:t>
            </w:r>
          </w:p>
        </w:tc>
      </w:tr>
      <w:tr w:rsidR="00180038" w:rsidRPr="00BB4206" w14:paraId="15B8A34E" w14:textId="77777777" w:rsidTr="009F0155">
        <w:tc>
          <w:tcPr>
            <w:tcW w:w="3498" w:type="dxa"/>
            <w:vMerge/>
          </w:tcPr>
          <w:p w14:paraId="542239A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00A17E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E44C6A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F85A932" w14:textId="55E9952E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Misunderstanding why the doctor asks the patient to make the decision</w:t>
            </w:r>
          </w:p>
        </w:tc>
      </w:tr>
      <w:tr w:rsidR="00180038" w:rsidRPr="00BB4206" w14:paraId="5ADA0605" w14:textId="77777777" w:rsidTr="009F0155">
        <w:tc>
          <w:tcPr>
            <w:tcW w:w="3498" w:type="dxa"/>
            <w:vMerge/>
          </w:tcPr>
          <w:p w14:paraId="675DAD6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FD1CF2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F053F1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75173F4" w14:textId="7D0CF8A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Patient gives socially desirable answers fitting the doctor's framework</w:t>
            </w:r>
          </w:p>
        </w:tc>
      </w:tr>
      <w:tr w:rsidR="00180038" w:rsidRPr="00BB4206" w14:paraId="78E2EC07" w14:textId="77777777" w:rsidTr="009F0155">
        <w:tc>
          <w:tcPr>
            <w:tcW w:w="3498" w:type="dxa"/>
            <w:vMerge/>
          </w:tcPr>
          <w:p w14:paraId="7925D85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BEA4CD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693957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6DA1EF9" w14:textId="75ABEA9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ideal is a joint decision by the doctor and theologian for the best care</w:t>
            </w:r>
          </w:p>
        </w:tc>
      </w:tr>
      <w:tr w:rsidR="00180038" w:rsidRPr="00BB4206" w14:paraId="0C73FD0E" w14:textId="77777777" w:rsidTr="009F0155">
        <w:tc>
          <w:tcPr>
            <w:tcW w:w="3498" w:type="dxa"/>
            <w:vMerge/>
          </w:tcPr>
          <w:p w14:paraId="3485C3E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AB8419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59BA0AB0" w14:textId="5F52BD0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Putting the patient's control first is essential according to healthcare providers</w:t>
            </w:r>
          </w:p>
        </w:tc>
        <w:tc>
          <w:tcPr>
            <w:tcW w:w="3499" w:type="dxa"/>
          </w:tcPr>
          <w:p w14:paraId="5138D5EE" w14:textId="042A953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Separate conversation with the patient is needed to hear their true wishes</w:t>
            </w:r>
          </w:p>
        </w:tc>
      </w:tr>
      <w:tr w:rsidR="00180038" w:rsidRPr="00BB4206" w14:paraId="0F02A2A3" w14:textId="77777777" w:rsidTr="009F0155">
        <w:tc>
          <w:tcPr>
            <w:tcW w:w="3498" w:type="dxa"/>
            <w:vMerge/>
          </w:tcPr>
          <w:p w14:paraId="58BFC3A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FC18EA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F8B2E6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97F2D89" w14:textId="70ABAA2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Patient remains in control, even though family is important</w:t>
            </w:r>
          </w:p>
        </w:tc>
      </w:tr>
      <w:tr w:rsidR="00180038" w:rsidRPr="00BB4206" w14:paraId="24680F42" w14:textId="77777777" w:rsidTr="009F0155">
        <w:tc>
          <w:tcPr>
            <w:tcW w:w="3498" w:type="dxa"/>
            <w:vMerge/>
          </w:tcPr>
          <w:p w14:paraId="7325EDB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11DE05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2347FD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31915D9" w14:textId="04ACBE4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Giving the patient a chance to answer before the family takes over</w:t>
            </w:r>
          </w:p>
        </w:tc>
      </w:tr>
      <w:tr w:rsidR="00180038" w:rsidRPr="00BB4206" w14:paraId="3E052B26" w14:textId="77777777" w:rsidTr="009F0155">
        <w:tc>
          <w:tcPr>
            <w:tcW w:w="3498" w:type="dxa"/>
            <w:vMerge/>
          </w:tcPr>
          <w:p w14:paraId="471E205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9CB300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2FF2E0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2958B14" w14:textId="720D086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patient has the right not to want to know the diagnosis</w:t>
            </w:r>
          </w:p>
        </w:tc>
      </w:tr>
      <w:tr w:rsidR="00180038" w:rsidRPr="00BB4206" w14:paraId="3733B863" w14:textId="77777777" w:rsidTr="009F0155">
        <w:tc>
          <w:tcPr>
            <w:tcW w:w="3498" w:type="dxa"/>
            <w:vMerge/>
          </w:tcPr>
          <w:p w14:paraId="6755231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82F91A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3F48AC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77C50C7" w14:textId="79084A5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Respecting the wishes of the patients themselves</w:t>
            </w:r>
          </w:p>
        </w:tc>
      </w:tr>
      <w:tr w:rsidR="00180038" w:rsidRPr="00BB4206" w14:paraId="538D0729" w14:textId="77777777" w:rsidTr="009F0155">
        <w:tc>
          <w:tcPr>
            <w:tcW w:w="3498" w:type="dxa"/>
            <w:vMerge/>
          </w:tcPr>
          <w:p w14:paraId="56357C7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CF5AF0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848CE2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C188401" w14:textId="4E19777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Focusing on unique identity instead of culture</w:t>
            </w:r>
          </w:p>
        </w:tc>
      </w:tr>
      <w:tr w:rsidR="00180038" w:rsidRPr="00BB4206" w14:paraId="76985879" w14:textId="77777777" w:rsidTr="009F0155">
        <w:tc>
          <w:tcPr>
            <w:tcW w:w="3498" w:type="dxa"/>
            <w:vMerge/>
          </w:tcPr>
          <w:p w14:paraId="64587FD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22D540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FFDE3E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A1D7182" w14:textId="420944E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patient must be aware of their own medical situation</w:t>
            </w:r>
          </w:p>
        </w:tc>
      </w:tr>
      <w:tr w:rsidR="00180038" w:rsidRPr="00BB4206" w14:paraId="5C78671F" w14:textId="77777777" w:rsidTr="009F0155">
        <w:tc>
          <w:tcPr>
            <w:tcW w:w="3498" w:type="dxa"/>
            <w:vMerge/>
          </w:tcPr>
          <w:p w14:paraId="4D87086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05A275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DA513B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0F25A21" w14:textId="78A469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Not filling in what the patient means for them</w:t>
            </w:r>
          </w:p>
        </w:tc>
      </w:tr>
      <w:tr w:rsidR="00180038" w:rsidRPr="00BB4206" w14:paraId="1E5EF19F" w14:textId="77777777" w:rsidTr="009F0155">
        <w:tc>
          <w:tcPr>
            <w:tcW w:w="3498" w:type="dxa"/>
            <w:vMerge/>
          </w:tcPr>
          <w:p w14:paraId="121906E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529877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53E634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5746BF8" w14:textId="566EF27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Emphasizing that the doctor has a duty of confidentiality towards the family</w:t>
            </w:r>
          </w:p>
        </w:tc>
      </w:tr>
      <w:tr w:rsidR="00180038" w:rsidRPr="00BB4206" w14:paraId="0598C9EF" w14:textId="77777777" w:rsidTr="009F0155">
        <w:tc>
          <w:tcPr>
            <w:tcW w:w="3498" w:type="dxa"/>
            <w:vMerge/>
          </w:tcPr>
          <w:p w14:paraId="3B68232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519401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54BCCA02" w14:textId="795993C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Dealing with (not) translating bad news</w:t>
            </w:r>
          </w:p>
        </w:tc>
        <w:tc>
          <w:tcPr>
            <w:tcW w:w="3499" w:type="dxa"/>
          </w:tcPr>
          <w:p w14:paraId="699EA124" w14:textId="7C87287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Family asks the interpreter not to translate bad news</w:t>
            </w:r>
          </w:p>
        </w:tc>
      </w:tr>
      <w:tr w:rsidR="00180038" w:rsidRPr="00BB4206" w14:paraId="7D2F6110" w14:textId="77777777" w:rsidTr="009F0155">
        <w:tc>
          <w:tcPr>
            <w:tcW w:w="3498" w:type="dxa"/>
            <w:vMerge/>
          </w:tcPr>
          <w:p w14:paraId="51877FD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640F0F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468151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7FE988D" w14:textId="68290C2A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Family should not translate bad news because of their role</w:t>
            </w:r>
          </w:p>
        </w:tc>
      </w:tr>
      <w:tr w:rsidR="00180038" w:rsidRPr="00BB4206" w14:paraId="5F9F9AF1" w14:textId="77777777" w:rsidTr="009F0155">
        <w:tc>
          <w:tcPr>
            <w:tcW w:w="3498" w:type="dxa"/>
            <w:vMerge/>
          </w:tcPr>
          <w:p w14:paraId="1DABAF2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E6B4D3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57F612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2BFB56C" w14:textId="09C48F7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Having a bad news conversation with the family if the patient refuses to hear the information themselves</w:t>
            </w:r>
          </w:p>
        </w:tc>
      </w:tr>
      <w:tr w:rsidR="00180038" w:rsidRPr="00BB4206" w14:paraId="05579872" w14:textId="77777777" w:rsidTr="009F0155">
        <w:tc>
          <w:tcPr>
            <w:tcW w:w="3498" w:type="dxa"/>
            <w:vMerge/>
          </w:tcPr>
          <w:p w14:paraId="0907FDE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2A50F9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6152F66E" w14:textId="6E2DEAD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 xml:space="preserve">Consequences of </w:t>
            </w:r>
            <w:r w:rsidR="003B44B8">
              <w:rPr>
                <w:rFonts w:asciiTheme="majorHAnsi" w:hAnsiTheme="majorHAnsi" w:cs="Arial"/>
                <w:color w:val="000000"/>
                <w:lang w:val="en-GB"/>
              </w:rPr>
              <w:t>p</w:t>
            </w: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rotective</w:t>
            </w:r>
            <w:r w:rsidR="003B44B8">
              <w:rPr>
                <w:rFonts w:asciiTheme="majorHAnsi" w:hAnsiTheme="majorHAnsi" w:cs="Arial"/>
                <w:color w:val="000000"/>
                <w:lang w:val="en-GB"/>
              </w:rPr>
              <w:t xml:space="preserve"> shielding</w:t>
            </w: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 xml:space="preserve"> from and towards the family</w:t>
            </w:r>
          </w:p>
        </w:tc>
        <w:tc>
          <w:tcPr>
            <w:tcW w:w="3499" w:type="dxa"/>
          </w:tcPr>
          <w:p w14:paraId="46C4C21C" w14:textId="0619B5F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Patient often loses control due to the protective attitude of the family</w:t>
            </w:r>
          </w:p>
        </w:tc>
      </w:tr>
      <w:tr w:rsidR="00180038" w:rsidRPr="00BB4206" w14:paraId="011B84C5" w14:textId="77777777" w:rsidTr="009F0155">
        <w:tc>
          <w:tcPr>
            <w:tcW w:w="3498" w:type="dxa"/>
            <w:vMerge/>
          </w:tcPr>
          <w:p w14:paraId="0C8012F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863BD5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563438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C22E0EC" w14:textId="18B6700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Despite good intentions, the family falls short of what the patient needs</w:t>
            </w:r>
          </w:p>
        </w:tc>
      </w:tr>
      <w:tr w:rsidR="00180038" w:rsidRPr="00BB4206" w14:paraId="231790BC" w14:textId="77777777" w:rsidTr="009F0155">
        <w:tc>
          <w:tcPr>
            <w:tcW w:w="3498" w:type="dxa"/>
            <w:vMerge/>
          </w:tcPr>
          <w:p w14:paraId="17C1348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A0943B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078721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7BD4548" w14:textId="29F449F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Family refuses palliative care while the patient's wish has not been asked</w:t>
            </w:r>
          </w:p>
        </w:tc>
      </w:tr>
      <w:tr w:rsidR="00180038" w:rsidRPr="00BB4206" w14:paraId="56CF6230" w14:textId="77777777" w:rsidTr="009F0155">
        <w:tc>
          <w:tcPr>
            <w:tcW w:w="3498" w:type="dxa"/>
            <w:vMerge/>
          </w:tcPr>
          <w:p w14:paraId="5A18366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DEBF52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028D8B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A0E0480" w14:textId="1BC6033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 conversation between the healthcare provider and the patient alone about their wishes prevents conflicts with the family at a later stage</w:t>
            </w:r>
          </w:p>
        </w:tc>
      </w:tr>
      <w:tr w:rsidR="00180038" w:rsidRPr="00BB4206" w14:paraId="017ABF34" w14:textId="77777777" w:rsidTr="009F0155">
        <w:tc>
          <w:tcPr>
            <w:tcW w:w="3498" w:type="dxa"/>
            <w:vMerge/>
          </w:tcPr>
          <w:p w14:paraId="6CF6B46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F740C5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20A4A8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FDA36F2" w14:textId="1675115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gap between the family's wishes and the (unspoken) wishes of the patient leads to dying lonely</w:t>
            </w:r>
          </w:p>
        </w:tc>
      </w:tr>
      <w:tr w:rsidR="00180038" w:rsidRPr="00BB4206" w14:paraId="6680D1A5" w14:textId="77777777" w:rsidTr="009F0155">
        <w:tc>
          <w:tcPr>
            <w:tcW w:w="3498" w:type="dxa"/>
            <w:vMerge/>
          </w:tcPr>
          <w:p w14:paraId="5D05E6D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6757B6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40B232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A50BD73" w14:textId="24272CB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Frustration among healthcare providers that the family is listened to more than the patient</w:t>
            </w:r>
          </w:p>
        </w:tc>
      </w:tr>
      <w:tr w:rsidR="00180038" w:rsidRPr="00BB4206" w14:paraId="3FA94168" w14:textId="77777777" w:rsidTr="009F0155">
        <w:tc>
          <w:tcPr>
            <w:tcW w:w="3498" w:type="dxa"/>
            <w:vMerge/>
          </w:tcPr>
          <w:p w14:paraId="76F7A43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563ED2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58DF84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27A0F4A" w14:textId="0DEA665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Family tries to keep the doctor away from the patient to protect them</w:t>
            </w:r>
          </w:p>
        </w:tc>
      </w:tr>
      <w:tr w:rsidR="00180038" w:rsidRPr="00BB4206" w14:paraId="6C33701F" w14:textId="77777777" w:rsidTr="009F0155">
        <w:tc>
          <w:tcPr>
            <w:tcW w:w="3498" w:type="dxa"/>
            <w:vMerge/>
          </w:tcPr>
          <w:p w14:paraId="5B3EFD1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A80FC3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61583958" w14:textId="7464912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Using an interpreter relieves the patient and family</w:t>
            </w:r>
          </w:p>
        </w:tc>
        <w:tc>
          <w:tcPr>
            <w:tcW w:w="3499" w:type="dxa"/>
          </w:tcPr>
          <w:p w14:paraId="109CD8BC" w14:textId="5121BA4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patient has difficulty expressing themselves in Dutch</w:t>
            </w:r>
          </w:p>
        </w:tc>
      </w:tr>
      <w:tr w:rsidR="00180038" w:rsidRPr="00BB4206" w14:paraId="190CE01C" w14:textId="77777777" w:rsidTr="009F0155">
        <w:tc>
          <w:tcPr>
            <w:tcW w:w="3498" w:type="dxa"/>
            <w:vMerge/>
          </w:tcPr>
          <w:p w14:paraId="0C614E9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C1013E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FD7543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2C77629" w14:textId="15F3C3F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Involving an independent interpreter to relieve the family</w:t>
            </w:r>
          </w:p>
        </w:tc>
      </w:tr>
      <w:tr w:rsidR="00180038" w:rsidRPr="00BB4206" w14:paraId="7E2021D6" w14:textId="77777777" w:rsidTr="009F0155">
        <w:tc>
          <w:tcPr>
            <w:tcW w:w="3498" w:type="dxa"/>
            <w:vMerge/>
          </w:tcPr>
          <w:p w14:paraId="1DFE442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E89459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333E8466" w14:textId="43B14E2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interpreter can bridge cultures and autonomy preferences</w:t>
            </w:r>
          </w:p>
        </w:tc>
        <w:tc>
          <w:tcPr>
            <w:tcW w:w="3499" w:type="dxa"/>
          </w:tcPr>
          <w:p w14:paraId="006A03CB" w14:textId="040FA78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Bringing in a professional interpreter early for communication with the family and patient</w:t>
            </w:r>
          </w:p>
        </w:tc>
      </w:tr>
      <w:tr w:rsidR="00180038" w:rsidRPr="00BB4206" w14:paraId="29531428" w14:textId="77777777" w:rsidTr="009F0155">
        <w:tc>
          <w:tcPr>
            <w:tcW w:w="3498" w:type="dxa"/>
            <w:vMerge/>
          </w:tcPr>
          <w:p w14:paraId="31BF1D8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BDDC0C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53882B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3FC18DF" w14:textId="6799ACF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interpreter must be transparent to the doctor about what was translated</w:t>
            </w:r>
          </w:p>
        </w:tc>
      </w:tr>
      <w:tr w:rsidR="00180038" w:rsidRPr="00BB4206" w14:paraId="2518CD32" w14:textId="77777777" w:rsidTr="009F0155">
        <w:tc>
          <w:tcPr>
            <w:tcW w:w="3498" w:type="dxa"/>
            <w:vMerge/>
          </w:tcPr>
          <w:p w14:paraId="733900C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CE069C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846BED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D1476A7" w14:textId="0D8D8D4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 telephone interpreter misses implicit communication during sensitive conversations</w:t>
            </w:r>
          </w:p>
        </w:tc>
      </w:tr>
      <w:tr w:rsidR="00180038" w:rsidRPr="00BB4206" w14:paraId="4DD30505" w14:textId="77777777" w:rsidTr="009F0155">
        <w:tc>
          <w:tcPr>
            <w:tcW w:w="3498" w:type="dxa"/>
            <w:vMerge/>
          </w:tcPr>
          <w:p w14:paraId="4384B98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5CF2D8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811EBE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2930928" w14:textId="0A716E7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Speaking the language yourself or using an interpreter to find out wishes</w:t>
            </w:r>
          </w:p>
        </w:tc>
      </w:tr>
      <w:tr w:rsidR="00180038" w:rsidRPr="00BB4206" w14:paraId="1F1EF95D" w14:textId="77777777" w:rsidTr="009F0155">
        <w:tc>
          <w:tcPr>
            <w:tcW w:w="3498" w:type="dxa"/>
            <w:vMerge/>
          </w:tcPr>
          <w:p w14:paraId="3374613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2C2510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3AA348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3AF1754" w14:textId="3CA8131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 a cultural interpreter, adapting the message to fit norms and values</w:t>
            </w:r>
          </w:p>
        </w:tc>
      </w:tr>
      <w:tr w:rsidR="00180038" w:rsidRPr="00BB4206" w14:paraId="4C66D479" w14:textId="77777777" w:rsidTr="009F0155">
        <w:tc>
          <w:tcPr>
            <w:tcW w:w="3498" w:type="dxa"/>
            <w:vMerge/>
          </w:tcPr>
          <w:p w14:paraId="0251246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DEE3F0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7F612C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63AE4C2" w14:textId="16F0375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Translating the content faithfully instead of literally</w:t>
            </w:r>
          </w:p>
        </w:tc>
      </w:tr>
      <w:tr w:rsidR="00180038" w:rsidRPr="00BB4206" w14:paraId="6939C9D3" w14:textId="77777777" w:rsidTr="009F0155">
        <w:tc>
          <w:tcPr>
            <w:tcW w:w="3498" w:type="dxa"/>
            <w:vMerge/>
          </w:tcPr>
          <w:p w14:paraId="1FF1F25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FE99E1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0618BB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93A3617" w14:textId="1888A98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Using cultural translators from welfare organizations in decision-making</w:t>
            </w:r>
          </w:p>
        </w:tc>
      </w:tr>
      <w:tr w:rsidR="009F0155" w:rsidRPr="00BB4206" w14:paraId="036195CA" w14:textId="77777777" w:rsidTr="009F0155">
        <w:tc>
          <w:tcPr>
            <w:tcW w:w="3498" w:type="dxa"/>
            <w:vMerge/>
          </w:tcPr>
          <w:p w14:paraId="690089B4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4AFA75D" w14:textId="77777777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1B486FB" w14:textId="4DDB6E9D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Fear of using an interpreter</w:t>
            </w:r>
          </w:p>
        </w:tc>
        <w:tc>
          <w:tcPr>
            <w:tcW w:w="3499" w:type="dxa"/>
          </w:tcPr>
          <w:p w14:paraId="35AB301D" w14:textId="762F5213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Fear of privacy violation by the interpreter within their own community</w:t>
            </w:r>
          </w:p>
        </w:tc>
      </w:tr>
      <w:tr w:rsidR="00180038" w:rsidRPr="00BB4206" w14:paraId="6C21DF98" w14:textId="77777777" w:rsidTr="009F0155">
        <w:tc>
          <w:tcPr>
            <w:tcW w:w="3498" w:type="dxa"/>
            <w:vMerge/>
          </w:tcPr>
          <w:p w14:paraId="51BC244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 w:val="restart"/>
          </w:tcPr>
          <w:p w14:paraId="39C86C9E" w14:textId="106CA954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3. Differences in values and health literacy between 1st and &gt;2nd generations</w:t>
            </w:r>
          </w:p>
        </w:tc>
        <w:tc>
          <w:tcPr>
            <w:tcW w:w="3499" w:type="dxa"/>
            <w:vMerge w:val="restart"/>
          </w:tcPr>
          <w:p w14:paraId="58FBC569" w14:textId="33A8A9E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Differences in values between 1st and &gt;2nd generations</w:t>
            </w:r>
          </w:p>
        </w:tc>
        <w:tc>
          <w:tcPr>
            <w:tcW w:w="3499" w:type="dxa"/>
          </w:tcPr>
          <w:p w14:paraId="4DD12915" w14:textId="688AA0B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first generation has different needs than subsequent generations</w:t>
            </w:r>
          </w:p>
        </w:tc>
      </w:tr>
      <w:tr w:rsidR="00180038" w:rsidRPr="00BB4206" w14:paraId="3F69EB62" w14:textId="77777777" w:rsidTr="009F0155">
        <w:tc>
          <w:tcPr>
            <w:tcW w:w="3498" w:type="dxa"/>
            <w:vMerge/>
          </w:tcPr>
          <w:p w14:paraId="6A8BC9A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FC4A44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5DEF4A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55BD792" w14:textId="294557B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Difference in expectations of the healthcare system</w:t>
            </w:r>
          </w:p>
        </w:tc>
      </w:tr>
      <w:tr w:rsidR="00180038" w:rsidRPr="00BB4206" w14:paraId="75FB3473" w14:textId="77777777" w:rsidTr="009F0155">
        <w:tc>
          <w:tcPr>
            <w:tcW w:w="3498" w:type="dxa"/>
            <w:vMerge/>
          </w:tcPr>
          <w:p w14:paraId="5D77E54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BA44E2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9571B3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DBAE54B" w14:textId="6443C8C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Distant and superficial answers from elderly Moroccan patients at the start of ACP</w:t>
            </w:r>
          </w:p>
        </w:tc>
      </w:tr>
      <w:tr w:rsidR="00180038" w:rsidRPr="00BB4206" w14:paraId="1C395FE3" w14:textId="77777777" w:rsidTr="009F0155">
        <w:tc>
          <w:tcPr>
            <w:tcW w:w="3498" w:type="dxa"/>
            <w:vMerge/>
          </w:tcPr>
          <w:p w14:paraId="4118278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6B204C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66EBEE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19E97FB" w14:textId="177A28FA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second generation is more individualistic than the first generation</w:t>
            </w:r>
          </w:p>
        </w:tc>
      </w:tr>
      <w:tr w:rsidR="00180038" w:rsidRPr="00BB4206" w14:paraId="2EA3A641" w14:textId="77777777" w:rsidTr="009F0155">
        <w:tc>
          <w:tcPr>
            <w:tcW w:w="3498" w:type="dxa"/>
            <w:vMerge/>
          </w:tcPr>
          <w:p w14:paraId="602049E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1C0E75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70787B3A" w14:textId="4482B884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Differences in health literacy between 1st and &gt;2nd generations</w:t>
            </w:r>
          </w:p>
        </w:tc>
        <w:tc>
          <w:tcPr>
            <w:tcW w:w="3499" w:type="dxa"/>
          </w:tcPr>
          <w:p w14:paraId="591C52DC" w14:textId="65ED748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Use concrete cases so that less-educated patients understand the benefit</w:t>
            </w:r>
          </w:p>
        </w:tc>
      </w:tr>
      <w:tr w:rsidR="00180038" w:rsidRPr="00BB4206" w14:paraId="2AACF36F" w14:textId="77777777" w:rsidTr="009F0155">
        <w:tc>
          <w:tcPr>
            <w:tcW w:w="3498" w:type="dxa"/>
            <w:vMerge/>
          </w:tcPr>
          <w:p w14:paraId="572DC76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247B8A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4847AC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967B58E" w14:textId="619CFB7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Use understandable terms for less-educated first-generation migrants</w:t>
            </w:r>
          </w:p>
        </w:tc>
      </w:tr>
      <w:tr w:rsidR="00180038" w:rsidRPr="00BB4206" w14:paraId="1B74F3AE" w14:textId="77777777" w:rsidTr="009F0155">
        <w:tc>
          <w:tcPr>
            <w:tcW w:w="3498" w:type="dxa"/>
            <w:vMerge/>
          </w:tcPr>
          <w:p w14:paraId="4803C3E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37FB2A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4F4EDC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351FD73" w14:textId="5E6817EA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Do not generalize, but differentiate based on the patient's education and generation</w:t>
            </w:r>
          </w:p>
        </w:tc>
      </w:tr>
      <w:tr w:rsidR="00180038" w:rsidRPr="00BB4206" w14:paraId="0502D6B4" w14:textId="77777777" w:rsidTr="009F0155">
        <w:tc>
          <w:tcPr>
            <w:tcW w:w="3498" w:type="dxa"/>
            <w:vMerge/>
          </w:tcPr>
          <w:p w14:paraId="70B517F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E64B8E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915E72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851CBC3" w14:textId="5A6A465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 literal translation of the current film is too difficult for first-generation migrants</w:t>
            </w:r>
          </w:p>
        </w:tc>
      </w:tr>
      <w:tr w:rsidR="00180038" w:rsidRPr="00BB4206" w14:paraId="37FB5DF9" w14:textId="77777777" w:rsidTr="009F0155">
        <w:tc>
          <w:tcPr>
            <w:tcW w:w="3498" w:type="dxa"/>
            <w:vMerge/>
          </w:tcPr>
          <w:p w14:paraId="58F3693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D185B2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A6E419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2D6DD79" w14:textId="3A1A869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ACP is initiated less quickly when there is a language barrier</w:t>
            </w:r>
          </w:p>
        </w:tc>
      </w:tr>
      <w:tr w:rsidR="00180038" w:rsidRPr="00BB4206" w14:paraId="53011DCC" w14:textId="77777777" w:rsidTr="009F0155">
        <w:tc>
          <w:tcPr>
            <w:tcW w:w="3498" w:type="dxa"/>
            <w:vMerge w:val="restart"/>
          </w:tcPr>
          <w:p w14:paraId="4150EC67" w14:textId="26AA7E7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lastRenderedPageBreak/>
              <w:t>Theme 2: Cultural and religious meaning of illness, suffering, and death</w:t>
            </w:r>
          </w:p>
        </w:tc>
        <w:tc>
          <w:tcPr>
            <w:tcW w:w="3498" w:type="dxa"/>
            <w:vMerge w:val="restart"/>
          </w:tcPr>
          <w:p w14:paraId="588A082E" w14:textId="75C3524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4. Cultural and religious meaning of illness and suffering</w:t>
            </w:r>
          </w:p>
        </w:tc>
        <w:tc>
          <w:tcPr>
            <w:tcW w:w="3499" w:type="dxa"/>
            <w:vMerge w:val="restart"/>
          </w:tcPr>
          <w:p w14:paraId="4268A19B" w14:textId="6137877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God determines fate and death</w:t>
            </w:r>
          </w:p>
        </w:tc>
        <w:tc>
          <w:tcPr>
            <w:tcW w:w="3499" w:type="dxa"/>
          </w:tcPr>
          <w:p w14:paraId="430C896E" w14:textId="2A53CF6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Active life termination is prohibited in Islam</w:t>
            </w:r>
          </w:p>
        </w:tc>
      </w:tr>
      <w:tr w:rsidR="00180038" w:rsidRPr="00BB4206" w14:paraId="07A72EF1" w14:textId="77777777" w:rsidTr="009F0155">
        <w:tc>
          <w:tcPr>
            <w:tcW w:w="3498" w:type="dxa"/>
            <w:vMerge/>
          </w:tcPr>
          <w:p w14:paraId="6CE0F6F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D6F7C7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90671C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74831B1" w14:textId="6C482B4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Death and destiny are already determined by God</w:t>
            </w:r>
          </w:p>
        </w:tc>
      </w:tr>
      <w:tr w:rsidR="00180038" w:rsidRPr="00BB4206" w14:paraId="54557516" w14:textId="77777777" w:rsidTr="009F0155">
        <w:tc>
          <w:tcPr>
            <w:tcW w:w="3498" w:type="dxa"/>
            <w:vMerge/>
          </w:tcPr>
          <w:p w14:paraId="33C08CA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CE07F8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B88C22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88DD5F1" w14:textId="27B06D74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God determines, but the doctor can make a medical assessment</w:t>
            </w:r>
          </w:p>
        </w:tc>
      </w:tr>
      <w:tr w:rsidR="00180038" w:rsidRPr="00BB4206" w14:paraId="6641329E" w14:textId="77777777" w:rsidTr="009F0155">
        <w:tc>
          <w:tcPr>
            <w:tcW w:w="3498" w:type="dxa"/>
            <w:vMerge/>
          </w:tcPr>
          <w:p w14:paraId="6D79B47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10D338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227E1337" w14:textId="3663B2F7" w:rsidR="00180038" w:rsidRPr="00BB4206" w:rsidRDefault="00180038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</w:rPr>
              <w:t>Religious meaning of suffering</w:t>
            </w:r>
          </w:p>
        </w:tc>
        <w:tc>
          <w:tcPr>
            <w:tcW w:w="3499" w:type="dxa"/>
          </w:tcPr>
          <w:p w14:paraId="59B3EABD" w14:textId="29D56D9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Suffering from pain is seen as a remission of sins</w:t>
            </w:r>
          </w:p>
        </w:tc>
      </w:tr>
      <w:tr w:rsidR="00180038" w:rsidRPr="00BB4206" w14:paraId="0ED2615D" w14:textId="77777777" w:rsidTr="009F0155">
        <w:tc>
          <w:tcPr>
            <w:tcW w:w="3498" w:type="dxa"/>
            <w:vMerge/>
          </w:tcPr>
          <w:p w14:paraId="6E3FCF0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0F74F5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AAC5F4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1CF0A7E" w14:textId="7BD94A9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Choosing to die without treatment for religious reasons</w:t>
            </w:r>
          </w:p>
        </w:tc>
      </w:tr>
      <w:tr w:rsidR="00180038" w:rsidRPr="00BB4206" w14:paraId="348AFCAD" w14:textId="77777777" w:rsidTr="009F0155">
        <w:tc>
          <w:tcPr>
            <w:tcW w:w="3498" w:type="dxa"/>
            <w:vMerge/>
          </w:tcPr>
          <w:p w14:paraId="37EDDB3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B00A4A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2BA61C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346F752" w14:textId="5A0F407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Quality of life is seen as experiencing divine proximity</w:t>
            </w:r>
          </w:p>
        </w:tc>
      </w:tr>
      <w:tr w:rsidR="00180038" w:rsidRPr="00BB4206" w14:paraId="1807198A" w14:textId="77777777" w:rsidTr="009F0155">
        <w:tc>
          <w:tcPr>
            <w:tcW w:w="3498" w:type="dxa"/>
            <w:vMerge/>
          </w:tcPr>
          <w:p w14:paraId="530C444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8A5147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00DFE0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3D8321C" w14:textId="16283B3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Healthcare providers must be aware of cultural views on pain</w:t>
            </w:r>
          </w:p>
        </w:tc>
      </w:tr>
      <w:tr w:rsidR="00180038" w:rsidRPr="00BB4206" w14:paraId="68F1D955" w14:textId="77777777" w:rsidTr="009F0155">
        <w:tc>
          <w:tcPr>
            <w:tcW w:w="3498" w:type="dxa"/>
            <w:vMerge/>
          </w:tcPr>
          <w:p w14:paraId="636B93E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115FDC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3B5949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812EBED" w14:textId="20758D9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Being bedridden does not necessarily mean a low quality of life</w:t>
            </w:r>
          </w:p>
        </w:tc>
      </w:tr>
      <w:tr w:rsidR="00180038" w:rsidRPr="00BB4206" w14:paraId="166D2CBC" w14:textId="77777777" w:rsidTr="009F0155">
        <w:tc>
          <w:tcPr>
            <w:tcW w:w="3498" w:type="dxa"/>
            <w:vMerge/>
          </w:tcPr>
          <w:p w14:paraId="212B83D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D6DD9E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1A4C2924" w14:textId="1CD48ED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Talking about quality of life has a negative connotation</w:t>
            </w:r>
            <w:r w:rsidR="00643C96">
              <w:rPr>
                <w:rFonts w:asciiTheme="majorHAnsi" w:hAnsiTheme="majorHAnsi" w:cs="Arial"/>
                <w:color w:val="000000"/>
                <w:lang w:val="en-GB"/>
              </w:rPr>
              <w:t>: it sugg</w:t>
            </w:r>
            <w:r w:rsidR="006853A9">
              <w:rPr>
                <w:rFonts w:asciiTheme="majorHAnsi" w:hAnsiTheme="majorHAnsi" w:cs="Arial"/>
                <w:color w:val="000000"/>
                <w:lang w:val="en-GB"/>
              </w:rPr>
              <w:t>ests giving up and, in doing so, renouncing God’s will</w:t>
            </w:r>
          </w:p>
        </w:tc>
        <w:tc>
          <w:tcPr>
            <w:tcW w:w="3499" w:type="dxa"/>
          </w:tcPr>
          <w:p w14:paraId="76D2F77B" w14:textId="3826105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term quality of life does not matter</w:t>
            </w:r>
          </w:p>
        </w:tc>
      </w:tr>
      <w:tr w:rsidR="00180038" w:rsidRPr="00BB4206" w14:paraId="2C4735F9" w14:textId="77777777" w:rsidTr="009F0155">
        <w:tc>
          <w:tcPr>
            <w:tcW w:w="3498" w:type="dxa"/>
            <w:vMerge/>
          </w:tcPr>
          <w:p w14:paraId="7559F64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74A9ED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4BBB6A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05A1E3F" w14:textId="274CA4CE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term quality of life is complicated and subjective</w:t>
            </w:r>
          </w:p>
        </w:tc>
      </w:tr>
      <w:tr w:rsidR="00180038" w:rsidRPr="00BB4206" w14:paraId="476EF4A7" w14:textId="77777777" w:rsidTr="009F0155">
        <w:tc>
          <w:tcPr>
            <w:tcW w:w="3498" w:type="dxa"/>
            <w:vMerge/>
          </w:tcPr>
          <w:p w14:paraId="42EE583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CBA154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9CE6D6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F48D062" w14:textId="425B413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term quality of life can hinder the conversation</w:t>
            </w:r>
          </w:p>
        </w:tc>
      </w:tr>
      <w:tr w:rsidR="00180038" w:rsidRPr="00BB4206" w14:paraId="35912B8E" w14:textId="77777777" w:rsidTr="009F0155">
        <w:tc>
          <w:tcPr>
            <w:tcW w:w="3498" w:type="dxa"/>
            <w:vMerge/>
          </w:tcPr>
          <w:p w14:paraId="06AC753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119DB4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7FE2F3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D6778C6" w14:textId="41E18E4E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Quality of life is important when choosing treatment</w:t>
            </w:r>
          </w:p>
        </w:tc>
      </w:tr>
      <w:tr w:rsidR="00180038" w:rsidRPr="00BB4206" w14:paraId="57981E89" w14:textId="77777777" w:rsidTr="009F0155">
        <w:tc>
          <w:tcPr>
            <w:tcW w:w="3498" w:type="dxa"/>
            <w:vMerge/>
          </w:tcPr>
          <w:p w14:paraId="1D40C88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959594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3C3C7A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8CEFBA1" w14:textId="051D307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Asking about quality of life leads to a dead-end conversation</w:t>
            </w:r>
          </w:p>
        </w:tc>
      </w:tr>
      <w:tr w:rsidR="00180038" w:rsidRPr="00BB4206" w14:paraId="6898BD8A" w14:textId="77777777" w:rsidTr="009F0155">
        <w:tc>
          <w:tcPr>
            <w:tcW w:w="3498" w:type="dxa"/>
            <w:vMerge/>
          </w:tcPr>
          <w:p w14:paraId="01D85FD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 w:val="restart"/>
          </w:tcPr>
          <w:p w14:paraId="64E07392" w14:textId="4BD7F3F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5. Practical and religious misconceptions and fears about ACP</w:t>
            </w:r>
          </w:p>
        </w:tc>
        <w:tc>
          <w:tcPr>
            <w:tcW w:w="3499" w:type="dxa"/>
            <w:vMerge w:val="restart"/>
          </w:tcPr>
          <w:p w14:paraId="11BE8D0C" w14:textId="36B6CB7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Advance care planning is unclear as an entity, feels like a one-time event and irreversible</w:t>
            </w:r>
          </w:p>
        </w:tc>
        <w:tc>
          <w:tcPr>
            <w:tcW w:w="3499" w:type="dxa"/>
          </w:tcPr>
          <w:p w14:paraId="5635CA24" w14:textId="1DA9007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Emphasizing that ACP is a process and not a one-time decision</w:t>
            </w:r>
          </w:p>
        </w:tc>
      </w:tr>
      <w:tr w:rsidR="00180038" w:rsidRPr="00BB4206" w14:paraId="5C2758D2" w14:textId="77777777" w:rsidTr="009F0155">
        <w:tc>
          <w:tcPr>
            <w:tcW w:w="3498" w:type="dxa"/>
            <w:vMerge/>
          </w:tcPr>
          <w:p w14:paraId="46AC37A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7DF669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070A5A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C8F9A82" w14:textId="77843D8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Fear that agreements are irreversible after the conversation</w:t>
            </w:r>
          </w:p>
        </w:tc>
      </w:tr>
      <w:tr w:rsidR="00180038" w:rsidRPr="00BB4206" w14:paraId="07B0005B" w14:textId="77777777" w:rsidTr="009F0155">
        <w:tc>
          <w:tcPr>
            <w:tcW w:w="3498" w:type="dxa"/>
            <w:vMerge/>
          </w:tcPr>
          <w:p w14:paraId="6C876A3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201EE5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F20272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F8A4CC5" w14:textId="2738815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Fear that choices made are immediately fixed forever</w:t>
            </w:r>
          </w:p>
        </w:tc>
      </w:tr>
      <w:tr w:rsidR="00180038" w:rsidRPr="00BB4206" w14:paraId="2AF5541D" w14:textId="77777777" w:rsidTr="009F0155">
        <w:tc>
          <w:tcPr>
            <w:tcW w:w="3498" w:type="dxa"/>
            <w:vMerge/>
          </w:tcPr>
          <w:p w14:paraId="060A4DE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45C065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96B120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B9EECF5" w14:textId="3DC79E3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Unclear that treatment limits involve more than a do-not-resuscitate order</w:t>
            </w:r>
          </w:p>
        </w:tc>
      </w:tr>
      <w:tr w:rsidR="00180038" w:rsidRPr="00BB4206" w14:paraId="4874F2C5" w14:textId="77777777" w:rsidTr="009F0155">
        <w:tc>
          <w:tcPr>
            <w:tcW w:w="3498" w:type="dxa"/>
            <w:vMerge/>
          </w:tcPr>
          <w:p w14:paraId="20A89F9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FFF79D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6F2DF7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E748DE9" w14:textId="2E0E284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Preventing people from dropping out due to the association with euthanasia</w:t>
            </w:r>
          </w:p>
        </w:tc>
      </w:tr>
      <w:tr w:rsidR="00180038" w:rsidRPr="00BB4206" w14:paraId="30FA512F" w14:textId="77777777" w:rsidTr="009F0155">
        <w:tc>
          <w:tcPr>
            <w:tcW w:w="3498" w:type="dxa"/>
            <w:vMerge/>
          </w:tcPr>
          <w:p w14:paraId="4992423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B02F8D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0C124208" w14:textId="702C2CBE" w:rsidR="00180038" w:rsidRPr="00BB4206" w:rsidRDefault="00180038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</w:rPr>
              <w:t>Religious misconceptions</w:t>
            </w:r>
          </w:p>
        </w:tc>
        <w:tc>
          <w:tcPr>
            <w:tcW w:w="3499" w:type="dxa"/>
          </w:tcPr>
          <w:p w14:paraId="337BD72B" w14:textId="69BD6603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Stopping treatment is religiously allowed</w:t>
            </w:r>
          </w:p>
        </w:tc>
      </w:tr>
      <w:tr w:rsidR="00180038" w:rsidRPr="00BB4206" w14:paraId="612D3ED1" w14:textId="77777777" w:rsidTr="009F0155">
        <w:tc>
          <w:tcPr>
            <w:tcW w:w="3498" w:type="dxa"/>
            <w:vMerge/>
          </w:tcPr>
          <w:p w14:paraId="0E09334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200A49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DB6725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B4C823E" w14:textId="21FF7DF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Pain relief and palliative sedation are not prohibited</w:t>
            </w:r>
          </w:p>
        </w:tc>
      </w:tr>
      <w:tr w:rsidR="00180038" w:rsidRPr="00BB4206" w14:paraId="55B5755C" w14:textId="77777777" w:rsidTr="009F0155">
        <w:tc>
          <w:tcPr>
            <w:tcW w:w="3498" w:type="dxa"/>
            <w:vMerge/>
          </w:tcPr>
          <w:p w14:paraId="1FCFBDE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FB528E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3EFD60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2F3955B" w14:textId="6191719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Association of spiritual care with imminent death</w:t>
            </w:r>
          </w:p>
        </w:tc>
      </w:tr>
      <w:tr w:rsidR="00180038" w:rsidRPr="00BB4206" w14:paraId="4336948A" w14:textId="77777777" w:rsidTr="009F0155">
        <w:tc>
          <w:tcPr>
            <w:tcW w:w="3498" w:type="dxa"/>
            <w:vMerge/>
          </w:tcPr>
          <w:p w14:paraId="2D64383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8CCA49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DD3FBB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86B9B6E" w14:textId="23C03C93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Fear that palliative care is the same as prohibited active life termination</w:t>
            </w:r>
          </w:p>
        </w:tc>
      </w:tr>
      <w:tr w:rsidR="00180038" w:rsidRPr="00BB4206" w14:paraId="69A33C09" w14:textId="77777777" w:rsidTr="009F0155">
        <w:tc>
          <w:tcPr>
            <w:tcW w:w="3498" w:type="dxa"/>
            <w:vMerge/>
          </w:tcPr>
          <w:p w14:paraId="1FED5A3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FAA888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C459F9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608C611" w14:textId="20E0912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Different expectations of medical interventions / holding on to hope</w:t>
            </w:r>
          </w:p>
        </w:tc>
      </w:tr>
      <w:tr w:rsidR="00180038" w:rsidRPr="00BB4206" w14:paraId="3A280AA6" w14:textId="77777777" w:rsidTr="009F0155">
        <w:tc>
          <w:tcPr>
            <w:tcW w:w="3498" w:type="dxa"/>
            <w:vMerge/>
          </w:tcPr>
          <w:p w14:paraId="3643188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7101B0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4FE8BECB" w14:textId="622D05B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association between pain relief and death</w:t>
            </w:r>
          </w:p>
        </w:tc>
        <w:tc>
          <w:tcPr>
            <w:tcW w:w="3499" w:type="dxa"/>
          </w:tcPr>
          <w:p w14:paraId="2EEC4BE3" w14:textId="74403B8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Association of morphine with imminent death</w:t>
            </w:r>
          </w:p>
        </w:tc>
      </w:tr>
      <w:tr w:rsidR="00180038" w:rsidRPr="00BB4206" w14:paraId="77914A82" w14:textId="77777777" w:rsidTr="009F0155">
        <w:tc>
          <w:tcPr>
            <w:tcW w:w="3498" w:type="dxa"/>
            <w:vMerge/>
          </w:tcPr>
          <w:p w14:paraId="2D2D4B3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DAB265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9EABBA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D2D227F" w14:textId="5F3991C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Avoiding the word morphine because it scares people</w:t>
            </w:r>
          </w:p>
        </w:tc>
      </w:tr>
      <w:tr w:rsidR="00180038" w14:paraId="5C33EEDF" w14:textId="77777777" w:rsidTr="009F0155">
        <w:tc>
          <w:tcPr>
            <w:tcW w:w="3498" w:type="dxa"/>
            <w:vMerge/>
          </w:tcPr>
          <w:p w14:paraId="1BE45E7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30954E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80AC89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0BDCB7B" w14:textId="3E9A3504" w:rsidR="00180038" w:rsidRPr="00BB4206" w:rsidRDefault="00180038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 xml:space="preserve">"Many people think that it [palliative care/pain relief] is also something that ends active life. </w:t>
            </w:r>
            <w:r w:rsidRPr="00BB4206">
              <w:rPr>
                <w:rFonts w:asciiTheme="majorHAnsi" w:hAnsiTheme="majorHAnsi" w:cs="Arial"/>
                <w:color w:val="000000"/>
              </w:rPr>
              <w:t>Therefore, it is haram and not allowed."</w:t>
            </w:r>
          </w:p>
        </w:tc>
      </w:tr>
      <w:tr w:rsidR="00180038" w:rsidRPr="00BB4206" w14:paraId="06B557D8" w14:textId="77777777" w:rsidTr="009F0155">
        <w:tc>
          <w:tcPr>
            <w:tcW w:w="3498" w:type="dxa"/>
            <w:vMerge/>
          </w:tcPr>
          <w:p w14:paraId="4F5FBBE6" w14:textId="77777777" w:rsidR="00180038" w:rsidRPr="00BB4206" w:rsidRDefault="00180038" w:rsidP="009F0155">
            <w:pPr>
              <w:rPr>
                <w:rFonts w:asciiTheme="majorHAnsi" w:hAnsiTheme="majorHAnsi"/>
              </w:rPr>
            </w:pPr>
          </w:p>
        </w:tc>
        <w:tc>
          <w:tcPr>
            <w:tcW w:w="3498" w:type="dxa"/>
            <w:vMerge/>
          </w:tcPr>
          <w:p w14:paraId="26B84D0F" w14:textId="77777777" w:rsidR="00180038" w:rsidRPr="00BB4206" w:rsidRDefault="00180038" w:rsidP="009F0155">
            <w:pPr>
              <w:rPr>
                <w:rFonts w:asciiTheme="majorHAnsi" w:hAnsiTheme="majorHAnsi"/>
              </w:rPr>
            </w:pPr>
          </w:p>
        </w:tc>
        <w:tc>
          <w:tcPr>
            <w:tcW w:w="3499" w:type="dxa"/>
            <w:vMerge/>
          </w:tcPr>
          <w:p w14:paraId="0770FE83" w14:textId="77777777" w:rsidR="00180038" w:rsidRPr="00BB4206" w:rsidRDefault="00180038" w:rsidP="009F0155">
            <w:pPr>
              <w:rPr>
                <w:rFonts w:asciiTheme="majorHAnsi" w:hAnsiTheme="majorHAnsi"/>
              </w:rPr>
            </w:pPr>
          </w:p>
        </w:tc>
        <w:tc>
          <w:tcPr>
            <w:tcW w:w="3499" w:type="dxa"/>
          </w:tcPr>
          <w:p w14:paraId="14E094B3" w14:textId="3CF0BD5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Mentioning specific emotionally charged topics like morphine</w:t>
            </w:r>
          </w:p>
        </w:tc>
      </w:tr>
      <w:tr w:rsidR="00180038" w:rsidRPr="00BB4206" w14:paraId="5FF799AA" w14:textId="77777777" w:rsidTr="009F0155">
        <w:tc>
          <w:tcPr>
            <w:tcW w:w="3498" w:type="dxa"/>
            <w:vMerge/>
          </w:tcPr>
          <w:p w14:paraId="75F7B18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A61E9B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594F3C49" w14:textId="7A9D4344" w:rsidR="00180038" w:rsidRPr="00BB4206" w:rsidRDefault="00180038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</w:rPr>
              <w:t>The consequences of misconceptions</w:t>
            </w:r>
          </w:p>
        </w:tc>
        <w:tc>
          <w:tcPr>
            <w:tcW w:w="3499" w:type="dxa"/>
          </w:tcPr>
          <w:p w14:paraId="4FC8A891" w14:textId="7E2A878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Medical misconceptions lead to a loss of trust in the healthcare provider</w:t>
            </w:r>
          </w:p>
        </w:tc>
      </w:tr>
      <w:tr w:rsidR="00180038" w:rsidRPr="00BB4206" w14:paraId="33189C81" w14:textId="77777777" w:rsidTr="009F0155">
        <w:tc>
          <w:tcPr>
            <w:tcW w:w="3498" w:type="dxa"/>
            <w:vMerge/>
          </w:tcPr>
          <w:p w14:paraId="38CF0A8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9D42CA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BC2827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0143A97" w14:textId="409E41C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patient may have a prejudice against the doctor when there is a lack of understanding</w:t>
            </w:r>
          </w:p>
        </w:tc>
      </w:tr>
      <w:tr w:rsidR="009F0155" w:rsidRPr="00BB4206" w14:paraId="31B0F2ED" w14:textId="77777777" w:rsidTr="009F0155">
        <w:tc>
          <w:tcPr>
            <w:tcW w:w="3498" w:type="dxa"/>
            <w:vMerge w:val="restart"/>
          </w:tcPr>
          <w:p w14:paraId="5238DF0C" w14:textId="05B1469C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 xml:space="preserve">Theme 3: The reciprocal dynamic of hope and trust in </w:t>
            </w:r>
            <w:r w:rsidR="00B87614">
              <w:rPr>
                <w:rFonts w:asciiTheme="majorHAnsi" w:hAnsiTheme="majorHAnsi" w:cs="Arial"/>
                <w:color w:val="000000"/>
                <w:lang w:val="en-GB"/>
              </w:rPr>
              <w:t>the care relationship</w:t>
            </w:r>
          </w:p>
        </w:tc>
        <w:tc>
          <w:tcPr>
            <w:tcW w:w="3498" w:type="dxa"/>
            <w:vMerge w:val="restart"/>
          </w:tcPr>
          <w:p w14:paraId="6AD1B58F" w14:textId="377945C5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6. Hopeful and positive communication leads to trust</w:t>
            </w:r>
          </w:p>
        </w:tc>
        <w:tc>
          <w:tcPr>
            <w:tcW w:w="3499" w:type="dxa"/>
          </w:tcPr>
          <w:p w14:paraId="0A2F25DD" w14:textId="4276708E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Personal approach by asking about religion, culture, and background</w:t>
            </w:r>
          </w:p>
        </w:tc>
        <w:tc>
          <w:tcPr>
            <w:tcW w:w="3499" w:type="dxa"/>
          </w:tcPr>
          <w:p w14:paraId="4DCC4CF3" w14:textId="54C8D732" w:rsidR="009F0155" w:rsidRPr="00BB4206" w:rsidRDefault="009F0155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Asking: how can we do what is right for you and your background?</w:t>
            </w:r>
          </w:p>
        </w:tc>
      </w:tr>
      <w:tr w:rsidR="00180038" w:rsidRPr="00BB4206" w14:paraId="3159124C" w14:textId="77777777" w:rsidTr="009F0155">
        <w:tc>
          <w:tcPr>
            <w:tcW w:w="3498" w:type="dxa"/>
            <w:vMerge/>
          </w:tcPr>
          <w:p w14:paraId="6C64301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A967CF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5A45AF1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E5A82CF" w14:textId="37F46A5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 more personal approach by asking about the patient's culture</w:t>
            </w:r>
          </w:p>
        </w:tc>
      </w:tr>
      <w:tr w:rsidR="00180038" w:rsidRPr="00BB4206" w14:paraId="1619B56D" w14:textId="77777777" w:rsidTr="009F0155">
        <w:tc>
          <w:tcPr>
            <w:tcW w:w="3498" w:type="dxa"/>
            <w:vMerge/>
          </w:tcPr>
          <w:p w14:paraId="411FB1F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7FA5D9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AE4568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4D90ECE" w14:textId="369F4E0A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Adopting the patient's choice of words for recognition</w:t>
            </w:r>
          </w:p>
        </w:tc>
      </w:tr>
      <w:tr w:rsidR="00180038" w:rsidRPr="00BB4206" w14:paraId="5EFF43B1" w14:textId="77777777" w:rsidTr="009F0155">
        <w:tc>
          <w:tcPr>
            <w:tcW w:w="3498" w:type="dxa"/>
            <w:vMerge/>
          </w:tcPr>
          <w:p w14:paraId="7351E01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70F268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0B46D8A6" w14:textId="18819A5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importance of normalizing ACP</w:t>
            </w:r>
          </w:p>
        </w:tc>
        <w:tc>
          <w:tcPr>
            <w:tcW w:w="3499" w:type="dxa"/>
          </w:tcPr>
          <w:p w14:paraId="37F22196" w14:textId="3F0AEB1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Normalizing the message by stating that everyone is asked this question</w:t>
            </w:r>
          </w:p>
        </w:tc>
      </w:tr>
      <w:tr w:rsidR="00180038" w:rsidRPr="00BB4206" w14:paraId="36F99406" w14:textId="77777777" w:rsidTr="009F0155">
        <w:tc>
          <w:tcPr>
            <w:tcW w:w="3498" w:type="dxa"/>
            <w:vMerge/>
          </w:tcPr>
          <w:p w14:paraId="01D4D31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CB2E18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582355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F45E1EF" w14:textId="20EA02B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ACP conversations are relevant for patients, clients, and healthcare providers</w:t>
            </w:r>
          </w:p>
        </w:tc>
      </w:tr>
      <w:tr w:rsidR="00180038" w:rsidRPr="00BB4206" w14:paraId="7D09555E" w14:textId="77777777" w:rsidTr="009F0155">
        <w:tc>
          <w:tcPr>
            <w:tcW w:w="3498" w:type="dxa"/>
            <w:vMerge/>
          </w:tcPr>
          <w:p w14:paraId="1FB069F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DDD327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9E6F3D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C25B122" w14:textId="4C76D7C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ACP is part of the treatment</w:t>
            </w:r>
          </w:p>
        </w:tc>
      </w:tr>
      <w:tr w:rsidR="00180038" w:rsidRPr="00BB4206" w14:paraId="0DD1B4FE" w14:textId="77777777" w:rsidTr="009F0155">
        <w:tc>
          <w:tcPr>
            <w:tcW w:w="3498" w:type="dxa"/>
            <w:vMerge/>
          </w:tcPr>
          <w:p w14:paraId="6A1CE64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1BAA6E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20A2C557" w14:textId="0641016E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Important to emphasize that ACP does not mean good care stops</w:t>
            </w:r>
          </w:p>
        </w:tc>
        <w:tc>
          <w:tcPr>
            <w:tcW w:w="3499" w:type="dxa"/>
          </w:tcPr>
          <w:p w14:paraId="1F795C2C" w14:textId="06E0906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Emphasizing that care continues when disease-focused treatment stops</w:t>
            </w:r>
          </w:p>
        </w:tc>
      </w:tr>
      <w:tr w:rsidR="00180038" w:rsidRPr="00BB4206" w14:paraId="7E45B534" w14:textId="77777777" w:rsidTr="009F0155">
        <w:tc>
          <w:tcPr>
            <w:tcW w:w="3498" w:type="dxa"/>
            <w:vMerge/>
          </w:tcPr>
          <w:p w14:paraId="41191FC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BE6102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405AA3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85FCCEF" w14:textId="7010CF8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Explicitly stating 'we will continue to care for you' in the film</w:t>
            </w:r>
          </w:p>
        </w:tc>
      </w:tr>
      <w:tr w:rsidR="00180038" w:rsidRPr="00BB4206" w14:paraId="519F2364" w14:textId="77777777" w:rsidTr="009F0155">
        <w:tc>
          <w:tcPr>
            <w:tcW w:w="3498" w:type="dxa"/>
            <w:vMerge/>
          </w:tcPr>
          <w:p w14:paraId="5345779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B08A9E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066ACD8D" w14:textId="4FF56D04" w:rsidR="00180038" w:rsidRPr="00BB4206" w:rsidRDefault="00180038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</w:rPr>
              <w:t>Positive explanation of ACP</w:t>
            </w:r>
          </w:p>
        </w:tc>
        <w:tc>
          <w:tcPr>
            <w:tcW w:w="3499" w:type="dxa"/>
          </w:tcPr>
          <w:p w14:paraId="4A5C4A67" w14:textId="156414B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Opening with general phrasing about how the patient wants their care</w:t>
            </w:r>
          </w:p>
        </w:tc>
      </w:tr>
      <w:tr w:rsidR="00180038" w:rsidRPr="00BB4206" w14:paraId="486607EE" w14:textId="77777777" w:rsidTr="009F0155">
        <w:tc>
          <w:tcPr>
            <w:tcW w:w="3498" w:type="dxa"/>
            <w:vMerge/>
          </w:tcPr>
          <w:p w14:paraId="611D823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419CF2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D2DBE9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EF5D7D6" w14:textId="3B7A5C6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term 'tackling the disease' is positive and active</w:t>
            </w:r>
          </w:p>
        </w:tc>
      </w:tr>
      <w:tr w:rsidR="00180038" w:rsidRPr="00BB4206" w14:paraId="361C2D43" w14:textId="77777777" w:rsidTr="009F0155">
        <w:tc>
          <w:tcPr>
            <w:tcW w:w="3498" w:type="dxa"/>
            <w:vMerge/>
          </w:tcPr>
          <w:p w14:paraId="0D4B117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3EA2AE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97C682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4B4C5FC" w14:textId="6038E683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term 'thinking about future care' lowers the threshold</w:t>
            </w:r>
          </w:p>
        </w:tc>
      </w:tr>
      <w:tr w:rsidR="00180038" w:rsidRPr="00BB4206" w14:paraId="705C82D7" w14:textId="77777777" w:rsidTr="009F0155">
        <w:tc>
          <w:tcPr>
            <w:tcW w:w="3498" w:type="dxa"/>
            <w:vMerge/>
          </w:tcPr>
          <w:p w14:paraId="72013F9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4F0DB3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717C8A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67923BB" w14:textId="01F027C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Explaining ACP as making a plan to tackle the disease</w:t>
            </w:r>
          </w:p>
        </w:tc>
      </w:tr>
      <w:tr w:rsidR="00180038" w:rsidRPr="00BB4206" w14:paraId="681F6D45" w14:textId="77777777" w:rsidTr="009F0155">
        <w:tc>
          <w:tcPr>
            <w:tcW w:w="3498" w:type="dxa"/>
            <w:vMerge/>
          </w:tcPr>
          <w:p w14:paraId="28145E0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067156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DAD878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5354833" w14:textId="7532BE4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Describing palliative as a phase in the illness</w:t>
            </w:r>
          </w:p>
        </w:tc>
      </w:tr>
      <w:tr w:rsidR="00180038" w:rsidRPr="00BB4206" w14:paraId="7256DB51" w14:textId="77777777" w:rsidTr="009F0155">
        <w:tc>
          <w:tcPr>
            <w:tcW w:w="3498" w:type="dxa"/>
            <w:vMerge/>
          </w:tcPr>
          <w:p w14:paraId="18AFD85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D0C61F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F1830E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E19E443" w14:textId="36B9AFF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topic of ACP is often completely unknown to the target group</w:t>
            </w:r>
          </w:p>
        </w:tc>
      </w:tr>
      <w:tr w:rsidR="00180038" w:rsidRPr="00BB4206" w14:paraId="6AD4E2A7" w14:textId="77777777" w:rsidTr="009F0155">
        <w:tc>
          <w:tcPr>
            <w:tcW w:w="3498" w:type="dxa"/>
            <w:vMerge/>
          </w:tcPr>
          <w:p w14:paraId="0928B1B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9371DC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527E9377" w14:textId="0CA053F3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importance of examples to have an open conversation</w:t>
            </w:r>
          </w:p>
        </w:tc>
        <w:tc>
          <w:tcPr>
            <w:tcW w:w="3499" w:type="dxa"/>
          </w:tcPr>
          <w:p w14:paraId="5CEC285A" w14:textId="7DC1541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Using examples to clarify what the patient should think about</w:t>
            </w:r>
          </w:p>
        </w:tc>
      </w:tr>
      <w:tr w:rsidR="00180038" w:rsidRPr="00BB4206" w14:paraId="333D45E5" w14:textId="77777777" w:rsidTr="009F0155">
        <w:tc>
          <w:tcPr>
            <w:tcW w:w="3498" w:type="dxa"/>
            <w:vMerge/>
          </w:tcPr>
          <w:p w14:paraId="0408185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59A2B8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683B74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61BCABB" w14:textId="7CC4B74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Using concrete cases to create openness</w:t>
            </w:r>
          </w:p>
        </w:tc>
      </w:tr>
      <w:tr w:rsidR="00180038" w:rsidRPr="00BB4206" w14:paraId="51EE8109" w14:textId="77777777" w:rsidTr="009F0155">
        <w:tc>
          <w:tcPr>
            <w:tcW w:w="3498" w:type="dxa"/>
            <w:vMerge/>
          </w:tcPr>
          <w:p w14:paraId="50AF337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C571F5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5596F9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31BF0B8" w14:textId="21B7D11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Offering spiritual care as a concrete example</w:t>
            </w:r>
          </w:p>
        </w:tc>
      </w:tr>
      <w:tr w:rsidR="00180038" w:rsidRPr="00BB4206" w14:paraId="04DF16B2" w14:textId="77777777" w:rsidTr="009F0155">
        <w:tc>
          <w:tcPr>
            <w:tcW w:w="3498" w:type="dxa"/>
            <w:vMerge/>
          </w:tcPr>
          <w:p w14:paraId="45D906F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1ED239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17C683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CB63369" w14:textId="23DC74E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Without examples, the term 'future care' remains vague</w:t>
            </w:r>
          </w:p>
        </w:tc>
      </w:tr>
      <w:tr w:rsidR="00180038" w:rsidRPr="00BB4206" w14:paraId="1533500E" w14:textId="77777777" w:rsidTr="009F0155">
        <w:tc>
          <w:tcPr>
            <w:tcW w:w="3498" w:type="dxa"/>
            <w:vMerge/>
          </w:tcPr>
          <w:p w14:paraId="7D764C1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E519BE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BD75B9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FE0914E" w14:textId="5B7CD7A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Without concrete examples, people leave the decision to God or their children</w:t>
            </w:r>
          </w:p>
        </w:tc>
      </w:tr>
      <w:tr w:rsidR="00180038" w:rsidRPr="00BB4206" w14:paraId="4FAD85C1" w14:textId="77777777" w:rsidTr="009F0155">
        <w:tc>
          <w:tcPr>
            <w:tcW w:w="3498" w:type="dxa"/>
            <w:vMerge/>
          </w:tcPr>
          <w:p w14:paraId="6C92E02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9AE4BC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E9DE4D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A60D3E3" w14:textId="5F6AA59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Explaining difficult terms using examples</w:t>
            </w:r>
          </w:p>
        </w:tc>
      </w:tr>
      <w:tr w:rsidR="00180038" w:rsidRPr="00BB4206" w14:paraId="2A4F37A8" w14:textId="77777777" w:rsidTr="009F0155">
        <w:tc>
          <w:tcPr>
            <w:tcW w:w="3498" w:type="dxa"/>
            <w:vMerge/>
          </w:tcPr>
          <w:p w14:paraId="4EF1123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155487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FC9A75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6259197" w14:textId="195F965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Mentioning that every patient has their own culture and care is tailor-made</w:t>
            </w:r>
          </w:p>
        </w:tc>
      </w:tr>
      <w:tr w:rsidR="00180038" w:rsidRPr="00BB4206" w14:paraId="13DC17DE" w14:textId="77777777" w:rsidTr="009F0155">
        <w:tc>
          <w:tcPr>
            <w:tcW w:w="3498" w:type="dxa"/>
            <w:vMerge/>
          </w:tcPr>
          <w:p w14:paraId="3C16EDC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6AD3C5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4EF0CD44" w14:textId="0316F3C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Talking about 'what is important' as a replacement for the term 'quality of life'</w:t>
            </w:r>
          </w:p>
        </w:tc>
        <w:tc>
          <w:tcPr>
            <w:tcW w:w="3499" w:type="dxa"/>
          </w:tcPr>
          <w:p w14:paraId="06FF869E" w14:textId="2291E16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Focusing on: what do you find important and what is needed for that?</w:t>
            </w:r>
          </w:p>
        </w:tc>
      </w:tr>
      <w:tr w:rsidR="00180038" w:rsidRPr="00BB4206" w14:paraId="3578010B" w14:textId="77777777" w:rsidTr="009F0155">
        <w:tc>
          <w:tcPr>
            <w:tcW w:w="3498" w:type="dxa"/>
            <w:vMerge/>
          </w:tcPr>
          <w:p w14:paraId="7D8C698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0EB93DA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37E1E6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86067B9" w14:textId="5181A974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Asking who/what is important to the patient and/or family</w:t>
            </w:r>
          </w:p>
        </w:tc>
      </w:tr>
      <w:tr w:rsidR="00180038" w:rsidRPr="00BB4206" w14:paraId="04256A60" w14:textId="77777777" w:rsidTr="009F0155">
        <w:tc>
          <w:tcPr>
            <w:tcW w:w="3498" w:type="dxa"/>
            <w:vMerge/>
          </w:tcPr>
          <w:p w14:paraId="57CCDED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98E6BE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7CF19F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F233140" w14:textId="764EA0FA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Asking what is important as a replacement for quality of life</w:t>
            </w:r>
          </w:p>
        </w:tc>
      </w:tr>
      <w:tr w:rsidR="00180038" w:rsidRPr="00BB4206" w14:paraId="496A589D" w14:textId="77777777" w:rsidTr="009F0155">
        <w:tc>
          <w:tcPr>
            <w:tcW w:w="3498" w:type="dxa"/>
            <w:vMerge/>
          </w:tcPr>
          <w:p w14:paraId="2A6E9DB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0A67D0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E1865A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9011408" w14:textId="41828ED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Discussing quality of life using everyday examples</w:t>
            </w:r>
          </w:p>
        </w:tc>
      </w:tr>
      <w:tr w:rsidR="00180038" w:rsidRPr="00BB4206" w14:paraId="7AD86B00" w14:textId="77777777" w:rsidTr="009F0155">
        <w:tc>
          <w:tcPr>
            <w:tcW w:w="3498" w:type="dxa"/>
            <w:vMerge/>
          </w:tcPr>
          <w:p w14:paraId="0FD6537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 w:val="restart"/>
          </w:tcPr>
          <w:p w14:paraId="2C4D645C" w14:textId="48AF411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7. Communication aversion: taking away hope</w:t>
            </w:r>
          </w:p>
        </w:tc>
        <w:tc>
          <w:tcPr>
            <w:tcW w:w="3499" w:type="dxa"/>
            <w:vMerge w:val="restart"/>
          </w:tcPr>
          <w:p w14:paraId="300FEC9F" w14:textId="0661383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Dutch direct communication style is usually not appropriate</w:t>
            </w:r>
          </w:p>
        </w:tc>
        <w:tc>
          <w:tcPr>
            <w:tcW w:w="3499" w:type="dxa"/>
          </w:tcPr>
          <w:p w14:paraId="6DF56960" w14:textId="5AB78C6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There is a cultural gap between the direct honesty of the Dutch healthcare provider and the patient's wishes</w:t>
            </w:r>
          </w:p>
        </w:tc>
      </w:tr>
      <w:tr w:rsidR="00180038" w:rsidRPr="00BB4206" w14:paraId="7C4E1F35" w14:textId="77777777" w:rsidTr="009F0155">
        <w:tc>
          <w:tcPr>
            <w:tcW w:w="3498" w:type="dxa"/>
            <w:vMerge/>
          </w:tcPr>
          <w:p w14:paraId="5B8DEB3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E848AF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DD33F1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C27C219" w14:textId="4E91F1C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Dutch communication style is experienced as blunt and direct</w:t>
            </w:r>
          </w:p>
        </w:tc>
      </w:tr>
      <w:tr w:rsidR="00180038" w:rsidRPr="00BB4206" w14:paraId="7812064A" w14:textId="77777777" w:rsidTr="009F0155">
        <w:tc>
          <w:tcPr>
            <w:tcW w:w="3498" w:type="dxa"/>
            <w:vMerge/>
          </w:tcPr>
          <w:p w14:paraId="5C10243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2497A6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7E91B3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4C581D2" w14:textId="4FF55F7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 gentle way of communicating is the only entry point for an ACP conversation.</w:t>
            </w:r>
          </w:p>
        </w:tc>
      </w:tr>
      <w:tr w:rsidR="00180038" w:rsidRPr="00BB4206" w14:paraId="2BD3B2C0" w14:textId="77777777" w:rsidTr="009F0155">
        <w:tc>
          <w:tcPr>
            <w:tcW w:w="3498" w:type="dxa"/>
            <w:vMerge/>
          </w:tcPr>
          <w:p w14:paraId="66883D2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39E7C7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219109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69EF96D" w14:textId="135D5CD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preference for less direct communication depends on the person</w:t>
            </w:r>
          </w:p>
        </w:tc>
      </w:tr>
      <w:tr w:rsidR="00180038" w:rsidRPr="00BB4206" w14:paraId="15795BD3" w14:textId="77777777" w:rsidTr="009F0155">
        <w:tc>
          <w:tcPr>
            <w:tcW w:w="3498" w:type="dxa"/>
            <w:vMerge/>
          </w:tcPr>
          <w:p w14:paraId="737D35A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58059E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806C88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7474D9D" w14:textId="7FBE4A9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Indirect communication feels like being fooled</w:t>
            </w:r>
          </w:p>
        </w:tc>
      </w:tr>
      <w:tr w:rsidR="00180038" w:rsidRPr="00BB4206" w14:paraId="1B9DDEFD" w14:textId="77777777" w:rsidTr="009F0155">
        <w:tc>
          <w:tcPr>
            <w:tcW w:w="3498" w:type="dxa"/>
            <w:vMerge/>
          </w:tcPr>
          <w:p w14:paraId="6BC474A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ABD3EE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923225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3E88E09" w14:textId="4240511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Patients and family are shocked by a direct Dutch bad news conversation</w:t>
            </w:r>
          </w:p>
        </w:tc>
      </w:tr>
      <w:tr w:rsidR="00180038" w:rsidRPr="00BB4206" w14:paraId="2FCC04AF" w14:textId="77777777" w:rsidTr="009F0155">
        <w:tc>
          <w:tcPr>
            <w:tcW w:w="3498" w:type="dxa"/>
            <w:vMerge/>
          </w:tcPr>
          <w:p w14:paraId="1280631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265E7E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A7F845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9056A4F" w14:textId="38735E6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Mentioning treatments or pain relief, but no specific medication</w:t>
            </w:r>
          </w:p>
        </w:tc>
      </w:tr>
      <w:tr w:rsidR="00180038" w:rsidRPr="00BB4206" w14:paraId="61D82405" w14:textId="77777777" w:rsidTr="009F0155">
        <w:tc>
          <w:tcPr>
            <w:tcW w:w="3498" w:type="dxa"/>
            <w:vMerge/>
          </w:tcPr>
          <w:p w14:paraId="40DC78F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518F82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09F44C35" w14:textId="377FE0D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 xml:space="preserve">Information </w:t>
            </w:r>
            <w:r w:rsidR="00E02436">
              <w:rPr>
                <w:rFonts w:asciiTheme="majorHAnsi" w:hAnsiTheme="majorHAnsi" w:cs="Arial"/>
                <w:color w:val="000000"/>
                <w:lang w:val="en-GB"/>
              </w:rPr>
              <w:t>pacing</w:t>
            </w: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 xml:space="preserve"> and emotional impact</w:t>
            </w:r>
          </w:p>
        </w:tc>
        <w:tc>
          <w:tcPr>
            <w:tcW w:w="3499" w:type="dxa"/>
          </w:tcPr>
          <w:p w14:paraId="7C1C3988" w14:textId="295B8BA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People with a migration background have a greater need for an intermediate step or preparation when hearing bad news</w:t>
            </w:r>
          </w:p>
        </w:tc>
      </w:tr>
      <w:tr w:rsidR="00180038" w:rsidRPr="00BB4206" w14:paraId="49CDEA6B" w14:textId="77777777" w:rsidTr="009F0155">
        <w:tc>
          <w:tcPr>
            <w:tcW w:w="3498" w:type="dxa"/>
            <w:vMerge/>
          </w:tcPr>
          <w:p w14:paraId="3BEAB95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6D5438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E8C74B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D66BF83" w14:textId="380933D3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Frustration about receiving information step-by-step instead of all at once</w:t>
            </w:r>
          </w:p>
        </w:tc>
      </w:tr>
      <w:tr w:rsidR="00180038" w:rsidRPr="00BB4206" w14:paraId="2B3FE3C3" w14:textId="77777777" w:rsidTr="009F0155">
        <w:tc>
          <w:tcPr>
            <w:tcW w:w="3498" w:type="dxa"/>
            <w:vMerge/>
          </w:tcPr>
          <w:p w14:paraId="7BA6DEF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BC395B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954A44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F2EA36A" w14:textId="5415FB4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Step-by-step bad news puts an extra burden on the family</w:t>
            </w:r>
          </w:p>
        </w:tc>
      </w:tr>
      <w:tr w:rsidR="00180038" w:rsidRPr="00BB4206" w14:paraId="0AAD3DDD" w14:textId="77777777" w:rsidTr="009F0155">
        <w:tc>
          <w:tcPr>
            <w:tcW w:w="3498" w:type="dxa"/>
            <w:vMerge/>
          </w:tcPr>
          <w:p w14:paraId="4D1189E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4E4497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4E45A2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763CC9C" w14:textId="6A565DA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Lack of understanding about the timing of ACP during disease treatment</w:t>
            </w:r>
          </w:p>
        </w:tc>
      </w:tr>
      <w:tr w:rsidR="00180038" w:rsidRPr="00BB4206" w14:paraId="0FFB4411" w14:textId="77777777" w:rsidTr="009F0155">
        <w:tc>
          <w:tcPr>
            <w:tcW w:w="3498" w:type="dxa"/>
            <w:vMerge/>
          </w:tcPr>
          <w:p w14:paraId="332AFBD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30B1AB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C0C317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AD1DC3F" w14:textId="0E5502EE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Do not discuss ACP immediately after bad news due to emotions</w:t>
            </w:r>
          </w:p>
        </w:tc>
      </w:tr>
      <w:tr w:rsidR="00180038" w:rsidRPr="00BB4206" w14:paraId="6F4873DC" w14:textId="77777777" w:rsidTr="009F0155">
        <w:tc>
          <w:tcPr>
            <w:tcW w:w="3498" w:type="dxa"/>
            <w:vMerge/>
          </w:tcPr>
          <w:p w14:paraId="356EF84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D38575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57ACB3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2D2E283" w14:textId="6E5E1DB4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Starting the conversation in time with all patients without distinction</w:t>
            </w:r>
          </w:p>
        </w:tc>
      </w:tr>
      <w:tr w:rsidR="00180038" w:rsidRPr="00BB4206" w14:paraId="74EA7C34" w14:textId="77777777" w:rsidTr="009F0155">
        <w:tc>
          <w:tcPr>
            <w:tcW w:w="3498" w:type="dxa"/>
            <w:vMerge/>
          </w:tcPr>
          <w:p w14:paraId="4991A89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3FCDE4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46E91414" w14:textId="2BA679E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Communication must not take away hope</w:t>
            </w:r>
          </w:p>
        </w:tc>
        <w:tc>
          <w:tcPr>
            <w:tcW w:w="3499" w:type="dxa"/>
          </w:tcPr>
          <w:p w14:paraId="76B41084" w14:textId="2C9F61F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patient does not feel that the healthcare provider considers their culture</w:t>
            </w:r>
          </w:p>
        </w:tc>
      </w:tr>
      <w:tr w:rsidR="00180038" w:rsidRPr="00BB4206" w14:paraId="090C749F" w14:textId="77777777" w:rsidTr="009F0155">
        <w:tc>
          <w:tcPr>
            <w:tcW w:w="3498" w:type="dxa"/>
            <w:vMerge/>
          </w:tcPr>
          <w:p w14:paraId="62ABD89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5A102E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CF84C6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C97DD2B" w14:textId="797E32C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patient does not know if care considers their religion</w:t>
            </w:r>
          </w:p>
        </w:tc>
      </w:tr>
      <w:tr w:rsidR="00180038" w:rsidRPr="00BB4206" w14:paraId="2776FB03" w14:textId="77777777" w:rsidTr="009F0155">
        <w:tc>
          <w:tcPr>
            <w:tcW w:w="3498" w:type="dxa"/>
            <w:vMerge/>
          </w:tcPr>
          <w:p w14:paraId="3DE29B8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9746FFE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2F92BB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C0F7135" w14:textId="796E9AEF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healthcare provider must uplift the patient, not take away hope</w:t>
            </w:r>
          </w:p>
        </w:tc>
      </w:tr>
      <w:tr w:rsidR="00180038" w:rsidRPr="00BB4206" w14:paraId="762D24DD" w14:textId="77777777" w:rsidTr="009F0155">
        <w:tc>
          <w:tcPr>
            <w:tcW w:w="3498" w:type="dxa"/>
            <w:vMerge/>
          </w:tcPr>
          <w:p w14:paraId="1A88663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DC590A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1F4A9C73" w14:textId="233ACE4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terms 'end of life' and 'treatment limits' take away hope</w:t>
            </w:r>
          </w:p>
        </w:tc>
        <w:tc>
          <w:tcPr>
            <w:tcW w:w="3499" w:type="dxa"/>
          </w:tcPr>
          <w:p w14:paraId="0C60BC86" w14:textId="2207E1E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Mentioning the end of life can result in losing patients</w:t>
            </w:r>
          </w:p>
        </w:tc>
      </w:tr>
      <w:tr w:rsidR="00180038" w:rsidRPr="00BB4206" w14:paraId="4F759660" w14:textId="77777777" w:rsidTr="009F0155">
        <w:tc>
          <w:tcPr>
            <w:tcW w:w="3498" w:type="dxa"/>
            <w:vMerge/>
          </w:tcPr>
          <w:p w14:paraId="3CEC175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84925F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9429D7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B9FE088" w14:textId="2371C3D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Removing the term 'end of life' from the film</w:t>
            </w:r>
          </w:p>
        </w:tc>
      </w:tr>
      <w:tr w:rsidR="00180038" w:rsidRPr="00BB4206" w14:paraId="6D19F568" w14:textId="77777777" w:rsidTr="009F0155">
        <w:tc>
          <w:tcPr>
            <w:tcW w:w="3498" w:type="dxa"/>
            <w:vMerge/>
          </w:tcPr>
          <w:p w14:paraId="6D16B9F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BE9117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574F1EA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157B726" w14:textId="5E72EB0A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Not mentioning the word 'treatment limits', but explaining it in the film</w:t>
            </w:r>
          </w:p>
        </w:tc>
      </w:tr>
      <w:tr w:rsidR="00180038" w:rsidRPr="00BB4206" w14:paraId="589B2B47" w14:textId="77777777" w:rsidTr="009F0155">
        <w:tc>
          <w:tcPr>
            <w:tcW w:w="3498" w:type="dxa"/>
            <w:vMerge/>
          </w:tcPr>
          <w:p w14:paraId="17E8975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103729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C4F363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5DE9F89" w14:textId="79AFD9F6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word 'treatment limits' causes resistance and sounds like a hard boundary</w:t>
            </w:r>
          </w:p>
        </w:tc>
      </w:tr>
      <w:tr w:rsidR="00180038" w:rsidRPr="00BB4206" w14:paraId="7D74AC19" w14:textId="77777777" w:rsidTr="009F0155">
        <w:tc>
          <w:tcPr>
            <w:tcW w:w="3498" w:type="dxa"/>
            <w:vMerge/>
          </w:tcPr>
          <w:p w14:paraId="53D81AD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48A47A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7EAB4B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222D5E6" w14:textId="6A49B1D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Leaving out the topic of end of life in the first part of the film</w:t>
            </w:r>
          </w:p>
        </w:tc>
      </w:tr>
      <w:tr w:rsidR="00180038" w:rsidRPr="00BB4206" w14:paraId="4E5E5EAA" w14:textId="77777777" w:rsidTr="009F0155">
        <w:tc>
          <w:tcPr>
            <w:tcW w:w="3498" w:type="dxa"/>
            <w:vMerge/>
          </w:tcPr>
          <w:p w14:paraId="7FFB293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169708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50E0E5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7499ED0" w14:textId="28379E1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Preferring terms that give hope over saying there is nothing more we can do</w:t>
            </w:r>
          </w:p>
        </w:tc>
      </w:tr>
      <w:tr w:rsidR="00180038" w:rsidRPr="00BB4206" w14:paraId="54C45901" w14:textId="77777777" w:rsidTr="009F0155">
        <w:tc>
          <w:tcPr>
            <w:tcW w:w="3498" w:type="dxa"/>
            <w:vMerge/>
          </w:tcPr>
          <w:p w14:paraId="1562761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7D589A5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4B258A24" w14:textId="78B8487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Varying openness about death and prognosis</w:t>
            </w:r>
          </w:p>
        </w:tc>
        <w:tc>
          <w:tcPr>
            <w:tcW w:w="3499" w:type="dxa"/>
          </w:tcPr>
          <w:p w14:paraId="7A316A34" w14:textId="50C1105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No taboo on discussing death because of religion/fate</w:t>
            </w:r>
          </w:p>
        </w:tc>
      </w:tr>
      <w:tr w:rsidR="00180038" w:rsidRPr="00BB4206" w14:paraId="02CA3117" w14:textId="77777777" w:rsidTr="009F0155">
        <w:tc>
          <w:tcPr>
            <w:tcW w:w="3498" w:type="dxa"/>
            <w:vMerge/>
          </w:tcPr>
          <w:p w14:paraId="0B976EF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B89511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6DF8211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31A4B5E" w14:textId="199BBC7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Not wanting to hear the expected prognosis</w:t>
            </w:r>
          </w:p>
        </w:tc>
      </w:tr>
      <w:tr w:rsidR="00180038" w:rsidRPr="00BB4206" w14:paraId="43A18F0B" w14:textId="77777777" w:rsidTr="009F0155">
        <w:tc>
          <w:tcPr>
            <w:tcW w:w="3498" w:type="dxa"/>
            <w:vMerge/>
          </w:tcPr>
          <w:p w14:paraId="21C9EDF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ABACF7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BB5AB3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3767CE1" w14:textId="069A985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 direct prognosis helps with preparations and closure</w:t>
            </w:r>
          </w:p>
        </w:tc>
      </w:tr>
      <w:tr w:rsidR="00180038" w:rsidRPr="00BB4206" w14:paraId="7ACCD32B" w14:textId="77777777" w:rsidTr="009F0155">
        <w:tc>
          <w:tcPr>
            <w:tcW w:w="3498" w:type="dxa"/>
            <w:vMerge/>
          </w:tcPr>
          <w:p w14:paraId="27F96187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51F4B4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C98282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4494AF1" w14:textId="73D343C1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Two types of patients in ACP: with and without knowledge of the palliative diagnosis</w:t>
            </w:r>
          </w:p>
        </w:tc>
      </w:tr>
      <w:tr w:rsidR="00180038" w:rsidRPr="00BB4206" w14:paraId="2CC3458D" w14:textId="77777777" w:rsidTr="009F0155">
        <w:tc>
          <w:tcPr>
            <w:tcW w:w="3498" w:type="dxa"/>
            <w:vMerge/>
          </w:tcPr>
          <w:p w14:paraId="1ECE0DB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1F1BB8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11B4799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53A99B9A" w14:textId="0ADB3083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Fear of psychological distress upon hearing a specific life expectancy</w:t>
            </w:r>
          </w:p>
        </w:tc>
      </w:tr>
      <w:tr w:rsidR="00180038" w:rsidRPr="00BB4206" w14:paraId="1F196B24" w14:textId="77777777" w:rsidTr="009F0155">
        <w:tc>
          <w:tcPr>
            <w:tcW w:w="3498" w:type="dxa"/>
            <w:vMerge/>
          </w:tcPr>
          <w:p w14:paraId="5A500D8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4C2510E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5061B40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16503BF9" w14:textId="15E0CC90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phrase 'there is nothing more we can do' makes patients depressed</w:t>
            </w:r>
          </w:p>
        </w:tc>
      </w:tr>
      <w:tr w:rsidR="00180038" w:rsidRPr="00BB4206" w14:paraId="3C39B212" w14:textId="77777777" w:rsidTr="009F0155">
        <w:tc>
          <w:tcPr>
            <w:tcW w:w="3498" w:type="dxa"/>
            <w:vMerge/>
          </w:tcPr>
          <w:p w14:paraId="2D3019F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96038E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6B739D2E" w14:textId="6C1461EA" w:rsidR="00180038" w:rsidRPr="00BB4206" w:rsidRDefault="00180038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</w:rPr>
              <w:t>Cultural taboo</w:t>
            </w:r>
          </w:p>
        </w:tc>
        <w:tc>
          <w:tcPr>
            <w:tcW w:w="3499" w:type="dxa"/>
          </w:tcPr>
          <w:p w14:paraId="4D61CE71" w14:textId="64FD314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Certain topics are not discussed because of a cultural taboo</w:t>
            </w:r>
          </w:p>
        </w:tc>
      </w:tr>
      <w:tr w:rsidR="00180038" w:rsidRPr="00BB4206" w14:paraId="389E6635" w14:textId="77777777" w:rsidTr="009F0155">
        <w:tc>
          <w:tcPr>
            <w:tcW w:w="3498" w:type="dxa"/>
            <w:vMerge/>
          </w:tcPr>
          <w:p w14:paraId="0C71416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6FE685E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9ABA9F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9A4214D" w14:textId="6058B14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Home care is sometimes a taboo</w:t>
            </w:r>
          </w:p>
        </w:tc>
      </w:tr>
      <w:tr w:rsidR="00180038" w:rsidRPr="00BB4206" w14:paraId="113726D6" w14:textId="77777777" w:rsidTr="009F0155">
        <w:tc>
          <w:tcPr>
            <w:tcW w:w="3498" w:type="dxa"/>
            <w:vMerge/>
          </w:tcPr>
          <w:p w14:paraId="2FC3D3E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 w:val="restart"/>
          </w:tcPr>
          <w:p w14:paraId="06A5E851" w14:textId="45960959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8. Trust in care leads to hope</w:t>
            </w:r>
          </w:p>
        </w:tc>
        <w:tc>
          <w:tcPr>
            <w:tcW w:w="3499" w:type="dxa"/>
            <w:vMerge w:val="restart"/>
          </w:tcPr>
          <w:p w14:paraId="25CE2E44" w14:textId="27F16E4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importance of investing extra in the relationship of trust</w:t>
            </w:r>
          </w:p>
        </w:tc>
        <w:tc>
          <w:tcPr>
            <w:tcW w:w="3499" w:type="dxa"/>
          </w:tcPr>
          <w:p w14:paraId="71D19B13" w14:textId="7420768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Suspicion of Dutch healthcare requires investing in the relationship</w:t>
            </w:r>
          </w:p>
        </w:tc>
      </w:tr>
      <w:tr w:rsidR="00180038" w:rsidRPr="00BB4206" w14:paraId="2AB12755" w14:textId="77777777" w:rsidTr="009F0155">
        <w:tc>
          <w:tcPr>
            <w:tcW w:w="3498" w:type="dxa"/>
            <w:vMerge/>
          </w:tcPr>
          <w:p w14:paraId="0BD987D5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33CB0A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3A529C7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0E493CE0" w14:textId="1C70FA7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Trust in the treatment relationship is the foundation for ACP</w:t>
            </w:r>
          </w:p>
        </w:tc>
      </w:tr>
      <w:tr w:rsidR="00180038" w:rsidRPr="00BB4206" w14:paraId="11AB0ED6" w14:textId="77777777" w:rsidTr="009F0155">
        <w:tc>
          <w:tcPr>
            <w:tcW w:w="3498" w:type="dxa"/>
            <w:vMerge/>
          </w:tcPr>
          <w:p w14:paraId="693EA61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375D13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9E8DCA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7567295F" w14:textId="354612E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topic of ACP is a taboo and requires creating support first</w:t>
            </w:r>
          </w:p>
        </w:tc>
      </w:tr>
      <w:tr w:rsidR="00180038" w:rsidRPr="00BB4206" w14:paraId="08E58A5F" w14:textId="77777777" w:rsidTr="009F0155">
        <w:tc>
          <w:tcPr>
            <w:tcW w:w="3498" w:type="dxa"/>
            <w:vMerge/>
          </w:tcPr>
          <w:p w14:paraId="6A64DBD1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A51C3F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6DD852F7" w14:textId="5C4F258B" w:rsidR="00180038" w:rsidRPr="00BB4206" w:rsidRDefault="00180038" w:rsidP="009F0155">
            <w:pPr>
              <w:rPr>
                <w:rFonts w:asciiTheme="majorHAnsi" w:hAnsiTheme="majorHAnsi"/>
              </w:rPr>
            </w:pPr>
            <w:r w:rsidRPr="00BB4206">
              <w:rPr>
                <w:rFonts w:asciiTheme="majorHAnsi" w:hAnsiTheme="majorHAnsi" w:cs="Arial"/>
                <w:color w:val="000000"/>
              </w:rPr>
              <w:t>Sufficient time</w:t>
            </w:r>
          </w:p>
        </w:tc>
        <w:tc>
          <w:tcPr>
            <w:tcW w:w="3499" w:type="dxa"/>
          </w:tcPr>
          <w:p w14:paraId="1EF3C552" w14:textId="63601D3C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first ACP conversation requires scheduling sufficient time</w:t>
            </w:r>
          </w:p>
        </w:tc>
      </w:tr>
      <w:tr w:rsidR="00180038" w:rsidRPr="00BB4206" w14:paraId="6FCD02D2" w14:textId="77777777" w:rsidTr="009F0155">
        <w:tc>
          <w:tcPr>
            <w:tcW w:w="3498" w:type="dxa"/>
            <w:vMerge/>
          </w:tcPr>
          <w:p w14:paraId="68FA1F19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5E87F1F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059D863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31CF1107" w14:textId="794E7B88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Allocating more time and double consultations for patients with a migration background</w:t>
            </w:r>
          </w:p>
        </w:tc>
      </w:tr>
      <w:tr w:rsidR="00180038" w:rsidRPr="00BB4206" w14:paraId="0A136CB0" w14:textId="77777777" w:rsidTr="009F0155">
        <w:tc>
          <w:tcPr>
            <w:tcW w:w="3498" w:type="dxa"/>
            <w:vMerge/>
          </w:tcPr>
          <w:p w14:paraId="26F224DB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327CB50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753ACF9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6C3A0D0C" w14:textId="52E6107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Lack of time for general practitioners for ACP</w:t>
            </w:r>
          </w:p>
        </w:tc>
      </w:tr>
      <w:tr w:rsidR="00180038" w:rsidRPr="00BB4206" w14:paraId="01666DC0" w14:textId="77777777" w:rsidTr="009F0155">
        <w:tc>
          <w:tcPr>
            <w:tcW w:w="3498" w:type="dxa"/>
            <w:vMerge/>
          </w:tcPr>
          <w:p w14:paraId="263D61F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BE5471C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 w:val="restart"/>
          </w:tcPr>
          <w:p w14:paraId="45E5BDFC" w14:textId="5F1242AD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desire for proximity of the general practitioner and their moral duty to do so</w:t>
            </w:r>
          </w:p>
        </w:tc>
        <w:tc>
          <w:tcPr>
            <w:tcW w:w="3499" w:type="dxa"/>
          </w:tcPr>
          <w:p w14:paraId="19B64AF6" w14:textId="5A94CF72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The ethical duty of the general practitioner to make time for the patient</w:t>
            </w:r>
          </w:p>
        </w:tc>
      </w:tr>
      <w:tr w:rsidR="00180038" w:rsidRPr="00BB4206" w14:paraId="79466A9B" w14:textId="77777777" w:rsidTr="009F0155">
        <w:tc>
          <w:tcPr>
            <w:tcW w:w="3498" w:type="dxa"/>
            <w:vMerge/>
          </w:tcPr>
          <w:p w14:paraId="518D22E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2E820FE8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4EA8F77F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32B902A" w14:textId="19E73823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Desire for moral support from healthcare professionals after a cancer diagnosis</w:t>
            </w:r>
          </w:p>
        </w:tc>
      </w:tr>
      <w:tr w:rsidR="00180038" w:rsidRPr="00BB4206" w14:paraId="403EC2A7" w14:textId="77777777" w:rsidTr="009F0155">
        <w:tc>
          <w:tcPr>
            <w:tcW w:w="3498" w:type="dxa"/>
            <w:vMerge/>
          </w:tcPr>
          <w:p w14:paraId="1D74A3D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EBF09F6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21EDF072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402E033B" w14:textId="56614385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It is a loss that the general practitioner has been barely involved since the cancer diagnosis</w:t>
            </w:r>
          </w:p>
        </w:tc>
      </w:tr>
      <w:tr w:rsidR="00180038" w:rsidRPr="00BB4206" w14:paraId="222D2BD4" w14:textId="77777777" w:rsidTr="009F0155">
        <w:tc>
          <w:tcPr>
            <w:tcW w:w="3498" w:type="dxa"/>
            <w:vMerge/>
          </w:tcPr>
          <w:p w14:paraId="42BE60CD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8" w:type="dxa"/>
            <w:vMerge/>
          </w:tcPr>
          <w:p w14:paraId="1C94740A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  <w:vMerge/>
          </w:tcPr>
          <w:p w14:paraId="063455C4" w14:textId="77777777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3499" w:type="dxa"/>
          </w:tcPr>
          <w:p w14:paraId="20CAE12C" w14:textId="6C6836FB" w:rsidR="00180038" w:rsidRPr="00BB4206" w:rsidRDefault="00180038" w:rsidP="009F0155">
            <w:pPr>
              <w:rPr>
                <w:rFonts w:asciiTheme="majorHAnsi" w:hAnsiTheme="majorHAnsi"/>
                <w:lang w:val="en-GB"/>
              </w:rPr>
            </w:pPr>
            <w:r w:rsidRPr="00BB4206">
              <w:rPr>
                <w:rFonts w:asciiTheme="majorHAnsi" w:hAnsiTheme="majorHAnsi" w:cs="Arial"/>
                <w:color w:val="000000"/>
                <w:lang w:val="en-GB"/>
              </w:rPr>
              <w:t>Important role for the general practitioner and relatives in caring for the patient</w:t>
            </w:r>
          </w:p>
        </w:tc>
      </w:tr>
    </w:tbl>
    <w:p w14:paraId="4AD34ED5" w14:textId="77777777" w:rsidR="00BB4206" w:rsidRDefault="00BB4206"/>
    <w:sectPr w:rsidR="00BB4206" w:rsidSect="00BB42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06"/>
    <w:rsid w:val="00180038"/>
    <w:rsid w:val="001F63A2"/>
    <w:rsid w:val="00326774"/>
    <w:rsid w:val="003B44B8"/>
    <w:rsid w:val="003E7EBE"/>
    <w:rsid w:val="00643C96"/>
    <w:rsid w:val="006853A9"/>
    <w:rsid w:val="0068730D"/>
    <w:rsid w:val="007360E7"/>
    <w:rsid w:val="00952F6D"/>
    <w:rsid w:val="009F0155"/>
    <w:rsid w:val="00A0733A"/>
    <w:rsid w:val="00A54BC1"/>
    <w:rsid w:val="00B87614"/>
    <w:rsid w:val="00BB4206"/>
    <w:rsid w:val="00C81552"/>
    <w:rsid w:val="00E02436"/>
    <w:rsid w:val="00E65D83"/>
    <w:rsid w:val="00F174A0"/>
    <w:rsid w:val="00F5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F0F5"/>
  <w15:chartTrackingRefBased/>
  <w15:docId w15:val="{923457DC-06D9-483C-A292-DB24B272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4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4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4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4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4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4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4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4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4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4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4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4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420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420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42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42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42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42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4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4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4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4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4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42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42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42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4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42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420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B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800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0038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0038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2135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Putker, Anouk</dc:creator>
  <cp:keywords/>
  <dc:description/>
  <cp:lastModifiedBy>Putker, Anouk</cp:lastModifiedBy>
  <cp:revision>12</cp:revision>
  <dcterms:created xsi:type="dcterms:W3CDTF">2026-04-08T06:23:00Z</dcterms:created>
  <dcterms:modified xsi:type="dcterms:W3CDTF">2026-04-08T07:08:00Z</dcterms:modified>
</cp:coreProperties>
</file>