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8BC89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</w:rPr>
        <w:t>SUPPLEMENTARY MATERIAL</w:t>
      </w:r>
    </w:p>
    <w:p w14:paraId="5A25AEE2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</w:rPr>
        <w:t>Supplementary material 1</w:t>
      </w:r>
    </w:p>
    <w:p w14:paraId="72B30025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584B2290" wp14:editId="5579C873">
            <wp:extent cx="5399730" cy="3073400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07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1988CC" w14:textId="77777777" w:rsidR="003142B5" w:rsidRDefault="003142B5" w:rsidP="003142B5">
      <w:pPr>
        <w:jc w:val="both"/>
      </w:pPr>
      <w:r>
        <w:rPr>
          <w:b/>
          <w:bCs/>
        </w:rPr>
        <w:t>Figure S1:</w:t>
      </w:r>
      <w:r>
        <w:t xml:space="preserve"> Location of the study area in Uruguay, including the Eastern Hills region and the Landsat scenes (path/row: 223/83 and 222/83) considered for the functional analysis.</w:t>
      </w:r>
    </w:p>
    <w:p w14:paraId="66A1CF9A" w14:textId="77777777" w:rsidR="003142B5" w:rsidRDefault="003142B5" w:rsidP="003142B5">
      <w:pPr>
        <w:jc w:val="both"/>
        <w:rPr>
          <w:b/>
          <w:bCs/>
        </w:rPr>
      </w:pPr>
      <w:r>
        <w:br w:type="page"/>
      </w:r>
    </w:p>
    <w:p w14:paraId="68A62A73" w14:textId="77777777" w:rsidR="003142B5" w:rsidRDefault="003142B5" w:rsidP="003142B5">
      <w:pPr>
        <w:jc w:val="both"/>
      </w:pPr>
      <w:r>
        <w:rPr>
          <w:b/>
          <w:bCs/>
        </w:rPr>
        <w:lastRenderedPageBreak/>
        <w:t>Supplementary material 2</w:t>
      </w:r>
    </w:p>
    <w:p w14:paraId="49B76002" w14:textId="77777777" w:rsidR="003142B5" w:rsidRDefault="003142B5" w:rsidP="003142B5">
      <w:pPr>
        <w:jc w:val="both"/>
      </w:pPr>
      <w:r>
        <w:rPr>
          <w:noProof/>
        </w:rPr>
        <w:drawing>
          <wp:inline distT="114300" distB="114300" distL="114300" distR="114300" wp14:anchorId="3C0BD153" wp14:editId="2C6A260F">
            <wp:extent cx="5399730" cy="2946400"/>
            <wp:effectExtent l="0" t="0" r="0" b="0"/>
            <wp:docPr id="3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294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EB0B97" w14:textId="77777777" w:rsidR="003142B5" w:rsidRDefault="003142B5" w:rsidP="003142B5">
      <w:pPr>
        <w:jc w:val="both"/>
      </w:pPr>
      <w:r>
        <w:rPr>
          <w:b/>
          <w:bCs/>
        </w:rPr>
        <w:t>Figure S2:</w:t>
      </w:r>
      <w:r>
        <w:t xml:space="preserve"> Histogram of burned patch frequency as a function of patch area (m²). Patches are classified into five categories: Category 1 (0–5,000 m²), Category 2 (5,001–15,000 m²), Category 3 (15,001–25,000 m²), Category 4 (25,001–35,000 m²), and Category 5 (≥35,001 m²).</w:t>
      </w:r>
    </w:p>
    <w:p w14:paraId="462851AF" w14:textId="77777777" w:rsidR="003142B5" w:rsidRDefault="003142B5" w:rsidP="003142B5">
      <w:pPr>
        <w:jc w:val="both"/>
        <w:rPr>
          <w:b/>
          <w:bCs/>
        </w:rPr>
      </w:pPr>
      <w:r>
        <w:t xml:space="preserve"> </w:t>
      </w:r>
      <w:r>
        <w:br w:type="page"/>
      </w:r>
    </w:p>
    <w:p w14:paraId="13D27866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</w:rPr>
        <w:lastRenderedPageBreak/>
        <w:t>Supplementary material 3</w:t>
      </w:r>
    </w:p>
    <w:p w14:paraId="0C61A205" w14:textId="77777777" w:rsidR="003142B5" w:rsidRDefault="003142B5" w:rsidP="003142B5">
      <w:pPr>
        <w:jc w:val="both"/>
      </w:pPr>
      <w:r>
        <w:rPr>
          <w:b/>
          <w:bCs/>
        </w:rPr>
        <w:t>Table S1</w:t>
      </w:r>
      <w:r>
        <w:t>. Number of burned sites by size category and fire event used in the functional analysis. Category 1 (0–5,000 m²), Category 2 (5,001–15,000 m²), Category 3 (15,001–25,000 m²), Category 4 (25,001–35,000 m²), and Category 5 (≥35,001 m²).</w:t>
      </w:r>
    </w:p>
    <w:tbl>
      <w:tblPr>
        <w:tblW w:w="7433" w:type="dxa"/>
        <w:jc w:val="center"/>
        <w:tblLayout w:type="fixed"/>
        <w:tblLook w:val="0400" w:firstRow="0" w:lastRow="0" w:firstColumn="0" w:lastColumn="0" w:noHBand="0" w:noVBand="1"/>
      </w:tblPr>
      <w:tblGrid>
        <w:gridCol w:w="677"/>
        <w:gridCol w:w="1088"/>
        <w:gridCol w:w="1385"/>
        <w:gridCol w:w="693"/>
        <w:gridCol w:w="931"/>
        <w:gridCol w:w="800"/>
        <w:gridCol w:w="931"/>
        <w:gridCol w:w="928"/>
      </w:tblGrid>
      <w:tr w:rsidR="003142B5" w14:paraId="611D6225" w14:textId="77777777" w:rsidTr="0015699D">
        <w:trPr>
          <w:trHeight w:val="315"/>
          <w:jc w:val="center"/>
        </w:trPr>
        <w:tc>
          <w:tcPr>
            <w:tcW w:w="677" w:type="dxa"/>
            <w:tcBorders>
              <w:top w:val="single" w:sz="4" w:space="0" w:color="000000"/>
            </w:tcBorders>
          </w:tcPr>
          <w:p w14:paraId="18915FCD" w14:textId="77777777" w:rsidR="003142B5" w:rsidRDefault="003142B5" w:rsidP="0015699D">
            <w:pPr>
              <w:spacing w:after="0"/>
            </w:pPr>
            <w:r>
              <w:t> 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14:paraId="1C1507FA" w14:textId="77777777" w:rsidR="003142B5" w:rsidRDefault="003142B5" w:rsidP="0015699D">
            <w:pPr>
              <w:spacing w:after="0"/>
            </w:pPr>
            <w:r>
              <w:t> </w:t>
            </w:r>
          </w:p>
        </w:tc>
        <w:tc>
          <w:tcPr>
            <w:tcW w:w="474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6DDFC6C0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Categories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14:paraId="3CD8B826" w14:textId="77777777" w:rsidR="003142B5" w:rsidRDefault="003142B5" w:rsidP="0015699D">
            <w:pPr>
              <w:spacing w:after="0"/>
            </w:pPr>
            <w:r>
              <w:t> </w:t>
            </w:r>
          </w:p>
        </w:tc>
      </w:tr>
      <w:tr w:rsidR="003142B5" w14:paraId="06E59B25" w14:textId="77777777" w:rsidTr="0015699D">
        <w:trPr>
          <w:trHeight w:val="315"/>
          <w:jc w:val="center"/>
        </w:trPr>
        <w:tc>
          <w:tcPr>
            <w:tcW w:w="677" w:type="dxa"/>
          </w:tcPr>
          <w:p w14:paraId="3F4B0533" w14:textId="77777777" w:rsidR="003142B5" w:rsidRDefault="003142B5" w:rsidP="0015699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88" w:type="dxa"/>
          </w:tcPr>
          <w:p w14:paraId="3C13549D" w14:textId="77777777" w:rsidR="003142B5" w:rsidRDefault="003142B5" w:rsidP="0015699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</w:tcBorders>
          </w:tcPr>
          <w:p w14:paraId="4CA1D1C4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76F93806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 w14:paraId="51E726A1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</w:tcBorders>
          </w:tcPr>
          <w:p w14:paraId="2BC1D06C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 w14:paraId="45658238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</w:tcBorders>
          </w:tcPr>
          <w:p w14:paraId="62418704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3142B5" w14:paraId="15310A55" w14:textId="77777777" w:rsidTr="0015699D">
        <w:trPr>
          <w:trHeight w:val="300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</w:tcBorders>
          </w:tcPr>
          <w:p w14:paraId="317D8321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Fire event</w:t>
            </w:r>
          </w:p>
        </w:tc>
        <w:tc>
          <w:tcPr>
            <w:tcW w:w="1088" w:type="dxa"/>
            <w:tcBorders>
              <w:top w:val="single" w:sz="4" w:space="0" w:color="000000"/>
            </w:tcBorders>
          </w:tcPr>
          <w:p w14:paraId="371C54AB" w14:textId="77777777" w:rsidR="003142B5" w:rsidRDefault="003142B5" w:rsidP="0015699D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Aug-09</w:t>
            </w:r>
          </w:p>
        </w:tc>
        <w:tc>
          <w:tcPr>
            <w:tcW w:w="1385" w:type="dxa"/>
            <w:tcBorders>
              <w:top w:val="single" w:sz="4" w:space="0" w:color="000000"/>
            </w:tcBorders>
          </w:tcPr>
          <w:p w14:paraId="54E8E921" w14:textId="77777777" w:rsidR="003142B5" w:rsidRDefault="003142B5" w:rsidP="0015699D">
            <w:pPr>
              <w:spacing w:after="0"/>
              <w:jc w:val="center"/>
            </w:pPr>
            <w:r>
              <w:t>4</w:t>
            </w:r>
          </w:p>
        </w:tc>
        <w:tc>
          <w:tcPr>
            <w:tcW w:w="693" w:type="dxa"/>
            <w:tcBorders>
              <w:top w:val="single" w:sz="4" w:space="0" w:color="000000"/>
            </w:tcBorders>
          </w:tcPr>
          <w:p w14:paraId="06447BFF" w14:textId="77777777" w:rsidR="003142B5" w:rsidRDefault="003142B5" w:rsidP="0015699D">
            <w:pPr>
              <w:spacing w:after="0"/>
              <w:jc w:val="center"/>
            </w:pPr>
            <w:r>
              <w:t>16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 w14:paraId="0C55936C" w14:textId="77777777" w:rsidR="003142B5" w:rsidRDefault="003142B5" w:rsidP="0015699D">
            <w:pPr>
              <w:spacing w:after="0"/>
              <w:jc w:val="center"/>
            </w:pPr>
            <w:r>
              <w:t>0</w:t>
            </w:r>
          </w:p>
        </w:tc>
        <w:tc>
          <w:tcPr>
            <w:tcW w:w="800" w:type="dxa"/>
            <w:tcBorders>
              <w:top w:val="single" w:sz="4" w:space="0" w:color="000000"/>
            </w:tcBorders>
          </w:tcPr>
          <w:p w14:paraId="4A054909" w14:textId="77777777" w:rsidR="003142B5" w:rsidRDefault="003142B5" w:rsidP="0015699D">
            <w:pPr>
              <w:spacing w:after="0"/>
              <w:jc w:val="center"/>
            </w:pPr>
            <w:r>
              <w:t>2</w:t>
            </w:r>
          </w:p>
        </w:tc>
        <w:tc>
          <w:tcPr>
            <w:tcW w:w="931" w:type="dxa"/>
            <w:tcBorders>
              <w:top w:val="single" w:sz="4" w:space="0" w:color="000000"/>
            </w:tcBorders>
          </w:tcPr>
          <w:p w14:paraId="47CFBDF4" w14:textId="77777777" w:rsidR="003142B5" w:rsidRDefault="003142B5" w:rsidP="0015699D">
            <w:pPr>
              <w:spacing w:after="0"/>
              <w:jc w:val="center"/>
            </w:pPr>
            <w:r>
              <w:t>0</w:t>
            </w:r>
          </w:p>
        </w:tc>
        <w:tc>
          <w:tcPr>
            <w:tcW w:w="928" w:type="dxa"/>
            <w:tcBorders>
              <w:top w:val="single" w:sz="4" w:space="0" w:color="000000"/>
            </w:tcBorders>
          </w:tcPr>
          <w:p w14:paraId="07B711C3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3142B5" w14:paraId="4D3BAA8D" w14:textId="77777777" w:rsidTr="0015699D">
        <w:trPr>
          <w:trHeight w:val="300"/>
          <w:jc w:val="center"/>
        </w:trPr>
        <w:tc>
          <w:tcPr>
            <w:tcW w:w="677" w:type="dxa"/>
            <w:vMerge/>
            <w:tcBorders>
              <w:top w:val="single" w:sz="4" w:space="0" w:color="000000"/>
            </w:tcBorders>
          </w:tcPr>
          <w:p w14:paraId="156623F7" w14:textId="77777777" w:rsidR="003142B5" w:rsidRDefault="003142B5" w:rsidP="00156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088" w:type="dxa"/>
          </w:tcPr>
          <w:p w14:paraId="0A7E8058" w14:textId="77777777" w:rsidR="003142B5" w:rsidRDefault="003142B5" w:rsidP="0015699D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Aug-13</w:t>
            </w:r>
          </w:p>
        </w:tc>
        <w:tc>
          <w:tcPr>
            <w:tcW w:w="1385" w:type="dxa"/>
          </w:tcPr>
          <w:p w14:paraId="320E59A1" w14:textId="77777777" w:rsidR="003142B5" w:rsidRDefault="003142B5" w:rsidP="0015699D">
            <w:pPr>
              <w:spacing w:after="0"/>
              <w:jc w:val="center"/>
            </w:pPr>
            <w:r>
              <w:t>0</w:t>
            </w:r>
          </w:p>
        </w:tc>
        <w:tc>
          <w:tcPr>
            <w:tcW w:w="693" w:type="dxa"/>
          </w:tcPr>
          <w:p w14:paraId="6B914F06" w14:textId="77777777" w:rsidR="003142B5" w:rsidRDefault="003142B5" w:rsidP="0015699D">
            <w:pPr>
              <w:spacing w:after="0"/>
              <w:jc w:val="center"/>
            </w:pPr>
            <w:r>
              <w:t>1</w:t>
            </w:r>
          </w:p>
        </w:tc>
        <w:tc>
          <w:tcPr>
            <w:tcW w:w="931" w:type="dxa"/>
          </w:tcPr>
          <w:p w14:paraId="40919BB4" w14:textId="77777777" w:rsidR="003142B5" w:rsidRDefault="003142B5" w:rsidP="0015699D">
            <w:pPr>
              <w:spacing w:after="0"/>
              <w:jc w:val="center"/>
            </w:pPr>
            <w:r>
              <w:t>2</w:t>
            </w:r>
          </w:p>
        </w:tc>
        <w:tc>
          <w:tcPr>
            <w:tcW w:w="800" w:type="dxa"/>
          </w:tcPr>
          <w:p w14:paraId="2D0F326A" w14:textId="77777777" w:rsidR="003142B5" w:rsidRDefault="003142B5" w:rsidP="0015699D">
            <w:pPr>
              <w:spacing w:after="0"/>
              <w:jc w:val="center"/>
            </w:pPr>
            <w:r>
              <w:t>1</w:t>
            </w:r>
          </w:p>
        </w:tc>
        <w:tc>
          <w:tcPr>
            <w:tcW w:w="931" w:type="dxa"/>
          </w:tcPr>
          <w:p w14:paraId="3B0DE72C" w14:textId="77777777" w:rsidR="003142B5" w:rsidRDefault="003142B5" w:rsidP="0015699D">
            <w:pPr>
              <w:spacing w:after="0"/>
              <w:jc w:val="center"/>
            </w:pPr>
            <w:r>
              <w:t>2</w:t>
            </w:r>
          </w:p>
        </w:tc>
        <w:tc>
          <w:tcPr>
            <w:tcW w:w="928" w:type="dxa"/>
          </w:tcPr>
          <w:p w14:paraId="1F6A5495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3142B5" w14:paraId="4F9767B4" w14:textId="77777777" w:rsidTr="0015699D">
        <w:trPr>
          <w:trHeight w:val="300"/>
          <w:jc w:val="center"/>
        </w:trPr>
        <w:tc>
          <w:tcPr>
            <w:tcW w:w="677" w:type="dxa"/>
            <w:vMerge/>
            <w:tcBorders>
              <w:top w:val="single" w:sz="4" w:space="0" w:color="000000"/>
            </w:tcBorders>
          </w:tcPr>
          <w:p w14:paraId="050AB593" w14:textId="77777777" w:rsidR="003142B5" w:rsidRDefault="003142B5" w:rsidP="00156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088" w:type="dxa"/>
          </w:tcPr>
          <w:p w14:paraId="06E46D6C" w14:textId="77777777" w:rsidR="003142B5" w:rsidRDefault="003142B5" w:rsidP="0015699D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Oct-13</w:t>
            </w:r>
          </w:p>
        </w:tc>
        <w:tc>
          <w:tcPr>
            <w:tcW w:w="1385" w:type="dxa"/>
          </w:tcPr>
          <w:p w14:paraId="04467160" w14:textId="77777777" w:rsidR="003142B5" w:rsidRDefault="003142B5" w:rsidP="0015699D">
            <w:pPr>
              <w:spacing w:after="0"/>
              <w:jc w:val="center"/>
            </w:pPr>
            <w:r>
              <w:t>1</w:t>
            </w:r>
          </w:p>
        </w:tc>
        <w:tc>
          <w:tcPr>
            <w:tcW w:w="693" w:type="dxa"/>
          </w:tcPr>
          <w:p w14:paraId="1D7818A3" w14:textId="77777777" w:rsidR="003142B5" w:rsidRDefault="003142B5" w:rsidP="0015699D">
            <w:pPr>
              <w:spacing w:after="0"/>
              <w:jc w:val="center"/>
            </w:pPr>
            <w:r>
              <w:t>2</w:t>
            </w:r>
          </w:p>
        </w:tc>
        <w:tc>
          <w:tcPr>
            <w:tcW w:w="931" w:type="dxa"/>
          </w:tcPr>
          <w:p w14:paraId="2355F7DD" w14:textId="77777777" w:rsidR="003142B5" w:rsidRDefault="003142B5" w:rsidP="0015699D">
            <w:pPr>
              <w:spacing w:after="0"/>
              <w:jc w:val="center"/>
            </w:pPr>
            <w:r>
              <w:t>6</w:t>
            </w:r>
          </w:p>
        </w:tc>
        <w:tc>
          <w:tcPr>
            <w:tcW w:w="800" w:type="dxa"/>
          </w:tcPr>
          <w:p w14:paraId="34129A2D" w14:textId="77777777" w:rsidR="003142B5" w:rsidRDefault="003142B5" w:rsidP="0015699D">
            <w:pPr>
              <w:spacing w:after="0"/>
              <w:jc w:val="center"/>
            </w:pPr>
            <w:r>
              <w:t>4</w:t>
            </w:r>
          </w:p>
        </w:tc>
        <w:tc>
          <w:tcPr>
            <w:tcW w:w="931" w:type="dxa"/>
          </w:tcPr>
          <w:p w14:paraId="48B16F5D" w14:textId="77777777" w:rsidR="003142B5" w:rsidRDefault="003142B5" w:rsidP="0015699D">
            <w:pPr>
              <w:spacing w:after="0"/>
              <w:jc w:val="center"/>
            </w:pPr>
            <w:r>
              <w:t>3</w:t>
            </w:r>
          </w:p>
        </w:tc>
        <w:tc>
          <w:tcPr>
            <w:tcW w:w="928" w:type="dxa"/>
          </w:tcPr>
          <w:p w14:paraId="5A0A1368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3142B5" w14:paraId="5E7E9C51" w14:textId="77777777" w:rsidTr="0015699D">
        <w:trPr>
          <w:trHeight w:val="315"/>
          <w:jc w:val="center"/>
        </w:trPr>
        <w:tc>
          <w:tcPr>
            <w:tcW w:w="677" w:type="dxa"/>
            <w:vMerge/>
            <w:tcBorders>
              <w:top w:val="single" w:sz="4" w:space="0" w:color="000000"/>
            </w:tcBorders>
          </w:tcPr>
          <w:p w14:paraId="7E7245F2" w14:textId="77777777" w:rsidR="003142B5" w:rsidRDefault="003142B5" w:rsidP="001569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088" w:type="dxa"/>
            <w:tcBorders>
              <w:bottom w:val="single" w:sz="4" w:space="0" w:color="FFFFFF"/>
            </w:tcBorders>
          </w:tcPr>
          <w:p w14:paraId="00F241CA" w14:textId="77777777" w:rsidR="003142B5" w:rsidRDefault="003142B5" w:rsidP="0015699D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Nov-16</w:t>
            </w:r>
          </w:p>
        </w:tc>
        <w:tc>
          <w:tcPr>
            <w:tcW w:w="1385" w:type="dxa"/>
            <w:tcBorders>
              <w:bottom w:val="single" w:sz="4" w:space="0" w:color="FFFFFF"/>
            </w:tcBorders>
          </w:tcPr>
          <w:p w14:paraId="68D29302" w14:textId="77777777" w:rsidR="003142B5" w:rsidRDefault="003142B5" w:rsidP="0015699D">
            <w:pPr>
              <w:spacing w:after="0"/>
              <w:jc w:val="center"/>
            </w:pPr>
            <w:r>
              <w:t>0</w:t>
            </w:r>
          </w:p>
        </w:tc>
        <w:tc>
          <w:tcPr>
            <w:tcW w:w="693" w:type="dxa"/>
            <w:tcBorders>
              <w:bottom w:val="single" w:sz="4" w:space="0" w:color="FFFFFF"/>
            </w:tcBorders>
          </w:tcPr>
          <w:p w14:paraId="715EAF82" w14:textId="77777777" w:rsidR="003142B5" w:rsidRDefault="003142B5" w:rsidP="0015699D">
            <w:pPr>
              <w:spacing w:after="0"/>
              <w:jc w:val="center"/>
            </w:pPr>
            <w:r>
              <w:t>7</w:t>
            </w:r>
          </w:p>
        </w:tc>
        <w:tc>
          <w:tcPr>
            <w:tcW w:w="931" w:type="dxa"/>
            <w:tcBorders>
              <w:bottom w:val="single" w:sz="4" w:space="0" w:color="FFFFFF"/>
            </w:tcBorders>
          </w:tcPr>
          <w:p w14:paraId="587FF63A" w14:textId="77777777" w:rsidR="003142B5" w:rsidRDefault="003142B5" w:rsidP="0015699D">
            <w:pPr>
              <w:spacing w:after="0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bottom w:val="single" w:sz="4" w:space="0" w:color="FFFFFF"/>
            </w:tcBorders>
          </w:tcPr>
          <w:p w14:paraId="4015ED68" w14:textId="77777777" w:rsidR="003142B5" w:rsidRDefault="003142B5" w:rsidP="0015699D">
            <w:pPr>
              <w:spacing w:after="0"/>
              <w:jc w:val="center"/>
            </w:pPr>
            <w:r>
              <w:t>1</w:t>
            </w:r>
          </w:p>
        </w:tc>
        <w:tc>
          <w:tcPr>
            <w:tcW w:w="931" w:type="dxa"/>
            <w:tcBorders>
              <w:bottom w:val="single" w:sz="4" w:space="0" w:color="FFFFFF"/>
            </w:tcBorders>
          </w:tcPr>
          <w:p w14:paraId="24417C8F" w14:textId="77777777" w:rsidR="003142B5" w:rsidRDefault="003142B5" w:rsidP="0015699D">
            <w:pPr>
              <w:spacing w:after="0"/>
              <w:jc w:val="center"/>
            </w:pPr>
            <w:r>
              <w:t>1</w:t>
            </w:r>
          </w:p>
        </w:tc>
        <w:tc>
          <w:tcPr>
            <w:tcW w:w="928" w:type="dxa"/>
            <w:tcBorders>
              <w:bottom w:val="single" w:sz="4" w:space="0" w:color="FFFFFF"/>
            </w:tcBorders>
          </w:tcPr>
          <w:p w14:paraId="7F544240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3142B5" w14:paraId="72C5EB32" w14:textId="77777777" w:rsidTr="0015699D">
        <w:trPr>
          <w:trHeight w:val="315"/>
          <w:jc w:val="center"/>
        </w:trPr>
        <w:tc>
          <w:tcPr>
            <w:tcW w:w="677" w:type="dxa"/>
            <w:tcBorders>
              <w:top w:val="single" w:sz="4" w:space="0" w:color="FFFFFF"/>
            </w:tcBorders>
          </w:tcPr>
          <w:p w14:paraId="3A3FAE10" w14:textId="77777777" w:rsidR="003142B5" w:rsidRDefault="003142B5" w:rsidP="0015699D">
            <w:pPr>
              <w:widowControl w:val="0"/>
              <w:spacing w:after="0"/>
              <w:rPr>
                <w:b/>
                <w:bCs/>
              </w:rPr>
            </w:pPr>
          </w:p>
        </w:tc>
        <w:tc>
          <w:tcPr>
            <w:tcW w:w="1088" w:type="dxa"/>
            <w:tcBorders>
              <w:top w:val="single" w:sz="4" w:space="0" w:color="FFFFFF"/>
              <w:bottom w:val="single" w:sz="4" w:space="0" w:color="000000"/>
            </w:tcBorders>
          </w:tcPr>
          <w:p w14:paraId="38055F19" w14:textId="77777777" w:rsidR="003142B5" w:rsidRDefault="003142B5" w:rsidP="0015699D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Aug-19</w:t>
            </w:r>
          </w:p>
        </w:tc>
        <w:tc>
          <w:tcPr>
            <w:tcW w:w="1385" w:type="dxa"/>
            <w:tcBorders>
              <w:top w:val="single" w:sz="4" w:space="0" w:color="FFFFFF"/>
              <w:bottom w:val="single" w:sz="4" w:space="0" w:color="000000"/>
            </w:tcBorders>
          </w:tcPr>
          <w:p w14:paraId="411E2044" w14:textId="77777777" w:rsidR="003142B5" w:rsidRDefault="003142B5" w:rsidP="0015699D">
            <w:pPr>
              <w:spacing w:after="0"/>
              <w:jc w:val="center"/>
            </w:pPr>
            <w:r>
              <w:t>2</w:t>
            </w:r>
          </w:p>
        </w:tc>
        <w:tc>
          <w:tcPr>
            <w:tcW w:w="693" w:type="dxa"/>
            <w:tcBorders>
              <w:top w:val="single" w:sz="4" w:space="0" w:color="FFFFFF"/>
              <w:bottom w:val="single" w:sz="4" w:space="0" w:color="000000"/>
            </w:tcBorders>
          </w:tcPr>
          <w:p w14:paraId="3BC8B6E8" w14:textId="77777777" w:rsidR="003142B5" w:rsidRDefault="003142B5" w:rsidP="0015699D">
            <w:pPr>
              <w:spacing w:after="0"/>
              <w:jc w:val="center"/>
            </w:pPr>
            <w:r>
              <w:t>11</w:t>
            </w:r>
          </w:p>
        </w:tc>
        <w:tc>
          <w:tcPr>
            <w:tcW w:w="931" w:type="dxa"/>
            <w:tcBorders>
              <w:top w:val="single" w:sz="4" w:space="0" w:color="FFFFFF"/>
              <w:bottom w:val="single" w:sz="4" w:space="0" w:color="000000"/>
            </w:tcBorders>
          </w:tcPr>
          <w:p w14:paraId="1E1DB2D5" w14:textId="77777777" w:rsidR="003142B5" w:rsidRDefault="003142B5" w:rsidP="0015699D">
            <w:pPr>
              <w:spacing w:after="0"/>
              <w:jc w:val="center"/>
            </w:pPr>
            <w:r>
              <w:t>7</w:t>
            </w:r>
          </w:p>
        </w:tc>
        <w:tc>
          <w:tcPr>
            <w:tcW w:w="800" w:type="dxa"/>
            <w:tcBorders>
              <w:top w:val="single" w:sz="4" w:space="0" w:color="FFFFFF"/>
              <w:bottom w:val="single" w:sz="4" w:space="0" w:color="000000"/>
            </w:tcBorders>
          </w:tcPr>
          <w:p w14:paraId="746252F8" w14:textId="77777777" w:rsidR="003142B5" w:rsidRDefault="003142B5" w:rsidP="0015699D">
            <w:pPr>
              <w:spacing w:after="0"/>
              <w:jc w:val="center"/>
            </w:pPr>
            <w:r>
              <w:t>4</w:t>
            </w:r>
          </w:p>
        </w:tc>
        <w:tc>
          <w:tcPr>
            <w:tcW w:w="931" w:type="dxa"/>
            <w:tcBorders>
              <w:top w:val="single" w:sz="4" w:space="0" w:color="FFFFFF"/>
              <w:bottom w:val="single" w:sz="4" w:space="0" w:color="000000"/>
            </w:tcBorders>
          </w:tcPr>
          <w:p w14:paraId="7B15D9C5" w14:textId="77777777" w:rsidR="003142B5" w:rsidRDefault="003142B5" w:rsidP="0015699D">
            <w:pPr>
              <w:spacing w:after="0"/>
              <w:jc w:val="center"/>
            </w:pPr>
            <w:r>
              <w:t>5</w:t>
            </w:r>
          </w:p>
        </w:tc>
        <w:tc>
          <w:tcPr>
            <w:tcW w:w="928" w:type="dxa"/>
            <w:tcBorders>
              <w:top w:val="single" w:sz="4" w:space="0" w:color="FFFFFF"/>
              <w:bottom w:val="single" w:sz="4" w:space="0" w:color="000000"/>
            </w:tcBorders>
          </w:tcPr>
          <w:p w14:paraId="10504724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</w:tr>
      <w:tr w:rsidR="003142B5" w14:paraId="147AB1CE" w14:textId="77777777" w:rsidTr="0015699D">
        <w:trPr>
          <w:trHeight w:val="210"/>
          <w:jc w:val="center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 w14:paraId="2DDCC311" w14:textId="77777777" w:rsidR="003142B5" w:rsidRDefault="003142B5" w:rsidP="0015699D">
            <w:pPr>
              <w:spacing w:after="0"/>
            </w:pPr>
            <w:r>
              <w:t> 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</w:tcBorders>
          </w:tcPr>
          <w:p w14:paraId="09343E38" w14:textId="77777777" w:rsidR="003142B5" w:rsidRDefault="003142B5" w:rsidP="0015699D">
            <w:pPr>
              <w:spacing w:after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</w:tcPr>
          <w:p w14:paraId="3443920F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</w:tcBorders>
          </w:tcPr>
          <w:p w14:paraId="1F470744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02EE8FED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</w:tcBorders>
          </w:tcPr>
          <w:p w14:paraId="151430DF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931" w:type="dxa"/>
            <w:tcBorders>
              <w:top w:val="single" w:sz="4" w:space="0" w:color="000000"/>
              <w:bottom w:val="single" w:sz="4" w:space="0" w:color="000000"/>
            </w:tcBorders>
          </w:tcPr>
          <w:p w14:paraId="42A39037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928" w:type="dxa"/>
            <w:tcBorders>
              <w:top w:val="single" w:sz="4" w:space="0" w:color="000000"/>
              <w:bottom w:val="single" w:sz="4" w:space="0" w:color="000000"/>
            </w:tcBorders>
          </w:tcPr>
          <w:p w14:paraId="17E0571D" w14:textId="77777777" w:rsidR="003142B5" w:rsidRDefault="003142B5" w:rsidP="0015699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</w:t>
            </w:r>
          </w:p>
        </w:tc>
      </w:tr>
    </w:tbl>
    <w:p w14:paraId="4203DD24" w14:textId="77777777" w:rsidR="003142B5" w:rsidRDefault="003142B5" w:rsidP="003142B5">
      <w:pPr>
        <w:jc w:val="both"/>
        <w:rPr>
          <w:b/>
          <w:bCs/>
        </w:rPr>
      </w:pPr>
    </w:p>
    <w:p w14:paraId="2947757D" w14:textId="77777777" w:rsidR="003142B5" w:rsidRDefault="003142B5" w:rsidP="003142B5">
      <w:pPr>
        <w:jc w:val="both"/>
        <w:rPr>
          <w:b/>
          <w:bCs/>
        </w:rPr>
      </w:pPr>
      <w:r>
        <w:br w:type="page"/>
      </w:r>
    </w:p>
    <w:p w14:paraId="3572F3DC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</w:rPr>
        <w:lastRenderedPageBreak/>
        <w:t>Supplementary material  4</w:t>
      </w:r>
    </w:p>
    <w:p w14:paraId="16020249" w14:textId="77777777" w:rsidR="003142B5" w:rsidRDefault="003142B5" w:rsidP="003142B5">
      <w:pPr>
        <w:jc w:val="both"/>
      </w:pPr>
      <w:r>
        <w:rPr>
          <w:b/>
          <w:bCs/>
        </w:rPr>
        <w:t xml:space="preserve">Table S2. </w:t>
      </w:r>
      <w:r>
        <w:t>Mean impact of fire on ecosystem functioning, expressed as the relative difference in NDVI between burned and unburned sites, and the corresponding recovery time (days) following each fire event.</w:t>
      </w:r>
    </w:p>
    <w:sdt>
      <w:sdtPr>
        <w:tag w:val="goog_rdk_0"/>
        <w:id w:val="-1935571253"/>
        <w:lock w:val="contentLocked"/>
      </w:sdtPr>
      <w:sdtContent>
        <w:tbl>
          <w:tblPr>
            <w:tblW w:w="5415" w:type="dxa"/>
            <w:jc w:val="center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380"/>
            <w:gridCol w:w="1875"/>
            <w:gridCol w:w="2160"/>
          </w:tblGrid>
          <w:tr w:rsidR="003142B5" w14:paraId="6D649832" w14:textId="77777777" w:rsidTr="0015699D">
            <w:trPr>
              <w:jc w:val="center"/>
            </w:trPr>
            <w:tc>
              <w:tcPr>
                <w:tcW w:w="1380" w:type="dxa"/>
                <w:tcBorders>
                  <w:top w:val="single" w:sz="12" w:space="0" w:color="000000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61E694F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Fire event</w:t>
                </w:r>
              </w:p>
            </w:tc>
            <w:tc>
              <w:tcPr>
                <w:tcW w:w="1875" w:type="dxa"/>
                <w:tcBorders>
                  <w:top w:val="single" w:sz="12" w:space="0" w:color="000000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7BADDC8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Impact</w:t>
                </w:r>
              </w:p>
            </w:tc>
            <w:tc>
              <w:tcPr>
                <w:tcW w:w="2160" w:type="dxa"/>
                <w:tcBorders>
                  <w:top w:val="single" w:sz="12" w:space="0" w:color="000000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16DB1295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Recovery time (days)</w:t>
                </w:r>
              </w:p>
            </w:tc>
          </w:tr>
          <w:tr w:rsidR="003142B5" w14:paraId="12BB677F" w14:textId="77777777" w:rsidTr="0015699D">
            <w:trPr>
              <w:jc w:val="center"/>
            </w:trPr>
            <w:tc>
              <w:tcPr>
                <w:tcW w:w="1380" w:type="dxa"/>
                <w:tcBorders>
                  <w:top w:val="single" w:sz="12" w:space="0" w:color="000000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72FAD9A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Aug-09</w:t>
                </w:r>
              </w:p>
            </w:tc>
            <w:tc>
              <w:tcPr>
                <w:tcW w:w="1875" w:type="dxa"/>
                <w:tcBorders>
                  <w:top w:val="single" w:sz="12" w:space="0" w:color="000000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B23B51B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0.899</w:t>
                </w:r>
              </w:p>
            </w:tc>
            <w:tc>
              <w:tcPr>
                <w:tcW w:w="2160" w:type="dxa"/>
                <w:tcBorders>
                  <w:top w:val="single" w:sz="12" w:space="0" w:color="000000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3E77D36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72</w:t>
                </w:r>
              </w:p>
            </w:tc>
          </w:tr>
          <w:tr w:rsidR="003142B5" w14:paraId="526CEDA0" w14:textId="77777777" w:rsidTr="0015699D">
            <w:trPr>
              <w:jc w:val="center"/>
            </w:trPr>
            <w:tc>
              <w:tcPr>
                <w:tcW w:w="138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A7E35C0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Aug-13</w:t>
                </w:r>
              </w:p>
            </w:tc>
            <w:tc>
              <w:tcPr>
                <w:tcW w:w="1875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16E0CC96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0.799</w:t>
                </w:r>
              </w:p>
            </w:tc>
            <w:tc>
              <w:tcPr>
                <w:tcW w:w="216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915550F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80</w:t>
                </w:r>
              </w:p>
            </w:tc>
          </w:tr>
          <w:tr w:rsidR="003142B5" w14:paraId="42123DC0" w14:textId="77777777" w:rsidTr="0015699D">
            <w:trPr>
              <w:jc w:val="center"/>
            </w:trPr>
            <w:tc>
              <w:tcPr>
                <w:tcW w:w="138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7E4F069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Oct-13</w:t>
                </w:r>
              </w:p>
            </w:tc>
            <w:tc>
              <w:tcPr>
                <w:tcW w:w="1875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4E7CB74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0.766</w:t>
                </w:r>
              </w:p>
            </w:tc>
            <w:tc>
              <w:tcPr>
                <w:tcW w:w="216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B74FCC8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103</w:t>
                </w:r>
              </w:p>
            </w:tc>
          </w:tr>
          <w:tr w:rsidR="003142B5" w14:paraId="1C28E922" w14:textId="77777777" w:rsidTr="0015699D">
            <w:trPr>
              <w:jc w:val="center"/>
            </w:trPr>
            <w:tc>
              <w:tcPr>
                <w:tcW w:w="138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0D7D853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Nov-16</w:t>
                </w:r>
              </w:p>
            </w:tc>
            <w:tc>
              <w:tcPr>
                <w:tcW w:w="1875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392BF5F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0.812</w:t>
                </w:r>
              </w:p>
            </w:tc>
            <w:tc>
              <w:tcPr>
                <w:tcW w:w="216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FC46379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64</w:t>
                </w:r>
              </w:p>
            </w:tc>
          </w:tr>
          <w:tr w:rsidR="003142B5" w14:paraId="1FE614A6" w14:textId="77777777" w:rsidTr="0015699D">
            <w:trPr>
              <w:jc w:val="center"/>
            </w:trPr>
            <w:tc>
              <w:tcPr>
                <w:tcW w:w="1380" w:type="dxa"/>
                <w:tcBorders>
                  <w:top w:val="single" w:sz="12" w:space="0" w:color="FFFFFF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8847E76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</w:pPr>
                <w:r>
                  <w:t>Aug-19</w:t>
                </w:r>
              </w:p>
            </w:tc>
            <w:tc>
              <w:tcPr>
                <w:tcW w:w="1875" w:type="dxa"/>
                <w:tcBorders>
                  <w:top w:val="single" w:sz="12" w:space="0" w:color="FFFFFF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DF46F27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0.814</w:t>
                </w:r>
              </w:p>
            </w:tc>
            <w:tc>
              <w:tcPr>
                <w:tcW w:w="2160" w:type="dxa"/>
                <w:tcBorders>
                  <w:top w:val="single" w:sz="12" w:space="0" w:color="FFFFFF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558EF6D" w14:textId="77777777" w:rsidR="003142B5" w:rsidRDefault="003142B5" w:rsidP="0015699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</w:pPr>
                <w:r>
                  <w:t>72</w:t>
                </w:r>
              </w:p>
            </w:tc>
          </w:tr>
        </w:tbl>
      </w:sdtContent>
    </w:sdt>
    <w:p w14:paraId="58B2D4EF" w14:textId="77777777" w:rsidR="003142B5" w:rsidRDefault="003142B5" w:rsidP="003142B5">
      <w:pPr>
        <w:jc w:val="both"/>
        <w:rPr>
          <w:b/>
          <w:bCs/>
        </w:rPr>
      </w:pPr>
    </w:p>
    <w:p w14:paraId="5F9FAA3E" w14:textId="77777777" w:rsidR="003142B5" w:rsidRDefault="003142B5" w:rsidP="003142B5">
      <w:pPr>
        <w:jc w:val="both"/>
        <w:rPr>
          <w:b/>
          <w:bCs/>
        </w:rPr>
      </w:pPr>
      <w:r>
        <w:br w:type="page"/>
      </w:r>
    </w:p>
    <w:p w14:paraId="0B52E910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</w:rPr>
        <w:lastRenderedPageBreak/>
        <w:t>Supplementary material  5</w:t>
      </w:r>
    </w:p>
    <w:p w14:paraId="06C3CACE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</w:rPr>
        <w:t>Table S3</w:t>
      </w:r>
      <w:r>
        <w:t>. Cumulative precipitation (mm; INIA-GRAS, 2025) during the semesters preceding and following each fire event.</w:t>
      </w:r>
    </w:p>
    <w:sdt>
      <w:sdtPr>
        <w:tag w:val="goog_rdk_1"/>
        <w:id w:val="1928363024"/>
        <w:lock w:val="contentLocked"/>
      </w:sdtPr>
      <w:sdtContent>
        <w:tbl>
          <w:tblPr>
            <w:tblW w:w="8445" w:type="dxa"/>
            <w:jc w:val="center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755"/>
            <w:gridCol w:w="3330"/>
            <w:gridCol w:w="3360"/>
          </w:tblGrid>
          <w:tr w:rsidR="003142B5" w14:paraId="18DEEDBD" w14:textId="77777777" w:rsidTr="0015699D">
            <w:trPr>
              <w:jc w:val="center"/>
            </w:trPr>
            <w:tc>
              <w:tcPr>
                <w:tcW w:w="1755" w:type="dxa"/>
                <w:tcBorders>
                  <w:top w:val="single" w:sz="12" w:space="0" w:color="000000"/>
                  <w:left w:val="single" w:sz="8" w:space="0" w:color="FFFFFF"/>
                  <w:bottom w:val="single" w:sz="12" w:space="0" w:color="000000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047F8F6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Fire event</w:t>
                </w:r>
              </w:p>
            </w:tc>
            <w:tc>
              <w:tcPr>
                <w:tcW w:w="3330" w:type="dxa"/>
                <w:tcBorders>
                  <w:top w:val="single" w:sz="12" w:space="0" w:color="000000"/>
                  <w:left w:val="single" w:sz="8" w:space="0" w:color="FFFFFF"/>
                  <w:bottom w:val="single" w:sz="12" w:space="0" w:color="000000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426AAB8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Cumulative precipitation (mm) during the semester prior to burning</w:t>
                </w:r>
              </w:p>
            </w:tc>
            <w:tc>
              <w:tcPr>
                <w:tcW w:w="3360" w:type="dxa"/>
                <w:tcBorders>
                  <w:top w:val="single" w:sz="12" w:space="0" w:color="000000"/>
                  <w:left w:val="single" w:sz="8" w:space="0" w:color="FFFFFF"/>
                  <w:bottom w:val="single" w:sz="12" w:space="0" w:color="000000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A7014E8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Cumulative precipitation (mm) during the semester following the burning</w:t>
                </w:r>
              </w:p>
            </w:tc>
          </w:tr>
          <w:tr w:rsidR="003142B5" w14:paraId="5A07C946" w14:textId="77777777" w:rsidTr="0015699D">
            <w:trPr>
              <w:jc w:val="center"/>
            </w:trPr>
            <w:tc>
              <w:tcPr>
                <w:tcW w:w="1755" w:type="dxa"/>
                <w:tcBorders>
                  <w:top w:val="single" w:sz="6" w:space="0" w:color="000000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B531CE3" w14:textId="77777777" w:rsidR="003142B5" w:rsidRDefault="003142B5" w:rsidP="0015699D">
                <w:pPr>
                  <w:widowControl w:val="0"/>
                  <w:spacing w:after="0" w:line="240" w:lineRule="auto"/>
                  <w:jc w:val="right"/>
                </w:pPr>
                <w:r>
                  <w:t>Aug-09</w:t>
                </w:r>
              </w:p>
            </w:tc>
            <w:tc>
              <w:tcPr>
                <w:tcW w:w="3330" w:type="dxa"/>
                <w:tcBorders>
                  <w:top w:val="single" w:sz="12" w:space="0" w:color="000000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E881743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598</w:t>
                </w:r>
              </w:p>
            </w:tc>
            <w:tc>
              <w:tcPr>
                <w:tcW w:w="3360" w:type="dxa"/>
                <w:tcBorders>
                  <w:top w:val="single" w:sz="12" w:space="0" w:color="000000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5F16DA2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1148</w:t>
                </w:r>
              </w:p>
            </w:tc>
          </w:tr>
          <w:tr w:rsidR="003142B5" w14:paraId="45AAFBD3" w14:textId="77777777" w:rsidTr="0015699D">
            <w:trPr>
              <w:jc w:val="center"/>
            </w:trPr>
            <w:tc>
              <w:tcPr>
                <w:tcW w:w="1755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7C17212" w14:textId="77777777" w:rsidR="003142B5" w:rsidRDefault="003142B5" w:rsidP="0015699D">
                <w:pPr>
                  <w:widowControl w:val="0"/>
                  <w:spacing w:after="0" w:line="240" w:lineRule="auto"/>
                  <w:jc w:val="right"/>
                </w:pPr>
                <w:r>
                  <w:t>Aug-13</w:t>
                </w:r>
              </w:p>
            </w:tc>
            <w:tc>
              <w:tcPr>
                <w:tcW w:w="333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3420F1B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624</w:t>
                </w:r>
              </w:p>
            </w:tc>
            <w:tc>
              <w:tcPr>
                <w:tcW w:w="336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84A4E4F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899</w:t>
                </w:r>
              </w:p>
            </w:tc>
          </w:tr>
          <w:tr w:rsidR="003142B5" w14:paraId="22FDDD99" w14:textId="77777777" w:rsidTr="0015699D">
            <w:trPr>
              <w:jc w:val="center"/>
            </w:trPr>
            <w:tc>
              <w:tcPr>
                <w:tcW w:w="1755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B8BA04C" w14:textId="77777777" w:rsidR="003142B5" w:rsidRDefault="003142B5" w:rsidP="0015699D">
                <w:pPr>
                  <w:widowControl w:val="0"/>
                  <w:spacing w:after="0" w:line="240" w:lineRule="auto"/>
                  <w:jc w:val="right"/>
                </w:pPr>
                <w:r>
                  <w:t>Oct-13</w:t>
                </w:r>
              </w:p>
            </w:tc>
            <w:tc>
              <w:tcPr>
                <w:tcW w:w="333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6916ADC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793</w:t>
                </w:r>
              </w:p>
            </w:tc>
            <w:tc>
              <w:tcPr>
                <w:tcW w:w="3360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3BD5F4D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800</w:t>
                </w:r>
              </w:p>
            </w:tc>
          </w:tr>
          <w:tr w:rsidR="003142B5" w14:paraId="6C340280" w14:textId="77777777" w:rsidTr="0015699D">
            <w:trPr>
              <w:jc w:val="center"/>
            </w:trPr>
            <w:tc>
              <w:tcPr>
                <w:tcW w:w="1755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02AFB25" w14:textId="77777777" w:rsidR="003142B5" w:rsidRDefault="003142B5" w:rsidP="0015699D">
                <w:pPr>
                  <w:widowControl w:val="0"/>
                  <w:spacing w:after="0" w:line="240" w:lineRule="auto"/>
                  <w:jc w:val="right"/>
                </w:pPr>
                <w:r>
                  <w:t>Nov-16</w:t>
                </w:r>
              </w:p>
            </w:tc>
            <w:tc>
              <w:tcPr>
                <w:tcW w:w="333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0BF175A3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513</w:t>
                </w:r>
              </w:p>
            </w:tc>
            <w:tc>
              <w:tcPr>
                <w:tcW w:w="3360" w:type="dxa"/>
                <w:tcBorders>
                  <w:top w:val="single" w:sz="8" w:space="0" w:color="FFFFFF"/>
                  <w:left w:val="single" w:sz="8" w:space="0" w:color="FFFFFF"/>
                  <w:bottom w:val="single" w:sz="12" w:space="0" w:color="FFFFFF"/>
                  <w:right w:val="single" w:sz="8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93AB4B9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556</w:t>
                </w:r>
              </w:p>
            </w:tc>
          </w:tr>
          <w:tr w:rsidR="003142B5" w14:paraId="78FD3BD7" w14:textId="77777777" w:rsidTr="0015699D">
            <w:trPr>
              <w:jc w:val="center"/>
            </w:trPr>
            <w:tc>
              <w:tcPr>
                <w:tcW w:w="1755" w:type="dxa"/>
                <w:tcBorders>
                  <w:top w:val="single" w:sz="12" w:space="0" w:color="FFFFFF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250C93C" w14:textId="77777777" w:rsidR="003142B5" w:rsidRDefault="003142B5" w:rsidP="0015699D">
                <w:pPr>
                  <w:widowControl w:val="0"/>
                  <w:spacing w:after="0" w:line="240" w:lineRule="auto"/>
                  <w:jc w:val="right"/>
                </w:pPr>
                <w:r>
                  <w:t>Aug-19</w:t>
                </w:r>
              </w:p>
            </w:tc>
            <w:tc>
              <w:tcPr>
                <w:tcW w:w="3330" w:type="dxa"/>
                <w:tcBorders>
                  <w:top w:val="single" w:sz="12" w:space="0" w:color="FFFFFF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1044C975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622</w:t>
                </w:r>
              </w:p>
            </w:tc>
            <w:tc>
              <w:tcPr>
                <w:tcW w:w="3360" w:type="dxa"/>
                <w:tcBorders>
                  <w:top w:val="single" w:sz="12" w:space="0" w:color="FFFFFF"/>
                  <w:left w:val="single" w:sz="12" w:space="0" w:color="FFFFFF"/>
                  <w:bottom w:val="single" w:sz="12" w:space="0" w:color="000000"/>
                  <w:right w:val="single" w:sz="12" w:space="0" w:color="FFFFFF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9F14BFF" w14:textId="77777777" w:rsidR="003142B5" w:rsidRDefault="003142B5" w:rsidP="0015699D">
                <w:pPr>
                  <w:widowControl w:val="0"/>
                  <w:spacing w:after="0" w:line="240" w:lineRule="auto"/>
                  <w:jc w:val="center"/>
                </w:pPr>
                <w:r>
                  <w:t>723</w:t>
                </w:r>
              </w:p>
            </w:tc>
          </w:tr>
        </w:tbl>
      </w:sdtContent>
    </w:sdt>
    <w:p w14:paraId="25EDAEE1" w14:textId="77777777" w:rsidR="003142B5" w:rsidRDefault="003142B5" w:rsidP="003142B5">
      <w:pPr>
        <w:jc w:val="both"/>
        <w:rPr>
          <w:b/>
          <w:bCs/>
        </w:rPr>
      </w:pPr>
    </w:p>
    <w:p w14:paraId="2A5AA650" w14:textId="77777777" w:rsidR="003142B5" w:rsidRDefault="003142B5" w:rsidP="003142B5">
      <w:pPr>
        <w:jc w:val="both"/>
        <w:rPr>
          <w:b/>
          <w:bCs/>
        </w:rPr>
      </w:pPr>
      <w:r>
        <w:br w:type="page"/>
      </w:r>
    </w:p>
    <w:p w14:paraId="72AB03DB" w14:textId="77777777" w:rsidR="003142B5" w:rsidRDefault="003142B5" w:rsidP="003142B5">
      <w:pPr>
        <w:jc w:val="both"/>
      </w:pPr>
      <w:r>
        <w:rPr>
          <w:b/>
          <w:bCs/>
        </w:rPr>
        <w:lastRenderedPageBreak/>
        <w:t>Supplementary material 6</w:t>
      </w:r>
    </w:p>
    <w:p w14:paraId="25BFDCA0" w14:textId="77777777" w:rsidR="003142B5" w:rsidRDefault="003142B5" w:rsidP="003142B5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7F42DD2B" wp14:editId="432BC504">
            <wp:extent cx="5399730" cy="7493000"/>
            <wp:effectExtent l="0" t="0" r="0" b="0"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749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7FA789" w14:textId="77777777" w:rsidR="003142B5" w:rsidRDefault="003142B5" w:rsidP="003142B5">
      <w:pPr>
        <w:jc w:val="both"/>
      </w:pPr>
      <w:r>
        <w:rPr>
          <w:b/>
          <w:bCs/>
        </w:rPr>
        <w:t xml:space="preserve">Figure S3. </w:t>
      </w:r>
      <w:r>
        <w:t>Temporal dynamics of NDVI in burned (red) and unburned (green) sites, together with monthly accumulated precipitation (INIA-GRAS, 2025). Bars indicate monthly accumulated precipitation. The vertical dashed line marks the timing of the fire event.</w:t>
      </w:r>
    </w:p>
    <w:p w14:paraId="56EC30DF" w14:textId="77777777" w:rsidR="009542D6" w:rsidRDefault="009542D6"/>
    <w:sectPr w:rsidR="009542D6" w:rsidSect="003142B5">
      <w:footerReference w:type="default" r:id="rId7"/>
      <w:pgSz w:w="11906" w:h="16838"/>
      <w:pgMar w:top="1417" w:right="1701" w:bottom="1417" w:left="1701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1F0D1" w14:textId="77777777" w:rsidR="003142B5" w:rsidRDefault="003142B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B5"/>
    <w:rsid w:val="00264C10"/>
    <w:rsid w:val="003142B5"/>
    <w:rsid w:val="00470242"/>
    <w:rsid w:val="00520304"/>
    <w:rsid w:val="00726E03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9F49"/>
  <w15:chartTrackingRefBased/>
  <w15:docId w15:val="{4FED5043-E91D-4548-8E51-FF8AB57D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B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2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2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2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2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2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2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2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2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2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4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2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4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2B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4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2B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4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2B5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14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2026-05-19T18:11:00Z</dcterms:created>
  <dcterms:modified xsi:type="dcterms:W3CDTF">2026-05-19T18:11:00Z</dcterms:modified>
</cp:coreProperties>
</file>