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E8E5" w14:textId="77777777" w:rsidR="003952FB" w:rsidRDefault="003952FB" w:rsidP="003952FB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Information</w:t>
      </w:r>
    </w:p>
    <w:p w14:paraId="6B79216D" w14:textId="617BB495" w:rsidR="007E172D" w:rsidRPr="00B051A9" w:rsidRDefault="007E172D" w:rsidP="007E172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 w:rsidR="005522A0">
        <w:rPr>
          <w:rFonts w:ascii="Times New Roman" w:hAnsi="Times New Roman" w:cs="Times New Roman"/>
          <w:b/>
          <w:bCs/>
          <w:sz w:val="24"/>
          <w:szCs w:val="24"/>
        </w:rPr>
        <w:t xml:space="preserve">Patterns of microbiome-mediated </w:t>
      </w:r>
      <w:r w:rsidR="005522A0" w:rsidRPr="00CC656C">
        <w:rPr>
          <w:rFonts w:ascii="Times New Roman" w:hAnsi="Times New Roman" w:cs="Times New Roman"/>
          <w:b/>
          <w:bCs/>
          <w:sz w:val="24"/>
          <w:szCs w:val="24"/>
        </w:rPr>
        <w:t>plant-soil feedback</w:t>
      </w:r>
      <w:r w:rsidR="005522A0">
        <w:rPr>
          <w:rFonts w:ascii="Times New Roman" w:hAnsi="Times New Roman" w:cs="Times New Roman"/>
          <w:b/>
          <w:bCs/>
          <w:sz w:val="24"/>
          <w:szCs w:val="24"/>
        </w:rPr>
        <w:t xml:space="preserve"> intensity in </w:t>
      </w:r>
      <w:r w:rsidR="005522A0" w:rsidRPr="00CC656C">
        <w:rPr>
          <w:rFonts w:ascii="Times New Roman" w:hAnsi="Times New Roman" w:cs="Times New Roman"/>
          <w:b/>
          <w:bCs/>
          <w:sz w:val="24"/>
          <w:szCs w:val="24"/>
        </w:rPr>
        <w:t xml:space="preserve">organic </w:t>
      </w:r>
      <w:r w:rsidR="005522A0">
        <w:rPr>
          <w:rFonts w:ascii="Times New Roman" w:hAnsi="Times New Roman" w:cs="Times New Roman"/>
          <w:b/>
          <w:bCs/>
          <w:sz w:val="24"/>
          <w:szCs w:val="24"/>
        </w:rPr>
        <w:t xml:space="preserve">versus conventional </w:t>
      </w:r>
      <w:r w:rsidR="005522A0" w:rsidRPr="00CC656C">
        <w:rPr>
          <w:rFonts w:ascii="Times New Roman" w:hAnsi="Times New Roman" w:cs="Times New Roman"/>
          <w:b/>
          <w:bCs/>
          <w:sz w:val="24"/>
          <w:szCs w:val="24"/>
        </w:rPr>
        <w:t>farm soils</w:t>
      </w:r>
    </w:p>
    <w:p w14:paraId="2104550D" w14:textId="77777777" w:rsidR="007E172D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E3F9057" w14:textId="7495B0D1" w:rsidR="007E172D" w:rsidRPr="006F2504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F2504">
        <w:rPr>
          <w:rFonts w:ascii="Times New Roman" w:hAnsi="Times New Roman" w:cs="Times New Roman"/>
          <w:bCs/>
          <w:sz w:val="24"/>
          <w:szCs w:val="24"/>
        </w:rPr>
        <w:t>Authors: Liang Cheng</w:t>
      </w:r>
      <w:r w:rsidRPr="006F250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6F25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03207">
        <w:rPr>
          <w:rFonts w:ascii="Times New Roman" w:hAnsi="Times New Roman" w:cs="Times New Roman"/>
          <w:bCs/>
          <w:sz w:val="24"/>
          <w:szCs w:val="24"/>
        </w:rPr>
        <w:t>Connor Gibian-Lane</w:t>
      </w:r>
      <w:r w:rsidR="00503207" w:rsidRPr="006F250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50320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F2504">
        <w:rPr>
          <w:rFonts w:ascii="Times New Roman" w:hAnsi="Times New Roman" w:cs="Times New Roman"/>
          <w:bCs/>
          <w:sz w:val="24"/>
          <w:szCs w:val="24"/>
        </w:rPr>
        <w:t>Antonio DiTommaso</w:t>
      </w:r>
      <w:r w:rsidRPr="006F250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6F2504">
        <w:rPr>
          <w:rFonts w:ascii="Times New Roman" w:hAnsi="Times New Roman" w:cs="Times New Roman"/>
          <w:bCs/>
          <w:sz w:val="24"/>
          <w:szCs w:val="24"/>
        </w:rPr>
        <w:t>, and Jenny Kao-Kniffin</w:t>
      </w:r>
      <w:r w:rsidRPr="006F250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6F2504">
        <w:rPr>
          <w:rFonts w:ascii="Times New Roman" w:hAnsi="Times New Roman" w:cs="Times New Roman"/>
          <w:bCs/>
          <w:sz w:val="24"/>
          <w:szCs w:val="24"/>
        </w:rPr>
        <w:t>*</w:t>
      </w:r>
    </w:p>
    <w:p w14:paraId="2791316C" w14:textId="77777777" w:rsidR="007E172D" w:rsidRPr="006F2504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F2504">
        <w:rPr>
          <w:rFonts w:ascii="Times New Roman" w:hAnsi="Times New Roman" w:cs="Times New Roman"/>
          <w:bCs/>
          <w:sz w:val="24"/>
          <w:szCs w:val="24"/>
        </w:rPr>
        <w:t xml:space="preserve">Affiliation: </w:t>
      </w:r>
      <w:r w:rsidRPr="006F2504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6F2504">
        <w:rPr>
          <w:rFonts w:ascii="Times New Roman" w:hAnsi="Times New Roman" w:cs="Times New Roman"/>
          <w:bCs/>
          <w:sz w:val="24"/>
          <w:szCs w:val="24"/>
        </w:rPr>
        <w:t>School of Integrative Plant Science, Cornell University, Ithaca, NY 14853</w:t>
      </w:r>
    </w:p>
    <w:p w14:paraId="0340D906" w14:textId="77777777" w:rsidR="007E172D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68FEAD06" w14:textId="1E642735" w:rsidR="007E172D" w:rsidRPr="006F2504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F2504">
        <w:rPr>
          <w:rFonts w:ascii="Times New Roman" w:hAnsi="Times New Roman" w:cs="Times New Roman"/>
          <w:bCs/>
          <w:sz w:val="24"/>
          <w:szCs w:val="24"/>
        </w:rPr>
        <w:t>*Corresponding Author:</w:t>
      </w:r>
    </w:p>
    <w:p w14:paraId="0D40B977" w14:textId="77777777" w:rsidR="007E172D" w:rsidRPr="006F2504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F2504">
        <w:rPr>
          <w:rFonts w:ascii="Times New Roman" w:hAnsi="Times New Roman" w:cs="Times New Roman"/>
          <w:bCs/>
          <w:sz w:val="24"/>
          <w:szCs w:val="24"/>
        </w:rPr>
        <w:t>jtk57@cornell.edu</w:t>
      </w:r>
    </w:p>
    <w:p w14:paraId="0717CE7E" w14:textId="77777777" w:rsidR="007E172D" w:rsidRPr="006F2504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7597D75" w14:textId="77777777" w:rsidR="007E172D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F2EC87E" w14:textId="77777777" w:rsidR="007E172D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40CE858E" w14:textId="77777777" w:rsidR="007E172D" w:rsidRDefault="007E172D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Submitted to: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Oecologia</w:t>
      </w:r>
      <w:proofErr w:type="spellEnd"/>
    </w:p>
    <w:p w14:paraId="4DE6751F" w14:textId="60A118C4" w:rsidR="007E172D" w:rsidRPr="00CC656C" w:rsidRDefault="00503207" w:rsidP="007E172D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April</w:t>
      </w:r>
      <w:r w:rsidR="007E172D"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E172D">
        <w:rPr>
          <w:rFonts w:ascii="Times New Roman" w:hAnsi="Times New Roman" w:cs="Times New Roman"/>
          <w:bCs/>
          <w:sz w:val="24"/>
          <w:szCs w:val="24"/>
        </w:rPr>
        <w:t>, 2026</w:t>
      </w:r>
    </w:p>
    <w:p w14:paraId="67D49A32" w14:textId="5CCB202C" w:rsidR="007E172D" w:rsidRDefault="007E172D">
      <w:pPr>
        <w:widowControl/>
        <w:spacing w:after="160" w:line="278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299429" w14:textId="77777777" w:rsidR="003952FB" w:rsidRDefault="003952FB" w:rsidP="003952FB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720A6" w14:textId="77777777" w:rsidR="007E172D" w:rsidRPr="00CC656C" w:rsidRDefault="007E172D" w:rsidP="003952FB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5A86F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sz w:val="24"/>
          <w:szCs w:val="24"/>
        </w:rPr>
        <w:t>Fig.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C65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Plant-soil feedback</w:t>
      </w:r>
      <w:r w:rsidRPr="00CC656C">
        <w:rPr>
          <w:rFonts w:ascii="Times New Roman" w:hAnsi="Times New Roman" w:cs="Times New Roman"/>
          <w:bCs/>
          <w:sz w:val="24"/>
          <w:szCs w:val="24"/>
        </w:rPr>
        <w:t xml:space="preserve"> prediction accuracy using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6BC">
        <w:rPr>
          <w:rFonts w:ascii="Times New Roman" w:hAnsi="Times New Roman" w:cs="Times New Roman"/>
          <w:b/>
          <w:sz w:val="24"/>
          <w:szCs w:val="24"/>
        </w:rPr>
        <w:t>(A, B)</w:t>
      </w:r>
      <w:r w:rsidRPr="00CC656C">
        <w:rPr>
          <w:rFonts w:ascii="Times New Roman" w:hAnsi="Times New Roman" w:cs="Times New Roman"/>
          <w:sz w:val="24"/>
          <w:szCs w:val="24"/>
        </w:rPr>
        <w:t xml:space="preserve"> Random Forest</w:t>
      </w:r>
      <w:r>
        <w:rPr>
          <w:rFonts w:ascii="Times New Roman" w:hAnsi="Times New Roman" w:cs="Times New Roman"/>
          <w:sz w:val="24"/>
          <w:szCs w:val="24"/>
        </w:rPr>
        <w:t xml:space="preserve"> (RF)</w:t>
      </w:r>
      <w:r w:rsidRPr="00CC656C">
        <w:rPr>
          <w:rFonts w:ascii="Times New Roman" w:hAnsi="Times New Roman" w:cs="Times New Roman"/>
          <w:sz w:val="24"/>
          <w:szCs w:val="24"/>
        </w:rPr>
        <w:t xml:space="preserve"> and </w:t>
      </w:r>
      <w:r w:rsidRPr="00EF46BC">
        <w:rPr>
          <w:rFonts w:ascii="Times New Roman" w:hAnsi="Times New Roman" w:cs="Times New Roman"/>
          <w:b/>
          <w:bCs/>
          <w:sz w:val="24"/>
          <w:szCs w:val="24"/>
        </w:rPr>
        <w:t>(C, 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56C">
        <w:rPr>
          <w:rFonts w:ascii="Times New Roman" w:hAnsi="Times New Roman" w:cs="Times New Roman"/>
          <w:sz w:val="24"/>
          <w:szCs w:val="24"/>
        </w:rPr>
        <w:t>Support Vector Regression</w:t>
      </w:r>
      <w:r>
        <w:rPr>
          <w:rFonts w:ascii="Times New Roman" w:hAnsi="Times New Roman" w:cs="Times New Roman"/>
          <w:sz w:val="24"/>
          <w:szCs w:val="24"/>
        </w:rPr>
        <w:t xml:space="preserve"> (SVR). Models are based on </w:t>
      </w:r>
      <w:r w:rsidRPr="00EF46BC">
        <w:rPr>
          <w:rFonts w:ascii="Times New Roman" w:hAnsi="Times New Roman" w:cs="Times New Roman"/>
          <w:b/>
          <w:bCs/>
          <w:sz w:val="24"/>
          <w:szCs w:val="24"/>
        </w:rPr>
        <w:t>(A,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56C">
        <w:rPr>
          <w:rFonts w:ascii="Times New Roman" w:hAnsi="Times New Roman" w:cs="Times New Roman"/>
          <w:bCs/>
          <w:sz w:val="24"/>
          <w:szCs w:val="24"/>
        </w:rPr>
        <w:t>unfiltered OTUs</w:t>
      </w:r>
      <w:r w:rsidRPr="00CC656C">
        <w:rPr>
          <w:rFonts w:ascii="Times New Roman" w:hAnsi="Times New Roman" w:cs="Times New Roman"/>
          <w:sz w:val="24"/>
          <w:szCs w:val="24"/>
        </w:rPr>
        <w:t xml:space="preserve"> </w:t>
      </w:r>
      <w:r w:rsidRPr="00EF46BC">
        <w:rPr>
          <w:rFonts w:ascii="Times New Roman" w:hAnsi="Times New Roman" w:cs="Times New Roman"/>
          <w:bCs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(B, D) </w:t>
      </w:r>
      <w:r w:rsidRPr="00CC656C">
        <w:rPr>
          <w:rFonts w:ascii="Times New Roman" w:hAnsi="Times New Roman" w:cs="Times New Roman"/>
          <w:sz w:val="24"/>
          <w:szCs w:val="24"/>
        </w:rPr>
        <w:t>Pearson</w:t>
      </w:r>
      <w:r>
        <w:rPr>
          <w:rFonts w:ascii="Times New Roman" w:hAnsi="Times New Roman" w:cs="Times New Roman"/>
          <w:sz w:val="24"/>
          <w:szCs w:val="24"/>
        </w:rPr>
        <w:t xml:space="preserve"> (P)</w:t>
      </w:r>
      <w:r w:rsidRPr="00CC656C">
        <w:rPr>
          <w:rFonts w:ascii="Times New Roman" w:hAnsi="Times New Roman" w:cs="Times New Roman"/>
          <w:sz w:val="24"/>
          <w:szCs w:val="24"/>
        </w:rPr>
        <w:t xml:space="preserve"> correlation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656C">
        <w:rPr>
          <w:rFonts w:ascii="Times New Roman" w:hAnsi="Times New Roman" w:cs="Times New Roman"/>
          <w:sz w:val="24"/>
          <w:szCs w:val="24"/>
        </w:rPr>
        <w:t>filtered OTUs</w:t>
      </w:r>
      <w:r>
        <w:rPr>
          <w:rFonts w:ascii="Times New Roman" w:hAnsi="Times New Roman" w:cs="Times New Roman"/>
          <w:sz w:val="24"/>
          <w:szCs w:val="24"/>
        </w:rPr>
        <w:t xml:space="preserve">. See Table S1 for model performance metrics. </w:t>
      </w:r>
      <w:r w:rsidRPr="00CC65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BB855E" w14:textId="77777777" w:rsidR="003952FB" w:rsidRDefault="003952FB" w:rsidP="003952FB">
      <w:pPr>
        <w:pStyle w:val="NormalWeb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2F663D6B" w14:textId="77777777" w:rsidR="007E172D" w:rsidRPr="00EF46BC" w:rsidRDefault="007E172D" w:rsidP="003952FB">
      <w:pPr>
        <w:pStyle w:val="NormalWeb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color w:val="000000"/>
        </w:rPr>
      </w:pPr>
    </w:p>
    <w:p w14:paraId="10F80EDD" w14:textId="77777777" w:rsidR="003952FB" w:rsidRPr="00CC656C" w:rsidRDefault="003952FB" w:rsidP="003952F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</w:rPr>
      </w:pPr>
      <w:r w:rsidRPr="00EF46BC">
        <w:rPr>
          <w:rFonts w:ascii="Times New Roman" w:eastAsia="Times New Roman" w:hAnsi="Times New Roman" w:cs="Times New Roman"/>
          <w:color w:val="000000"/>
        </w:rPr>
        <w:t>RF</w:t>
      </w:r>
    </w:p>
    <w:p w14:paraId="175EF21B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6BC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en-US"/>
        </w:rPr>
        <w:drawing>
          <wp:inline distT="0" distB="0" distL="0" distR="0" wp14:anchorId="1A415DC8" wp14:editId="58B78265">
            <wp:extent cx="3886200" cy="2895600"/>
            <wp:effectExtent l="0" t="0" r="0" b="0"/>
            <wp:docPr id="23" name="Picture 2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A3AA" w14:textId="77777777" w:rsidR="003952FB" w:rsidRPr="00CC656C" w:rsidRDefault="003952FB" w:rsidP="003952FB">
      <w:pPr>
        <w:pStyle w:val="ListParagraph"/>
        <w:widowControl/>
        <w:numPr>
          <w:ilvl w:val="0"/>
          <w:numId w:val="1"/>
        </w:numPr>
        <w:spacing w:line="36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PRF</w:t>
      </w:r>
    </w:p>
    <w:p w14:paraId="6BE590E3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6BC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en-US"/>
        </w:rPr>
        <w:drawing>
          <wp:inline distT="0" distB="0" distL="0" distR="0" wp14:anchorId="13123423" wp14:editId="3C66D538">
            <wp:extent cx="3886200" cy="2895600"/>
            <wp:effectExtent l="0" t="0" r="0" b="0"/>
            <wp:docPr id="19" name="Picture 19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45664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8A312F9" w14:textId="77777777" w:rsidR="003952FB" w:rsidRPr="00CC656C" w:rsidRDefault="003952FB" w:rsidP="003952FB">
      <w:pPr>
        <w:pStyle w:val="ListParagraph"/>
        <w:widowControl/>
        <w:numPr>
          <w:ilvl w:val="0"/>
          <w:numId w:val="1"/>
        </w:numPr>
        <w:spacing w:line="36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lastRenderedPageBreak/>
        <w:t>SVR</w:t>
      </w:r>
    </w:p>
    <w:p w14:paraId="431B895D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6BC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en-US"/>
        </w:rPr>
        <w:drawing>
          <wp:inline distT="0" distB="0" distL="0" distR="0" wp14:anchorId="500E8927" wp14:editId="58B085C4">
            <wp:extent cx="3886200" cy="2895600"/>
            <wp:effectExtent l="0" t="0" r="0" b="0"/>
            <wp:docPr id="17" name="Picture 17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8363" w14:textId="77777777" w:rsidR="003952FB" w:rsidRPr="00CC656C" w:rsidRDefault="003952FB" w:rsidP="003952FB">
      <w:pPr>
        <w:pStyle w:val="ListParagraph"/>
        <w:widowControl/>
        <w:numPr>
          <w:ilvl w:val="0"/>
          <w:numId w:val="1"/>
        </w:numPr>
        <w:spacing w:line="360" w:lineRule="auto"/>
        <w:contextualSpacing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PSVR</w:t>
      </w:r>
    </w:p>
    <w:p w14:paraId="27CA3533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6BC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en-US"/>
        </w:rPr>
        <w:drawing>
          <wp:inline distT="0" distB="0" distL="0" distR="0" wp14:anchorId="07089FED" wp14:editId="70EBF3E7">
            <wp:extent cx="3886200" cy="2895600"/>
            <wp:effectExtent l="0" t="0" r="0" b="0"/>
            <wp:docPr id="1" name="Picture 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9CE7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FB0650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2DEDFA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F4B29" w14:textId="77777777" w:rsidR="003952FB" w:rsidRDefault="003952FB" w:rsidP="003952FB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7C35EB4" w14:textId="77777777" w:rsidR="003952FB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Fig.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C65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C656C">
        <w:rPr>
          <w:rFonts w:ascii="Times New Roman" w:hAnsi="Times New Roman" w:cs="Times New Roman"/>
          <w:sz w:val="24"/>
          <w:szCs w:val="24"/>
        </w:rPr>
        <w:t>orrelation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656C">
        <w:rPr>
          <w:rFonts w:ascii="Times New Roman" w:hAnsi="Times New Roman" w:cs="Times New Roman"/>
          <w:sz w:val="24"/>
          <w:szCs w:val="24"/>
        </w:rPr>
        <w:t xml:space="preserve"> between α-diversity metrics </w:t>
      </w:r>
      <w:r w:rsidRPr="00CC656C">
        <w:rPr>
          <w:rFonts w:ascii="Times New Roman" w:hAnsi="Times New Roman" w:cs="Times New Roman"/>
          <w:bCs/>
          <w:sz w:val="24"/>
          <w:szCs w:val="24"/>
        </w:rPr>
        <w:t>and PSF strength</w:t>
      </w:r>
      <w:r>
        <w:rPr>
          <w:rFonts w:ascii="Times New Roman" w:hAnsi="Times New Roman" w:cs="Times New Roman"/>
          <w:bCs/>
          <w:sz w:val="24"/>
          <w:szCs w:val="24"/>
        </w:rPr>
        <w:t xml:space="preserve">. These correlations are shown for </w:t>
      </w:r>
      <w:r w:rsidRPr="00CC656C">
        <w:rPr>
          <w:rFonts w:ascii="Times New Roman" w:hAnsi="Times New Roman" w:cs="Times New Roman"/>
          <w:sz w:val="24"/>
          <w:szCs w:val="24"/>
        </w:rPr>
        <w:t xml:space="preserve">the top 10% of OTUs </w:t>
      </w:r>
      <w:r>
        <w:rPr>
          <w:rFonts w:ascii="Times New Roman" w:hAnsi="Times New Roman" w:cs="Times New Roman"/>
          <w:sz w:val="24"/>
          <w:szCs w:val="24"/>
        </w:rPr>
        <w:t>associated</w:t>
      </w:r>
      <w:r w:rsidRPr="00CC656C">
        <w:rPr>
          <w:rFonts w:ascii="Times New Roman" w:hAnsi="Times New Roman" w:cs="Times New Roman"/>
          <w:sz w:val="24"/>
          <w:szCs w:val="24"/>
        </w:rPr>
        <w:t xml:space="preserve"> with PSF (3,314</w:t>
      </w:r>
      <w:r>
        <w:rPr>
          <w:rFonts w:ascii="Times New Roman" w:hAnsi="Times New Roman" w:cs="Times New Roman"/>
          <w:sz w:val="24"/>
          <w:szCs w:val="24"/>
        </w:rPr>
        <w:t xml:space="preserve"> OTUs</w:t>
      </w:r>
      <w:r w:rsidRPr="00CC65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Two </w:t>
      </w:r>
      <w:r w:rsidRPr="00CC656C">
        <w:rPr>
          <w:rFonts w:ascii="Times New Roman" w:hAnsi="Times New Roman" w:cs="Times New Roman"/>
          <w:sz w:val="24"/>
          <w:szCs w:val="24"/>
        </w:rPr>
        <w:t>α-diversity metrics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6BC">
        <w:rPr>
          <w:rFonts w:ascii="Times New Roman" w:hAnsi="Times New Roman" w:cs="Times New Roman"/>
          <w:b/>
          <w:sz w:val="24"/>
          <w:szCs w:val="24"/>
        </w:rPr>
        <w:t xml:space="preserve">(a, b) </w:t>
      </w:r>
      <w:r w:rsidRPr="00CC656C">
        <w:rPr>
          <w:rFonts w:ascii="Times New Roman" w:hAnsi="Times New Roman" w:cs="Times New Roman"/>
          <w:sz w:val="24"/>
          <w:szCs w:val="24"/>
        </w:rPr>
        <w:t>Chao1</w:t>
      </w:r>
      <w:r w:rsidRPr="00CC6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56C">
        <w:rPr>
          <w:rFonts w:ascii="Times New Roman" w:hAnsi="Times New Roman" w:cs="Times New Roman"/>
          <w:sz w:val="24"/>
          <w:szCs w:val="24"/>
        </w:rPr>
        <w:t xml:space="preserve">and </w:t>
      </w:r>
      <w:r w:rsidRPr="00EF46BC">
        <w:rPr>
          <w:rFonts w:ascii="Times New Roman" w:hAnsi="Times New Roman" w:cs="Times New Roman"/>
          <w:b/>
          <w:bCs/>
          <w:sz w:val="24"/>
          <w:szCs w:val="24"/>
        </w:rPr>
        <w:t>(c, d)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CC656C">
        <w:rPr>
          <w:rFonts w:ascii="Times New Roman" w:hAnsi="Times New Roman" w:cs="Times New Roman"/>
          <w:sz w:val="24"/>
          <w:szCs w:val="24"/>
        </w:rPr>
        <w:t xml:space="preserve">bserved </w:t>
      </w:r>
      <w:r>
        <w:rPr>
          <w:rFonts w:ascii="Times New Roman" w:hAnsi="Times New Roman" w:cs="Times New Roman"/>
          <w:sz w:val="24"/>
          <w:szCs w:val="24"/>
        </w:rPr>
        <w:t>OTUs, are presented for</w:t>
      </w:r>
      <w:r w:rsidRPr="00CC656C">
        <w:rPr>
          <w:rFonts w:ascii="Times New Roman" w:hAnsi="Times New Roman" w:cs="Times New Roman"/>
          <w:sz w:val="24"/>
          <w:szCs w:val="24"/>
        </w:rPr>
        <w:t xml:space="preserve"> </w:t>
      </w:r>
      <w:r w:rsidRPr="00CC656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a, c</w:t>
      </w:r>
      <w:r w:rsidRPr="00CC656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C656C">
        <w:rPr>
          <w:rFonts w:ascii="Times New Roman" w:hAnsi="Times New Roman" w:cs="Times New Roman"/>
          <w:bCs/>
          <w:sz w:val="24"/>
          <w:szCs w:val="24"/>
        </w:rPr>
        <w:t xml:space="preserve">organic farm samples and </w:t>
      </w:r>
      <w:r w:rsidRPr="00EF46BC">
        <w:rPr>
          <w:rFonts w:ascii="Times New Roman" w:hAnsi="Times New Roman" w:cs="Times New Roman"/>
          <w:b/>
          <w:sz w:val="24"/>
          <w:szCs w:val="24"/>
        </w:rPr>
        <w:t>(b, d)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56C">
        <w:rPr>
          <w:rFonts w:ascii="Times New Roman" w:hAnsi="Times New Roman" w:cs="Times New Roman"/>
          <w:bCs/>
          <w:sz w:val="24"/>
          <w:szCs w:val="24"/>
        </w:rPr>
        <w:t>conventional farm samples</w:t>
      </w:r>
      <w:r w:rsidRPr="00CC656C">
        <w:rPr>
          <w:rFonts w:ascii="Times New Roman" w:hAnsi="Times New Roman" w:cs="Times New Roman"/>
          <w:sz w:val="24"/>
          <w:szCs w:val="24"/>
        </w:rPr>
        <w:t>.</w:t>
      </w:r>
    </w:p>
    <w:p w14:paraId="564211C3" w14:textId="77777777" w:rsidR="007E172D" w:rsidRPr="00CC656C" w:rsidRDefault="007E172D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14EE24" w14:textId="77777777" w:rsidR="003952FB" w:rsidRPr="00CC656C" w:rsidRDefault="003952FB" w:rsidP="003952FB">
      <w:pPr>
        <w:pStyle w:val="ListParagraph"/>
        <w:widowControl/>
        <w:numPr>
          <w:ilvl w:val="0"/>
          <w:numId w:val="2"/>
        </w:numPr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sz w:val="24"/>
          <w:szCs w:val="24"/>
        </w:rPr>
        <w:t>Organic systems</w:t>
      </w:r>
    </w:p>
    <w:p w14:paraId="0700B140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drawing>
          <wp:inline distT="0" distB="0" distL="0" distR="0" wp14:anchorId="26F8D696" wp14:editId="334D0119">
            <wp:extent cx="3408201" cy="2645924"/>
            <wp:effectExtent l="0" t="0" r="0" b="0"/>
            <wp:docPr id="39" name="Picture 39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Chart, scatter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484" cy="266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9361" w14:textId="77777777" w:rsidR="003952FB" w:rsidRPr="00CC656C" w:rsidRDefault="003952FB" w:rsidP="003952FB">
      <w:pPr>
        <w:pStyle w:val="ListParagraph"/>
        <w:widowControl/>
        <w:numPr>
          <w:ilvl w:val="0"/>
          <w:numId w:val="2"/>
        </w:numPr>
        <w:spacing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sz w:val="24"/>
          <w:szCs w:val="24"/>
        </w:rPr>
        <w:t>Conventional systems</w:t>
      </w:r>
    </w:p>
    <w:p w14:paraId="51CED3BE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2C2FF64C" wp14:editId="47088FC2">
            <wp:extent cx="3375498" cy="2619136"/>
            <wp:effectExtent l="0" t="0" r="3175" b="0"/>
            <wp:docPr id="52" name="Picture 5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Chart, scatter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627" cy="263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E0242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6C95678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5073826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01DBB4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F565052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544205" w14:textId="77777777" w:rsidR="003952FB" w:rsidRPr="00CC656C" w:rsidRDefault="003952FB" w:rsidP="003952FB">
      <w:pPr>
        <w:pStyle w:val="ListParagraph"/>
        <w:widowControl/>
        <w:numPr>
          <w:ilvl w:val="0"/>
          <w:numId w:val="2"/>
        </w:numPr>
        <w:spacing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sz w:val="24"/>
          <w:szCs w:val="24"/>
        </w:rPr>
        <w:lastRenderedPageBreak/>
        <w:t>Organic systems</w:t>
      </w:r>
    </w:p>
    <w:p w14:paraId="74756054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drawing>
          <wp:inline distT="0" distB="0" distL="0" distR="0" wp14:anchorId="2E7FF0A0" wp14:editId="7D3EFA38">
            <wp:extent cx="3375498" cy="2619136"/>
            <wp:effectExtent l="0" t="0" r="3175" b="0"/>
            <wp:docPr id="41" name="Picture 4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Chart, scatter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609" cy="262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D5E4A" w14:textId="77777777" w:rsidR="003952FB" w:rsidRPr="00CC656C" w:rsidRDefault="003952FB" w:rsidP="003952FB">
      <w:pPr>
        <w:pStyle w:val="ListParagraph"/>
        <w:widowControl/>
        <w:numPr>
          <w:ilvl w:val="0"/>
          <w:numId w:val="2"/>
        </w:numPr>
        <w:spacing w:line="36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sz w:val="24"/>
          <w:szCs w:val="24"/>
        </w:rPr>
        <w:t>Conventional systems</w:t>
      </w:r>
    </w:p>
    <w:p w14:paraId="74172CBF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drawing>
          <wp:inline distT="0" distB="0" distL="0" distR="0" wp14:anchorId="74123D36" wp14:editId="7AC33F05">
            <wp:extent cx="3278221" cy="2545015"/>
            <wp:effectExtent l="0" t="0" r="0" b="0"/>
            <wp:docPr id="51" name="Picture 5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Chart, scatter ch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722" cy="255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CA2DC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DA094FC" w14:textId="77777777" w:rsidR="003952FB" w:rsidRPr="00CC656C" w:rsidRDefault="003952FB" w:rsidP="003952F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Fig.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C65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C656C">
        <w:rPr>
          <w:rFonts w:ascii="Times New Roman" w:hAnsi="Times New Roman" w:cs="Times New Roman"/>
          <w:sz w:val="24"/>
          <w:szCs w:val="24"/>
        </w:rPr>
        <w:t xml:space="preserve">edian, interquartile range, and 1.5 × interquartile range (with outliers) of </w:t>
      </w:r>
      <w:r w:rsidRPr="00EF46BC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CC656C">
        <w:rPr>
          <w:rFonts w:ascii="Times New Roman" w:hAnsi="Times New Roman" w:cs="Times New Roman"/>
          <w:sz w:val="24"/>
          <w:szCs w:val="24"/>
        </w:rPr>
        <w:t xml:space="preserve"> Shannon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656C">
        <w:rPr>
          <w:rFonts w:ascii="Times New Roman" w:hAnsi="Times New Roman" w:cs="Times New Roman"/>
          <w:sz w:val="24"/>
          <w:szCs w:val="24"/>
        </w:rPr>
        <w:t xml:space="preserve"> </w:t>
      </w:r>
      <w:r w:rsidRPr="00EF46BC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CC656C">
        <w:rPr>
          <w:rFonts w:ascii="Times New Roman" w:hAnsi="Times New Roman" w:cs="Times New Roman"/>
          <w:sz w:val="24"/>
          <w:szCs w:val="24"/>
        </w:rPr>
        <w:t xml:space="preserve"> Chao1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6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F46BC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CC656C">
        <w:rPr>
          <w:rFonts w:ascii="Times New Roman" w:hAnsi="Times New Roman" w:cs="Times New Roman"/>
          <w:sz w:val="24"/>
          <w:szCs w:val="24"/>
        </w:rPr>
        <w:t xml:space="preserve"> observed OTUs</w:t>
      </w:r>
      <w:r>
        <w:rPr>
          <w:rFonts w:ascii="Times New Roman" w:hAnsi="Times New Roman" w:cs="Times New Roman"/>
          <w:sz w:val="24"/>
          <w:szCs w:val="24"/>
        </w:rPr>
        <w:t xml:space="preserve">. These </w:t>
      </w:r>
      <w:r w:rsidRPr="00CC656C">
        <w:rPr>
          <w:rFonts w:ascii="Times New Roman" w:hAnsi="Times New Roman" w:cs="Times New Roman"/>
          <w:sz w:val="24"/>
          <w:szCs w:val="24"/>
        </w:rPr>
        <w:t>α-diversity metrics</w:t>
      </w:r>
      <w:r>
        <w:rPr>
          <w:rFonts w:ascii="Times New Roman" w:hAnsi="Times New Roman" w:cs="Times New Roman"/>
          <w:sz w:val="24"/>
          <w:szCs w:val="24"/>
        </w:rPr>
        <w:t xml:space="preserve"> were calculated </w:t>
      </w:r>
      <w:r w:rsidRPr="00CC656C">
        <w:rPr>
          <w:rFonts w:ascii="Times New Roman" w:hAnsi="Times New Roman" w:cs="Times New Roman"/>
          <w:sz w:val="24"/>
          <w:szCs w:val="24"/>
        </w:rPr>
        <w:t>for the top 10% of OTUs correlated with PSF (3,314</w:t>
      </w:r>
      <w:r>
        <w:rPr>
          <w:rFonts w:ascii="Times New Roman" w:hAnsi="Times New Roman" w:cs="Times New Roman"/>
          <w:sz w:val="24"/>
          <w:szCs w:val="24"/>
        </w:rPr>
        <w:t xml:space="preserve"> OTUs</w:t>
      </w:r>
      <w:r w:rsidRPr="00CC656C">
        <w:rPr>
          <w:rFonts w:ascii="Times New Roman" w:hAnsi="Times New Roman" w:cs="Times New Roman"/>
          <w:sz w:val="24"/>
          <w:szCs w:val="24"/>
        </w:rPr>
        <w:t xml:space="preserve">). Samples were rarefied to 1800 observations and iterated ten times. </w:t>
      </w:r>
      <w:r>
        <w:rPr>
          <w:rFonts w:ascii="Times New Roman" w:hAnsi="Times New Roman" w:cs="Times New Roman"/>
          <w:sz w:val="24"/>
          <w:szCs w:val="24"/>
        </w:rPr>
        <w:t>Twelve s</w:t>
      </w:r>
      <w:r w:rsidRPr="00CC656C">
        <w:rPr>
          <w:rFonts w:ascii="Times New Roman" w:hAnsi="Times New Roman" w:cs="Times New Roman"/>
          <w:sz w:val="24"/>
          <w:szCs w:val="24"/>
        </w:rPr>
        <w:t xml:space="preserve">amples with less than 1800 observations were excluded. This </w:t>
      </w:r>
      <w:r>
        <w:rPr>
          <w:rFonts w:ascii="Times New Roman" w:hAnsi="Times New Roman" w:cs="Times New Roman"/>
          <w:sz w:val="24"/>
          <w:szCs w:val="24"/>
        </w:rPr>
        <w:t xml:space="preserve">method </w:t>
      </w:r>
      <w:r w:rsidRPr="00CC656C"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CC656C">
        <w:rPr>
          <w:rFonts w:ascii="Times New Roman" w:hAnsi="Times New Roman" w:cs="Times New Roman"/>
          <w:sz w:val="24"/>
          <w:szCs w:val="24"/>
        </w:rPr>
        <w:t xml:space="preserve"> in a total of 132 samples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C656C">
        <w:rPr>
          <w:rFonts w:ascii="Times New Roman" w:hAnsi="Times New Roman" w:cs="Times New Roman"/>
          <w:sz w:val="24"/>
          <w:szCs w:val="24"/>
        </w:rPr>
        <w:t>73 organic and 59 conventional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656C">
        <w:rPr>
          <w:rFonts w:ascii="Times New Roman" w:hAnsi="Times New Roman" w:cs="Times New Roman"/>
          <w:sz w:val="24"/>
          <w:szCs w:val="24"/>
        </w:rPr>
        <w:t>.</w:t>
      </w:r>
    </w:p>
    <w:p w14:paraId="548050D3" w14:textId="77777777" w:rsidR="003952FB" w:rsidRPr="00CC656C" w:rsidRDefault="003952FB" w:rsidP="003952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63360" behindDoc="0" locked="0" layoutInCell="1" allowOverlap="1" wp14:anchorId="2F558D24" wp14:editId="00146E55">
            <wp:simplePos x="0" y="0"/>
            <wp:positionH relativeFrom="column">
              <wp:posOffset>1584852</wp:posOffset>
            </wp:positionH>
            <wp:positionV relativeFrom="paragraph">
              <wp:posOffset>376744</wp:posOffset>
            </wp:positionV>
            <wp:extent cx="369570" cy="5615940"/>
            <wp:effectExtent l="0" t="0" r="0" b="0"/>
            <wp:wrapTopAndBottom/>
            <wp:docPr id="53" name="图片 18" descr="D:\Kao-Kniffin lab\Research\2017 Summer Ragweed PSF\Shannon_diversity\Apha_div_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Kao-Kniffin lab\Research\2017 Summer Ragweed PSF\Shannon_diversity\Apha_div_1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8" t="22322" r="89227" b="4564"/>
                    <a:stretch/>
                  </pic:blipFill>
                  <pic:spPr bwMode="auto">
                    <a:xfrm>
                      <a:off x="0" y="0"/>
                      <a:ext cx="369570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56C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2AD95499" wp14:editId="6E8F4161">
            <wp:simplePos x="0" y="0"/>
            <wp:positionH relativeFrom="column">
              <wp:posOffset>1906270</wp:posOffset>
            </wp:positionH>
            <wp:positionV relativeFrom="paragraph">
              <wp:posOffset>425450</wp:posOffset>
            </wp:positionV>
            <wp:extent cx="2762885" cy="5615940"/>
            <wp:effectExtent l="0" t="0" r="5715" b="0"/>
            <wp:wrapTopAndBottom/>
            <wp:docPr id="18" name="图片 18" descr="D:\Kao-Kniffin lab\Research\2017 Summer Ragweed PSF\Shannon_diversity\Apha_div_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Kao-Kniffin lab\Research\2017 Summer Ragweed PSF\Shannon_diversity\Apha_div_18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0" t="22322" b="4564"/>
                    <a:stretch/>
                  </pic:blipFill>
                  <pic:spPr bwMode="auto">
                    <a:xfrm>
                      <a:off x="0" y="0"/>
                      <a:ext cx="2762885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56C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C1EE0" wp14:editId="19C93BF0">
                <wp:simplePos x="0" y="0"/>
                <wp:positionH relativeFrom="column">
                  <wp:posOffset>2174240</wp:posOffset>
                </wp:positionH>
                <wp:positionV relativeFrom="paragraph">
                  <wp:posOffset>2362200</wp:posOffset>
                </wp:positionV>
                <wp:extent cx="274320" cy="274320"/>
                <wp:effectExtent l="12700" t="12700" r="17780" b="1778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1B065" w14:textId="77777777" w:rsidR="003952FB" w:rsidRPr="008125A3" w:rsidRDefault="003952FB" w:rsidP="003952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C1EE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71.2pt;margin-top:186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" fillcolor="white [3201]" strokecolor="black [3200]" strokeweight="1.5pt">
                <v:textbox>
                  <w:txbxContent>
                    <w:p w14:paraId="72E1B065" w14:textId="77777777" w:rsidR="003952FB" w:rsidRPr="008125A3" w:rsidRDefault="003952FB" w:rsidP="003952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C656C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D2161" wp14:editId="0AC6731D">
                <wp:simplePos x="0" y="0"/>
                <wp:positionH relativeFrom="column">
                  <wp:posOffset>2183765</wp:posOffset>
                </wp:positionH>
                <wp:positionV relativeFrom="paragraph">
                  <wp:posOffset>572135</wp:posOffset>
                </wp:positionV>
                <wp:extent cx="274320" cy="274320"/>
                <wp:effectExtent l="12700" t="12700" r="17780" b="1778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7C38" w14:textId="77777777" w:rsidR="003952FB" w:rsidRPr="008125A3" w:rsidRDefault="003952FB" w:rsidP="003952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25A3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D2161" id="Text Box 35" o:spid="_x0000_s1027" type="#_x0000_t202" style="position:absolute;left:0;text-align:left;margin-left:171.95pt;margin-top:45.0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" fillcolor="white [3201]" strokecolor="black [3200]" strokeweight="1.5pt">
                <v:textbox>
                  <w:txbxContent>
                    <w:p w14:paraId="3F7D7C38" w14:textId="77777777" w:rsidR="003952FB" w:rsidRPr="008125A3" w:rsidRDefault="003952FB" w:rsidP="003952FB">
                      <w:pPr>
                        <w:rPr>
                          <w:sz w:val="24"/>
                          <w:szCs w:val="24"/>
                        </w:rPr>
                      </w:pPr>
                      <w:r w:rsidRPr="008125A3">
                        <w:rPr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C656C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AD016" wp14:editId="3D4DD0CE">
                <wp:simplePos x="0" y="0"/>
                <wp:positionH relativeFrom="column">
                  <wp:posOffset>2179765</wp:posOffset>
                </wp:positionH>
                <wp:positionV relativeFrom="paragraph">
                  <wp:posOffset>4152710</wp:posOffset>
                </wp:positionV>
                <wp:extent cx="274320" cy="274320"/>
                <wp:effectExtent l="12700" t="12700" r="17780" b="1778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AFBD9" w14:textId="77777777" w:rsidR="003952FB" w:rsidRPr="008125A3" w:rsidRDefault="003952FB" w:rsidP="003952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AD016" id="Text Box 36" o:spid="_x0000_s1028" type="#_x0000_t202" style="position:absolute;left:0;text-align:left;margin-left:171.65pt;margin-top:327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" fillcolor="white [3201]" strokecolor="black [3200]" strokeweight="1.5pt">
                <v:textbox>
                  <w:txbxContent>
                    <w:p w14:paraId="188AFBD9" w14:textId="77777777" w:rsidR="003952FB" w:rsidRPr="008125A3" w:rsidRDefault="003952FB" w:rsidP="003952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59A9A137" w14:textId="77777777" w:rsidR="003952FB" w:rsidRPr="00CC656C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C656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9AB0C4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7C3DB9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8B8FA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BD0F56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0218C7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7D6F86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56C">
        <w:rPr>
          <w:rFonts w:ascii="Times New Roman" w:hAnsi="Times New Roman" w:cs="Times New Roman"/>
          <w:sz w:val="24"/>
          <w:szCs w:val="24"/>
        </w:rPr>
        <w:t xml:space="preserve">Table S1. Model </w:t>
      </w:r>
      <w:r>
        <w:rPr>
          <w:rFonts w:ascii="Times New Roman" w:hAnsi="Times New Roman" w:cs="Times New Roman"/>
          <w:sz w:val="24"/>
          <w:szCs w:val="24"/>
        </w:rPr>
        <w:t>performance</w:t>
      </w:r>
      <w:r w:rsidRPr="00CC656C">
        <w:rPr>
          <w:rFonts w:ascii="Times New Roman" w:hAnsi="Times New Roman" w:cs="Times New Roman"/>
          <w:sz w:val="24"/>
          <w:szCs w:val="24"/>
        </w:rPr>
        <w:t xml:space="preserve"> summary. </w:t>
      </w:r>
      <w:r>
        <w:rPr>
          <w:rFonts w:ascii="Times New Roman" w:hAnsi="Times New Roman" w:cs="Times New Roman"/>
          <w:sz w:val="24"/>
          <w:szCs w:val="24"/>
        </w:rPr>
        <w:t xml:space="preserve">Models based on the entire dataset using </w:t>
      </w:r>
      <w:r w:rsidRPr="00CC656C">
        <w:rPr>
          <w:rFonts w:ascii="Times New Roman" w:hAnsi="Times New Roman" w:cs="Times New Roman"/>
          <w:sz w:val="24"/>
          <w:szCs w:val="24"/>
        </w:rPr>
        <w:t xml:space="preserve">Random Forest </w:t>
      </w:r>
      <w:r w:rsidRPr="00CC656C">
        <w:rPr>
          <w:rFonts w:ascii="Times New Roman" w:hAnsi="Times New Roman" w:cs="Times New Roman"/>
          <w:b/>
          <w:sz w:val="24"/>
          <w:szCs w:val="24"/>
        </w:rPr>
        <w:t>(RF)</w:t>
      </w:r>
      <w:r w:rsidRPr="00CC656C">
        <w:rPr>
          <w:rFonts w:ascii="Times New Roman" w:hAnsi="Times New Roman" w:cs="Times New Roman"/>
          <w:sz w:val="24"/>
          <w:szCs w:val="24"/>
        </w:rPr>
        <w:t xml:space="preserve"> and Support Vector Regression </w:t>
      </w:r>
      <w:r w:rsidRPr="00CC656C">
        <w:rPr>
          <w:rFonts w:ascii="Times New Roman" w:hAnsi="Times New Roman" w:cs="Times New Roman"/>
          <w:b/>
          <w:sz w:val="24"/>
          <w:szCs w:val="24"/>
        </w:rPr>
        <w:t>(SVR)</w:t>
      </w:r>
      <w:r>
        <w:rPr>
          <w:rFonts w:ascii="Times New Roman" w:hAnsi="Times New Roman" w:cs="Times New Roman"/>
          <w:sz w:val="24"/>
          <w:szCs w:val="24"/>
        </w:rPr>
        <w:t xml:space="preserve"> were compared with models</w:t>
      </w:r>
      <w:r w:rsidRPr="00CC656C">
        <w:rPr>
          <w:rFonts w:ascii="Times New Roman" w:hAnsi="Times New Roman" w:cs="Times New Roman"/>
          <w:sz w:val="24"/>
          <w:szCs w:val="24"/>
        </w:rPr>
        <w:t xml:space="preserve"> based on Pearson correlation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656C">
        <w:rPr>
          <w:rFonts w:ascii="Times New Roman" w:hAnsi="Times New Roman" w:cs="Times New Roman"/>
          <w:sz w:val="24"/>
          <w:szCs w:val="24"/>
        </w:rPr>
        <w:t xml:space="preserve">filtered OTUs using Random Forest </w:t>
      </w:r>
      <w:r w:rsidRPr="00CC656C">
        <w:rPr>
          <w:rFonts w:ascii="Times New Roman" w:hAnsi="Times New Roman" w:cs="Times New Roman"/>
          <w:b/>
          <w:sz w:val="24"/>
          <w:szCs w:val="24"/>
        </w:rPr>
        <w:t>(PRF)</w:t>
      </w:r>
      <w:r w:rsidRPr="00CC656C">
        <w:rPr>
          <w:rFonts w:ascii="Times New Roman" w:hAnsi="Times New Roman" w:cs="Times New Roman"/>
          <w:sz w:val="24"/>
          <w:szCs w:val="24"/>
        </w:rPr>
        <w:t xml:space="preserve"> and Support Vector Regression </w:t>
      </w:r>
      <w:r w:rsidRPr="00CC656C">
        <w:rPr>
          <w:rFonts w:ascii="Times New Roman" w:hAnsi="Times New Roman" w:cs="Times New Roman"/>
          <w:b/>
          <w:sz w:val="24"/>
          <w:szCs w:val="24"/>
        </w:rPr>
        <w:t>(PSVR)</w:t>
      </w:r>
      <w:r w:rsidRPr="00CC65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C2A71" w14:textId="77777777" w:rsidR="003952FB" w:rsidRPr="00CC656C" w:rsidRDefault="003952FB" w:rsidP="003952FB">
      <w:pPr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2-Accent4"/>
        <w:tblW w:w="9734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1266"/>
        <w:gridCol w:w="1266"/>
        <w:gridCol w:w="1268"/>
        <w:gridCol w:w="1168"/>
        <w:gridCol w:w="1334"/>
        <w:gridCol w:w="1270"/>
        <w:gridCol w:w="1354"/>
      </w:tblGrid>
      <w:tr w:rsidR="003952FB" w:rsidRPr="00CC656C" w14:paraId="53BB0858" w14:textId="77777777" w:rsidTr="00FB0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504D1" w14:textId="77777777" w:rsidR="003952FB" w:rsidRPr="00323C99" w:rsidRDefault="003952FB" w:rsidP="00FB07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6C8FB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Mean squared error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8ECD2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r-value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21180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F4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EF46B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633D7" w14:textId="77777777" w:rsidR="003952FB" w:rsidRPr="00EF46BC" w:rsidRDefault="003952FB" w:rsidP="00FB07AD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 w:rsidRPr="00EF46B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F9EDD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Std Error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E635F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Slope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6FA3F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Intercept</w:t>
            </w:r>
          </w:p>
        </w:tc>
      </w:tr>
      <w:tr w:rsidR="003952FB" w:rsidRPr="00CC656C" w14:paraId="417E8A2F" w14:textId="77777777" w:rsidTr="00FB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493C006B" w14:textId="77777777" w:rsidR="003952FB" w:rsidRPr="00323C99" w:rsidRDefault="003952FB" w:rsidP="00FB07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RF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</w:tcPr>
          <w:p w14:paraId="1DE8EAA8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0.035085143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</w:tcPr>
          <w:p w14:paraId="0B7EE416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0.540191305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</w:tcPr>
          <w:p w14:paraId="1E00C42F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0.291806646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14:paraId="1E730EA7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0.00300388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F05CC66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0.048712439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5C7F3394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0.159440341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auto"/>
          </w:tcPr>
          <w:p w14:paraId="16EA9C65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0.24460554</w:t>
            </w:r>
          </w:p>
        </w:tc>
      </w:tr>
      <w:tr w:rsidR="003952FB" w:rsidRPr="00CC656C" w14:paraId="0E24E28B" w14:textId="77777777" w:rsidTr="00FB0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E880F75" w14:textId="77777777" w:rsidR="003952FB" w:rsidRPr="00323C99" w:rsidRDefault="003952FB" w:rsidP="00FB07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PRF</w:t>
            </w:r>
          </w:p>
        </w:tc>
        <w:tc>
          <w:tcPr>
            <w:tcW w:w="0" w:type="dxa"/>
          </w:tcPr>
          <w:p w14:paraId="34C5C1F0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0.022513</w:t>
            </w:r>
          </w:p>
        </w:tc>
        <w:tc>
          <w:tcPr>
            <w:tcW w:w="0" w:type="dxa"/>
          </w:tcPr>
          <w:p w14:paraId="21ADE423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0.784516</w:t>
            </w:r>
          </w:p>
        </w:tc>
        <w:tc>
          <w:tcPr>
            <w:tcW w:w="0" w:type="dxa"/>
          </w:tcPr>
          <w:p w14:paraId="2715E54A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0.615466</w:t>
            </w:r>
          </w:p>
        </w:tc>
        <w:tc>
          <w:tcPr>
            <w:tcW w:w="1168" w:type="dxa"/>
          </w:tcPr>
          <w:p w14:paraId="0E0A01CE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4.74E-07</w:t>
            </w:r>
          </w:p>
        </w:tc>
        <w:tc>
          <w:tcPr>
            <w:tcW w:w="1334" w:type="dxa"/>
          </w:tcPr>
          <w:p w14:paraId="30F3FEF9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0.064921</w:t>
            </w:r>
          </w:p>
        </w:tc>
        <w:tc>
          <w:tcPr>
            <w:tcW w:w="1270" w:type="dxa"/>
          </w:tcPr>
          <w:p w14:paraId="1B8966B5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0.426778</w:t>
            </w:r>
          </w:p>
        </w:tc>
        <w:tc>
          <w:tcPr>
            <w:tcW w:w="0" w:type="dxa"/>
          </w:tcPr>
          <w:p w14:paraId="0135F5D7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0.152221</w:t>
            </w:r>
          </w:p>
        </w:tc>
      </w:tr>
      <w:tr w:rsidR="003952FB" w:rsidRPr="00CC656C" w14:paraId="0428E501" w14:textId="77777777" w:rsidTr="00FB0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dxa"/>
            <w:shd w:val="clear" w:color="auto" w:fill="auto"/>
          </w:tcPr>
          <w:p w14:paraId="3813B322" w14:textId="77777777" w:rsidR="003952FB" w:rsidRPr="00323C99" w:rsidRDefault="003952FB" w:rsidP="00FB07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SVR</w:t>
            </w:r>
          </w:p>
        </w:tc>
        <w:tc>
          <w:tcPr>
            <w:tcW w:w="0" w:type="dxa"/>
            <w:shd w:val="clear" w:color="auto" w:fill="auto"/>
          </w:tcPr>
          <w:p w14:paraId="66CBED03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0.02816</w:t>
            </w:r>
          </w:p>
        </w:tc>
        <w:tc>
          <w:tcPr>
            <w:tcW w:w="1266" w:type="dxa"/>
            <w:shd w:val="clear" w:color="auto" w:fill="auto"/>
          </w:tcPr>
          <w:p w14:paraId="38508387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0.643105</w:t>
            </w:r>
          </w:p>
        </w:tc>
        <w:tc>
          <w:tcPr>
            <w:tcW w:w="1268" w:type="dxa"/>
            <w:shd w:val="clear" w:color="auto" w:fill="auto"/>
          </w:tcPr>
          <w:p w14:paraId="03D29A0E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0.413584</w:t>
            </w:r>
          </w:p>
        </w:tc>
        <w:tc>
          <w:tcPr>
            <w:tcW w:w="1168" w:type="dxa"/>
            <w:shd w:val="clear" w:color="auto" w:fill="auto"/>
          </w:tcPr>
          <w:p w14:paraId="416CAD8E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0.000223</w:t>
            </w:r>
          </w:p>
        </w:tc>
        <w:tc>
          <w:tcPr>
            <w:tcW w:w="1334" w:type="dxa"/>
            <w:shd w:val="clear" w:color="auto" w:fill="auto"/>
          </w:tcPr>
          <w:p w14:paraId="014AE958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0.069274</w:t>
            </w:r>
          </w:p>
        </w:tc>
        <w:tc>
          <w:tcPr>
            <w:tcW w:w="1270" w:type="dxa"/>
            <w:shd w:val="clear" w:color="auto" w:fill="auto"/>
          </w:tcPr>
          <w:p w14:paraId="31E696C2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0.296643</w:t>
            </w:r>
          </w:p>
        </w:tc>
        <w:tc>
          <w:tcPr>
            <w:tcW w:w="1354" w:type="dxa"/>
            <w:shd w:val="clear" w:color="auto" w:fill="auto"/>
          </w:tcPr>
          <w:p w14:paraId="76325662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0.218219</w:t>
            </w:r>
          </w:p>
        </w:tc>
      </w:tr>
      <w:tr w:rsidR="003952FB" w:rsidRPr="008F5A8F" w14:paraId="3BD8275F" w14:textId="77777777" w:rsidTr="00FB0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</w:tcPr>
          <w:p w14:paraId="2FE608BE" w14:textId="77777777" w:rsidR="003952FB" w:rsidRPr="00323C99" w:rsidRDefault="003952FB" w:rsidP="00FB07A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PSVR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26EA2F66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0.023963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012935BF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0.730244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24FFA420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0.533257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7E481AE4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0.000007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2F3C9C2C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0.09851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33FFF1A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0.54713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092A6E5A" w14:textId="77777777" w:rsidR="003952FB" w:rsidRPr="00323C99" w:rsidRDefault="003952FB" w:rsidP="00FB07AD">
            <w:pPr>
              <w:widowControl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6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323C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0.110781</w:t>
            </w:r>
          </w:p>
        </w:tc>
      </w:tr>
    </w:tbl>
    <w:p w14:paraId="6E6B3596" w14:textId="77777777" w:rsidR="003952FB" w:rsidRPr="008F5A8F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1F39FAC" w14:textId="77777777" w:rsidR="003952FB" w:rsidRPr="008F5A8F" w:rsidRDefault="003952FB" w:rsidP="003952FB">
      <w:pPr>
        <w:widowControl/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8B21BA2" w14:textId="77777777" w:rsidR="00DC77DF" w:rsidRDefault="00DC77DF"/>
    <w:sectPr w:rsidR="00DC77DF" w:rsidSect="003952FB">
      <w:pgSz w:w="11906" w:h="16838" w:code="9"/>
      <w:pgMar w:top="1134" w:right="1440" w:bottom="1440" w:left="1134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DC3"/>
    <w:multiLevelType w:val="hybridMultilevel"/>
    <w:tmpl w:val="115A2FFE"/>
    <w:lvl w:ilvl="0" w:tplc="A8400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34091"/>
    <w:multiLevelType w:val="hybridMultilevel"/>
    <w:tmpl w:val="64326A7E"/>
    <w:lvl w:ilvl="0" w:tplc="5F56E7A0">
      <w:start w:val="1"/>
      <w:numFmt w:val="upperLetter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73788">
    <w:abstractNumId w:val="1"/>
  </w:num>
  <w:num w:numId="2" w16cid:durableId="156356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FB"/>
    <w:rsid w:val="002F5928"/>
    <w:rsid w:val="00392D93"/>
    <w:rsid w:val="003952FB"/>
    <w:rsid w:val="00503207"/>
    <w:rsid w:val="005522A0"/>
    <w:rsid w:val="00582B56"/>
    <w:rsid w:val="00733A16"/>
    <w:rsid w:val="007E172D"/>
    <w:rsid w:val="00D200A8"/>
    <w:rsid w:val="00DC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AFAD"/>
  <w15:chartTrackingRefBased/>
  <w15:docId w15:val="{71639436-CF26-4F8D-A851-B229559C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B"/>
    <w:pPr>
      <w:widowControl w:val="0"/>
      <w:spacing w:after="0" w:line="240" w:lineRule="auto"/>
      <w:jc w:val="both"/>
    </w:pPr>
    <w:rPr>
      <w:rFonts w:eastAsiaTheme="minorEastAsia"/>
      <w:sz w:val="21"/>
      <w:szCs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2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2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2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2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2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52F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GridTable2-Accent4">
    <w:name w:val="Grid Table 2 Accent 4"/>
    <w:basedOn w:val="TableNormal"/>
    <w:uiPriority w:val="47"/>
    <w:rsid w:val="003952FB"/>
    <w:pPr>
      <w:spacing w:after="0" w:line="240" w:lineRule="auto"/>
    </w:pPr>
    <w:rPr>
      <w:rFonts w:eastAsiaTheme="minorEastAsia"/>
      <w:sz w:val="21"/>
      <w:szCs w:val="21"/>
      <w:lang w:eastAsia="zh-CN"/>
      <w14:ligatures w14:val="none"/>
    </w:r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324</Words>
  <Characters>1847</Characters>
  <Application>Microsoft Office Word</Application>
  <DocSecurity>0</DocSecurity>
  <Lines>15</Lines>
  <Paragraphs>4</Paragraphs>
  <ScaleCrop>false</ScaleCrop>
  <Company>Cornell University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T. Kao-Kniffin</dc:creator>
  <cp:keywords/>
  <dc:description/>
  <cp:lastModifiedBy>Jenny T. Kao-Kniffin</cp:lastModifiedBy>
  <cp:revision>3</cp:revision>
  <dcterms:created xsi:type="dcterms:W3CDTF">2026-04-20T15:57:00Z</dcterms:created>
  <dcterms:modified xsi:type="dcterms:W3CDTF">2026-04-20T15:58:00Z</dcterms:modified>
</cp:coreProperties>
</file>