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917F" w14:textId="77777777" w:rsidR="00934402" w:rsidRDefault="00934402" w:rsidP="00934402">
      <w:pPr>
        <w:keepLines/>
        <w:spacing w:after="0" w:line="480" w:lineRule="auto"/>
        <w:rPr>
          <w:rFonts w:ascii="Times New Roman" w:hAnsi="Times New Roman" w:cs="Times New Roman"/>
          <w:b/>
          <w:bCs/>
          <w:sz w:val="24"/>
          <w:szCs w:val="24"/>
        </w:rPr>
      </w:pPr>
      <w:r>
        <w:rPr>
          <w:rFonts w:ascii="Times New Roman" w:hAnsi="Times New Roman" w:cs="Times New Roman"/>
          <w:b/>
          <w:bCs/>
          <w:sz w:val="24"/>
          <w:szCs w:val="24"/>
        </w:rPr>
        <w:t>Appendix A – Instructions for Standardized Flipped Chalk Talk &amp; Accompanying Figure</w:t>
      </w:r>
    </w:p>
    <w:p w14:paraId="7FF3896D" w14:textId="77777777" w:rsidR="00934402" w:rsidRDefault="00934402" w:rsidP="00934402">
      <w:pPr>
        <w:pStyle w:val="BlockText"/>
        <w:keepLines/>
        <w:spacing w:before="0" w:after="0" w:line="480" w:lineRule="auto"/>
        <w:ind w:left="0" w:right="0"/>
        <w:rPr>
          <w:i w:val="0"/>
          <w:iCs/>
          <w:sz w:val="22"/>
          <w:szCs w:val="22"/>
        </w:rPr>
      </w:pPr>
      <w:r w:rsidRPr="007339CC">
        <w:rPr>
          <w:i w:val="0"/>
          <w:iCs/>
          <w:sz w:val="22"/>
          <w:szCs w:val="22"/>
        </w:rPr>
        <w:t xml:space="preserve">The flipped chalk talk method includes the following steps, though includes the opportunity for the team’s discussion to expand, contract, or divert based on learner and patient-care needs: </w:t>
      </w:r>
    </w:p>
    <w:p w14:paraId="3CEC2810" w14:textId="77777777" w:rsidR="00934402" w:rsidRPr="006B4FDB" w:rsidRDefault="00934402" w:rsidP="00934402">
      <w:pPr>
        <w:pStyle w:val="ListBullet2"/>
        <w:keepLines/>
        <w:numPr>
          <w:ilvl w:val="0"/>
          <w:numId w:val="3"/>
        </w:numPr>
        <w:spacing w:line="480" w:lineRule="auto"/>
        <w:rPr>
          <w:iCs/>
          <w:sz w:val="22"/>
          <w:szCs w:val="22"/>
        </w:rPr>
      </w:pPr>
      <w:r w:rsidRPr="006B4FDB">
        <w:rPr>
          <w:bCs/>
          <w:iCs/>
          <w:sz w:val="22"/>
          <w:szCs w:val="22"/>
        </w:rPr>
        <w:t xml:space="preserve">Select the Topic - </w:t>
      </w:r>
      <w:r w:rsidRPr="006B4FDB">
        <w:rPr>
          <w:b w:val="0"/>
          <w:bCs/>
          <w:iCs/>
          <w:sz w:val="22"/>
          <w:szCs w:val="22"/>
        </w:rPr>
        <w:t>The learners select a topic that is amenable to a focused chalk talk (often this centers on a single illness script, a select diagnostic framework, or a practice approach to the acute management of a disease; comprehensive overviews of entire topics are not advised, as teams may find it difficult to address all of the content in the time allotted)</w:t>
      </w:r>
    </w:p>
    <w:p w14:paraId="4AC9C541" w14:textId="77777777" w:rsidR="00934402" w:rsidRDefault="00934402" w:rsidP="00934402">
      <w:pPr>
        <w:pStyle w:val="BlockText"/>
        <w:keepLines/>
        <w:spacing w:before="0" w:after="0" w:line="480" w:lineRule="auto"/>
        <w:ind w:left="0" w:right="0"/>
        <w:rPr>
          <w:b/>
          <w:bCs/>
          <w:i w:val="0"/>
          <w:iCs/>
          <w:sz w:val="22"/>
          <w:szCs w:val="22"/>
        </w:rPr>
      </w:pPr>
    </w:p>
    <w:p w14:paraId="39A1277B" w14:textId="77777777" w:rsidR="00934402" w:rsidRPr="006B4FDB" w:rsidRDefault="00934402" w:rsidP="00934402">
      <w:pPr>
        <w:pStyle w:val="ListBullet2"/>
        <w:keepLines/>
        <w:numPr>
          <w:ilvl w:val="0"/>
          <w:numId w:val="3"/>
        </w:numPr>
        <w:spacing w:line="480" w:lineRule="auto"/>
        <w:rPr>
          <w:iCs/>
          <w:sz w:val="22"/>
          <w:szCs w:val="22"/>
        </w:rPr>
      </w:pPr>
      <w:r w:rsidRPr="006B4FDB">
        <w:rPr>
          <w:bCs/>
          <w:iCs/>
          <w:sz w:val="22"/>
          <w:szCs w:val="22"/>
        </w:rPr>
        <w:t xml:space="preserve">Schedule the Session - </w:t>
      </w:r>
      <w:r w:rsidRPr="006B4FDB">
        <w:rPr>
          <w:b w:val="0"/>
          <w:bCs/>
          <w:iCs/>
          <w:sz w:val="22"/>
          <w:szCs w:val="22"/>
        </w:rPr>
        <w:t>The team identifies a day and time for a 30-minute block of education</w:t>
      </w:r>
    </w:p>
    <w:p w14:paraId="76745D7E" w14:textId="77777777" w:rsidR="00934402" w:rsidRDefault="00934402" w:rsidP="00934402">
      <w:pPr>
        <w:pStyle w:val="BlockText"/>
        <w:keepLines/>
        <w:spacing w:before="0" w:after="0" w:line="480" w:lineRule="auto"/>
        <w:ind w:left="0" w:right="0"/>
        <w:rPr>
          <w:b/>
          <w:bCs/>
          <w:i w:val="0"/>
          <w:iCs/>
          <w:sz w:val="22"/>
          <w:szCs w:val="22"/>
        </w:rPr>
      </w:pPr>
    </w:p>
    <w:p w14:paraId="6933935F" w14:textId="77777777" w:rsidR="00934402" w:rsidRPr="006B4FDB" w:rsidRDefault="00934402" w:rsidP="00934402">
      <w:pPr>
        <w:pStyle w:val="ListBullet2"/>
        <w:keepLines/>
        <w:numPr>
          <w:ilvl w:val="0"/>
          <w:numId w:val="3"/>
        </w:numPr>
        <w:spacing w:line="480" w:lineRule="auto"/>
        <w:rPr>
          <w:iCs/>
          <w:sz w:val="22"/>
          <w:szCs w:val="22"/>
        </w:rPr>
      </w:pPr>
      <w:r w:rsidRPr="006B4FDB">
        <w:rPr>
          <w:bCs/>
          <w:iCs/>
          <w:sz w:val="22"/>
          <w:szCs w:val="22"/>
        </w:rPr>
        <w:t xml:space="preserve">Independent Pre-Session Learning - </w:t>
      </w:r>
      <w:r w:rsidRPr="006B4FDB">
        <w:rPr>
          <w:b w:val="0"/>
          <w:bCs/>
          <w:iCs/>
          <w:sz w:val="22"/>
          <w:szCs w:val="22"/>
        </w:rPr>
        <w:t>In advance of the flipped chalk talk, learners select at least one resource to review on the selected topic (these can be sent by the attending or senior resident, or can be learner-selected, or both)</w:t>
      </w:r>
    </w:p>
    <w:p w14:paraId="7AA9933A" w14:textId="77777777" w:rsidR="00934402" w:rsidRDefault="00934402" w:rsidP="00934402">
      <w:pPr>
        <w:pStyle w:val="BlockText"/>
        <w:keepLines/>
        <w:spacing w:before="0" w:after="0" w:line="480" w:lineRule="auto"/>
        <w:ind w:left="0" w:right="0"/>
        <w:rPr>
          <w:b/>
          <w:bCs/>
          <w:i w:val="0"/>
          <w:iCs/>
          <w:sz w:val="22"/>
          <w:szCs w:val="22"/>
        </w:rPr>
      </w:pPr>
    </w:p>
    <w:p w14:paraId="5682119A" w14:textId="77777777" w:rsidR="00934402" w:rsidRPr="006B4FDB" w:rsidRDefault="00934402" w:rsidP="00934402">
      <w:pPr>
        <w:pStyle w:val="ListBullet2"/>
        <w:keepLines/>
        <w:numPr>
          <w:ilvl w:val="0"/>
          <w:numId w:val="3"/>
        </w:numPr>
        <w:spacing w:line="480" w:lineRule="auto"/>
        <w:rPr>
          <w:iCs/>
          <w:sz w:val="22"/>
          <w:szCs w:val="22"/>
        </w:rPr>
      </w:pPr>
      <w:r w:rsidRPr="006B4FDB">
        <w:rPr>
          <w:bCs/>
          <w:iCs/>
          <w:sz w:val="22"/>
          <w:szCs w:val="22"/>
        </w:rPr>
        <w:t xml:space="preserve">Preparing for the Session - </w:t>
      </w:r>
      <w:r w:rsidRPr="006B4FDB">
        <w:rPr>
          <w:b w:val="0"/>
          <w:bCs/>
          <w:iCs/>
          <w:sz w:val="22"/>
          <w:szCs w:val="22"/>
        </w:rPr>
        <w:t>On the day of the flipped chalk talk, each learner gets a different white-board marker color and travels to a whiteboard with sufficient free space for the activity</w:t>
      </w:r>
    </w:p>
    <w:p w14:paraId="56EA32C3" w14:textId="77777777" w:rsidR="00934402" w:rsidRDefault="00934402" w:rsidP="00934402">
      <w:pPr>
        <w:pStyle w:val="BlockText"/>
        <w:keepLines/>
        <w:spacing w:before="0" w:after="0" w:line="480" w:lineRule="auto"/>
        <w:ind w:left="0" w:right="0"/>
        <w:rPr>
          <w:b/>
          <w:bCs/>
          <w:i w:val="0"/>
          <w:iCs/>
          <w:sz w:val="22"/>
          <w:szCs w:val="22"/>
        </w:rPr>
      </w:pPr>
    </w:p>
    <w:p w14:paraId="71AA394E" w14:textId="77777777" w:rsidR="00934402" w:rsidRPr="006B4FDB" w:rsidRDefault="00934402" w:rsidP="00934402">
      <w:pPr>
        <w:pStyle w:val="ListBullet2"/>
        <w:keepLines/>
        <w:numPr>
          <w:ilvl w:val="0"/>
          <w:numId w:val="3"/>
        </w:numPr>
        <w:spacing w:line="480" w:lineRule="auto"/>
        <w:rPr>
          <w:iCs/>
          <w:sz w:val="22"/>
          <w:szCs w:val="22"/>
        </w:rPr>
      </w:pPr>
      <w:r w:rsidRPr="006B4FDB">
        <w:rPr>
          <w:bCs/>
          <w:iCs/>
          <w:sz w:val="22"/>
          <w:szCs w:val="22"/>
        </w:rPr>
        <w:t xml:space="preserve">Pre-Briefing - </w:t>
      </w:r>
      <w:r w:rsidRPr="006B4FDB">
        <w:rPr>
          <w:b w:val="0"/>
          <w:bCs/>
          <w:iCs/>
          <w:sz w:val="22"/>
          <w:szCs w:val="22"/>
        </w:rPr>
        <w:t>Before beginning, the most senior educator takes the team through a structured debrief of the activity to establish a safe learning environment:</w:t>
      </w:r>
      <w:r w:rsidRPr="006B4FDB">
        <w:rPr>
          <w:iCs/>
          <w:sz w:val="22"/>
          <w:szCs w:val="22"/>
        </w:rPr>
        <w:t xml:space="preserve"> </w:t>
      </w:r>
    </w:p>
    <w:p w14:paraId="2A6556B4" w14:textId="77777777" w:rsidR="00934402" w:rsidRPr="00B40334" w:rsidRDefault="00934402" w:rsidP="00934402">
      <w:pPr>
        <w:pStyle w:val="ListBullet2"/>
        <w:keepLines/>
        <w:numPr>
          <w:ilvl w:val="0"/>
          <w:numId w:val="4"/>
        </w:numPr>
        <w:spacing w:line="480" w:lineRule="auto"/>
        <w:rPr>
          <w:b w:val="0"/>
          <w:bCs/>
          <w:iCs/>
          <w:sz w:val="22"/>
          <w:szCs w:val="22"/>
        </w:rPr>
      </w:pPr>
      <w:r w:rsidRPr="00B40334">
        <w:rPr>
          <w:b w:val="0"/>
          <w:bCs/>
          <w:iCs/>
          <w:sz w:val="22"/>
          <w:szCs w:val="22"/>
        </w:rPr>
        <w:t>The goal is active learning for everyone – “nobody here knows as much as everybody here”</w:t>
      </w:r>
    </w:p>
    <w:p w14:paraId="0CBC0A7D" w14:textId="77777777" w:rsidR="00934402" w:rsidRPr="00B40334" w:rsidRDefault="00934402" w:rsidP="00934402">
      <w:pPr>
        <w:pStyle w:val="ListBullet2"/>
        <w:keepLines/>
        <w:numPr>
          <w:ilvl w:val="0"/>
          <w:numId w:val="4"/>
        </w:numPr>
        <w:spacing w:line="480" w:lineRule="auto"/>
        <w:rPr>
          <w:b w:val="0"/>
          <w:bCs/>
          <w:iCs/>
          <w:sz w:val="22"/>
          <w:szCs w:val="22"/>
        </w:rPr>
      </w:pPr>
      <w:r w:rsidRPr="00B40334">
        <w:rPr>
          <w:b w:val="0"/>
          <w:bCs/>
          <w:iCs/>
          <w:sz w:val="22"/>
          <w:szCs w:val="22"/>
        </w:rPr>
        <w:t>Explicitly state that the learners will not be evaluated based on this activity</w:t>
      </w:r>
    </w:p>
    <w:p w14:paraId="24EB21BF" w14:textId="77777777" w:rsidR="00934402" w:rsidRPr="00B40334" w:rsidRDefault="00934402" w:rsidP="00934402">
      <w:pPr>
        <w:pStyle w:val="ListBullet2"/>
        <w:keepLines/>
        <w:numPr>
          <w:ilvl w:val="0"/>
          <w:numId w:val="4"/>
        </w:numPr>
        <w:spacing w:line="480" w:lineRule="auto"/>
        <w:rPr>
          <w:b w:val="0"/>
          <w:bCs/>
          <w:iCs/>
          <w:sz w:val="22"/>
          <w:szCs w:val="22"/>
        </w:rPr>
      </w:pPr>
      <w:r w:rsidRPr="00B40334">
        <w:rPr>
          <w:b w:val="0"/>
          <w:bCs/>
          <w:iCs/>
          <w:sz w:val="22"/>
          <w:szCs w:val="22"/>
        </w:rPr>
        <w:t xml:space="preserve">The expectations are that everyone </w:t>
      </w:r>
      <w:proofErr w:type="gramStart"/>
      <w:r w:rsidRPr="00B40334">
        <w:rPr>
          <w:b w:val="0"/>
          <w:bCs/>
          <w:iCs/>
          <w:sz w:val="22"/>
          <w:szCs w:val="22"/>
        </w:rPr>
        <w:t>teaches</w:t>
      </w:r>
      <w:proofErr w:type="gramEnd"/>
      <w:r w:rsidRPr="00B40334">
        <w:rPr>
          <w:b w:val="0"/>
          <w:bCs/>
          <w:iCs/>
          <w:sz w:val="22"/>
          <w:szCs w:val="22"/>
        </w:rPr>
        <w:t xml:space="preserve"> and everyone learns in a setting of mutual respect, empathy, and psychological safety</w:t>
      </w:r>
    </w:p>
    <w:p w14:paraId="6B7A6909" w14:textId="77777777" w:rsidR="00934402" w:rsidRPr="00B40334" w:rsidRDefault="00934402" w:rsidP="00934402">
      <w:pPr>
        <w:pStyle w:val="BlockText"/>
        <w:keepLines/>
        <w:spacing w:before="0" w:after="0" w:line="480" w:lineRule="auto"/>
        <w:ind w:left="0" w:right="0"/>
        <w:rPr>
          <w:bCs/>
          <w:i w:val="0"/>
          <w:iCs/>
          <w:sz w:val="22"/>
          <w:szCs w:val="22"/>
        </w:rPr>
      </w:pPr>
    </w:p>
    <w:p w14:paraId="521C7781" w14:textId="77777777" w:rsidR="00934402" w:rsidRPr="00B40334" w:rsidRDefault="00934402" w:rsidP="00934402">
      <w:pPr>
        <w:pStyle w:val="ListBullet2"/>
        <w:keepLines/>
        <w:numPr>
          <w:ilvl w:val="0"/>
          <w:numId w:val="4"/>
        </w:numPr>
        <w:spacing w:line="480" w:lineRule="auto"/>
        <w:rPr>
          <w:b w:val="0"/>
          <w:bCs/>
          <w:iCs/>
          <w:sz w:val="22"/>
          <w:szCs w:val="22"/>
        </w:rPr>
      </w:pPr>
      <w:r w:rsidRPr="00B40334">
        <w:rPr>
          <w:b w:val="0"/>
          <w:bCs/>
          <w:iCs/>
          <w:sz w:val="22"/>
          <w:szCs w:val="22"/>
        </w:rPr>
        <w:lastRenderedPageBreak/>
        <w:t>The process is described (objectives, learners take turns teaching (talking through ideas as they are writing them on the board, the attending closes session &amp; facilitates reflection) and questions are elicited and answered prior to beginning the session</w:t>
      </w:r>
    </w:p>
    <w:p w14:paraId="292165CF" w14:textId="77777777" w:rsidR="00934402" w:rsidRPr="006B4FDB" w:rsidRDefault="00934402" w:rsidP="00934402">
      <w:pPr>
        <w:pStyle w:val="ListBullet2"/>
        <w:keepLines/>
        <w:numPr>
          <w:ilvl w:val="0"/>
          <w:numId w:val="3"/>
        </w:numPr>
        <w:spacing w:line="480" w:lineRule="auto"/>
        <w:rPr>
          <w:sz w:val="22"/>
          <w:szCs w:val="22"/>
        </w:rPr>
      </w:pPr>
      <w:r w:rsidRPr="006B4FDB">
        <w:rPr>
          <w:bCs/>
          <w:sz w:val="22"/>
          <w:szCs w:val="22"/>
        </w:rPr>
        <w:t xml:space="preserve">Prepare the Whiteboard – </w:t>
      </w:r>
      <w:r w:rsidRPr="00B40334">
        <w:rPr>
          <w:b w:val="0"/>
          <w:bCs/>
          <w:sz w:val="22"/>
          <w:szCs w:val="22"/>
        </w:rPr>
        <w:t>Co-produce a board layout that includes objectives and organizational elements of a framework of interest (e.g., illness script headings, diagnostic algorithm, treatment pathway, etc.)</w:t>
      </w:r>
    </w:p>
    <w:p w14:paraId="014B76CB" w14:textId="77777777" w:rsidR="00934402" w:rsidRDefault="00934402" w:rsidP="00934402">
      <w:pPr>
        <w:pStyle w:val="BlockText"/>
        <w:keepLines/>
        <w:spacing w:before="0" w:after="0" w:line="480" w:lineRule="auto"/>
        <w:ind w:left="0" w:right="0"/>
        <w:rPr>
          <w:b/>
          <w:bCs/>
          <w:i w:val="0"/>
          <w:sz w:val="22"/>
          <w:szCs w:val="22"/>
        </w:rPr>
      </w:pPr>
    </w:p>
    <w:p w14:paraId="4718ECE3" w14:textId="77777777" w:rsidR="00934402" w:rsidRPr="006B4FDB" w:rsidRDefault="00934402" w:rsidP="00934402">
      <w:pPr>
        <w:pStyle w:val="ListBullet2"/>
        <w:keepLines/>
        <w:numPr>
          <w:ilvl w:val="0"/>
          <w:numId w:val="3"/>
        </w:numPr>
        <w:spacing w:line="480" w:lineRule="auto"/>
        <w:rPr>
          <w:sz w:val="22"/>
          <w:szCs w:val="22"/>
        </w:rPr>
      </w:pPr>
      <w:r w:rsidRPr="006B4FDB">
        <w:rPr>
          <w:bCs/>
          <w:sz w:val="22"/>
          <w:szCs w:val="22"/>
        </w:rPr>
        <w:t xml:space="preserve">Co-Produce Objectives - </w:t>
      </w:r>
      <w:r w:rsidRPr="00B40334">
        <w:rPr>
          <w:b w:val="0"/>
          <w:bCs/>
          <w:sz w:val="22"/>
          <w:szCs w:val="22"/>
        </w:rPr>
        <w:t>The most senior educator then leads the team in co-producing 2-4 objectives for the learning session and places a general outline of the content to be addressed on the whiteboard. A helpful question for this stage is, “what do we want to make sure we address in this session?”</w:t>
      </w:r>
    </w:p>
    <w:p w14:paraId="2244A193" w14:textId="77777777" w:rsidR="00934402" w:rsidRDefault="00934402" w:rsidP="00934402">
      <w:pPr>
        <w:pStyle w:val="BlockText"/>
        <w:keepLines/>
        <w:spacing w:before="0" w:after="0" w:line="480" w:lineRule="auto"/>
        <w:ind w:left="0" w:right="0"/>
        <w:rPr>
          <w:b/>
          <w:bCs/>
          <w:i w:val="0"/>
          <w:iCs/>
          <w:sz w:val="22"/>
          <w:szCs w:val="22"/>
        </w:rPr>
      </w:pPr>
    </w:p>
    <w:p w14:paraId="3DF752ED" w14:textId="77777777" w:rsidR="00934402" w:rsidRPr="006B4FDB" w:rsidRDefault="00934402" w:rsidP="00934402">
      <w:pPr>
        <w:pStyle w:val="ListBullet2"/>
        <w:keepLines/>
        <w:numPr>
          <w:ilvl w:val="0"/>
          <w:numId w:val="3"/>
        </w:numPr>
        <w:spacing w:line="480" w:lineRule="auto"/>
        <w:rPr>
          <w:iCs/>
          <w:sz w:val="22"/>
          <w:szCs w:val="22"/>
        </w:rPr>
      </w:pPr>
      <w:r w:rsidRPr="006B4FDB">
        <w:rPr>
          <w:bCs/>
          <w:iCs/>
          <w:sz w:val="22"/>
          <w:szCs w:val="22"/>
        </w:rPr>
        <w:t xml:space="preserve">Conduct the Session - </w:t>
      </w:r>
      <w:r w:rsidRPr="00B40334">
        <w:rPr>
          <w:b w:val="0"/>
          <w:bCs/>
          <w:iCs/>
          <w:sz w:val="22"/>
          <w:szCs w:val="22"/>
        </w:rPr>
        <w:t>Then, starting with the least senior learner, each team member takes a turn teaching the team, in an open-note/resource fashion, about the content that they feel comfortable teaching.</w:t>
      </w:r>
      <w:r w:rsidRPr="006B4FDB">
        <w:rPr>
          <w:iCs/>
          <w:sz w:val="22"/>
          <w:szCs w:val="22"/>
        </w:rPr>
        <w:t xml:space="preserve"> </w:t>
      </w:r>
    </w:p>
    <w:p w14:paraId="543535B9" w14:textId="77777777" w:rsidR="00934402" w:rsidRDefault="00934402" w:rsidP="00934402">
      <w:pPr>
        <w:pStyle w:val="BlockText"/>
        <w:keepLines/>
        <w:spacing w:before="0" w:after="0" w:line="480" w:lineRule="auto"/>
        <w:ind w:left="0" w:right="0"/>
        <w:rPr>
          <w:i w:val="0"/>
          <w:iCs/>
          <w:sz w:val="22"/>
          <w:szCs w:val="22"/>
        </w:rPr>
      </w:pPr>
    </w:p>
    <w:p w14:paraId="185ADC11" w14:textId="77777777" w:rsidR="00934402" w:rsidRPr="006B4FDB" w:rsidRDefault="00934402" w:rsidP="00934402">
      <w:pPr>
        <w:pStyle w:val="ListBullet2"/>
        <w:keepLines/>
        <w:numPr>
          <w:ilvl w:val="0"/>
          <w:numId w:val="3"/>
        </w:numPr>
        <w:spacing w:line="480" w:lineRule="auto"/>
        <w:rPr>
          <w:iCs/>
          <w:sz w:val="22"/>
          <w:szCs w:val="22"/>
        </w:rPr>
      </w:pPr>
      <w:r w:rsidRPr="006B4FDB">
        <w:rPr>
          <w:bCs/>
          <w:iCs/>
          <w:sz w:val="22"/>
          <w:szCs w:val="22"/>
        </w:rPr>
        <w:t xml:space="preserve">Synthesis and Review - </w:t>
      </w:r>
      <w:r w:rsidRPr="00B40334">
        <w:rPr>
          <w:b w:val="0"/>
          <w:bCs/>
          <w:iCs/>
          <w:sz w:val="22"/>
          <w:szCs w:val="22"/>
        </w:rPr>
        <w:t>Once each team member has had the opportunity to add content to the whiteboard, the most senior educator fills in any additional content or nuance necessary to help achieve the objectives, reviews key content related to the objectives, answers any questions from the team, and asks the team to come up and circle the one thing that was the most transformative and that they would like to remember in one year</w:t>
      </w:r>
    </w:p>
    <w:p w14:paraId="70B93431" w14:textId="77777777" w:rsidR="00934402" w:rsidRDefault="00934402" w:rsidP="00934402">
      <w:pPr>
        <w:pStyle w:val="BlockText"/>
        <w:keepLines/>
        <w:spacing w:before="0" w:after="0" w:line="480" w:lineRule="auto"/>
        <w:ind w:left="0" w:right="0"/>
        <w:rPr>
          <w:i w:val="0"/>
          <w:iCs/>
          <w:sz w:val="22"/>
          <w:szCs w:val="22"/>
        </w:rPr>
      </w:pPr>
    </w:p>
    <w:p w14:paraId="0C14289A" w14:textId="77777777" w:rsidR="00934402" w:rsidRPr="006B4FDB" w:rsidRDefault="00934402" w:rsidP="00934402">
      <w:pPr>
        <w:pStyle w:val="ListBullet2"/>
        <w:keepLines/>
        <w:numPr>
          <w:ilvl w:val="0"/>
          <w:numId w:val="3"/>
        </w:numPr>
        <w:spacing w:line="480" w:lineRule="auto"/>
        <w:rPr>
          <w:iCs/>
          <w:sz w:val="22"/>
          <w:szCs w:val="22"/>
        </w:rPr>
      </w:pPr>
      <w:r w:rsidRPr="006B4FDB">
        <w:rPr>
          <w:bCs/>
          <w:iCs/>
          <w:sz w:val="22"/>
          <w:szCs w:val="22"/>
        </w:rPr>
        <w:t xml:space="preserve">Post-Session Reflection - </w:t>
      </w:r>
      <w:r w:rsidRPr="00B40334">
        <w:rPr>
          <w:b w:val="0"/>
          <w:bCs/>
          <w:iCs/>
          <w:sz w:val="22"/>
          <w:szCs w:val="22"/>
        </w:rPr>
        <w:t>Finally, the team debriefs the educational activity, eliciting things that were helpful that should remain the same (plus) and things that could be improved for future learning sessions (delta)</w:t>
      </w:r>
      <w:r w:rsidRPr="006B4FDB">
        <w:rPr>
          <w:iCs/>
          <w:sz w:val="22"/>
          <w:szCs w:val="22"/>
        </w:rPr>
        <w:t xml:space="preserve"> </w:t>
      </w:r>
    </w:p>
    <w:p w14:paraId="7C664587" w14:textId="77777777" w:rsidR="00934402" w:rsidRDefault="00934402" w:rsidP="00934402">
      <w:pPr>
        <w:pStyle w:val="BlockText"/>
        <w:keepLines/>
        <w:spacing w:before="0" w:after="0" w:line="480" w:lineRule="auto"/>
        <w:ind w:left="0" w:right="0"/>
        <w:rPr>
          <w:i w:val="0"/>
          <w:iCs/>
          <w:sz w:val="22"/>
          <w:szCs w:val="22"/>
        </w:rPr>
      </w:pPr>
    </w:p>
    <w:p w14:paraId="7A8644F9" w14:textId="77777777" w:rsidR="00934402" w:rsidRDefault="00934402" w:rsidP="00934402">
      <w:pPr>
        <w:pStyle w:val="BlockText"/>
        <w:keepLines/>
        <w:tabs>
          <w:tab w:val="num" w:pos="720"/>
        </w:tabs>
        <w:spacing w:before="0" w:after="0" w:line="480" w:lineRule="auto"/>
        <w:ind w:left="0" w:right="0"/>
        <w:rPr>
          <w:b/>
          <w:bCs/>
          <w:i w:val="0"/>
          <w:sz w:val="22"/>
          <w:szCs w:val="22"/>
        </w:rPr>
      </w:pPr>
      <w:r w:rsidRPr="00C73017">
        <w:rPr>
          <w:b/>
          <w:bCs/>
          <w:i w:val="0"/>
          <w:sz w:val="22"/>
          <w:szCs w:val="22"/>
        </w:rPr>
        <w:lastRenderedPageBreak/>
        <w:t>Considerations derived from group discussion of participant feedback:</w:t>
      </w:r>
    </w:p>
    <w:p w14:paraId="0C110B42" w14:textId="77777777" w:rsidR="00934402" w:rsidRPr="00C73017" w:rsidRDefault="00934402" w:rsidP="00934402">
      <w:pPr>
        <w:pStyle w:val="BlockText"/>
        <w:keepLines/>
        <w:numPr>
          <w:ilvl w:val="0"/>
          <w:numId w:val="2"/>
        </w:numPr>
        <w:tabs>
          <w:tab w:val="num" w:pos="720"/>
        </w:tabs>
        <w:spacing w:before="0" w:after="0" w:line="480" w:lineRule="auto"/>
        <w:ind w:right="0"/>
        <w:rPr>
          <w:i w:val="0"/>
          <w:sz w:val="22"/>
          <w:szCs w:val="22"/>
        </w:rPr>
      </w:pPr>
      <w:r w:rsidRPr="00C73017">
        <w:rPr>
          <w:i w:val="0"/>
          <w:sz w:val="22"/>
          <w:szCs w:val="22"/>
        </w:rPr>
        <w:t>Consider using traditional chalk talks (rather than flipped chalk talks) when topics are particularly complex or uncommon, or when learners are newer to clinical rotations (e.g., when the medical students are in their first or second clinical rotation), or when time is limited (i.e., less than 15 minutes for the teaching session)</w:t>
      </w:r>
    </w:p>
    <w:p w14:paraId="04E98DC4" w14:textId="77777777" w:rsidR="00934402" w:rsidRPr="00C73017" w:rsidRDefault="00934402" w:rsidP="00934402">
      <w:pPr>
        <w:pStyle w:val="BlockText"/>
        <w:keepLines/>
        <w:numPr>
          <w:ilvl w:val="0"/>
          <w:numId w:val="2"/>
        </w:numPr>
        <w:tabs>
          <w:tab w:val="num" w:pos="720"/>
        </w:tabs>
        <w:spacing w:before="0" w:after="0" w:line="480" w:lineRule="auto"/>
        <w:ind w:right="0"/>
        <w:rPr>
          <w:i w:val="0"/>
          <w:sz w:val="22"/>
          <w:szCs w:val="22"/>
        </w:rPr>
      </w:pPr>
      <w:r w:rsidRPr="00C73017">
        <w:rPr>
          <w:i w:val="0"/>
          <w:sz w:val="22"/>
          <w:szCs w:val="22"/>
        </w:rPr>
        <w:t>Consider sharing helpful resources amongst the team prior to the day of the flipped chalk talk (as this reduces the burden of finding resources to review for all involved) and highlight useful resources after the session for consolidative review</w:t>
      </w:r>
    </w:p>
    <w:p w14:paraId="0EF040D1" w14:textId="77777777" w:rsidR="00934402" w:rsidRPr="00C73017" w:rsidRDefault="00934402" w:rsidP="00934402">
      <w:pPr>
        <w:pStyle w:val="BlockText"/>
        <w:keepLines/>
        <w:numPr>
          <w:ilvl w:val="0"/>
          <w:numId w:val="2"/>
        </w:numPr>
        <w:tabs>
          <w:tab w:val="num" w:pos="720"/>
        </w:tabs>
        <w:spacing w:before="0" w:after="0" w:line="480" w:lineRule="auto"/>
        <w:ind w:right="0"/>
        <w:rPr>
          <w:i w:val="0"/>
          <w:sz w:val="22"/>
          <w:szCs w:val="22"/>
        </w:rPr>
      </w:pPr>
      <w:r w:rsidRPr="00C73017">
        <w:rPr>
          <w:i w:val="0"/>
          <w:sz w:val="22"/>
          <w:szCs w:val="22"/>
        </w:rPr>
        <w:t xml:space="preserve">Consider selecting a particular framework to discuss and have the team review this framework in advance of the session in addition to other </w:t>
      </w:r>
      <w:proofErr w:type="gramStart"/>
      <w:r w:rsidRPr="00C73017">
        <w:rPr>
          <w:i w:val="0"/>
          <w:sz w:val="22"/>
          <w:szCs w:val="22"/>
        </w:rPr>
        <w:t>resources</w:t>
      </w:r>
      <w:proofErr w:type="gramEnd"/>
      <w:r w:rsidRPr="00C73017">
        <w:rPr>
          <w:i w:val="0"/>
          <w:sz w:val="22"/>
          <w:szCs w:val="22"/>
        </w:rPr>
        <w:t xml:space="preserve"> of interest</w:t>
      </w:r>
    </w:p>
    <w:p w14:paraId="31F356A3" w14:textId="77777777" w:rsidR="00934402" w:rsidRPr="00C73017" w:rsidRDefault="00934402" w:rsidP="00934402">
      <w:pPr>
        <w:pStyle w:val="BlockText"/>
        <w:keepLines/>
        <w:numPr>
          <w:ilvl w:val="0"/>
          <w:numId w:val="2"/>
        </w:numPr>
        <w:tabs>
          <w:tab w:val="num" w:pos="720"/>
        </w:tabs>
        <w:spacing w:before="0" w:after="0" w:line="480" w:lineRule="auto"/>
        <w:ind w:right="0"/>
        <w:rPr>
          <w:i w:val="0"/>
          <w:sz w:val="22"/>
          <w:szCs w:val="22"/>
        </w:rPr>
      </w:pPr>
      <w:r w:rsidRPr="00C73017">
        <w:rPr>
          <w:i w:val="0"/>
          <w:sz w:val="22"/>
          <w:szCs w:val="22"/>
        </w:rPr>
        <w:t>Consider setting a time-alarm for the session to ensure that pre-determined time constraints are honored</w:t>
      </w:r>
    </w:p>
    <w:p w14:paraId="5F4F7458" w14:textId="77777777" w:rsidR="00934402" w:rsidRPr="00C73017" w:rsidRDefault="00934402" w:rsidP="00934402">
      <w:pPr>
        <w:pStyle w:val="BlockText"/>
        <w:keepLines/>
        <w:numPr>
          <w:ilvl w:val="0"/>
          <w:numId w:val="2"/>
        </w:numPr>
        <w:spacing w:before="0" w:after="0" w:line="480" w:lineRule="auto"/>
        <w:ind w:right="0"/>
        <w:rPr>
          <w:i w:val="0"/>
          <w:sz w:val="22"/>
          <w:szCs w:val="22"/>
        </w:rPr>
      </w:pPr>
      <w:r w:rsidRPr="00C73017">
        <w:rPr>
          <w:i w:val="0"/>
          <w:sz w:val="22"/>
          <w:szCs w:val="22"/>
        </w:rPr>
        <w:t>Link concepts to recent shared patient encounters whenever able</w:t>
      </w:r>
    </w:p>
    <w:p w14:paraId="062F389A" w14:textId="77777777" w:rsidR="00934402" w:rsidRDefault="00934402" w:rsidP="00934402">
      <w:pPr>
        <w:pStyle w:val="ListBullet2"/>
        <w:numPr>
          <w:ilvl w:val="0"/>
          <w:numId w:val="0"/>
        </w:numPr>
        <w:spacing w:line="480" w:lineRule="auto"/>
        <w:ind w:left="540" w:hanging="540"/>
        <w:rPr>
          <w:b w:val="0"/>
          <w:bCs/>
          <w:iCs/>
          <w:sz w:val="22"/>
          <w:szCs w:val="22"/>
        </w:rPr>
      </w:pPr>
    </w:p>
    <w:p w14:paraId="5C9B1D3F" w14:textId="77777777" w:rsidR="00934402" w:rsidRPr="007339CC" w:rsidRDefault="00934402" w:rsidP="00934402">
      <w:pPr>
        <w:pStyle w:val="ListBullet2"/>
        <w:numPr>
          <w:ilvl w:val="0"/>
          <w:numId w:val="0"/>
        </w:numPr>
        <w:spacing w:line="480" w:lineRule="auto"/>
        <w:ind w:left="540" w:hanging="540"/>
        <w:rPr>
          <w:b w:val="0"/>
          <w:bCs/>
          <w:iCs/>
          <w:sz w:val="22"/>
          <w:szCs w:val="22"/>
        </w:rPr>
      </w:pPr>
      <w:r>
        <w:rPr>
          <w:noProof/>
          <w:sz w:val="24"/>
          <w14:ligatures w14:val="standardContextual"/>
        </w:rPr>
        <w:drawing>
          <wp:inline distT="0" distB="0" distL="0" distR="0" wp14:anchorId="056CAC39" wp14:editId="3517B337">
            <wp:extent cx="5943600" cy="5537516"/>
            <wp:effectExtent l="0" t="0" r="0" b="63500"/>
            <wp:docPr id="127113705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45BDE7A8" w14:textId="77777777" w:rsidR="00934402" w:rsidRDefault="00934402" w:rsidP="00934402">
      <w:pPr>
        <w:rPr>
          <w:rFonts w:ascii="Times New Roman" w:hAnsi="Times New Roman" w:cs="Times New Roman"/>
          <w:b/>
          <w:bCs/>
          <w:sz w:val="24"/>
          <w:szCs w:val="24"/>
          <w:highlight w:val="yellow"/>
        </w:rPr>
      </w:pPr>
    </w:p>
    <w:p w14:paraId="216CF5D8" w14:textId="77777777" w:rsidR="00934402" w:rsidRDefault="00934402" w:rsidP="00934402">
      <w:pPr>
        <w:rPr>
          <w:rFonts w:ascii="Times New Roman" w:hAnsi="Times New Roman" w:cs="Times New Roman"/>
          <w:b/>
          <w:bCs/>
          <w:sz w:val="24"/>
          <w:szCs w:val="24"/>
          <w:highlight w:val="yellow"/>
        </w:rPr>
      </w:pPr>
    </w:p>
    <w:p w14:paraId="6C2022D4" w14:textId="77777777" w:rsidR="00934402" w:rsidRDefault="00934402" w:rsidP="00934402">
      <w:pPr>
        <w:rPr>
          <w:rFonts w:ascii="Times New Roman" w:hAnsi="Times New Roman" w:cs="Times New Roman"/>
          <w:b/>
          <w:bCs/>
          <w:sz w:val="24"/>
          <w:szCs w:val="24"/>
          <w:highlight w:val="yellow"/>
        </w:rPr>
      </w:pPr>
    </w:p>
    <w:p w14:paraId="27E5042C" w14:textId="77777777" w:rsidR="00934402" w:rsidRDefault="00934402" w:rsidP="00934402">
      <w:pPr>
        <w:rPr>
          <w:rFonts w:ascii="Times New Roman" w:hAnsi="Times New Roman" w:cs="Times New Roman"/>
          <w:b/>
          <w:bCs/>
          <w:sz w:val="24"/>
          <w:szCs w:val="24"/>
        </w:rPr>
      </w:pPr>
    </w:p>
    <w:p w14:paraId="17DDC7DB" w14:textId="77777777" w:rsidR="00934402" w:rsidRDefault="00934402" w:rsidP="00934402">
      <w:pPr>
        <w:rPr>
          <w:rFonts w:ascii="Times New Roman" w:hAnsi="Times New Roman" w:cs="Times New Roman"/>
          <w:b/>
          <w:bCs/>
          <w:sz w:val="24"/>
          <w:szCs w:val="24"/>
        </w:rPr>
      </w:pPr>
    </w:p>
    <w:p w14:paraId="3248D50E" w14:textId="77777777" w:rsidR="00934402" w:rsidRDefault="00934402" w:rsidP="00934402">
      <w:pPr>
        <w:rPr>
          <w:rFonts w:ascii="Times New Roman" w:hAnsi="Times New Roman" w:cs="Times New Roman"/>
          <w:b/>
          <w:bCs/>
          <w:sz w:val="24"/>
          <w:szCs w:val="24"/>
        </w:rPr>
      </w:pPr>
    </w:p>
    <w:p w14:paraId="6237DFB3" w14:textId="77777777" w:rsidR="00054DDA" w:rsidRDefault="00054DDA"/>
    <w:sectPr w:rsidR="00054DDA" w:rsidSect="00934402">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05323237"/>
      <w:docPartObj>
        <w:docPartGallery w:val="Page Numbers (Bottom of Page)"/>
        <w:docPartUnique/>
      </w:docPartObj>
    </w:sdtPr>
    <w:sdtEndPr>
      <w:rPr>
        <w:noProof/>
      </w:rPr>
    </w:sdtEndPr>
    <w:sdtContent>
      <w:p w14:paraId="5F1C73A9" w14:textId="77777777" w:rsidR="00934402" w:rsidRPr="00D75F7F" w:rsidRDefault="00934402">
        <w:pPr>
          <w:pStyle w:val="Footer"/>
          <w:jc w:val="right"/>
          <w:rPr>
            <w:rFonts w:ascii="Times New Roman" w:hAnsi="Times New Roman" w:cs="Times New Roman"/>
          </w:rPr>
        </w:pPr>
        <w:r w:rsidRPr="00D75F7F">
          <w:rPr>
            <w:rFonts w:ascii="Times New Roman" w:hAnsi="Times New Roman" w:cs="Times New Roman"/>
          </w:rPr>
          <w:t xml:space="preserve">Luty et al., </w:t>
        </w:r>
        <w:r w:rsidRPr="00D75F7F">
          <w:rPr>
            <w:rFonts w:ascii="Times New Roman" w:hAnsi="Times New Roman" w:cs="Times New Roman"/>
          </w:rPr>
          <w:fldChar w:fldCharType="begin"/>
        </w:r>
        <w:r w:rsidRPr="00D75F7F">
          <w:rPr>
            <w:rFonts w:ascii="Times New Roman" w:hAnsi="Times New Roman" w:cs="Times New Roman"/>
          </w:rPr>
          <w:instrText xml:space="preserve"> PAGE   \* MERGEFORMAT </w:instrText>
        </w:r>
        <w:r w:rsidRPr="00D75F7F">
          <w:rPr>
            <w:rFonts w:ascii="Times New Roman" w:hAnsi="Times New Roman" w:cs="Times New Roman"/>
          </w:rPr>
          <w:fldChar w:fldCharType="separate"/>
        </w:r>
        <w:r w:rsidRPr="00D75F7F">
          <w:rPr>
            <w:rFonts w:ascii="Times New Roman" w:hAnsi="Times New Roman" w:cs="Times New Roman"/>
            <w:noProof/>
          </w:rPr>
          <w:t>2</w:t>
        </w:r>
        <w:r w:rsidRPr="00D75F7F">
          <w:rPr>
            <w:rFonts w:ascii="Times New Roman" w:hAnsi="Times New Roman" w:cs="Times New Roman"/>
            <w:noProof/>
          </w:rPr>
          <w:fldChar w:fldCharType="end"/>
        </w:r>
      </w:p>
    </w:sdtContent>
  </w:sdt>
  <w:p w14:paraId="618DFAC0" w14:textId="77777777" w:rsidR="00934402" w:rsidRDefault="0093440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34708"/>
    <w:multiLevelType w:val="multilevel"/>
    <w:tmpl w:val="275C4940"/>
    <w:lvl w:ilvl="0">
      <w:start w:val="1"/>
      <w:numFmt w:val="decimal"/>
      <w:pStyle w:val="ListBullet2"/>
      <w:lvlText w:val="%1)"/>
      <w:lvlJc w:val="left"/>
      <w:pPr>
        <w:tabs>
          <w:tab w:val="num" w:pos="360"/>
        </w:tabs>
        <w:ind w:left="360" w:hanging="360"/>
      </w:pPr>
      <w:rPr>
        <w:rFonts w:ascii="Calibri" w:hAnsi="Calibri" w:cs="Calibri" w:hint="default"/>
      </w:rPr>
    </w:lvl>
    <w:lvl w:ilvl="1">
      <w:start w:val="1"/>
      <w:numFmt w:val="lowerLetter"/>
      <w:lvlText w:val="%2)"/>
      <w:lvlJc w:val="left"/>
      <w:pPr>
        <w:tabs>
          <w:tab w:val="num" w:pos="-3690"/>
        </w:tabs>
        <w:ind w:left="-3690" w:hanging="360"/>
      </w:pPr>
    </w:lvl>
    <w:lvl w:ilvl="2">
      <w:start w:val="1"/>
      <w:numFmt w:val="lowerRoman"/>
      <w:lvlText w:val="%3)"/>
      <w:lvlJc w:val="left"/>
      <w:pPr>
        <w:tabs>
          <w:tab w:val="num" w:pos="-3330"/>
        </w:tabs>
        <w:ind w:left="-3330" w:hanging="360"/>
      </w:pPr>
    </w:lvl>
    <w:lvl w:ilvl="3">
      <w:start w:val="1"/>
      <w:numFmt w:val="decimal"/>
      <w:lvlText w:val="(%4)"/>
      <w:lvlJc w:val="left"/>
      <w:pPr>
        <w:tabs>
          <w:tab w:val="num" w:pos="-2970"/>
        </w:tabs>
        <w:ind w:left="-2970" w:hanging="360"/>
      </w:pPr>
    </w:lvl>
    <w:lvl w:ilvl="4">
      <w:start w:val="1"/>
      <w:numFmt w:val="lowerLetter"/>
      <w:lvlText w:val="(%5)"/>
      <w:lvlJc w:val="left"/>
      <w:pPr>
        <w:tabs>
          <w:tab w:val="num" w:pos="-2610"/>
        </w:tabs>
        <w:ind w:left="-2610" w:hanging="360"/>
      </w:pPr>
    </w:lvl>
    <w:lvl w:ilvl="5">
      <w:start w:val="1"/>
      <w:numFmt w:val="lowerRoman"/>
      <w:lvlText w:val="(%6)"/>
      <w:lvlJc w:val="left"/>
      <w:pPr>
        <w:tabs>
          <w:tab w:val="num" w:pos="-2250"/>
        </w:tabs>
        <w:ind w:left="-2250" w:hanging="360"/>
      </w:pPr>
    </w:lvl>
    <w:lvl w:ilvl="6">
      <w:start w:val="1"/>
      <w:numFmt w:val="decimal"/>
      <w:lvlText w:val="%7."/>
      <w:lvlJc w:val="left"/>
      <w:pPr>
        <w:tabs>
          <w:tab w:val="num" w:pos="-1890"/>
        </w:tabs>
        <w:ind w:left="-1890" w:hanging="360"/>
      </w:pPr>
    </w:lvl>
    <w:lvl w:ilvl="7">
      <w:start w:val="1"/>
      <w:numFmt w:val="lowerLetter"/>
      <w:lvlText w:val="%8."/>
      <w:lvlJc w:val="left"/>
      <w:pPr>
        <w:tabs>
          <w:tab w:val="num" w:pos="-1530"/>
        </w:tabs>
        <w:ind w:left="-1530" w:hanging="360"/>
      </w:pPr>
    </w:lvl>
    <w:lvl w:ilvl="8">
      <w:start w:val="1"/>
      <w:numFmt w:val="lowerRoman"/>
      <w:lvlText w:val="%9."/>
      <w:lvlJc w:val="left"/>
      <w:pPr>
        <w:tabs>
          <w:tab w:val="num" w:pos="-1170"/>
        </w:tabs>
        <w:ind w:left="-1170" w:hanging="360"/>
      </w:pPr>
    </w:lvl>
  </w:abstractNum>
  <w:abstractNum w:abstractNumId="1" w15:restartNumberingAfterBreak="0">
    <w:nsid w:val="1EAE3AA6"/>
    <w:multiLevelType w:val="hybridMultilevel"/>
    <w:tmpl w:val="83C22D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4071CFF"/>
    <w:multiLevelType w:val="hybridMultilevel"/>
    <w:tmpl w:val="485A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8199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0890349">
    <w:abstractNumId w:val="2"/>
  </w:num>
  <w:num w:numId="3" w16cid:durableId="1778408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9226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402"/>
    <w:rsid w:val="00054DDA"/>
    <w:rsid w:val="003B3DB7"/>
    <w:rsid w:val="004E2B3A"/>
    <w:rsid w:val="00787B6D"/>
    <w:rsid w:val="008212C4"/>
    <w:rsid w:val="00934402"/>
    <w:rsid w:val="00AB7F19"/>
    <w:rsid w:val="00C11E3B"/>
    <w:rsid w:val="00EA3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161C"/>
  <w15:chartTrackingRefBased/>
  <w15:docId w15:val="{846F7F65-4606-4699-83C7-3457B263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02"/>
    <w:pPr>
      <w:spacing w:line="259" w:lineRule="auto"/>
    </w:pPr>
    <w:rPr>
      <w:kern w:val="0"/>
      <w:sz w:val="22"/>
      <w:szCs w:val="22"/>
      <w14:ligatures w14:val="none"/>
    </w:rPr>
  </w:style>
  <w:style w:type="paragraph" w:styleId="Heading1">
    <w:name w:val="heading 1"/>
    <w:basedOn w:val="Normal"/>
    <w:next w:val="Normal"/>
    <w:link w:val="Heading1Char"/>
    <w:uiPriority w:val="9"/>
    <w:qFormat/>
    <w:rsid w:val="009344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4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4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4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4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4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4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4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4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4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4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402"/>
    <w:rPr>
      <w:rFonts w:eastAsiaTheme="majorEastAsia" w:cstheme="majorBidi"/>
      <w:color w:val="272727" w:themeColor="text1" w:themeTint="D8"/>
    </w:rPr>
  </w:style>
  <w:style w:type="paragraph" w:styleId="Title">
    <w:name w:val="Title"/>
    <w:basedOn w:val="Normal"/>
    <w:next w:val="Normal"/>
    <w:link w:val="TitleChar"/>
    <w:uiPriority w:val="10"/>
    <w:qFormat/>
    <w:rsid w:val="00934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402"/>
    <w:pPr>
      <w:spacing w:before="160"/>
      <w:jc w:val="center"/>
    </w:pPr>
    <w:rPr>
      <w:i/>
      <w:iCs/>
      <w:color w:val="404040" w:themeColor="text1" w:themeTint="BF"/>
    </w:rPr>
  </w:style>
  <w:style w:type="character" w:customStyle="1" w:styleId="QuoteChar">
    <w:name w:val="Quote Char"/>
    <w:basedOn w:val="DefaultParagraphFont"/>
    <w:link w:val="Quote"/>
    <w:uiPriority w:val="29"/>
    <w:rsid w:val="00934402"/>
    <w:rPr>
      <w:i/>
      <w:iCs/>
      <w:color w:val="404040" w:themeColor="text1" w:themeTint="BF"/>
    </w:rPr>
  </w:style>
  <w:style w:type="paragraph" w:styleId="ListParagraph">
    <w:name w:val="List Paragraph"/>
    <w:basedOn w:val="Normal"/>
    <w:uiPriority w:val="34"/>
    <w:qFormat/>
    <w:rsid w:val="00934402"/>
    <w:pPr>
      <w:ind w:left="720"/>
      <w:contextualSpacing/>
    </w:pPr>
  </w:style>
  <w:style w:type="character" w:styleId="IntenseEmphasis">
    <w:name w:val="Intense Emphasis"/>
    <w:basedOn w:val="DefaultParagraphFont"/>
    <w:uiPriority w:val="21"/>
    <w:qFormat/>
    <w:rsid w:val="00934402"/>
    <w:rPr>
      <w:i/>
      <w:iCs/>
      <w:color w:val="2F5496" w:themeColor="accent1" w:themeShade="BF"/>
    </w:rPr>
  </w:style>
  <w:style w:type="paragraph" w:styleId="IntenseQuote">
    <w:name w:val="Intense Quote"/>
    <w:basedOn w:val="Normal"/>
    <w:next w:val="Normal"/>
    <w:link w:val="IntenseQuoteChar"/>
    <w:uiPriority w:val="30"/>
    <w:qFormat/>
    <w:rsid w:val="009344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402"/>
    <w:rPr>
      <w:i/>
      <w:iCs/>
      <w:color w:val="2F5496" w:themeColor="accent1" w:themeShade="BF"/>
    </w:rPr>
  </w:style>
  <w:style w:type="character" w:styleId="IntenseReference">
    <w:name w:val="Intense Reference"/>
    <w:basedOn w:val="DefaultParagraphFont"/>
    <w:uiPriority w:val="32"/>
    <w:qFormat/>
    <w:rsid w:val="00934402"/>
    <w:rPr>
      <w:b/>
      <w:bCs/>
      <w:smallCaps/>
      <w:color w:val="2F5496" w:themeColor="accent1" w:themeShade="BF"/>
      <w:spacing w:val="5"/>
    </w:rPr>
  </w:style>
  <w:style w:type="paragraph" w:styleId="ListBullet2">
    <w:name w:val="List Bullet 2"/>
    <w:basedOn w:val="Normal"/>
    <w:unhideWhenUsed/>
    <w:rsid w:val="00934402"/>
    <w:pPr>
      <w:keepNext/>
      <w:numPr>
        <w:numId w:val="1"/>
      </w:numPr>
      <w:tabs>
        <w:tab w:val="clear" w:pos="360"/>
      </w:tabs>
      <w:spacing w:after="0" w:line="240" w:lineRule="auto"/>
      <w:ind w:left="0" w:firstLine="0"/>
    </w:pPr>
    <w:rPr>
      <w:rFonts w:ascii="Times New Roman" w:eastAsia="Times New Roman" w:hAnsi="Times New Roman" w:cs="Times New Roman"/>
      <w:b/>
      <w:sz w:val="28"/>
      <w:szCs w:val="24"/>
    </w:rPr>
  </w:style>
  <w:style w:type="paragraph" w:styleId="BlockText">
    <w:name w:val="Block Text"/>
    <w:basedOn w:val="Normal"/>
    <w:link w:val="BlockTextChar"/>
    <w:unhideWhenUsed/>
    <w:rsid w:val="00934402"/>
    <w:pPr>
      <w:spacing w:before="120" w:after="120" w:line="240" w:lineRule="auto"/>
      <w:ind w:left="720" w:right="720"/>
    </w:pPr>
    <w:rPr>
      <w:rFonts w:ascii="Times New Roman" w:eastAsia="Times New Roman" w:hAnsi="Times New Roman" w:cs="Times New Roman"/>
      <w:i/>
      <w:sz w:val="24"/>
      <w:szCs w:val="24"/>
    </w:rPr>
  </w:style>
  <w:style w:type="character" w:customStyle="1" w:styleId="BlockTextChar">
    <w:name w:val="Block Text Char"/>
    <w:link w:val="BlockText"/>
    <w:locked/>
    <w:rsid w:val="00934402"/>
    <w:rPr>
      <w:rFonts w:ascii="Times New Roman" w:eastAsia="Times New Roman" w:hAnsi="Times New Roman" w:cs="Times New Roman"/>
      <w:i/>
      <w:kern w:val="0"/>
      <w14:ligatures w14:val="none"/>
    </w:rPr>
  </w:style>
  <w:style w:type="paragraph" w:styleId="Footer">
    <w:name w:val="footer"/>
    <w:basedOn w:val="Normal"/>
    <w:link w:val="FooterChar"/>
    <w:uiPriority w:val="99"/>
    <w:unhideWhenUsed/>
    <w:rsid w:val="00934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40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E3F0B4-E47B-4F21-9769-A8C8207BFB5F}" type="doc">
      <dgm:prSet loTypeId="urn:microsoft.com/office/officeart/2005/8/layout/lProcess3" loCatId="process" qsTypeId="urn:microsoft.com/office/officeart/2005/8/quickstyle/simple1" qsCatId="simple" csTypeId="urn:microsoft.com/office/officeart/2005/8/colors/accent0_3" csCatId="mainScheme" phldr="1"/>
      <dgm:spPr/>
      <dgm:t>
        <a:bodyPr/>
        <a:lstStyle/>
        <a:p>
          <a:endParaRPr lang="en-US"/>
        </a:p>
      </dgm:t>
    </dgm:pt>
    <dgm:pt modelId="{62421CE9-5A2B-427B-B338-8E68D3EDD3BF}">
      <dgm:prSet phldrT="[Tex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1. Select the Topic</a:t>
          </a:r>
          <a:endParaRPr lang="en-US" sz="1100" b="0">
            <a:latin typeface="Times New Roman" panose="02020603050405020304" pitchFamily="18" charset="0"/>
            <a:cs typeface="Times New Roman" panose="02020603050405020304" pitchFamily="18" charset="0"/>
          </a:endParaRPr>
        </a:p>
      </dgm:t>
    </dgm:pt>
    <dgm:pt modelId="{E65C242D-2629-4338-9AB4-6BB017E629A5}" type="parTrans" cxnId="{196B8FAD-C57F-49A6-92EA-AA8B887EB4AC}">
      <dgm:prSet/>
      <dgm:spPr/>
      <dgm:t>
        <a:bodyPr/>
        <a:lstStyle/>
        <a:p>
          <a:endParaRPr lang="en-US" sz="1800" b="0">
            <a:latin typeface="Times New Roman" panose="02020603050405020304" pitchFamily="18" charset="0"/>
            <a:cs typeface="Times New Roman" panose="02020603050405020304" pitchFamily="18" charset="0"/>
          </a:endParaRPr>
        </a:p>
      </dgm:t>
    </dgm:pt>
    <dgm:pt modelId="{903E709E-C102-4929-8951-363FD40DF9A7}" type="sibTrans" cxnId="{196B8FAD-C57F-49A6-92EA-AA8B887EB4AC}">
      <dgm:prSet/>
      <dgm:spPr/>
      <dgm:t>
        <a:bodyPr/>
        <a:lstStyle/>
        <a:p>
          <a:endParaRPr lang="en-US" sz="1800" b="0">
            <a:latin typeface="Times New Roman" panose="02020603050405020304" pitchFamily="18" charset="0"/>
            <a:cs typeface="Times New Roman" panose="02020603050405020304" pitchFamily="18" charset="0"/>
          </a:endParaRPr>
        </a:p>
      </dgm:t>
    </dgm:pt>
    <dgm:pt modelId="{8A814971-F878-4AEC-8C07-7870E3020218}">
      <dgm:prSe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7. Co-Produce Objectives</a:t>
          </a:r>
          <a:endParaRPr lang="en-US" sz="1100" b="0" i="1">
            <a:latin typeface="Times New Roman" panose="02020603050405020304" pitchFamily="18" charset="0"/>
            <a:cs typeface="Times New Roman" panose="02020603050405020304" pitchFamily="18" charset="0"/>
          </a:endParaRPr>
        </a:p>
      </dgm:t>
    </dgm:pt>
    <dgm:pt modelId="{007B15A5-468A-40AC-8E6D-22BA4AF52597}" type="parTrans" cxnId="{14743A50-ED15-46E9-8EA9-FDCB402A0D74}">
      <dgm:prSet/>
      <dgm:spPr/>
      <dgm:t>
        <a:bodyPr/>
        <a:lstStyle/>
        <a:p>
          <a:endParaRPr lang="en-US" sz="1800" b="0">
            <a:latin typeface="Times New Roman" panose="02020603050405020304" pitchFamily="18" charset="0"/>
            <a:cs typeface="Times New Roman" panose="02020603050405020304" pitchFamily="18" charset="0"/>
          </a:endParaRPr>
        </a:p>
      </dgm:t>
    </dgm:pt>
    <dgm:pt modelId="{B7C3FB96-8A6D-451A-B182-0E088187F9A5}" type="sibTrans" cxnId="{14743A50-ED15-46E9-8EA9-FDCB402A0D74}">
      <dgm:prSet/>
      <dgm:spPr/>
      <dgm:t>
        <a:bodyPr/>
        <a:lstStyle/>
        <a:p>
          <a:endParaRPr lang="en-US" sz="1800" b="0">
            <a:latin typeface="Times New Roman" panose="02020603050405020304" pitchFamily="18" charset="0"/>
            <a:cs typeface="Times New Roman" panose="02020603050405020304" pitchFamily="18" charset="0"/>
          </a:endParaRPr>
        </a:p>
      </dgm:t>
    </dgm:pt>
    <dgm:pt modelId="{D06AA133-8442-4DCF-BCC7-C12768738E27}">
      <dgm:prSe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8. Conduct the Session</a:t>
          </a:r>
          <a:endParaRPr lang="en-US" sz="1100" b="0" i="1">
            <a:latin typeface="Times New Roman" panose="02020603050405020304" pitchFamily="18" charset="0"/>
            <a:cs typeface="Times New Roman" panose="02020603050405020304" pitchFamily="18" charset="0"/>
          </a:endParaRPr>
        </a:p>
      </dgm:t>
    </dgm:pt>
    <dgm:pt modelId="{DCC301D7-5207-4B94-9B42-ACC8B17E6B0C}" type="parTrans" cxnId="{2BCF7C8D-924B-4EC6-B2F2-BB5F4ECF013A}">
      <dgm:prSet/>
      <dgm:spPr/>
      <dgm:t>
        <a:bodyPr/>
        <a:lstStyle/>
        <a:p>
          <a:endParaRPr lang="en-US" sz="1800" b="0">
            <a:latin typeface="Times New Roman" panose="02020603050405020304" pitchFamily="18" charset="0"/>
            <a:cs typeface="Times New Roman" panose="02020603050405020304" pitchFamily="18" charset="0"/>
          </a:endParaRPr>
        </a:p>
      </dgm:t>
    </dgm:pt>
    <dgm:pt modelId="{DCAECAE5-9F40-4973-A28E-4977AD91390C}" type="sibTrans" cxnId="{2BCF7C8D-924B-4EC6-B2F2-BB5F4ECF013A}">
      <dgm:prSet/>
      <dgm:spPr/>
      <dgm:t>
        <a:bodyPr/>
        <a:lstStyle/>
        <a:p>
          <a:endParaRPr lang="en-US" sz="1800" b="0">
            <a:latin typeface="Times New Roman" panose="02020603050405020304" pitchFamily="18" charset="0"/>
            <a:cs typeface="Times New Roman" panose="02020603050405020304" pitchFamily="18" charset="0"/>
          </a:endParaRPr>
        </a:p>
      </dgm:t>
    </dgm:pt>
    <dgm:pt modelId="{CC12A155-860F-4151-A73C-45C3D0DE5D48}">
      <dgm:prSe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10. Post-Session Reflection</a:t>
          </a:r>
          <a:endParaRPr lang="en-US" sz="1100" b="0" i="1">
            <a:latin typeface="Times New Roman" panose="02020603050405020304" pitchFamily="18" charset="0"/>
            <a:cs typeface="Times New Roman" panose="02020603050405020304" pitchFamily="18" charset="0"/>
          </a:endParaRPr>
        </a:p>
      </dgm:t>
    </dgm:pt>
    <dgm:pt modelId="{C392DBC8-7CAD-4547-8D1B-919D7195B01A}" type="parTrans" cxnId="{470A6E4C-6D71-4200-B217-7BF8997C3925}">
      <dgm:prSet/>
      <dgm:spPr/>
      <dgm:t>
        <a:bodyPr/>
        <a:lstStyle/>
        <a:p>
          <a:endParaRPr lang="en-US" sz="1800" b="0">
            <a:latin typeface="Times New Roman" panose="02020603050405020304" pitchFamily="18" charset="0"/>
            <a:cs typeface="Times New Roman" panose="02020603050405020304" pitchFamily="18" charset="0"/>
          </a:endParaRPr>
        </a:p>
      </dgm:t>
    </dgm:pt>
    <dgm:pt modelId="{F8108233-32FD-4A04-9944-516702292BB6}" type="sibTrans" cxnId="{470A6E4C-6D71-4200-B217-7BF8997C3925}">
      <dgm:prSet/>
      <dgm:spPr/>
      <dgm:t>
        <a:bodyPr/>
        <a:lstStyle/>
        <a:p>
          <a:endParaRPr lang="en-US" sz="1800" b="0">
            <a:latin typeface="Times New Roman" panose="02020603050405020304" pitchFamily="18" charset="0"/>
            <a:cs typeface="Times New Roman" panose="02020603050405020304" pitchFamily="18" charset="0"/>
          </a:endParaRPr>
        </a:p>
      </dgm:t>
    </dgm:pt>
    <dgm:pt modelId="{5A5860E0-6386-408F-9298-E03246440CA7}">
      <dgm:prSe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9. Synthesis and Review</a:t>
          </a:r>
          <a:endParaRPr lang="en-US" sz="1100" b="0" i="1">
            <a:latin typeface="Times New Roman" panose="02020603050405020304" pitchFamily="18" charset="0"/>
            <a:cs typeface="Times New Roman" panose="02020603050405020304" pitchFamily="18" charset="0"/>
          </a:endParaRPr>
        </a:p>
      </dgm:t>
    </dgm:pt>
    <dgm:pt modelId="{1F665F31-4390-4FF5-8C80-05612891709D}" type="parTrans" cxnId="{28E60675-82DB-4712-B9AD-B3F4BCE930C8}">
      <dgm:prSet/>
      <dgm:spPr/>
      <dgm:t>
        <a:bodyPr/>
        <a:lstStyle/>
        <a:p>
          <a:endParaRPr lang="en-US" sz="1800" b="0">
            <a:latin typeface="Times New Roman" panose="02020603050405020304" pitchFamily="18" charset="0"/>
            <a:cs typeface="Times New Roman" panose="02020603050405020304" pitchFamily="18" charset="0"/>
          </a:endParaRPr>
        </a:p>
      </dgm:t>
    </dgm:pt>
    <dgm:pt modelId="{BF631ABB-1E5C-4230-82A6-AE3F94E03155}" type="sibTrans" cxnId="{28E60675-82DB-4712-B9AD-B3F4BCE930C8}">
      <dgm:prSet/>
      <dgm:spPr/>
      <dgm:t>
        <a:bodyPr/>
        <a:lstStyle/>
        <a:p>
          <a:endParaRPr lang="en-US" sz="1800" b="0">
            <a:latin typeface="Times New Roman" panose="02020603050405020304" pitchFamily="18" charset="0"/>
            <a:cs typeface="Times New Roman" panose="02020603050405020304" pitchFamily="18" charset="0"/>
          </a:endParaRPr>
        </a:p>
      </dgm:t>
    </dgm:pt>
    <dgm:pt modelId="{7158DB76-9C66-49D0-A870-8C4355ED9B0C}">
      <dgm:prSe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5. Pre-Briefing</a:t>
          </a:r>
          <a:endParaRPr lang="en-US" sz="1100" b="0" i="1">
            <a:latin typeface="Times New Roman" panose="02020603050405020304" pitchFamily="18" charset="0"/>
            <a:cs typeface="Times New Roman" panose="02020603050405020304" pitchFamily="18" charset="0"/>
          </a:endParaRPr>
        </a:p>
      </dgm:t>
    </dgm:pt>
    <dgm:pt modelId="{EFF190E6-969D-45AC-B273-C9007E48995A}" type="parTrans" cxnId="{EE36A879-5706-4287-848A-97117781232A}">
      <dgm:prSet/>
      <dgm:spPr/>
      <dgm:t>
        <a:bodyPr/>
        <a:lstStyle/>
        <a:p>
          <a:endParaRPr lang="en-US" sz="1800" b="0">
            <a:latin typeface="Times New Roman" panose="02020603050405020304" pitchFamily="18" charset="0"/>
            <a:cs typeface="Times New Roman" panose="02020603050405020304" pitchFamily="18" charset="0"/>
          </a:endParaRPr>
        </a:p>
      </dgm:t>
    </dgm:pt>
    <dgm:pt modelId="{5DC5DFE9-AA26-4652-98AD-D306E22E095D}" type="sibTrans" cxnId="{EE36A879-5706-4287-848A-97117781232A}">
      <dgm:prSet/>
      <dgm:spPr/>
      <dgm:t>
        <a:bodyPr/>
        <a:lstStyle/>
        <a:p>
          <a:endParaRPr lang="en-US" sz="1800" b="0">
            <a:latin typeface="Times New Roman" panose="02020603050405020304" pitchFamily="18" charset="0"/>
            <a:cs typeface="Times New Roman" panose="02020603050405020304" pitchFamily="18" charset="0"/>
          </a:endParaRPr>
        </a:p>
      </dgm:t>
    </dgm:pt>
    <dgm:pt modelId="{5F70E685-70B5-4E68-8E6E-E7BB791B0103}">
      <dgm:prSe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4. Gather Materials</a:t>
          </a:r>
          <a:endParaRPr lang="en-US" sz="1100" b="0" i="1">
            <a:latin typeface="Times New Roman" panose="02020603050405020304" pitchFamily="18" charset="0"/>
            <a:cs typeface="Times New Roman" panose="02020603050405020304" pitchFamily="18" charset="0"/>
          </a:endParaRPr>
        </a:p>
      </dgm:t>
    </dgm:pt>
    <dgm:pt modelId="{CBB3122E-01FC-45EC-9B83-1C0409B8D57C}" type="parTrans" cxnId="{7A0C33E3-3CD0-4618-8B3B-06B110586040}">
      <dgm:prSet/>
      <dgm:spPr/>
      <dgm:t>
        <a:bodyPr/>
        <a:lstStyle/>
        <a:p>
          <a:endParaRPr lang="en-US" sz="1800" b="0">
            <a:latin typeface="Times New Roman" panose="02020603050405020304" pitchFamily="18" charset="0"/>
            <a:cs typeface="Times New Roman" panose="02020603050405020304" pitchFamily="18" charset="0"/>
          </a:endParaRPr>
        </a:p>
      </dgm:t>
    </dgm:pt>
    <dgm:pt modelId="{A1F6CCB0-40DC-467E-A59B-3B380DD403CE}" type="sibTrans" cxnId="{7A0C33E3-3CD0-4618-8B3B-06B110586040}">
      <dgm:prSet/>
      <dgm:spPr/>
      <dgm:t>
        <a:bodyPr/>
        <a:lstStyle/>
        <a:p>
          <a:endParaRPr lang="en-US" sz="1800" b="0">
            <a:latin typeface="Times New Roman" panose="02020603050405020304" pitchFamily="18" charset="0"/>
            <a:cs typeface="Times New Roman" panose="02020603050405020304" pitchFamily="18" charset="0"/>
          </a:endParaRPr>
        </a:p>
      </dgm:t>
    </dgm:pt>
    <dgm:pt modelId="{CC6B1E7E-DB91-4334-8601-F406DCE55C53}">
      <dgm:prSe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3. Individual Pre-Learning</a:t>
          </a:r>
          <a:endParaRPr lang="en-US" sz="1100" b="0" i="1">
            <a:latin typeface="Times New Roman" panose="02020603050405020304" pitchFamily="18" charset="0"/>
            <a:cs typeface="Times New Roman" panose="02020603050405020304" pitchFamily="18" charset="0"/>
          </a:endParaRPr>
        </a:p>
      </dgm:t>
    </dgm:pt>
    <dgm:pt modelId="{44CCADCC-4F1A-4F45-B3D6-9DD43C44506C}" type="parTrans" cxnId="{C5F562DB-F9A3-4830-8291-458B8531AADD}">
      <dgm:prSet/>
      <dgm:spPr/>
      <dgm:t>
        <a:bodyPr/>
        <a:lstStyle/>
        <a:p>
          <a:endParaRPr lang="en-US" sz="1800" b="0">
            <a:latin typeface="Times New Roman" panose="02020603050405020304" pitchFamily="18" charset="0"/>
            <a:cs typeface="Times New Roman" panose="02020603050405020304" pitchFamily="18" charset="0"/>
          </a:endParaRPr>
        </a:p>
      </dgm:t>
    </dgm:pt>
    <dgm:pt modelId="{782EB3C4-C7C0-4337-802E-D6B74283234D}" type="sibTrans" cxnId="{C5F562DB-F9A3-4830-8291-458B8531AADD}">
      <dgm:prSet/>
      <dgm:spPr/>
      <dgm:t>
        <a:bodyPr/>
        <a:lstStyle/>
        <a:p>
          <a:endParaRPr lang="en-US" sz="1800" b="0">
            <a:latin typeface="Times New Roman" panose="02020603050405020304" pitchFamily="18" charset="0"/>
            <a:cs typeface="Times New Roman" panose="02020603050405020304" pitchFamily="18" charset="0"/>
          </a:endParaRPr>
        </a:p>
      </dgm:t>
    </dgm:pt>
    <dgm:pt modelId="{D7E0B0FB-2F83-4A42-AA3D-267FF3E51A8E}">
      <dgm:prSet phldrT="[Text]" custT="1"/>
      <dgm:spPr/>
      <dgm:t>
        <a:bodyPr/>
        <a:lstStyle/>
        <a:p>
          <a:pPr>
            <a:buFont typeface="+mj-lt"/>
            <a:buAutoNum type="arabicParenBoth"/>
          </a:pPr>
          <a:r>
            <a:rPr lang="en-US" sz="1100" b="0" i="0">
              <a:latin typeface="Times New Roman" panose="02020603050405020304" pitchFamily="18" charset="0"/>
              <a:cs typeface="Times New Roman" panose="02020603050405020304" pitchFamily="18" charset="0"/>
            </a:rPr>
            <a:t>2. Schedule the Session</a:t>
          </a:r>
          <a:endParaRPr lang="en-US" sz="1100" b="0">
            <a:latin typeface="Times New Roman" panose="02020603050405020304" pitchFamily="18" charset="0"/>
            <a:cs typeface="Times New Roman" panose="02020603050405020304" pitchFamily="18" charset="0"/>
          </a:endParaRPr>
        </a:p>
      </dgm:t>
    </dgm:pt>
    <dgm:pt modelId="{E17A89CB-6FE6-4B3C-8092-1437899A9EBA}" type="parTrans" cxnId="{30BADB5E-F899-4D33-AA02-26B6E6A2F93C}">
      <dgm:prSet/>
      <dgm:spPr/>
      <dgm:t>
        <a:bodyPr/>
        <a:lstStyle/>
        <a:p>
          <a:endParaRPr lang="en-US" sz="1800" b="0">
            <a:latin typeface="Times New Roman" panose="02020603050405020304" pitchFamily="18" charset="0"/>
            <a:cs typeface="Times New Roman" panose="02020603050405020304" pitchFamily="18" charset="0"/>
          </a:endParaRPr>
        </a:p>
      </dgm:t>
    </dgm:pt>
    <dgm:pt modelId="{9FE76327-9AE5-4B06-9785-B304E0DC6379}" type="sibTrans" cxnId="{30BADB5E-F899-4D33-AA02-26B6E6A2F93C}">
      <dgm:prSet/>
      <dgm:spPr/>
      <dgm:t>
        <a:bodyPr/>
        <a:lstStyle/>
        <a:p>
          <a:endParaRPr lang="en-US" sz="1800" b="0">
            <a:latin typeface="Times New Roman" panose="02020603050405020304" pitchFamily="18" charset="0"/>
            <a:cs typeface="Times New Roman" panose="02020603050405020304" pitchFamily="18" charset="0"/>
          </a:endParaRPr>
        </a:p>
      </dgm:t>
    </dgm:pt>
    <dgm:pt modelId="{EFAEB1AB-C7CB-4A30-A7FE-2FC94394506F}">
      <dgm:prSet phldrT="[Text]" custT="1"/>
      <dgm:spPr/>
      <dgm:t>
        <a:bodyPr/>
        <a:lstStyle/>
        <a:p>
          <a:pPr>
            <a:buFont typeface="+mj-lt"/>
            <a:buAutoNum type="arabicParenBoth"/>
          </a:pPr>
          <a:r>
            <a:rPr lang="en-US" sz="700" b="0">
              <a:latin typeface="Times New Roman" panose="02020603050405020304" pitchFamily="18" charset="0"/>
              <a:cs typeface="Times New Roman" panose="02020603050405020304" pitchFamily="18" charset="0"/>
            </a:rPr>
            <a:t>Learners select the topic</a:t>
          </a:r>
        </a:p>
      </dgm:t>
    </dgm:pt>
    <dgm:pt modelId="{36F9A0AE-1DB6-43AA-B105-2A6C10C707CA}" type="parTrans" cxnId="{38B14FEC-84FF-4BBE-A7C6-C27D544E2B3C}">
      <dgm:prSet/>
      <dgm:spPr/>
      <dgm:t>
        <a:bodyPr/>
        <a:lstStyle/>
        <a:p>
          <a:endParaRPr lang="en-US" sz="1800" b="0">
            <a:latin typeface="Times New Roman" panose="02020603050405020304" pitchFamily="18" charset="0"/>
            <a:cs typeface="Times New Roman" panose="02020603050405020304" pitchFamily="18" charset="0"/>
          </a:endParaRPr>
        </a:p>
      </dgm:t>
    </dgm:pt>
    <dgm:pt modelId="{6DC7220E-4D5F-4488-8DC2-3460E858ADFC}" type="sibTrans" cxnId="{38B14FEC-84FF-4BBE-A7C6-C27D544E2B3C}">
      <dgm:prSet/>
      <dgm:spPr/>
      <dgm:t>
        <a:bodyPr/>
        <a:lstStyle/>
        <a:p>
          <a:endParaRPr lang="en-US" sz="1800" b="0">
            <a:latin typeface="Times New Roman" panose="02020603050405020304" pitchFamily="18" charset="0"/>
            <a:cs typeface="Times New Roman" panose="02020603050405020304" pitchFamily="18" charset="0"/>
          </a:endParaRPr>
        </a:p>
      </dgm:t>
    </dgm:pt>
    <dgm:pt modelId="{68B844B7-65B4-4485-A3A0-D57E8815F051}">
      <dgm:prSet phldrT="[Text]" custT="1"/>
      <dgm:spPr/>
      <dgm:t>
        <a:bodyPr/>
        <a:lstStyle/>
        <a:p>
          <a:pPr>
            <a:buFont typeface="+mj-lt"/>
            <a:buAutoNum type="arabicParenBoth"/>
          </a:pPr>
          <a:r>
            <a:rPr lang="en-US" sz="700" b="0">
              <a:latin typeface="Times New Roman" panose="02020603050405020304" pitchFamily="18" charset="0"/>
              <a:cs typeface="Times New Roman" panose="02020603050405020304" pitchFamily="18" charset="0"/>
            </a:rPr>
            <a:t>Attending adjusts scope as needed</a:t>
          </a:r>
        </a:p>
      </dgm:t>
    </dgm:pt>
    <dgm:pt modelId="{0CFE65AD-30E1-4DF9-BEB0-E750C825C03A}" type="parTrans" cxnId="{5D0CE062-D5D9-450B-BA47-AD666FB2AB32}">
      <dgm:prSet/>
      <dgm:spPr/>
      <dgm:t>
        <a:bodyPr/>
        <a:lstStyle/>
        <a:p>
          <a:endParaRPr lang="en-US" sz="1800" b="0">
            <a:latin typeface="Times New Roman" panose="02020603050405020304" pitchFamily="18" charset="0"/>
            <a:cs typeface="Times New Roman" panose="02020603050405020304" pitchFamily="18" charset="0"/>
          </a:endParaRPr>
        </a:p>
      </dgm:t>
    </dgm:pt>
    <dgm:pt modelId="{4C94CC1D-7F97-4320-A028-9993C1FE55AA}" type="sibTrans" cxnId="{5D0CE062-D5D9-450B-BA47-AD666FB2AB32}">
      <dgm:prSet/>
      <dgm:spPr/>
      <dgm:t>
        <a:bodyPr/>
        <a:lstStyle/>
        <a:p>
          <a:endParaRPr lang="en-US" sz="1800" b="0">
            <a:latin typeface="Times New Roman" panose="02020603050405020304" pitchFamily="18" charset="0"/>
            <a:cs typeface="Times New Roman" panose="02020603050405020304" pitchFamily="18" charset="0"/>
          </a:endParaRPr>
        </a:p>
      </dgm:t>
    </dgm:pt>
    <dgm:pt modelId="{86E9136B-E603-4023-B82D-0BF6E06130B4}">
      <dgm:prSet phldrT="[Text]" custT="1"/>
      <dgm:spPr/>
      <dgm:t>
        <a:bodyPr/>
        <a:lstStyle/>
        <a:p>
          <a:pPr>
            <a:buFont typeface="+mj-lt"/>
            <a:buAutoNum type="arabicParenBoth"/>
          </a:pPr>
          <a:r>
            <a:rPr lang="en-US" sz="700" b="0">
              <a:latin typeface="Times New Roman" panose="02020603050405020304" pitchFamily="18" charset="0"/>
              <a:cs typeface="Times New Roman" panose="02020603050405020304" pitchFamily="18" charset="0"/>
            </a:rPr>
            <a:t>Discuss day &amp; time for ~30 minute session</a:t>
          </a:r>
        </a:p>
      </dgm:t>
    </dgm:pt>
    <dgm:pt modelId="{D3AA18AF-1759-4590-873E-68B7595BCA7F}" type="parTrans" cxnId="{019DC16F-EF2C-43C7-BF3D-2FC84BD4EB36}">
      <dgm:prSet/>
      <dgm:spPr/>
      <dgm:t>
        <a:bodyPr/>
        <a:lstStyle/>
        <a:p>
          <a:endParaRPr lang="en-US" sz="1800" b="0">
            <a:latin typeface="Times New Roman" panose="02020603050405020304" pitchFamily="18" charset="0"/>
            <a:cs typeface="Times New Roman" panose="02020603050405020304" pitchFamily="18" charset="0"/>
          </a:endParaRPr>
        </a:p>
      </dgm:t>
    </dgm:pt>
    <dgm:pt modelId="{6CA2DF88-5187-497A-80E4-F8311E3AA29D}" type="sibTrans" cxnId="{019DC16F-EF2C-43C7-BF3D-2FC84BD4EB36}">
      <dgm:prSet/>
      <dgm:spPr/>
      <dgm:t>
        <a:bodyPr/>
        <a:lstStyle/>
        <a:p>
          <a:endParaRPr lang="en-US" sz="1800" b="0">
            <a:latin typeface="Times New Roman" panose="02020603050405020304" pitchFamily="18" charset="0"/>
            <a:cs typeface="Times New Roman" panose="02020603050405020304" pitchFamily="18" charset="0"/>
          </a:endParaRPr>
        </a:p>
      </dgm:t>
    </dgm:pt>
    <dgm:pt modelId="{B307B747-45EB-460D-8BB8-5B96317AC214}">
      <dgm:prSet phldrT="[Text]" custT="1"/>
      <dgm:spPr/>
      <dgm:t>
        <a:bodyPr/>
        <a:lstStyle/>
        <a:p>
          <a:pPr>
            <a:buFont typeface="+mj-lt"/>
            <a:buAutoNum type="arabicParenBoth"/>
          </a:pPr>
          <a:r>
            <a:rPr lang="en-US" sz="700" b="0">
              <a:latin typeface="Times New Roman" panose="02020603050405020304" pitchFamily="18" charset="0"/>
              <a:cs typeface="Times New Roman" panose="02020603050405020304" pitchFamily="18" charset="0"/>
            </a:rPr>
            <a:t>Residents adjust timing as needed</a:t>
          </a:r>
        </a:p>
      </dgm:t>
    </dgm:pt>
    <dgm:pt modelId="{14360EA4-C6F8-49BA-A810-86397FD8B92C}" type="parTrans" cxnId="{BA00C4D0-6705-4D7D-B4C9-8A23D4C40AAE}">
      <dgm:prSet/>
      <dgm:spPr/>
      <dgm:t>
        <a:bodyPr/>
        <a:lstStyle/>
        <a:p>
          <a:endParaRPr lang="en-US" sz="1800" b="0">
            <a:latin typeface="Times New Roman" panose="02020603050405020304" pitchFamily="18" charset="0"/>
            <a:cs typeface="Times New Roman" panose="02020603050405020304" pitchFamily="18" charset="0"/>
          </a:endParaRPr>
        </a:p>
      </dgm:t>
    </dgm:pt>
    <dgm:pt modelId="{2CE0D3DC-7761-42E2-AF19-4D52C2AEA05A}" type="sibTrans" cxnId="{BA00C4D0-6705-4D7D-B4C9-8A23D4C40AAE}">
      <dgm:prSet/>
      <dgm:spPr/>
      <dgm:t>
        <a:bodyPr/>
        <a:lstStyle/>
        <a:p>
          <a:endParaRPr lang="en-US" sz="1800" b="0">
            <a:latin typeface="Times New Roman" panose="02020603050405020304" pitchFamily="18" charset="0"/>
            <a:cs typeface="Times New Roman" panose="02020603050405020304" pitchFamily="18" charset="0"/>
          </a:endParaRPr>
        </a:p>
      </dgm:t>
    </dgm:pt>
    <dgm:pt modelId="{6A6B8062-53A2-49DE-8450-E641C725CCFC}">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Team shares useful resources (articles, videos, etc.)</a:t>
          </a:r>
        </a:p>
      </dgm:t>
    </dgm:pt>
    <dgm:pt modelId="{2B5677E6-9679-49FF-BDAC-DF2E843B7CE0}" type="parTrans" cxnId="{5B087AF2-0556-42E4-9258-BFEA95E784E4}">
      <dgm:prSet/>
      <dgm:spPr/>
      <dgm:t>
        <a:bodyPr/>
        <a:lstStyle/>
        <a:p>
          <a:endParaRPr lang="en-US" sz="1800" b="0">
            <a:latin typeface="Times New Roman" panose="02020603050405020304" pitchFamily="18" charset="0"/>
            <a:cs typeface="Times New Roman" panose="02020603050405020304" pitchFamily="18" charset="0"/>
          </a:endParaRPr>
        </a:p>
      </dgm:t>
    </dgm:pt>
    <dgm:pt modelId="{E8E3881E-DC7F-4AD8-B3BE-D637BCAE58D5}" type="sibTrans" cxnId="{5B087AF2-0556-42E4-9258-BFEA95E784E4}">
      <dgm:prSet/>
      <dgm:spPr/>
      <dgm:t>
        <a:bodyPr/>
        <a:lstStyle/>
        <a:p>
          <a:endParaRPr lang="en-US" sz="1800" b="0">
            <a:latin typeface="Times New Roman" panose="02020603050405020304" pitchFamily="18" charset="0"/>
            <a:cs typeface="Times New Roman" panose="02020603050405020304" pitchFamily="18" charset="0"/>
          </a:endParaRPr>
        </a:p>
      </dgm:t>
    </dgm:pt>
    <dgm:pt modelId="{9A7CC8C1-6B74-4D71-A34D-FCFC1FBF5103}">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Team members review at least 1 resource</a:t>
          </a:r>
        </a:p>
      </dgm:t>
    </dgm:pt>
    <dgm:pt modelId="{5B9D7AD4-4ACA-4065-84D9-B3FE5F815D67}" type="parTrans" cxnId="{F9741C9C-12DF-4EAF-AC90-CA91E228A4FE}">
      <dgm:prSet/>
      <dgm:spPr/>
      <dgm:t>
        <a:bodyPr/>
        <a:lstStyle/>
        <a:p>
          <a:endParaRPr lang="en-US" sz="1800" b="0">
            <a:latin typeface="Times New Roman" panose="02020603050405020304" pitchFamily="18" charset="0"/>
            <a:cs typeface="Times New Roman" panose="02020603050405020304" pitchFamily="18" charset="0"/>
          </a:endParaRPr>
        </a:p>
      </dgm:t>
    </dgm:pt>
    <dgm:pt modelId="{FC5AB1FC-9259-4052-B305-3BDBAD0555D9}" type="sibTrans" cxnId="{F9741C9C-12DF-4EAF-AC90-CA91E228A4FE}">
      <dgm:prSet/>
      <dgm:spPr/>
      <dgm:t>
        <a:bodyPr/>
        <a:lstStyle/>
        <a:p>
          <a:endParaRPr lang="en-US" sz="1800" b="0">
            <a:latin typeface="Times New Roman" panose="02020603050405020304" pitchFamily="18" charset="0"/>
            <a:cs typeface="Times New Roman" panose="02020603050405020304" pitchFamily="18" charset="0"/>
          </a:endParaRPr>
        </a:p>
      </dgm:t>
    </dgm:pt>
    <dgm:pt modelId="{2CAA23DE-10E1-48BB-A407-3F5AF84F4A71}">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Find a room with a whiteboard</a:t>
          </a:r>
        </a:p>
      </dgm:t>
    </dgm:pt>
    <dgm:pt modelId="{00B6D486-5CD0-4A2D-BBCA-CBBA5F0E852F}" type="parTrans" cxnId="{B91999B7-A6E5-4FB1-AF65-0FAAF3942DA7}">
      <dgm:prSet/>
      <dgm:spPr/>
      <dgm:t>
        <a:bodyPr/>
        <a:lstStyle/>
        <a:p>
          <a:endParaRPr lang="en-US" sz="1800" b="0">
            <a:latin typeface="Times New Roman" panose="02020603050405020304" pitchFamily="18" charset="0"/>
            <a:cs typeface="Times New Roman" panose="02020603050405020304" pitchFamily="18" charset="0"/>
          </a:endParaRPr>
        </a:p>
      </dgm:t>
    </dgm:pt>
    <dgm:pt modelId="{E4CC3CAF-795F-4637-8617-90BB02170F28}" type="sibTrans" cxnId="{B91999B7-A6E5-4FB1-AF65-0FAAF3942DA7}">
      <dgm:prSet/>
      <dgm:spPr/>
      <dgm:t>
        <a:bodyPr/>
        <a:lstStyle/>
        <a:p>
          <a:endParaRPr lang="en-US" sz="1800" b="0">
            <a:latin typeface="Times New Roman" panose="02020603050405020304" pitchFamily="18" charset="0"/>
            <a:cs typeface="Times New Roman" panose="02020603050405020304" pitchFamily="18" charset="0"/>
          </a:endParaRPr>
        </a:p>
      </dgm:t>
    </dgm:pt>
    <dgm:pt modelId="{95D24495-A1D9-4E29-97E6-B05EA1FE8AB7}">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Gather different color white board markers for each person </a:t>
          </a:r>
        </a:p>
      </dgm:t>
    </dgm:pt>
    <dgm:pt modelId="{549AA385-82AC-41B0-99F1-2A772D5F5FD2}" type="parTrans" cxnId="{88ED07B2-FFC8-41F2-BDC9-2276BD8C5077}">
      <dgm:prSet/>
      <dgm:spPr/>
      <dgm:t>
        <a:bodyPr/>
        <a:lstStyle/>
        <a:p>
          <a:endParaRPr lang="en-US" sz="1800" b="0">
            <a:latin typeface="Times New Roman" panose="02020603050405020304" pitchFamily="18" charset="0"/>
            <a:cs typeface="Times New Roman" panose="02020603050405020304" pitchFamily="18" charset="0"/>
          </a:endParaRPr>
        </a:p>
      </dgm:t>
    </dgm:pt>
    <dgm:pt modelId="{5671B028-2F42-4272-A24C-9EB1701FF58E}" type="sibTrans" cxnId="{88ED07B2-FFC8-41F2-BDC9-2276BD8C5077}">
      <dgm:prSet/>
      <dgm:spPr/>
      <dgm:t>
        <a:bodyPr/>
        <a:lstStyle/>
        <a:p>
          <a:endParaRPr lang="en-US" sz="1800" b="0">
            <a:latin typeface="Times New Roman" panose="02020603050405020304" pitchFamily="18" charset="0"/>
            <a:cs typeface="Times New Roman" panose="02020603050405020304" pitchFamily="18" charset="0"/>
          </a:endParaRPr>
        </a:p>
      </dgm:t>
    </dgm:pt>
    <dgm:pt modelId="{B3B841CB-AD9A-4954-B54B-F6F83D4814E2}">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Highlight psychological safety &amp; learning as the main foci</a:t>
          </a:r>
        </a:p>
      </dgm:t>
    </dgm:pt>
    <dgm:pt modelId="{A48ED39F-68A7-4390-B58E-69BFFD3539C4}" type="parTrans" cxnId="{746C2B1B-013F-4C9A-9F55-F6A4EB959B7A}">
      <dgm:prSet/>
      <dgm:spPr/>
      <dgm:t>
        <a:bodyPr/>
        <a:lstStyle/>
        <a:p>
          <a:endParaRPr lang="en-US" sz="1800" b="0">
            <a:latin typeface="Times New Roman" panose="02020603050405020304" pitchFamily="18" charset="0"/>
            <a:cs typeface="Times New Roman" panose="02020603050405020304" pitchFamily="18" charset="0"/>
          </a:endParaRPr>
        </a:p>
      </dgm:t>
    </dgm:pt>
    <dgm:pt modelId="{32CE99CE-38A8-4BAE-A69D-48C62EA28B33}" type="sibTrans" cxnId="{746C2B1B-013F-4C9A-9F55-F6A4EB959B7A}">
      <dgm:prSet/>
      <dgm:spPr/>
      <dgm:t>
        <a:bodyPr/>
        <a:lstStyle/>
        <a:p>
          <a:endParaRPr lang="en-US" sz="1800" b="0">
            <a:latin typeface="Times New Roman" panose="02020603050405020304" pitchFamily="18" charset="0"/>
            <a:cs typeface="Times New Roman" panose="02020603050405020304" pitchFamily="18" charset="0"/>
          </a:endParaRPr>
        </a:p>
      </dgm:t>
    </dgm:pt>
    <dgm:pt modelId="{EB483E85-DED9-4043-B5F7-46A544C11ECF}">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Outline process</a:t>
          </a:r>
        </a:p>
      </dgm:t>
    </dgm:pt>
    <dgm:pt modelId="{462EDB6D-3C11-4FD1-9917-569A4A8EBE0D}" type="parTrans" cxnId="{35B536EE-237B-458A-AE77-C19F2A7A99CA}">
      <dgm:prSet/>
      <dgm:spPr/>
      <dgm:t>
        <a:bodyPr/>
        <a:lstStyle/>
        <a:p>
          <a:endParaRPr lang="en-US" sz="1800" b="0">
            <a:latin typeface="Times New Roman" panose="02020603050405020304" pitchFamily="18" charset="0"/>
            <a:cs typeface="Times New Roman" panose="02020603050405020304" pitchFamily="18" charset="0"/>
          </a:endParaRPr>
        </a:p>
      </dgm:t>
    </dgm:pt>
    <dgm:pt modelId="{D7B2B388-B567-46D8-861F-E1859EB36A46}" type="sibTrans" cxnId="{35B536EE-237B-458A-AE77-C19F2A7A99CA}">
      <dgm:prSet/>
      <dgm:spPr/>
      <dgm:t>
        <a:bodyPr/>
        <a:lstStyle/>
        <a:p>
          <a:endParaRPr lang="en-US" sz="1800" b="0">
            <a:latin typeface="Times New Roman" panose="02020603050405020304" pitchFamily="18" charset="0"/>
            <a:cs typeface="Times New Roman" panose="02020603050405020304" pitchFamily="18" charset="0"/>
          </a:endParaRPr>
        </a:p>
      </dgm:t>
    </dgm:pt>
    <dgm:pt modelId="{509BE98D-FB40-44B7-A874-E2D2C9C7DECA}">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Ask for learning objectives from each learner</a:t>
          </a:r>
        </a:p>
      </dgm:t>
    </dgm:pt>
    <dgm:pt modelId="{4064E565-4CD0-4E72-AB9A-0778E45428AF}" type="parTrans" cxnId="{C830BB00-F5E6-4F07-B626-B1FCB8473379}">
      <dgm:prSet/>
      <dgm:spPr/>
      <dgm:t>
        <a:bodyPr/>
        <a:lstStyle/>
        <a:p>
          <a:endParaRPr lang="en-US" sz="1800" b="0">
            <a:latin typeface="Times New Roman" panose="02020603050405020304" pitchFamily="18" charset="0"/>
            <a:cs typeface="Times New Roman" panose="02020603050405020304" pitchFamily="18" charset="0"/>
          </a:endParaRPr>
        </a:p>
      </dgm:t>
    </dgm:pt>
    <dgm:pt modelId="{2FFA99A6-E80F-435D-A93F-713B93FEA25D}" type="sibTrans" cxnId="{C830BB00-F5E6-4F07-B626-B1FCB8473379}">
      <dgm:prSet/>
      <dgm:spPr/>
      <dgm:t>
        <a:bodyPr/>
        <a:lstStyle/>
        <a:p>
          <a:endParaRPr lang="en-US" sz="1800" b="0">
            <a:latin typeface="Times New Roman" panose="02020603050405020304" pitchFamily="18" charset="0"/>
            <a:cs typeface="Times New Roman" panose="02020603050405020304" pitchFamily="18" charset="0"/>
          </a:endParaRPr>
        </a:p>
      </dgm:t>
    </dgm:pt>
    <dgm:pt modelId="{7D9CBF3C-3B09-47A5-92AE-F2C05CD14A43}">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Write objectives on whiteboard</a:t>
          </a:r>
        </a:p>
      </dgm:t>
    </dgm:pt>
    <dgm:pt modelId="{A340BFAE-7A25-4395-AFFB-17504313B57F}" type="parTrans" cxnId="{536D4D08-62A6-4C34-A104-769527AC99C2}">
      <dgm:prSet/>
      <dgm:spPr/>
      <dgm:t>
        <a:bodyPr/>
        <a:lstStyle/>
        <a:p>
          <a:endParaRPr lang="en-US" sz="1800" b="0">
            <a:latin typeface="Times New Roman" panose="02020603050405020304" pitchFamily="18" charset="0"/>
            <a:cs typeface="Times New Roman" panose="02020603050405020304" pitchFamily="18" charset="0"/>
          </a:endParaRPr>
        </a:p>
      </dgm:t>
    </dgm:pt>
    <dgm:pt modelId="{03AD23AC-C808-4CF9-9F97-F0BBF1E5BCEA}" type="sibTrans" cxnId="{536D4D08-62A6-4C34-A104-769527AC99C2}">
      <dgm:prSet/>
      <dgm:spPr/>
      <dgm:t>
        <a:bodyPr/>
        <a:lstStyle/>
        <a:p>
          <a:endParaRPr lang="en-US" sz="1800" b="0">
            <a:latin typeface="Times New Roman" panose="02020603050405020304" pitchFamily="18" charset="0"/>
            <a:cs typeface="Times New Roman" panose="02020603050405020304" pitchFamily="18" charset="0"/>
          </a:endParaRPr>
        </a:p>
      </dgm:t>
    </dgm:pt>
    <dgm:pt modelId="{BFD11A48-2B64-4F17-B189-F49E4101C88E}">
      <dgm:prSet custT="1"/>
      <dgm:spPr/>
      <dgm:t>
        <a:bodyPr/>
        <a:lstStyle/>
        <a:p>
          <a:pPr>
            <a:buFont typeface="+mj-lt"/>
            <a:buAutoNum type="arabicParenBoth"/>
          </a:pPr>
          <a:r>
            <a:rPr lang="en-US" sz="650" b="0" i="1">
              <a:latin typeface="Times New Roman" panose="02020603050405020304" pitchFamily="18" charset="0"/>
              <a:cs typeface="Times New Roman" panose="02020603050405020304" pitchFamily="18" charset="0"/>
            </a:rPr>
            <a:t>Student(s) </a:t>
          </a:r>
          <a:r>
            <a:rPr lang="en-US" sz="650" b="0" i="0">
              <a:latin typeface="Times New Roman" panose="02020603050405020304" pitchFamily="18" charset="0"/>
              <a:cs typeface="Times New Roman" panose="02020603050405020304" pitchFamily="18" charset="0"/>
            </a:rPr>
            <a:t>address each section, writing &amp; teaching</a:t>
          </a:r>
        </a:p>
      </dgm:t>
    </dgm:pt>
    <dgm:pt modelId="{7A0E2EA3-7EA6-4F85-B99A-096A6BDF933D}" type="parTrans" cxnId="{8A6389D3-B0C9-4DFF-A979-A8D68387B6F7}">
      <dgm:prSet/>
      <dgm:spPr/>
      <dgm:t>
        <a:bodyPr/>
        <a:lstStyle/>
        <a:p>
          <a:endParaRPr lang="en-US" sz="1800" b="0">
            <a:latin typeface="Times New Roman" panose="02020603050405020304" pitchFamily="18" charset="0"/>
            <a:cs typeface="Times New Roman" panose="02020603050405020304" pitchFamily="18" charset="0"/>
          </a:endParaRPr>
        </a:p>
      </dgm:t>
    </dgm:pt>
    <dgm:pt modelId="{DE1E7C1F-E59C-4023-B6C6-88BDF652845D}" type="sibTrans" cxnId="{8A6389D3-B0C9-4DFF-A979-A8D68387B6F7}">
      <dgm:prSet/>
      <dgm:spPr/>
      <dgm:t>
        <a:bodyPr/>
        <a:lstStyle/>
        <a:p>
          <a:endParaRPr lang="en-US" sz="1800" b="0">
            <a:latin typeface="Times New Roman" panose="02020603050405020304" pitchFamily="18" charset="0"/>
            <a:cs typeface="Times New Roman" panose="02020603050405020304" pitchFamily="18" charset="0"/>
          </a:endParaRPr>
        </a:p>
      </dgm:t>
    </dgm:pt>
    <dgm:pt modelId="{0B6B7F9A-8B36-4E96-8106-186F3FAE6CD1}">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Place outline of topic / framework on whiteboard</a:t>
          </a:r>
        </a:p>
      </dgm:t>
    </dgm:pt>
    <dgm:pt modelId="{5DF432F4-2268-4E2A-B224-3DAD5B590F8A}" type="parTrans" cxnId="{0F6A78B7-7FD1-4BA7-9571-C386FB7D2F7E}">
      <dgm:prSet/>
      <dgm:spPr/>
      <dgm:t>
        <a:bodyPr/>
        <a:lstStyle/>
        <a:p>
          <a:endParaRPr lang="en-US" sz="1800" b="0">
            <a:latin typeface="Times New Roman" panose="02020603050405020304" pitchFamily="18" charset="0"/>
            <a:cs typeface="Times New Roman" panose="02020603050405020304" pitchFamily="18" charset="0"/>
          </a:endParaRPr>
        </a:p>
      </dgm:t>
    </dgm:pt>
    <dgm:pt modelId="{63C4D6CC-87B2-44C9-964A-CC5B05B2D6B8}" type="sibTrans" cxnId="{0F6A78B7-7FD1-4BA7-9571-C386FB7D2F7E}">
      <dgm:prSet/>
      <dgm:spPr/>
      <dgm:t>
        <a:bodyPr/>
        <a:lstStyle/>
        <a:p>
          <a:endParaRPr lang="en-US" sz="1800" b="0">
            <a:latin typeface="Times New Roman" panose="02020603050405020304" pitchFamily="18" charset="0"/>
            <a:cs typeface="Times New Roman" panose="02020603050405020304" pitchFamily="18" charset="0"/>
          </a:endParaRPr>
        </a:p>
      </dgm:t>
    </dgm:pt>
    <dgm:pt modelId="{1873CEFF-FE0A-414D-BB9A-88A743B7615C}">
      <dgm:prSet custT="1"/>
      <dgm:spPr/>
      <dgm:t>
        <a:bodyPr/>
        <a:lstStyle/>
        <a:p>
          <a:pPr>
            <a:buFont typeface="+mj-lt"/>
            <a:buAutoNum type="arabicParenBoth"/>
          </a:pPr>
          <a:r>
            <a:rPr lang="en-US" sz="700" b="0" i="1">
              <a:latin typeface="Times New Roman" panose="02020603050405020304" pitchFamily="18" charset="0"/>
              <a:cs typeface="Times New Roman" panose="02020603050405020304" pitchFamily="18" charset="0"/>
            </a:rPr>
            <a:t>Intern(s)</a:t>
          </a:r>
          <a:r>
            <a:rPr lang="en-US" sz="700" b="0" i="0">
              <a:latin typeface="Times New Roman" panose="02020603050405020304" pitchFamily="18" charset="0"/>
              <a:cs typeface="Times New Roman" panose="02020603050405020304" pitchFamily="18" charset="0"/>
            </a:rPr>
            <a:t> address each section, writing &amp; teaching</a:t>
          </a:r>
        </a:p>
      </dgm:t>
    </dgm:pt>
    <dgm:pt modelId="{7F71E4B1-4F32-4868-B01F-B717EF6ACF34}" type="parTrans" cxnId="{BDB1FB72-1220-49D9-8D75-0680F41C8BC9}">
      <dgm:prSet/>
      <dgm:spPr/>
      <dgm:t>
        <a:bodyPr/>
        <a:lstStyle/>
        <a:p>
          <a:endParaRPr lang="en-US" sz="1800" b="0">
            <a:latin typeface="Times New Roman" panose="02020603050405020304" pitchFamily="18" charset="0"/>
            <a:cs typeface="Times New Roman" panose="02020603050405020304" pitchFamily="18" charset="0"/>
          </a:endParaRPr>
        </a:p>
      </dgm:t>
    </dgm:pt>
    <dgm:pt modelId="{668FD84E-D6A6-4105-867B-E65C301FBE57}" type="sibTrans" cxnId="{BDB1FB72-1220-49D9-8D75-0680F41C8BC9}">
      <dgm:prSet/>
      <dgm:spPr/>
      <dgm:t>
        <a:bodyPr/>
        <a:lstStyle/>
        <a:p>
          <a:endParaRPr lang="en-US" sz="1800" b="0">
            <a:latin typeface="Times New Roman" panose="02020603050405020304" pitchFamily="18" charset="0"/>
            <a:cs typeface="Times New Roman" panose="02020603050405020304" pitchFamily="18" charset="0"/>
          </a:endParaRPr>
        </a:p>
      </dgm:t>
    </dgm:pt>
    <dgm:pt modelId="{16051FD6-9239-402B-A13B-81F3F9391F64}">
      <dgm:prSet custT="1"/>
      <dgm:spPr/>
      <dgm:t>
        <a:bodyPr/>
        <a:lstStyle/>
        <a:p>
          <a:pPr>
            <a:buFont typeface="+mj-lt"/>
            <a:buAutoNum type="arabicParenBoth"/>
          </a:pPr>
          <a:r>
            <a:rPr lang="en-US" sz="700" b="0" i="1">
              <a:latin typeface="Times New Roman" panose="02020603050405020304" pitchFamily="18" charset="0"/>
              <a:cs typeface="Times New Roman" panose="02020603050405020304" pitchFamily="18" charset="0"/>
            </a:rPr>
            <a:t>Senior resident(s)</a:t>
          </a:r>
          <a:r>
            <a:rPr lang="en-US" sz="700" b="0" i="0">
              <a:latin typeface="Times New Roman" panose="02020603050405020304" pitchFamily="18" charset="0"/>
              <a:cs typeface="Times New Roman" panose="02020603050405020304" pitchFamily="18" charset="0"/>
            </a:rPr>
            <a:t> address each section, writing &amp; teaching</a:t>
          </a:r>
        </a:p>
      </dgm:t>
    </dgm:pt>
    <dgm:pt modelId="{52161870-7EB7-4BA8-B94B-F709506FE432}" type="parTrans" cxnId="{273A7357-207F-41AF-BBCF-025C3B1BA417}">
      <dgm:prSet/>
      <dgm:spPr/>
      <dgm:t>
        <a:bodyPr/>
        <a:lstStyle/>
        <a:p>
          <a:endParaRPr lang="en-US" sz="1800" b="0">
            <a:latin typeface="Times New Roman" panose="02020603050405020304" pitchFamily="18" charset="0"/>
            <a:cs typeface="Times New Roman" panose="02020603050405020304" pitchFamily="18" charset="0"/>
          </a:endParaRPr>
        </a:p>
      </dgm:t>
    </dgm:pt>
    <dgm:pt modelId="{40015DFE-79F5-41E2-BC59-4EA29C0B74B6}" type="sibTrans" cxnId="{273A7357-207F-41AF-BBCF-025C3B1BA417}">
      <dgm:prSet/>
      <dgm:spPr/>
      <dgm:t>
        <a:bodyPr/>
        <a:lstStyle/>
        <a:p>
          <a:endParaRPr lang="en-US" sz="1800" b="0">
            <a:latin typeface="Times New Roman" panose="02020603050405020304" pitchFamily="18" charset="0"/>
            <a:cs typeface="Times New Roman" panose="02020603050405020304" pitchFamily="18" charset="0"/>
          </a:endParaRPr>
        </a:p>
      </dgm:t>
    </dgm:pt>
    <dgm:pt modelId="{7278068C-8E40-4621-96D8-C42606F01ECE}">
      <dgm:prSet custT="1"/>
      <dgm:spPr/>
      <dgm:t>
        <a:bodyPr/>
        <a:lstStyle/>
        <a:p>
          <a:pPr>
            <a:buFont typeface="+mj-lt"/>
            <a:buAutoNum type="arabicParenBoth"/>
          </a:pPr>
          <a:r>
            <a:rPr lang="en-US" sz="700" b="0" i="1">
              <a:latin typeface="Times New Roman" panose="02020603050405020304" pitchFamily="18" charset="0"/>
              <a:cs typeface="Times New Roman" panose="02020603050405020304" pitchFamily="18" charset="0"/>
            </a:rPr>
            <a:t>Attending</a:t>
          </a:r>
          <a:r>
            <a:rPr lang="en-US" sz="700" b="0" i="0">
              <a:latin typeface="Times New Roman" panose="02020603050405020304" pitchFamily="18" charset="0"/>
              <a:cs typeface="Times New Roman" panose="02020603050405020304" pitchFamily="18" charset="0"/>
            </a:rPr>
            <a:t> adds to address remaining objectives</a:t>
          </a:r>
        </a:p>
      </dgm:t>
    </dgm:pt>
    <dgm:pt modelId="{D98B7792-03C4-4F2A-B779-8B64DEB608B2}" type="parTrans" cxnId="{7F53C8A5-64DE-464A-87BC-97B1E3C27E27}">
      <dgm:prSet/>
      <dgm:spPr/>
      <dgm:t>
        <a:bodyPr/>
        <a:lstStyle/>
        <a:p>
          <a:endParaRPr lang="en-US" sz="1800" b="0">
            <a:latin typeface="Times New Roman" panose="02020603050405020304" pitchFamily="18" charset="0"/>
            <a:cs typeface="Times New Roman" panose="02020603050405020304" pitchFamily="18" charset="0"/>
          </a:endParaRPr>
        </a:p>
      </dgm:t>
    </dgm:pt>
    <dgm:pt modelId="{0E44D441-8220-41AE-A9CA-E387A3049A2B}" type="sibTrans" cxnId="{7F53C8A5-64DE-464A-87BC-97B1E3C27E27}">
      <dgm:prSet/>
      <dgm:spPr/>
      <dgm:t>
        <a:bodyPr/>
        <a:lstStyle/>
        <a:p>
          <a:endParaRPr lang="en-US" sz="1800" b="0">
            <a:latin typeface="Times New Roman" panose="02020603050405020304" pitchFamily="18" charset="0"/>
            <a:cs typeface="Times New Roman" panose="02020603050405020304" pitchFamily="18" charset="0"/>
          </a:endParaRPr>
        </a:p>
      </dgm:t>
    </dgm:pt>
    <dgm:pt modelId="{F98BED99-2A83-4728-9A2C-F51D0A2678E5}">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Invite learners up to the board to circle at least 1 key learning point</a:t>
          </a:r>
        </a:p>
      </dgm:t>
    </dgm:pt>
    <dgm:pt modelId="{A6776CD2-903D-402F-87FA-88423EC36E56}" type="parTrans" cxnId="{CE4221D0-4D86-472A-9302-5B38C964C12A}">
      <dgm:prSet/>
      <dgm:spPr/>
      <dgm:t>
        <a:bodyPr/>
        <a:lstStyle/>
        <a:p>
          <a:endParaRPr lang="en-US" sz="1800" b="0">
            <a:latin typeface="Times New Roman" panose="02020603050405020304" pitchFamily="18" charset="0"/>
            <a:cs typeface="Times New Roman" panose="02020603050405020304" pitchFamily="18" charset="0"/>
          </a:endParaRPr>
        </a:p>
      </dgm:t>
    </dgm:pt>
    <dgm:pt modelId="{F089A2B1-562F-442F-A29E-82DC93C794C5}" type="sibTrans" cxnId="{CE4221D0-4D86-472A-9302-5B38C964C12A}">
      <dgm:prSet/>
      <dgm:spPr/>
      <dgm:t>
        <a:bodyPr/>
        <a:lstStyle/>
        <a:p>
          <a:endParaRPr lang="en-US" sz="1800" b="0">
            <a:latin typeface="Times New Roman" panose="02020603050405020304" pitchFamily="18" charset="0"/>
            <a:cs typeface="Times New Roman" panose="02020603050405020304" pitchFamily="18" charset="0"/>
          </a:endParaRPr>
        </a:p>
      </dgm:t>
    </dgm:pt>
    <dgm:pt modelId="{AA5EA785-053E-4F96-B63D-420B4EFADB75}">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Attending summarizes points satisfying objectives</a:t>
          </a:r>
        </a:p>
      </dgm:t>
    </dgm:pt>
    <dgm:pt modelId="{8EB76BAE-052F-417B-9DB9-1E52DEC87806}" type="parTrans" cxnId="{1A699FDB-CACF-410F-8E17-C32FC877B824}">
      <dgm:prSet/>
      <dgm:spPr/>
      <dgm:t>
        <a:bodyPr/>
        <a:lstStyle/>
        <a:p>
          <a:endParaRPr lang="en-US" sz="1800" b="0">
            <a:latin typeface="Times New Roman" panose="02020603050405020304" pitchFamily="18" charset="0"/>
            <a:cs typeface="Times New Roman" panose="02020603050405020304" pitchFamily="18" charset="0"/>
          </a:endParaRPr>
        </a:p>
      </dgm:t>
    </dgm:pt>
    <dgm:pt modelId="{F377504B-076F-4229-9BBD-7B020EDB08E0}" type="sibTrans" cxnId="{1A699FDB-CACF-410F-8E17-C32FC877B824}">
      <dgm:prSet/>
      <dgm:spPr/>
      <dgm:t>
        <a:bodyPr/>
        <a:lstStyle/>
        <a:p>
          <a:endParaRPr lang="en-US" sz="1800" b="0">
            <a:latin typeface="Times New Roman" panose="02020603050405020304" pitchFamily="18" charset="0"/>
            <a:cs typeface="Times New Roman" panose="02020603050405020304" pitchFamily="18" charset="0"/>
          </a:endParaRPr>
        </a:p>
      </dgm:t>
    </dgm:pt>
    <dgm:pt modelId="{50F850FA-3FC5-43B5-A529-8008E73A7585}">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Invite learners to ask any lingering questions</a:t>
          </a:r>
        </a:p>
      </dgm:t>
    </dgm:pt>
    <dgm:pt modelId="{E2F23EAF-B073-4B3E-BD5B-9B30ABA5BE54}" type="parTrans" cxnId="{DFADAD99-94E5-4B25-8DB3-2ED044D906C3}">
      <dgm:prSet/>
      <dgm:spPr/>
      <dgm:t>
        <a:bodyPr/>
        <a:lstStyle/>
        <a:p>
          <a:endParaRPr lang="en-US" sz="1800" b="0">
            <a:latin typeface="Times New Roman" panose="02020603050405020304" pitchFamily="18" charset="0"/>
            <a:cs typeface="Times New Roman" panose="02020603050405020304" pitchFamily="18" charset="0"/>
          </a:endParaRPr>
        </a:p>
      </dgm:t>
    </dgm:pt>
    <dgm:pt modelId="{1D55E1DD-D1B9-4936-BE6A-889011806371}" type="sibTrans" cxnId="{DFADAD99-94E5-4B25-8DB3-2ED044D906C3}">
      <dgm:prSet/>
      <dgm:spPr/>
      <dgm:t>
        <a:bodyPr/>
        <a:lstStyle/>
        <a:p>
          <a:endParaRPr lang="en-US" sz="1800" b="0">
            <a:latin typeface="Times New Roman" panose="02020603050405020304" pitchFamily="18" charset="0"/>
            <a:cs typeface="Times New Roman" panose="02020603050405020304" pitchFamily="18" charset="0"/>
          </a:endParaRPr>
        </a:p>
      </dgm:t>
    </dgm:pt>
    <dgm:pt modelId="{351D0280-7FF3-450E-8BD8-B096970EA56B}">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Ask learners what went well about the session (Plus)</a:t>
          </a:r>
          <a:endParaRPr lang="en-US" sz="700" b="0" i="1">
            <a:latin typeface="Times New Roman" panose="02020603050405020304" pitchFamily="18" charset="0"/>
            <a:cs typeface="Times New Roman" panose="02020603050405020304" pitchFamily="18" charset="0"/>
          </a:endParaRPr>
        </a:p>
      </dgm:t>
    </dgm:pt>
    <dgm:pt modelId="{B9E9EAFC-73C7-4693-A47F-CCBF5FD3B270}" type="parTrans" cxnId="{94B33D0A-F256-4EDB-A73A-63B1B0BE7C6D}">
      <dgm:prSet/>
      <dgm:spPr/>
      <dgm:t>
        <a:bodyPr/>
        <a:lstStyle/>
        <a:p>
          <a:endParaRPr lang="en-US" sz="1800" b="0">
            <a:latin typeface="Times New Roman" panose="02020603050405020304" pitchFamily="18" charset="0"/>
            <a:cs typeface="Times New Roman" panose="02020603050405020304" pitchFamily="18" charset="0"/>
          </a:endParaRPr>
        </a:p>
      </dgm:t>
    </dgm:pt>
    <dgm:pt modelId="{29DA8E43-7ADB-4FD0-806E-4E32C465775A}" type="sibTrans" cxnId="{94B33D0A-F256-4EDB-A73A-63B1B0BE7C6D}">
      <dgm:prSet/>
      <dgm:spPr/>
      <dgm:t>
        <a:bodyPr/>
        <a:lstStyle/>
        <a:p>
          <a:endParaRPr lang="en-US" sz="1800" b="0">
            <a:latin typeface="Times New Roman" panose="02020603050405020304" pitchFamily="18" charset="0"/>
            <a:cs typeface="Times New Roman" panose="02020603050405020304" pitchFamily="18" charset="0"/>
          </a:endParaRPr>
        </a:p>
      </dgm:t>
    </dgm:pt>
    <dgm:pt modelId="{6DEAE5E7-0373-4496-890E-80C299C3C4BD}">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Ask learners what could be better for future sessions (Delta) </a:t>
          </a:r>
          <a:endParaRPr lang="en-US" sz="700" b="0" i="1">
            <a:latin typeface="Times New Roman" panose="02020603050405020304" pitchFamily="18" charset="0"/>
            <a:cs typeface="Times New Roman" panose="02020603050405020304" pitchFamily="18" charset="0"/>
          </a:endParaRPr>
        </a:p>
      </dgm:t>
    </dgm:pt>
    <dgm:pt modelId="{0D940F87-4C97-4761-804E-5B4C01641FA4}" type="parTrans" cxnId="{70DCD3DB-6C12-43CE-B822-618C5A39FC3D}">
      <dgm:prSet/>
      <dgm:spPr/>
      <dgm:t>
        <a:bodyPr/>
        <a:lstStyle/>
        <a:p>
          <a:endParaRPr lang="en-US" sz="1800" b="0">
            <a:latin typeface="Times New Roman" panose="02020603050405020304" pitchFamily="18" charset="0"/>
            <a:cs typeface="Times New Roman" panose="02020603050405020304" pitchFamily="18" charset="0"/>
          </a:endParaRPr>
        </a:p>
      </dgm:t>
    </dgm:pt>
    <dgm:pt modelId="{E9F2DEA4-66C1-4380-9FE6-69AAC64A421D}" type="sibTrans" cxnId="{70DCD3DB-6C12-43CE-B822-618C5A39FC3D}">
      <dgm:prSet/>
      <dgm:spPr/>
      <dgm:t>
        <a:bodyPr/>
        <a:lstStyle/>
        <a:p>
          <a:endParaRPr lang="en-US" sz="1800" b="0">
            <a:latin typeface="Times New Roman" panose="02020603050405020304" pitchFamily="18" charset="0"/>
            <a:cs typeface="Times New Roman" panose="02020603050405020304" pitchFamily="18" charset="0"/>
          </a:endParaRPr>
        </a:p>
      </dgm:t>
    </dgm:pt>
    <dgm:pt modelId="{E3B82159-FB41-44F6-B8CD-7800656B40E4}">
      <dgm:prSet custT="1"/>
      <dgm:spPr/>
      <dgm:t>
        <a:bodyPr/>
        <a:lstStyle/>
        <a:p>
          <a:pPr>
            <a:buFont typeface="+mj-lt"/>
            <a:buAutoNum type="arabicParenBoth"/>
          </a:pPr>
          <a:r>
            <a:rPr lang="en-US" sz="700" b="0" i="0">
              <a:latin typeface="Times New Roman" panose="02020603050405020304" pitchFamily="18" charset="0"/>
              <a:cs typeface="Times New Roman" panose="02020603050405020304" pitchFamily="18" charset="0"/>
            </a:rPr>
            <a:t>Identify recent patient examples to draw from</a:t>
          </a:r>
        </a:p>
      </dgm:t>
    </dgm:pt>
    <dgm:pt modelId="{EF0C751D-6FFB-4754-998F-754217FFD5D0}" type="parTrans" cxnId="{2CB42DA5-CBF4-455D-835C-1AB8D7B48C2A}">
      <dgm:prSet/>
      <dgm:spPr/>
      <dgm:t>
        <a:bodyPr/>
        <a:lstStyle/>
        <a:p>
          <a:endParaRPr lang="en-US">
            <a:latin typeface="Times New Roman" panose="02020603050405020304" pitchFamily="18" charset="0"/>
            <a:cs typeface="Times New Roman" panose="02020603050405020304" pitchFamily="18" charset="0"/>
          </a:endParaRPr>
        </a:p>
      </dgm:t>
    </dgm:pt>
    <dgm:pt modelId="{5E8556C2-6FF3-4B8E-858C-D2B8DFB85CE1}" type="sibTrans" cxnId="{2CB42DA5-CBF4-455D-835C-1AB8D7B48C2A}">
      <dgm:prSet/>
      <dgm:spPr/>
      <dgm:t>
        <a:bodyPr/>
        <a:lstStyle/>
        <a:p>
          <a:endParaRPr lang="en-US">
            <a:latin typeface="Times New Roman" panose="02020603050405020304" pitchFamily="18" charset="0"/>
            <a:cs typeface="Times New Roman" panose="02020603050405020304" pitchFamily="18" charset="0"/>
          </a:endParaRPr>
        </a:p>
      </dgm:t>
    </dgm:pt>
    <dgm:pt modelId="{26A59D8F-3614-40A8-8065-7406A4F279E0}">
      <dgm:prSet custT="1"/>
      <dgm:spPr/>
      <dgm:t>
        <a:bodyPr/>
        <a:lstStyle/>
        <a:p>
          <a:r>
            <a:rPr lang="en-US" sz="1100">
              <a:latin typeface="Times New Roman" panose="02020603050405020304" pitchFamily="18" charset="0"/>
              <a:cs typeface="Times New Roman" panose="02020603050405020304" pitchFamily="18" charset="0"/>
            </a:rPr>
            <a:t>6. Prepare the Whiteboard</a:t>
          </a:r>
        </a:p>
      </dgm:t>
    </dgm:pt>
    <dgm:pt modelId="{14D2771C-F3A3-44BF-9994-32C8B016BF8E}" type="parTrans" cxnId="{5EE705AB-B6D3-4A42-B763-83618F7052E4}">
      <dgm:prSet/>
      <dgm:spPr/>
      <dgm:t>
        <a:bodyPr/>
        <a:lstStyle/>
        <a:p>
          <a:endParaRPr lang="en-US">
            <a:latin typeface="Times New Roman" panose="02020603050405020304" pitchFamily="18" charset="0"/>
            <a:cs typeface="Times New Roman" panose="02020603050405020304" pitchFamily="18" charset="0"/>
          </a:endParaRPr>
        </a:p>
      </dgm:t>
    </dgm:pt>
    <dgm:pt modelId="{62C42D53-2229-4514-B861-056EA1EA5EEF}" type="sibTrans" cxnId="{5EE705AB-B6D3-4A42-B763-83618F7052E4}">
      <dgm:prSet/>
      <dgm:spPr/>
      <dgm:t>
        <a:bodyPr/>
        <a:lstStyle/>
        <a:p>
          <a:endParaRPr lang="en-US">
            <a:latin typeface="Times New Roman" panose="02020603050405020304" pitchFamily="18" charset="0"/>
            <a:cs typeface="Times New Roman" panose="02020603050405020304" pitchFamily="18" charset="0"/>
          </a:endParaRPr>
        </a:p>
      </dgm:t>
    </dgm:pt>
    <dgm:pt modelId="{093396FC-101B-41EA-A022-4F4ECD7E6D2E}">
      <dgm:prSet custT="1"/>
      <dgm:spPr/>
      <dgm:t>
        <a:bodyPr/>
        <a:lstStyle/>
        <a:p>
          <a:r>
            <a:rPr lang="en-US" sz="700">
              <a:latin typeface="Times New Roman" panose="02020603050405020304" pitchFamily="18" charset="0"/>
              <a:cs typeface="Times New Roman" panose="02020603050405020304" pitchFamily="18" charset="0"/>
            </a:rPr>
            <a:t>Make a box for objectives</a:t>
          </a:r>
        </a:p>
      </dgm:t>
    </dgm:pt>
    <dgm:pt modelId="{98D48083-5F41-4003-98E1-1673EEC7DD10}" type="parTrans" cxnId="{C68AAA52-9657-40B8-8589-8FA97C35A842}">
      <dgm:prSet/>
      <dgm:spPr/>
      <dgm:t>
        <a:bodyPr/>
        <a:lstStyle/>
        <a:p>
          <a:endParaRPr lang="en-US">
            <a:latin typeface="Times New Roman" panose="02020603050405020304" pitchFamily="18" charset="0"/>
            <a:cs typeface="Times New Roman" panose="02020603050405020304" pitchFamily="18" charset="0"/>
          </a:endParaRPr>
        </a:p>
      </dgm:t>
    </dgm:pt>
    <dgm:pt modelId="{D1612816-3C24-4F33-ADCA-FC22023D69C9}" type="sibTrans" cxnId="{C68AAA52-9657-40B8-8589-8FA97C35A842}">
      <dgm:prSet/>
      <dgm:spPr/>
      <dgm:t>
        <a:bodyPr/>
        <a:lstStyle/>
        <a:p>
          <a:endParaRPr lang="en-US">
            <a:latin typeface="Times New Roman" panose="02020603050405020304" pitchFamily="18" charset="0"/>
            <a:cs typeface="Times New Roman" panose="02020603050405020304" pitchFamily="18" charset="0"/>
          </a:endParaRPr>
        </a:p>
      </dgm:t>
    </dgm:pt>
    <dgm:pt modelId="{8AE5A13A-1352-46E2-9CEB-4E917E1E74C9}">
      <dgm:prSet custT="1"/>
      <dgm:spPr/>
      <dgm:t>
        <a:bodyPr/>
        <a:lstStyle/>
        <a:p>
          <a:r>
            <a:rPr lang="en-US" sz="700">
              <a:latin typeface="Times New Roman" panose="02020603050405020304" pitchFamily="18" charset="0"/>
              <a:cs typeface="Times New Roman" panose="02020603050405020304" pitchFamily="18" charset="0"/>
            </a:rPr>
            <a:t>Sketch out framework and/or questions to be answered</a:t>
          </a:r>
        </a:p>
      </dgm:t>
    </dgm:pt>
    <dgm:pt modelId="{50DE2E4E-A702-4896-BD50-42E0BA5C752D}" type="parTrans" cxnId="{526470AC-BA03-4108-9D80-A294A6634CA8}">
      <dgm:prSet/>
      <dgm:spPr/>
      <dgm:t>
        <a:bodyPr/>
        <a:lstStyle/>
        <a:p>
          <a:endParaRPr lang="en-US">
            <a:latin typeface="Times New Roman" panose="02020603050405020304" pitchFamily="18" charset="0"/>
            <a:cs typeface="Times New Roman" panose="02020603050405020304" pitchFamily="18" charset="0"/>
          </a:endParaRPr>
        </a:p>
      </dgm:t>
    </dgm:pt>
    <dgm:pt modelId="{9C93EB1B-B1A0-4CF0-BBDD-8431683EDF13}" type="sibTrans" cxnId="{526470AC-BA03-4108-9D80-A294A6634CA8}">
      <dgm:prSet/>
      <dgm:spPr/>
      <dgm:t>
        <a:bodyPr/>
        <a:lstStyle/>
        <a:p>
          <a:endParaRPr lang="en-US">
            <a:latin typeface="Times New Roman" panose="02020603050405020304" pitchFamily="18" charset="0"/>
            <a:cs typeface="Times New Roman" panose="02020603050405020304" pitchFamily="18" charset="0"/>
          </a:endParaRPr>
        </a:p>
      </dgm:t>
    </dgm:pt>
    <dgm:pt modelId="{A66418EA-765C-4C77-ADAA-9697ABC50A98}" type="pres">
      <dgm:prSet presAssocID="{A6E3F0B4-E47B-4F21-9769-A8C8207BFB5F}" presName="Name0" presStyleCnt="0">
        <dgm:presLayoutVars>
          <dgm:chPref val="3"/>
          <dgm:dir/>
          <dgm:animLvl val="lvl"/>
          <dgm:resizeHandles/>
        </dgm:presLayoutVars>
      </dgm:prSet>
      <dgm:spPr/>
    </dgm:pt>
    <dgm:pt modelId="{6DF119E6-916C-4764-827F-E1FC0C6EE892}" type="pres">
      <dgm:prSet presAssocID="{62421CE9-5A2B-427B-B338-8E68D3EDD3BF}" presName="horFlow" presStyleCnt="0"/>
      <dgm:spPr/>
    </dgm:pt>
    <dgm:pt modelId="{4CB6506C-8737-472F-94BB-8E2AC0C0C65E}" type="pres">
      <dgm:prSet presAssocID="{62421CE9-5A2B-427B-B338-8E68D3EDD3BF}" presName="bigChev" presStyleLbl="node1" presStyleIdx="0" presStyleCnt="10"/>
      <dgm:spPr/>
    </dgm:pt>
    <dgm:pt modelId="{877614AF-0F32-438B-897C-F92684300E5B}" type="pres">
      <dgm:prSet presAssocID="{36F9A0AE-1DB6-43AA-B105-2A6C10C707CA}" presName="parTrans" presStyleCnt="0"/>
      <dgm:spPr/>
    </dgm:pt>
    <dgm:pt modelId="{9D60A03D-6917-4390-822C-32DA3F649CCB}" type="pres">
      <dgm:prSet presAssocID="{EFAEB1AB-C7CB-4A30-A7FE-2FC94394506F}" presName="node" presStyleLbl="alignAccFollowNode1" presStyleIdx="0" presStyleCnt="25">
        <dgm:presLayoutVars>
          <dgm:bulletEnabled val="1"/>
        </dgm:presLayoutVars>
      </dgm:prSet>
      <dgm:spPr/>
    </dgm:pt>
    <dgm:pt modelId="{E01C419B-2333-40FC-B1A9-5557ADBD95C0}" type="pres">
      <dgm:prSet presAssocID="{6DC7220E-4D5F-4488-8DC2-3460E858ADFC}" presName="sibTrans" presStyleCnt="0"/>
      <dgm:spPr/>
    </dgm:pt>
    <dgm:pt modelId="{CC86C716-C49F-43FD-9732-346FEE888DD7}" type="pres">
      <dgm:prSet presAssocID="{68B844B7-65B4-4485-A3A0-D57E8815F051}" presName="node" presStyleLbl="alignAccFollowNode1" presStyleIdx="1" presStyleCnt="25">
        <dgm:presLayoutVars>
          <dgm:bulletEnabled val="1"/>
        </dgm:presLayoutVars>
      </dgm:prSet>
      <dgm:spPr/>
    </dgm:pt>
    <dgm:pt modelId="{251BC316-A2D0-4467-AADB-D7256AF0CF2D}" type="pres">
      <dgm:prSet presAssocID="{62421CE9-5A2B-427B-B338-8E68D3EDD3BF}" presName="vSp" presStyleCnt="0"/>
      <dgm:spPr/>
    </dgm:pt>
    <dgm:pt modelId="{A742DC62-7AE4-4231-96C2-9B134F84FC11}" type="pres">
      <dgm:prSet presAssocID="{D7E0B0FB-2F83-4A42-AA3D-267FF3E51A8E}" presName="horFlow" presStyleCnt="0"/>
      <dgm:spPr/>
    </dgm:pt>
    <dgm:pt modelId="{5A08646C-CB4C-49F0-9A16-29BBA46945D6}" type="pres">
      <dgm:prSet presAssocID="{D7E0B0FB-2F83-4A42-AA3D-267FF3E51A8E}" presName="bigChev" presStyleLbl="node1" presStyleIdx="1" presStyleCnt="10"/>
      <dgm:spPr/>
    </dgm:pt>
    <dgm:pt modelId="{DFD314E0-E78C-45AE-919C-D9C5BD25A326}" type="pres">
      <dgm:prSet presAssocID="{D3AA18AF-1759-4590-873E-68B7595BCA7F}" presName="parTrans" presStyleCnt="0"/>
      <dgm:spPr/>
    </dgm:pt>
    <dgm:pt modelId="{88285442-4839-43C8-B356-74426B232C52}" type="pres">
      <dgm:prSet presAssocID="{86E9136B-E603-4023-B82D-0BF6E06130B4}" presName="node" presStyleLbl="alignAccFollowNode1" presStyleIdx="2" presStyleCnt="25">
        <dgm:presLayoutVars>
          <dgm:bulletEnabled val="1"/>
        </dgm:presLayoutVars>
      </dgm:prSet>
      <dgm:spPr/>
    </dgm:pt>
    <dgm:pt modelId="{C9823F55-0DB0-4F19-84B1-DFBE65D0512D}" type="pres">
      <dgm:prSet presAssocID="{6CA2DF88-5187-497A-80E4-F8311E3AA29D}" presName="sibTrans" presStyleCnt="0"/>
      <dgm:spPr/>
    </dgm:pt>
    <dgm:pt modelId="{510743A7-4400-42A8-9923-A32CD26040D2}" type="pres">
      <dgm:prSet presAssocID="{B307B747-45EB-460D-8BB8-5B96317AC214}" presName="node" presStyleLbl="alignAccFollowNode1" presStyleIdx="3" presStyleCnt="25">
        <dgm:presLayoutVars>
          <dgm:bulletEnabled val="1"/>
        </dgm:presLayoutVars>
      </dgm:prSet>
      <dgm:spPr/>
    </dgm:pt>
    <dgm:pt modelId="{9E23B1F0-C277-481B-9DD2-6833A7D9C111}" type="pres">
      <dgm:prSet presAssocID="{D7E0B0FB-2F83-4A42-AA3D-267FF3E51A8E}" presName="vSp" presStyleCnt="0"/>
      <dgm:spPr/>
    </dgm:pt>
    <dgm:pt modelId="{2D6D4BB7-EDB9-4AD2-98F8-43E65E29A977}" type="pres">
      <dgm:prSet presAssocID="{CC6B1E7E-DB91-4334-8601-F406DCE55C53}" presName="horFlow" presStyleCnt="0"/>
      <dgm:spPr/>
    </dgm:pt>
    <dgm:pt modelId="{AE6EAF7A-FDAB-4926-AEB6-AFEA6D7A54BB}" type="pres">
      <dgm:prSet presAssocID="{CC6B1E7E-DB91-4334-8601-F406DCE55C53}" presName="bigChev" presStyleLbl="node1" presStyleIdx="2" presStyleCnt="10"/>
      <dgm:spPr/>
    </dgm:pt>
    <dgm:pt modelId="{87ABBE55-0192-43F5-AA27-8A6313C3BDEC}" type="pres">
      <dgm:prSet presAssocID="{2B5677E6-9679-49FF-BDAC-DF2E843B7CE0}" presName="parTrans" presStyleCnt="0"/>
      <dgm:spPr/>
    </dgm:pt>
    <dgm:pt modelId="{D1477EC7-8207-455A-9206-46DD2364F5A4}" type="pres">
      <dgm:prSet presAssocID="{6A6B8062-53A2-49DE-8450-E641C725CCFC}" presName="node" presStyleLbl="alignAccFollowNode1" presStyleIdx="4" presStyleCnt="25">
        <dgm:presLayoutVars>
          <dgm:bulletEnabled val="1"/>
        </dgm:presLayoutVars>
      </dgm:prSet>
      <dgm:spPr/>
    </dgm:pt>
    <dgm:pt modelId="{481A1D8F-211D-4CB0-BF21-A862F1E22CF3}" type="pres">
      <dgm:prSet presAssocID="{E8E3881E-DC7F-4AD8-B3BE-D637BCAE58D5}" presName="sibTrans" presStyleCnt="0"/>
      <dgm:spPr/>
    </dgm:pt>
    <dgm:pt modelId="{FD0659E2-A039-4E6A-ACB3-DE35A7B5C202}" type="pres">
      <dgm:prSet presAssocID="{9A7CC8C1-6B74-4D71-A34D-FCFC1FBF5103}" presName="node" presStyleLbl="alignAccFollowNode1" presStyleIdx="5" presStyleCnt="25">
        <dgm:presLayoutVars>
          <dgm:bulletEnabled val="1"/>
        </dgm:presLayoutVars>
      </dgm:prSet>
      <dgm:spPr/>
    </dgm:pt>
    <dgm:pt modelId="{5E97C3A4-9BB2-4190-9E61-AAF8D0705FF7}" type="pres">
      <dgm:prSet presAssocID="{CC6B1E7E-DB91-4334-8601-F406DCE55C53}" presName="vSp" presStyleCnt="0"/>
      <dgm:spPr/>
    </dgm:pt>
    <dgm:pt modelId="{0745FCA3-C3D4-40A3-9717-10ED0A612BCC}" type="pres">
      <dgm:prSet presAssocID="{5F70E685-70B5-4E68-8E6E-E7BB791B0103}" presName="horFlow" presStyleCnt="0"/>
      <dgm:spPr/>
    </dgm:pt>
    <dgm:pt modelId="{476497AA-51C9-4E84-B195-75160A75D342}" type="pres">
      <dgm:prSet presAssocID="{5F70E685-70B5-4E68-8E6E-E7BB791B0103}" presName="bigChev" presStyleLbl="node1" presStyleIdx="3" presStyleCnt="10"/>
      <dgm:spPr/>
    </dgm:pt>
    <dgm:pt modelId="{39147F39-FA0C-4A9A-83BB-5E87D04C38E1}" type="pres">
      <dgm:prSet presAssocID="{00B6D486-5CD0-4A2D-BBCA-CBBA5F0E852F}" presName="parTrans" presStyleCnt="0"/>
      <dgm:spPr/>
    </dgm:pt>
    <dgm:pt modelId="{62899901-EA95-4628-A24D-17F787052089}" type="pres">
      <dgm:prSet presAssocID="{2CAA23DE-10E1-48BB-A407-3F5AF84F4A71}" presName="node" presStyleLbl="alignAccFollowNode1" presStyleIdx="6" presStyleCnt="25">
        <dgm:presLayoutVars>
          <dgm:bulletEnabled val="1"/>
        </dgm:presLayoutVars>
      </dgm:prSet>
      <dgm:spPr/>
    </dgm:pt>
    <dgm:pt modelId="{BDA02DE2-2B5F-4E95-AED3-2E2377D30501}" type="pres">
      <dgm:prSet presAssocID="{E4CC3CAF-795F-4637-8617-90BB02170F28}" presName="sibTrans" presStyleCnt="0"/>
      <dgm:spPr/>
    </dgm:pt>
    <dgm:pt modelId="{27C9DB5A-D03A-4C02-8D05-47AE20723FB6}" type="pres">
      <dgm:prSet presAssocID="{95D24495-A1D9-4E29-97E6-B05EA1FE8AB7}" presName="node" presStyleLbl="alignAccFollowNode1" presStyleIdx="7" presStyleCnt="25">
        <dgm:presLayoutVars>
          <dgm:bulletEnabled val="1"/>
        </dgm:presLayoutVars>
      </dgm:prSet>
      <dgm:spPr/>
    </dgm:pt>
    <dgm:pt modelId="{F25C60C1-50C7-468B-9D70-CAE5BD7B8DCD}" type="pres">
      <dgm:prSet presAssocID="{5F70E685-70B5-4E68-8E6E-E7BB791B0103}" presName="vSp" presStyleCnt="0"/>
      <dgm:spPr/>
    </dgm:pt>
    <dgm:pt modelId="{716535D0-4D15-41DE-86C9-3813D0543199}" type="pres">
      <dgm:prSet presAssocID="{7158DB76-9C66-49D0-A870-8C4355ED9B0C}" presName="horFlow" presStyleCnt="0"/>
      <dgm:spPr/>
    </dgm:pt>
    <dgm:pt modelId="{121B8317-8B6F-474A-B599-01B7125B7EC0}" type="pres">
      <dgm:prSet presAssocID="{7158DB76-9C66-49D0-A870-8C4355ED9B0C}" presName="bigChev" presStyleLbl="node1" presStyleIdx="4" presStyleCnt="10"/>
      <dgm:spPr/>
    </dgm:pt>
    <dgm:pt modelId="{4AB93C0E-C3A6-475A-8531-62A83F6ACB6E}" type="pres">
      <dgm:prSet presAssocID="{A48ED39F-68A7-4390-B58E-69BFFD3539C4}" presName="parTrans" presStyleCnt="0"/>
      <dgm:spPr/>
    </dgm:pt>
    <dgm:pt modelId="{904927E5-FDAC-47ED-A5F4-6AFABD4DA7C9}" type="pres">
      <dgm:prSet presAssocID="{B3B841CB-AD9A-4954-B54B-F6F83D4814E2}" presName="node" presStyleLbl="alignAccFollowNode1" presStyleIdx="8" presStyleCnt="25">
        <dgm:presLayoutVars>
          <dgm:bulletEnabled val="1"/>
        </dgm:presLayoutVars>
      </dgm:prSet>
      <dgm:spPr/>
    </dgm:pt>
    <dgm:pt modelId="{D5D35561-52DD-4F32-A18A-E0948F9826E2}" type="pres">
      <dgm:prSet presAssocID="{32CE99CE-38A8-4BAE-A69D-48C62EA28B33}" presName="sibTrans" presStyleCnt="0"/>
      <dgm:spPr/>
    </dgm:pt>
    <dgm:pt modelId="{F7372DB6-1B06-43E5-A262-31474DB2719D}" type="pres">
      <dgm:prSet presAssocID="{EB483E85-DED9-4043-B5F7-46A544C11ECF}" presName="node" presStyleLbl="alignAccFollowNode1" presStyleIdx="9" presStyleCnt="25">
        <dgm:presLayoutVars>
          <dgm:bulletEnabled val="1"/>
        </dgm:presLayoutVars>
      </dgm:prSet>
      <dgm:spPr/>
    </dgm:pt>
    <dgm:pt modelId="{C384B4C9-C6FE-4974-8A62-47440590E6A8}" type="pres">
      <dgm:prSet presAssocID="{7158DB76-9C66-49D0-A870-8C4355ED9B0C}" presName="vSp" presStyleCnt="0"/>
      <dgm:spPr/>
    </dgm:pt>
    <dgm:pt modelId="{AE4D9689-CBF5-4930-9A64-4DDCAB41678C}" type="pres">
      <dgm:prSet presAssocID="{26A59D8F-3614-40A8-8065-7406A4F279E0}" presName="horFlow" presStyleCnt="0"/>
      <dgm:spPr/>
    </dgm:pt>
    <dgm:pt modelId="{CA9B6516-7BE1-4CE8-9361-D17231146627}" type="pres">
      <dgm:prSet presAssocID="{26A59D8F-3614-40A8-8065-7406A4F279E0}" presName="bigChev" presStyleLbl="node1" presStyleIdx="5" presStyleCnt="10"/>
      <dgm:spPr/>
    </dgm:pt>
    <dgm:pt modelId="{BD39B660-8AD4-44E3-9E15-052E4397BAB9}" type="pres">
      <dgm:prSet presAssocID="{98D48083-5F41-4003-98E1-1673EEC7DD10}" presName="parTrans" presStyleCnt="0"/>
      <dgm:spPr/>
    </dgm:pt>
    <dgm:pt modelId="{45D44C17-F160-45D7-8F07-A6A1CA1AA53F}" type="pres">
      <dgm:prSet presAssocID="{093396FC-101B-41EA-A022-4F4ECD7E6D2E}" presName="node" presStyleLbl="alignAccFollowNode1" presStyleIdx="10" presStyleCnt="25">
        <dgm:presLayoutVars>
          <dgm:bulletEnabled val="1"/>
        </dgm:presLayoutVars>
      </dgm:prSet>
      <dgm:spPr/>
    </dgm:pt>
    <dgm:pt modelId="{FC22075A-BAA5-4272-A37E-245463AF6238}" type="pres">
      <dgm:prSet presAssocID="{D1612816-3C24-4F33-ADCA-FC22023D69C9}" presName="sibTrans" presStyleCnt="0"/>
      <dgm:spPr/>
    </dgm:pt>
    <dgm:pt modelId="{F2889BFA-CDB3-425D-8EE7-45567B48B963}" type="pres">
      <dgm:prSet presAssocID="{8AE5A13A-1352-46E2-9CEB-4E917E1E74C9}" presName="node" presStyleLbl="alignAccFollowNode1" presStyleIdx="11" presStyleCnt="25">
        <dgm:presLayoutVars>
          <dgm:bulletEnabled val="1"/>
        </dgm:presLayoutVars>
      </dgm:prSet>
      <dgm:spPr/>
    </dgm:pt>
    <dgm:pt modelId="{7CED0BFE-4885-42E3-8E96-8E88EE2ED2B9}" type="pres">
      <dgm:prSet presAssocID="{26A59D8F-3614-40A8-8065-7406A4F279E0}" presName="vSp" presStyleCnt="0"/>
      <dgm:spPr/>
    </dgm:pt>
    <dgm:pt modelId="{D33743ED-A83D-4C5D-B32D-E036A1D6605C}" type="pres">
      <dgm:prSet presAssocID="{8A814971-F878-4AEC-8C07-7870E3020218}" presName="horFlow" presStyleCnt="0"/>
      <dgm:spPr/>
    </dgm:pt>
    <dgm:pt modelId="{71C4846F-6F9F-4323-B18F-1372E96369E0}" type="pres">
      <dgm:prSet presAssocID="{8A814971-F878-4AEC-8C07-7870E3020218}" presName="bigChev" presStyleLbl="node1" presStyleIdx="6" presStyleCnt="10"/>
      <dgm:spPr/>
    </dgm:pt>
    <dgm:pt modelId="{E3BDCD59-2AA9-46D5-B45E-F3AA2C3669C2}" type="pres">
      <dgm:prSet presAssocID="{4064E565-4CD0-4E72-AB9A-0778E45428AF}" presName="parTrans" presStyleCnt="0"/>
      <dgm:spPr/>
    </dgm:pt>
    <dgm:pt modelId="{319C646C-6BC1-4FFD-9B29-C135A2CE7A0C}" type="pres">
      <dgm:prSet presAssocID="{509BE98D-FB40-44B7-A874-E2D2C9C7DECA}" presName="node" presStyleLbl="alignAccFollowNode1" presStyleIdx="12" presStyleCnt="25">
        <dgm:presLayoutVars>
          <dgm:bulletEnabled val="1"/>
        </dgm:presLayoutVars>
      </dgm:prSet>
      <dgm:spPr/>
    </dgm:pt>
    <dgm:pt modelId="{4F75B2EF-27E4-4023-B05D-229D839FDB88}" type="pres">
      <dgm:prSet presAssocID="{2FFA99A6-E80F-435D-A93F-713B93FEA25D}" presName="sibTrans" presStyleCnt="0"/>
      <dgm:spPr/>
    </dgm:pt>
    <dgm:pt modelId="{1A6ADDB6-706C-4A55-80FD-A45E5594305F}" type="pres">
      <dgm:prSet presAssocID="{7D9CBF3C-3B09-47A5-92AE-F2C05CD14A43}" presName="node" presStyleLbl="alignAccFollowNode1" presStyleIdx="13" presStyleCnt="25">
        <dgm:presLayoutVars>
          <dgm:bulletEnabled val="1"/>
        </dgm:presLayoutVars>
      </dgm:prSet>
      <dgm:spPr/>
    </dgm:pt>
    <dgm:pt modelId="{1B57DEEA-DB0D-4D5E-B57D-98A3D7EF2094}" type="pres">
      <dgm:prSet presAssocID="{03AD23AC-C808-4CF9-9F97-F0BBF1E5BCEA}" presName="sibTrans" presStyleCnt="0"/>
      <dgm:spPr/>
    </dgm:pt>
    <dgm:pt modelId="{BDB8A3D9-1FF8-4D70-81D7-690F0F010A4F}" type="pres">
      <dgm:prSet presAssocID="{0B6B7F9A-8B36-4E96-8106-186F3FAE6CD1}" presName="node" presStyleLbl="alignAccFollowNode1" presStyleIdx="14" presStyleCnt="25">
        <dgm:presLayoutVars>
          <dgm:bulletEnabled val="1"/>
        </dgm:presLayoutVars>
      </dgm:prSet>
      <dgm:spPr/>
    </dgm:pt>
    <dgm:pt modelId="{94D7E2DC-64DB-4949-95B8-4051085CAC93}" type="pres">
      <dgm:prSet presAssocID="{63C4D6CC-87B2-44C9-964A-CC5B05B2D6B8}" presName="sibTrans" presStyleCnt="0"/>
      <dgm:spPr/>
    </dgm:pt>
    <dgm:pt modelId="{4618703D-A704-48C3-BF80-F1AC92619383}" type="pres">
      <dgm:prSet presAssocID="{E3B82159-FB41-44F6-B8CD-7800656B40E4}" presName="node" presStyleLbl="alignAccFollowNode1" presStyleIdx="15" presStyleCnt="25">
        <dgm:presLayoutVars>
          <dgm:bulletEnabled val="1"/>
        </dgm:presLayoutVars>
      </dgm:prSet>
      <dgm:spPr/>
    </dgm:pt>
    <dgm:pt modelId="{E46DA8F7-91BA-459D-8FA2-29C31CA659DF}" type="pres">
      <dgm:prSet presAssocID="{8A814971-F878-4AEC-8C07-7870E3020218}" presName="vSp" presStyleCnt="0"/>
      <dgm:spPr/>
    </dgm:pt>
    <dgm:pt modelId="{EC9A0ACF-34CE-433B-8DCB-C044A797EE7E}" type="pres">
      <dgm:prSet presAssocID="{D06AA133-8442-4DCF-BCC7-C12768738E27}" presName="horFlow" presStyleCnt="0"/>
      <dgm:spPr/>
    </dgm:pt>
    <dgm:pt modelId="{4D3922F1-A2C4-4316-8143-F35DDE52F512}" type="pres">
      <dgm:prSet presAssocID="{D06AA133-8442-4DCF-BCC7-C12768738E27}" presName="bigChev" presStyleLbl="node1" presStyleIdx="7" presStyleCnt="10"/>
      <dgm:spPr/>
    </dgm:pt>
    <dgm:pt modelId="{8949922D-7FAB-4696-8AB5-2961A1EF5755}" type="pres">
      <dgm:prSet presAssocID="{7A0E2EA3-7EA6-4F85-B99A-096A6BDF933D}" presName="parTrans" presStyleCnt="0"/>
      <dgm:spPr/>
    </dgm:pt>
    <dgm:pt modelId="{AFD0D331-97EF-442C-8B79-69785A4AB38B}" type="pres">
      <dgm:prSet presAssocID="{BFD11A48-2B64-4F17-B189-F49E4101C88E}" presName="node" presStyleLbl="alignAccFollowNode1" presStyleIdx="16" presStyleCnt="25">
        <dgm:presLayoutVars>
          <dgm:bulletEnabled val="1"/>
        </dgm:presLayoutVars>
      </dgm:prSet>
      <dgm:spPr/>
    </dgm:pt>
    <dgm:pt modelId="{68F96478-0F4B-4F1D-B854-AFBBC46E740E}" type="pres">
      <dgm:prSet presAssocID="{DE1E7C1F-E59C-4023-B6C6-88BDF652845D}" presName="sibTrans" presStyleCnt="0"/>
      <dgm:spPr/>
    </dgm:pt>
    <dgm:pt modelId="{C76DC437-80A6-489E-AA1C-68D2EC37B717}" type="pres">
      <dgm:prSet presAssocID="{1873CEFF-FE0A-414D-BB9A-88A743B7615C}" presName="node" presStyleLbl="alignAccFollowNode1" presStyleIdx="17" presStyleCnt="25">
        <dgm:presLayoutVars>
          <dgm:bulletEnabled val="1"/>
        </dgm:presLayoutVars>
      </dgm:prSet>
      <dgm:spPr/>
    </dgm:pt>
    <dgm:pt modelId="{CAADDFA2-8331-45A1-959F-67C45D76695F}" type="pres">
      <dgm:prSet presAssocID="{668FD84E-D6A6-4105-867B-E65C301FBE57}" presName="sibTrans" presStyleCnt="0"/>
      <dgm:spPr/>
    </dgm:pt>
    <dgm:pt modelId="{2D13518B-B5D0-43E9-A614-ADFE0FA330FF}" type="pres">
      <dgm:prSet presAssocID="{16051FD6-9239-402B-A13B-81F3F9391F64}" presName="node" presStyleLbl="alignAccFollowNode1" presStyleIdx="18" presStyleCnt="25">
        <dgm:presLayoutVars>
          <dgm:bulletEnabled val="1"/>
        </dgm:presLayoutVars>
      </dgm:prSet>
      <dgm:spPr/>
    </dgm:pt>
    <dgm:pt modelId="{CEAC98E9-B7B1-420D-A302-15BC5B7864EC}" type="pres">
      <dgm:prSet presAssocID="{40015DFE-79F5-41E2-BC59-4EA29C0B74B6}" presName="sibTrans" presStyleCnt="0"/>
      <dgm:spPr/>
    </dgm:pt>
    <dgm:pt modelId="{DC3915CE-4DA9-4EC4-88D1-CC7EFC19C701}" type="pres">
      <dgm:prSet presAssocID="{7278068C-8E40-4621-96D8-C42606F01ECE}" presName="node" presStyleLbl="alignAccFollowNode1" presStyleIdx="19" presStyleCnt="25">
        <dgm:presLayoutVars>
          <dgm:bulletEnabled val="1"/>
        </dgm:presLayoutVars>
      </dgm:prSet>
      <dgm:spPr/>
    </dgm:pt>
    <dgm:pt modelId="{61BF1DD2-4AFF-4A2D-8D39-9F2E52BED4D7}" type="pres">
      <dgm:prSet presAssocID="{D06AA133-8442-4DCF-BCC7-C12768738E27}" presName="vSp" presStyleCnt="0"/>
      <dgm:spPr/>
    </dgm:pt>
    <dgm:pt modelId="{00D484D0-F346-4765-9C88-4F14D6F95CA4}" type="pres">
      <dgm:prSet presAssocID="{5A5860E0-6386-408F-9298-E03246440CA7}" presName="horFlow" presStyleCnt="0"/>
      <dgm:spPr/>
    </dgm:pt>
    <dgm:pt modelId="{FDC41D53-5A2D-47DA-AB21-3D3EE60E02F8}" type="pres">
      <dgm:prSet presAssocID="{5A5860E0-6386-408F-9298-E03246440CA7}" presName="bigChev" presStyleLbl="node1" presStyleIdx="8" presStyleCnt="10"/>
      <dgm:spPr/>
    </dgm:pt>
    <dgm:pt modelId="{8590890B-E1C9-4EFD-833B-15ACDC990241}" type="pres">
      <dgm:prSet presAssocID="{A6776CD2-903D-402F-87FA-88423EC36E56}" presName="parTrans" presStyleCnt="0"/>
      <dgm:spPr/>
    </dgm:pt>
    <dgm:pt modelId="{931ECDB9-BAD5-4771-A395-086258BF8F76}" type="pres">
      <dgm:prSet presAssocID="{F98BED99-2A83-4728-9A2C-F51D0A2678E5}" presName="node" presStyleLbl="alignAccFollowNode1" presStyleIdx="20" presStyleCnt="25">
        <dgm:presLayoutVars>
          <dgm:bulletEnabled val="1"/>
        </dgm:presLayoutVars>
      </dgm:prSet>
      <dgm:spPr/>
    </dgm:pt>
    <dgm:pt modelId="{30874C40-9096-4625-89BA-C1B9A3B290D2}" type="pres">
      <dgm:prSet presAssocID="{F089A2B1-562F-442F-A29E-82DC93C794C5}" presName="sibTrans" presStyleCnt="0"/>
      <dgm:spPr/>
    </dgm:pt>
    <dgm:pt modelId="{7710492D-4E2B-456A-80DD-6CC139CE2188}" type="pres">
      <dgm:prSet presAssocID="{AA5EA785-053E-4F96-B63D-420B4EFADB75}" presName="node" presStyleLbl="alignAccFollowNode1" presStyleIdx="21" presStyleCnt="25">
        <dgm:presLayoutVars>
          <dgm:bulletEnabled val="1"/>
        </dgm:presLayoutVars>
      </dgm:prSet>
      <dgm:spPr/>
    </dgm:pt>
    <dgm:pt modelId="{9C3F1189-C511-467E-8082-D8710F452FA6}" type="pres">
      <dgm:prSet presAssocID="{F377504B-076F-4229-9BBD-7B020EDB08E0}" presName="sibTrans" presStyleCnt="0"/>
      <dgm:spPr/>
    </dgm:pt>
    <dgm:pt modelId="{828D9814-67CA-4B2E-9C77-D7F1E5422805}" type="pres">
      <dgm:prSet presAssocID="{50F850FA-3FC5-43B5-A529-8008E73A7585}" presName="node" presStyleLbl="alignAccFollowNode1" presStyleIdx="22" presStyleCnt="25">
        <dgm:presLayoutVars>
          <dgm:bulletEnabled val="1"/>
        </dgm:presLayoutVars>
      </dgm:prSet>
      <dgm:spPr/>
    </dgm:pt>
    <dgm:pt modelId="{09112A8A-8D55-489A-8B9C-689D82D9D40D}" type="pres">
      <dgm:prSet presAssocID="{5A5860E0-6386-408F-9298-E03246440CA7}" presName="vSp" presStyleCnt="0"/>
      <dgm:spPr/>
    </dgm:pt>
    <dgm:pt modelId="{9810F325-2593-4E3D-9290-FE0C5DE96EE9}" type="pres">
      <dgm:prSet presAssocID="{CC12A155-860F-4151-A73C-45C3D0DE5D48}" presName="horFlow" presStyleCnt="0"/>
      <dgm:spPr/>
    </dgm:pt>
    <dgm:pt modelId="{12866D89-9FD8-4BEE-A8B2-E7263EE20287}" type="pres">
      <dgm:prSet presAssocID="{CC12A155-860F-4151-A73C-45C3D0DE5D48}" presName="bigChev" presStyleLbl="node1" presStyleIdx="9" presStyleCnt="10"/>
      <dgm:spPr/>
    </dgm:pt>
    <dgm:pt modelId="{138116E2-8C7C-4A3B-A384-A15F32CC8BF3}" type="pres">
      <dgm:prSet presAssocID="{B9E9EAFC-73C7-4693-A47F-CCBF5FD3B270}" presName="parTrans" presStyleCnt="0"/>
      <dgm:spPr/>
    </dgm:pt>
    <dgm:pt modelId="{9E31D552-C799-41D3-A7D9-46906317E8CA}" type="pres">
      <dgm:prSet presAssocID="{351D0280-7FF3-450E-8BD8-B096970EA56B}" presName="node" presStyleLbl="alignAccFollowNode1" presStyleIdx="23" presStyleCnt="25">
        <dgm:presLayoutVars>
          <dgm:bulletEnabled val="1"/>
        </dgm:presLayoutVars>
      </dgm:prSet>
      <dgm:spPr/>
    </dgm:pt>
    <dgm:pt modelId="{73F907EC-767A-4C41-BDF5-FA65E6DDDFB3}" type="pres">
      <dgm:prSet presAssocID="{29DA8E43-7ADB-4FD0-806E-4E32C465775A}" presName="sibTrans" presStyleCnt="0"/>
      <dgm:spPr/>
    </dgm:pt>
    <dgm:pt modelId="{B5899E61-70AC-4B85-B137-AF2DD8577F09}" type="pres">
      <dgm:prSet presAssocID="{6DEAE5E7-0373-4496-890E-80C299C3C4BD}" presName="node" presStyleLbl="alignAccFollowNode1" presStyleIdx="24" presStyleCnt="25">
        <dgm:presLayoutVars>
          <dgm:bulletEnabled val="1"/>
        </dgm:presLayoutVars>
      </dgm:prSet>
      <dgm:spPr/>
    </dgm:pt>
  </dgm:ptLst>
  <dgm:cxnLst>
    <dgm:cxn modelId="{C830BB00-F5E6-4F07-B626-B1FCB8473379}" srcId="{8A814971-F878-4AEC-8C07-7870E3020218}" destId="{509BE98D-FB40-44B7-A874-E2D2C9C7DECA}" srcOrd="0" destOrd="0" parTransId="{4064E565-4CD0-4E72-AB9A-0778E45428AF}" sibTransId="{2FFA99A6-E80F-435D-A93F-713B93FEA25D}"/>
    <dgm:cxn modelId="{A0B2F604-82B1-4639-B169-5A932065219E}" type="presOf" srcId="{6A6B8062-53A2-49DE-8450-E641C725CCFC}" destId="{D1477EC7-8207-455A-9206-46DD2364F5A4}" srcOrd="0" destOrd="0" presId="urn:microsoft.com/office/officeart/2005/8/layout/lProcess3"/>
    <dgm:cxn modelId="{536D4D08-62A6-4C34-A104-769527AC99C2}" srcId="{8A814971-F878-4AEC-8C07-7870E3020218}" destId="{7D9CBF3C-3B09-47A5-92AE-F2C05CD14A43}" srcOrd="1" destOrd="0" parTransId="{A340BFAE-7A25-4395-AFFB-17504313B57F}" sibTransId="{03AD23AC-C808-4CF9-9F97-F0BBF1E5BCEA}"/>
    <dgm:cxn modelId="{F4848E09-3C3D-45E4-89F1-F34FE0BC988A}" type="presOf" srcId="{16051FD6-9239-402B-A13B-81F3F9391F64}" destId="{2D13518B-B5D0-43E9-A614-ADFE0FA330FF}" srcOrd="0" destOrd="0" presId="urn:microsoft.com/office/officeart/2005/8/layout/lProcess3"/>
    <dgm:cxn modelId="{94B33D0A-F256-4EDB-A73A-63B1B0BE7C6D}" srcId="{CC12A155-860F-4151-A73C-45C3D0DE5D48}" destId="{351D0280-7FF3-450E-8BD8-B096970EA56B}" srcOrd="0" destOrd="0" parTransId="{B9E9EAFC-73C7-4693-A47F-CCBF5FD3B270}" sibTransId="{29DA8E43-7ADB-4FD0-806E-4E32C465775A}"/>
    <dgm:cxn modelId="{E4EE9510-0149-4668-BE68-57ED6CBF39B2}" type="presOf" srcId="{68B844B7-65B4-4485-A3A0-D57E8815F051}" destId="{CC86C716-C49F-43FD-9732-346FEE888DD7}" srcOrd="0" destOrd="0" presId="urn:microsoft.com/office/officeart/2005/8/layout/lProcess3"/>
    <dgm:cxn modelId="{EFEC1812-9B45-4BAB-B25C-918008B77840}" type="presOf" srcId="{9A7CC8C1-6B74-4D71-A34D-FCFC1FBF5103}" destId="{FD0659E2-A039-4E6A-ACB3-DE35A7B5C202}" srcOrd="0" destOrd="0" presId="urn:microsoft.com/office/officeart/2005/8/layout/lProcess3"/>
    <dgm:cxn modelId="{393C7714-CD02-4D8D-A963-1D1F302FBF8E}" type="presOf" srcId="{D06AA133-8442-4DCF-BCC7-C12768738E27}" destId="{4D3922F1-A2C4-4316-8143-F35DDE52F512}" srcOrd="0" destOrd="0" presId="urn:microsoft.com/office/officeart/2005/8/layout/lProcess3"/>
    <dgm:cxn modelId="{B1E57A15-8217-4121-8F1D-ECED3351D7C1}" type="presOf" srcId="{26A59D8F-3614-40A8-8065-7406A4F279E0}" destId="{CA9B6516-7BE1-4CE8-9361-D17231146627}" srcOrd="0" destOrd="0" presId="urn:microsoft.com/office/officeart/2005/8/layout/lProcess3"/>
    <dgm:cxn modelId="{6B068116-08FE-4604-9AAE-0A35A9C1A16E}" type="presOf" srcId="{6DEAE5E7-0373-4496-890E-80C299C3C4BD}" destId="{B5899E61-70AC-4B85-B137-AF2DD8577F09}" srcOrd="0" destOrd="0" presId="urn:microsoft.com/office/officeart/2005/8/layout/lProcess3"/>
    <dgm:cxn modelId="{746C2B1B-013F-4C9A-9F55-F6A4EB959B7A}" srcId="{7158DB76-9C66-49D0-A870-8C4355ED9B0C}" destId="{B3B841CB-AD9A-4954-B54B-F6F83D4814E2}" srcOrd="0" destOrd="0" parTransId="{A48ED39F-68A7-4390-B58E-69BFFD3539C4}" sibTransId="{32CE99CE-38A8-4BAE-A69D-48C62EA28B33}"/>
    <dgm:cxn modelId="{CFB5C029-C003-43CD-B88B-5220CB3B23E4}" type="presOf" srcId="{7278068C-8E40-4621-96D8-C42606F01ECE}" destId="{DC3915CE-4DA9-4EC4-88D1-CC7EFC19C701}" srcOrd="0" destOrd="0" presId="urn:microsoft.com/office/officeart/2005/8/layout/lProcess3"/>
    <dgm:cxn modelId="{C34EE629-886E-4D14-B572-6378C3CE2CC3}" type="presOf" srcId="{B307B747-45EB-460D-8BB8-5B96317AC214}" destId="{510743A7-4400-42A8-9923-A32CD26040D2}" srcOrd="0" destOrd="0" presId="urn:microsoft.com/office/officeart/2005/8/layout/lProcess3"/>
    <dgm:cxn modelId="{6BE48433-C5ED-41A2-894B-F297E9A33E7B}" type="presOf" srcId="{093396FC-101B-41EA-A022-4F4ECD7E6D2E}" destId="{45D44C17-F160-45D7-8F07-A6A1CA1AA53F}" srcOrd="0" destOrd="0" presId="urn:microsoft.com/office/officeart/2005/8/layout/lProcess3"/>
    <dgm:cxn modelId="{6EACD83C-D03F-458C-849C-100B485BB4FD}" type="presOf" srcId="{CC6B1E7E-DB91-4334-8601-F406DCE55C53}" destId="{AE6EAF7A-FDAB-4926-AEB6-AFEA6D7A54BB}" srcOrd="0" destOrd="0" presId="urn:microsoft.com/office/officeart/2005/8/layout/lProcess3"/>
    <dgm:cxn modelId="{30BADB5E-F899-4D33-AA02-26B6E6A2F93C}" srcId="{A6E3F0B4-E47B-4F21-9769-A8C8207BFB5F}" destId="{D7E0B0FB-2F83-4A42-AA3D-267FF3E51A8E}" srcOrd="1" destOrd="0" parTransId="{E17A89CB-6FE6-4B3C-8092-1437899A9EBA}" sibTransId="{9FE76327-9AE5-4B06-9785-B304E0DC6379}"/>
    <dgm:cxn modelId="{5D0CE062-D5D9-450B-BA47-AD666FB2AB32}" srcId="{62421CE9-5A2B-427B-B338-8E68D3EDD3BF}" destId="{68B844B7-65B4-4485-A3A0-D57E8815F051}" srcOrd="1" destOrd="0" parTransId="{0CFE65AD-30E1-4DF9-BEB0-E750C825C03A}" sibTransId="{4C94CC1D-7F97-4320-A028-9993C1FE55AA}"/>
    <dgm:cxn modelId="{B5ADCF46-4174-4310-BA24-2B669D7B2DEB}" type="presOf" srcId="{AA5EA785-053E-4F96-B63D-420B4EFADB75}" destId="{7710492D-4E2B-456A-80DD-6CC139CE2188}" srcOrd="0" destOrd="0" presId="urn:microsoft.com/office/officeart/2005/8/layout/lProcess3"/>
    <dgm:cxn modelId="{FA340D6C-9C6C-4412-8B51-735BEE9499A3}" type="presOf" srcId="{62421CE9-5A2B-427B-B338-8E68D3EDD3BF}" destId="{4CB6506C-8737-472F-94BB-8E2AC0C0C65E}" srcOrd="0" destOrd="0" presId="urn:microsoft.com/office/officeart/2005/8/layout/lProcess3"/>
    <dgm:cxn modelId="{470A6E4C-6D71-4200-B217-7BF8997C3925}" srcId="{A6E3F0B4-E47B-4F21-9769-A8C8207BFB5F}" destId="{CC12A155-860F-4151-A73C-45C3D0DE5D48}" srcOrd="9" destOrd="0" parTransId="{C392DBC8-7CAD-4547-8D1B-919D7195B01A}" sibTransId="{F8108233-32FD-4A04-9944-516702292BB6}"/>
    <dgm:cxn modelId="{CCC8836E-E124-47CC-8B5E-1350DF030176}" type="presOf" srcId="{B3B841CB-AD9A-4954-B54B-F6F83D4814E2}" destId="{904927E5-FDAC-47ED-A5F4-6AFABD4DA7C9}" srcOrd="0" destOrd="0" presId="urn:microsoft.com/office/officeart/2005/8/layout/lProcess3"/>
    <dgm:cxn modelId="{019DC16F-EF2C-43C7-BF3D-2FC84BD4EB36}" srcId="{D7E0B0FB-2F83-4A42-AA3D-267FF3E51A8E}" destId="{86E9136B-E603-4023-B82D-0BF6E06130B4}" srcOrd="0" destOrd="0" parTransId="{D3AA18AF-1759-4590-873E-68B7595BCA7F}" sibTransId="{6CA2DF88-5187-497A-80E4-F8311E3AA29D}"/>
    <dgm:cxn modelId="{14743A50-ED15-46E9-8EA9-FDCB402A0D74}" srcId="{A6E3F0B4-E47B-4F21-9769-A8C8207BFB5F}" destId="{8A814971-F878-4AEC-8C07-7870E3020218}" srcOrd="6" destOrd="0" parTransId="{007B15A5-468A-40AC-8E6D-22BA4AF52597}" sibTransId="{B7C3FB96-8A6D-451A-B182-0E088187F9A5}"/>
    <dgm:cxn modelId="{B368B271-C458-438B-9A55-4A6FEF841F39}" type="presOf" srcId="{E3B82159-FB41-44F6-B8CD-7800656B40E4}" destId="{4618703D-A704-48C3-BF80-F1AC92619383}" srcOrd="0" destOrd="0" presId="urn:microsoft.com/office/officeart/2005/8/layout/lProcess3"/>
    <dgm:cxn modelId="{C68AAA52-9657-40B8-8589-8FA97C35A842}" srcId="{26A59D8F-3614-40A8-8065-7406A4F279E0}" destId="{093396FC-101B-41EA-A022-4F4ECD7E6D2E}" srcOrd="0" destOrd="0" parTransId="{98D48083-5F41-4003-98E1-1673EEC7DD10}" sibTransId="{D1612816-3C24-4F33-ADCA-FC22023D69C9}"/>
    <dgm:cxn modelId="{BDB1FB72-1220-49D9-8D75-0680F41C8BC9}" srcId="{D06AA133-8442-4DCF-BCC7-C12768738E27}" destId="{1873CEFF-FE0A-414D-BB9A-88A743B7615C}" srcOrd="1" destOrd="0" parTransId="{7F71E4B1-4F32-4868-B01F-B717EF6ACF34}" sibTransId="{668FD84E-D6A6-4105-867B-E65C301FBE57}"/>
    <dgm:cxn modelId="{28E60675-82DB-4712-B9AD-B3F4BCE930C8}" srcId="{A6E3F0B4-E47B-4F21-9769-A8C8207BFB5F}" destId="{5A5860E0-6386-408F-9298-E03246440CA7}" srcOrd="8" destOrd="0" parTransId="{1F665F31-4390-4FF5-8C80-05612891709D}" sibTransId="{BF631ABB-1E5C-4230-82A6-AE3F94E03155}"/>
    <dgm:cxn modelId="{4B1AF775-E2EF-4348-BB98-147DF357651A}" type="presOf" srcId="{A6E3F0B4-E47B-4F21-9769-A8C8207BFB5F}" destId="{A66418EA-765C-4C77-ADAA-9697ABC50A98}" srcOrd="0" destOrd="0" presId="urn:microsoft.com/office/officeart/2005/8/layout/lProcess3"/>
    <dgm:cxn modelId="{5589BC56-98FD-4CB0-B8F6-9AD7554321BF}" type="presOf" srcId="{351D0280-7FF3-450E-8BD8-B096970EA56B}" destId="{9E31D552-C799-41D3-A7D9-46906317E8CA}" srcOrd="0" destOrd="0" presId="urn:microsoft.com/office/officeart/2005/8/layout/lProcess3"/>
    <dgm:cxn modelId="{C92CFB56-0DCF-4962-A145-91ACD17E5120}" type="presOf" srcId="{5F70E685-70B5-4E68-8E6E-E7BB791B0103}" destId="{476497AA-51C9-4E84-B195-75160A75D342}" srcOrd="0" destOrd="0" presId="urn:microsoft.com/office/officeart/2005/8/layout/lProcess3"/>
    <dgm:cxn modelId="{273A7357-207F-41AF-BBCF-025C3B1BA417}" srcId="{D06AA133-8442-4DCF-BCC7-C12768738E27}" destId="{16051FD6-9239-402B-A13B-81F3F9391F64}" srcOrd="2" destOrd="0" parTransId="{52161870-7EB7-4BA8-B94B-F709506FE432}" sibTransId="{40015DFE-79F5-41E2-BC59-4EA29C0B74B6}"/>
    <dgm:cxn modelId="{09345A58-ABC7-4F0D-9C37-D48245281FC6}" type="presOf" srcId="{1873CEFF-FE0A-414D-BB9A-88A743B7615C}" destId="{C76DC437-80A6-489E-AA1C-68D2EC37B717}" srcOrd="0" destOrd="0" presId="urn:microsoft.com/office/officeart/2005/8/layout/lProcess3"/>
    <dgm:cxn modelId="{EE36A879-5706-4287-848A-97117781232A}" srcId="{A6E3F0B4-E47B-4F21-9769-A8C8207BFB5F}" destId="{7158DB76-9C66-49D0-A870-8C4355ED9B0C}" srcOrd="4" destOrd="0" parTransId="{EFF190E6-969D-45AC-B273-C9007E48995A}" sibTransId="{5DC5DFE9-AA26-4652-98AD-D306E22E095D}"/>
    <dgm:cxn modelId="{673FF47B-FA1A-474F-95E2-72028B4314D6}" type="presOf" srcId="{86E9136B-E603-4023-B82D-0BF6E06130B4}" destId="{88285442-4839-43C8-B356-74426B232C52}" srcOrd="0" destOrd="0" presId="urn:microsoft.com/office/officeart/2005/8/layout/lProcess3"/>
    <dgm:cxn modelId="{2BD91082-5BB8-4912-9853-9246BB606D4B}" type="presOf" srcId="{50F850FA-3FC5-43B5-A529-8008E73A7585}" destId="{828D9814-67CA-4B2E-9C77-D7F1E5422805}" srcOrd="0" destOrd="0" presId="urn:microsoft.com/office/officeart/2005/8/layout/lProcess3"/>
    <dgm:cxn modelId="{4C976488-BC02-424E-A46C-C3D837F03E00}" type="presOf" srcId="{F98BED99-2A83-4728-9A2C-F51D0A2678E5}" destId="{931ECDB9-BAD5-4771-A395-086258BF8F76}" srcOrd="0" destOrd="0" presId="urn:microsoft.com/office/officeart/2005/8/layout/lProcess3"/>
    <dgm:cxn modelId="{2BCF7C8D-924B-4EC6-B2F2-BB5F4ECF013A}" srcId="{A6E3F0B4-E47B-4F21-9769-A8C8207BFB5F}" destId="{D06AA133-8442-4DCF-BCC7-C12768738E27}" srcOrd="7" destOrd="0" parTransId="{DCC301D7-5207-4B94-9B42-ACC8B17E6B0C}" sibTransId="{DCAECAE5-9F40-4973-A28E-4977AD91390C}"/>
    <dgm:cxn modelId="{82ECF58D-AFBB-41D9-AF8D-F23CA5543EA7}" type="presOf" srcId="{BFD11A48-2B64-4F17-B189-F49E4101C88E}" destId="{AFD0D331-97EF-442C-8B79-69785A4AB38B}" srcOrd="0" destOrd="0" presId="urn:microsoft.com/office/officeart/2005/8/layout/lProcess3"/>
    <dgm:cxn modelId="{08194B8F-23D7-4571-AD73-859132D50012}" type="presOf" srcId="{0B6B7F9A-8B36-4E96-8106-186F3FAE6CD1}" destId="{BDB8A3D9-1FF8-4D70-81D7-690F0F010A4F}" srcOrd="0" destOrd="0" presId="urn:microsoft.com/office/officeart/2005/8/layout/lProcess3"/>
    <dgm:cxn modelId="{87C34592-CBDB-406C-AAF9-42AE75C110D7}" type="presOf" srcId="{509BE98D-FB40-44B7-A874-E2D2C9C7DECA}" destId="{319C646C-6BC1-4FFD-9B29-C135A2CE7A0C}" srcOrd="0" destOrd="0" presId="urn:microsoft.com/office/officeart/2005/8/layout/lProcess3"/>
    <dgm:cxn modelId="{7862D196-7863-49A6-84D1-9DAECDEDAE07}" type="presOf" srcId="{EB483E85-DED9-4043-B5F7-46A544C11ECF}" destId="{F7372DB6-1B06-43E5-A262-31474DB2719D}" srcOrd="0" destOrd="0" presId="urn:microsoft.com/office/officeart/2005/8/layout/lProcess3"/>
    <dgm:cxn modelId="{DFADAD99-94E5-4B25-8DB3-2ED044D906C3}" srcId="{5A5860E0-6386-408F-9298-E03246440CA7}" destId="{50F850FA-3FC5-43B5-A529-8008E73A7585}" srcOrd="2" destOrd="0" parTransId="{E2F23EAF-B073-4B3E-BD5B-9B30ABA5BE54}" sibTransId="{1D55E1DD-D1B9-4936-BE6A-889011806371}"/>
    <dgm:cxn modelId="{F9741C9C-12DF-4EAF-AC90-CA91E228A4FE}" srcId="{CC6B1E7E-DB91-4334-8601-F406DCE55C53}" destId="{9A7CC8C1-6B74-4D71-A34D-FCFC1FBF5103}" srcOrd="1" destOrd="0" parTransId="{5B9D7AD4-4ACA-4065-84D9-B3FE5F815D67}" sibTransId="{FC5AB1FC-9259-4052-B305-3BDBAD0555D9}"/>
    <dgm:cxn modelId="{E52308A0-8F43-4037-95FA-0E88668707E1}" type="presOf" srcId="{7D9CBF3C-3B09-47A5-92AE-F2C05CD14A43}" destId="{1A6ADDB6-706C-4A55-80FD-A45E5594305F}" srcOrd="0" destOrd="0" presId="urn:microsoft.com/office/officeart/2005/8/layout/lProcess3"/>
    <dgm:cxn modelId="{260636A4-D02E-496F-9502-F645AF83CBE4}" type="presOf" srcId="{8A814971-F878-4AEC-8C07-7870E3020218}" destId="{71C4846F-6F9F-4323-B18F-1372E96369E0}" srcOrd="0" destOrd="0" presId="urn:microsoft.com/office/officeart/2005/8/layout/lProcess3"/>
    <dgm:cxn modelId="{2CB42DA5-CBF4-455D-835C-1AB8D7B48C2A}" srcId="{8A814971-F878-4AEC-8C07-7870E3020218}" destId="{E3B82159-FB41-44F6-B8CD-7800656B40E4}" srcOrd="3" destOrd="0" parTransId="{EF0C751D-6FFB-4754-998F-754217FFD5D0}" sibTransId="{5E8556C2-6FF3-4B8E-858C-D2B8DFB85CE1}"/>
    <dgm:cxn modelId="{7F53C8A5-64DE-464A-87BC-97B1E3C27E27}" srcId="{D06AA133-8442-4DCF-BCC7-C12768738E27}" destId="{7278068C-8E40-4621-96D8-C42606F01ECE}" srcOrd="3" destOrd="0" parTransId="{D98B7792-03C4-4F2A-B779-8B64DEB608B2}" sibTransId="{0E44D441-8220-41AE-A9CA-E387A3049A2B}"/>
    <dgm:cxn modelId="{057CDEA6-7239-4493-A480-243C909BDDBF}" type="presOf" srcId="{2CAA23DE-10E1-48BB-A407-3F5AF84F4A71}" destId="{62899901-EA95-4628-A24D-17F787052089}" srcOrd="0" destOrd="0" presId="urn:microsoft.com/office/officeart/2005/8/layout/lProcess3"/>
    <dgm:cxn modelId="{5EE705AB-B6D3-4A42-B763-83618F7052E4}" srcId="{A6E3F0B4-E47B-4F21-9769-A8C8207BFB5F}" destId="{26A59D8F-3614-40A8-8065-7406A4F279E0}" srcOrd="5" destOrd="0" parTransId="{14D2771C-F3A3-44BF-9994-32C8B016BF8E}" sibTransId="{62C42D53-2229-4514-B861-056EA1EA5EEF}"/>
    <dgm:cxn modelId="{526470AC-BA03-4108-9D80-A294A6634CA8}" srcId="{26A59D8F-3614-40A8-8065-7406A4F279E0}" destId="{8AE5A13A-1352-46E2-9CEB-4E917E1E74C9}" srcOrd="1" destOrd="0" parTransId="{50DE2E4E-A702-4896-BD50-42E0BA5C752D}" sibTransId="{9C93EB1B-B1A0-4CF0-BBDD-8431683EDF13}"/>
    <dgm:cxn modelId="{793B8AAD-3B84-49D6-B796-E4FAEFA97C65}" type="presOf" srcId="{7158DB76-9C66-49D0-A870-8C4355ED9B0C}" destId="{121B8317-8B6F-474A-B599-01B7125B7EC0}" srcOrd="0" destOrd="0" presId="urn:microsoft.com/office/officeart/2005/8/layout/lProcess3"/>
    <dgm:cxn modelId="{196B8FAD-C57F-49A6-92EA-AA8B887EB4AC}" srcId="{A6E3F0B4-E47B-4F21-9769-A8C8207BFB5F}" destId="{62421CE9-5A2B-427B-B338-8E68D3EDD3BF}" srcOrd="0" destOrd="0" parTransId="{E65C242D-2629-4338-9AB4-6BB017E629A5}" sibTransId="{903E709E-C102-4929-8951-363FD40DF9A7}"/>
    <dgm:cxn modelId="{88ED07B2-FFC8-41F2-BDC9-2276BD8C5077}" srcId="{5F70E685-70B5-4E68-8E6E-E7BB791B0103}" destId="{95D24495-A1D9-4E29-97E6-B05EA1FE8AB7}" srcOrd="1" destOrd="0" parTransId="{549AA385-82AC-41B0-99F1-2A772D5F5FD2}" sibTransId="{5671B028-2F42-4272-A24C-9EB1701FF58E}"/>
    <dgm:cxn modelId="{350582B5-8F1A-4BC6-8262-06BA7D31ED87}" type="presOf" srcId="{D7E0B0FB-2F83-4A42-AA3D-267FF3E51A8E}" destId="{5A08646C-CB4C-49F0-9A16-29BBA46945D6}" srcOrd="0" destOrd="0" presId="urn:microsoft.com/office/officeart/2005/8/layout/lProcess3"/>
    <dgm:cxn modelId="{0F6A78B7-7FD1-4BA7-9571-C386FB7D2F7E}" srcId="{8A814971-F878-4AEC-8C07-7870E3020218}" destId="{0B6B7F9A-8B36-4E96-8106-186F3FAE6CD1}" srcOrd="2" destOrd="0" parTransId="{5DF432F4-2268-4E2A-B224-3DAD5B590F8A}" sibTransId="{63C4D6CC-87B2-44C9-964A-CC5B05B2D6B8}"/>
    <dgm:cxn modelId="{B91999B7-A6E5-4FB1-AF65-0FAAF3942DA7}" srcId="{5F70E685-70B5-4E68-8E6E-E7BB791B0103}" destId="{2CAA23DE-10E1-48BB-A407-3F5AF84F4A71}" srcOrd="0" destOrd="0" parTransId="{00B6D486-5CD0-4A2D-BBCA-CBBA5F0E852F}" sibTransId="{E4CC3CAF-795F-4637-8617-90BB02170F28}"/>
    <dgm:cxn modelId="{5D8866CD-3D40-4586-AE58-202904ED394F}" type="presOf" srcId="{95D24495-A1D9-4E29-97E6-B05EA1FE8AB7}" destId="{27C9DB5A-D03A-4C02-8D05-47AE20723FB6}" srcOrd="0" destOrd="0" presId="urn:microsoft.com/office/officeart/2005/8/layout/lProcess3"/>
    <dgm:cxn modelId="{02614ECE-5C5E-444B-A757-A40812CF3B7B}" type="presOf" srcId="{5A5860E0-6386-408F-9298-E03246440CA7}" destId="{FDC41D53-5A2D-47DA-AB21-3D3EE60E02F8}" srcOrd="0" destOrd="0" presId="urn:microsoft.com/office/officeart/2005/8/layout/lProcess3"/>
    <dgm:cxn modelId="{CE4221D0-4D86-472A-9302-5B38C964C12A}" srcId="{5A5860E0-6386-408F-9298-E03246440CA7}" destId="{F98BED99-2A83-4728-9A2C-F51D0A2678E5}" srcOrd="0" destOrd="0" parTransId="{A6776CD2-903D-402F-87FA-88423EC36E56}" sibTransId="{F089A2B1-562F-442F-A29E-82DC93C794C5}"/>
    <dgm:cxn modelId="{BA00C4D0-6705-4D7D-B4C9-8A23D4C40AAE}" srcId="{D7E0B0FB-2F83-4A42-AA3D-267FF3E51A8E}" destId="{B307B747-45EB-460D-8BB8-5B96317AC214}" srcOrd="1" destOrd="0" parTransId="{14360EA4-C6F8-49BA-A810-86397FD8B92C}" sibTransId="{2CE0D3DC-7761-42E2-AF19-4D52C2AEA05A}"/>
    <dgm:cxn modelId="{8A6389D3-B0C9-4DFF-A979-A8D68387B6F7}" srcId="{D06AA133-8442-4DCF-BCC7-C12768738E27}" destId="{BFD11A48-2B64-4F17-B189-F49E4101C88E}" srcOrd="0" destOrd="0" parTransId="{7A0E2EA3-7EA6-4F85-B99A-096A6BDF933D}" sibTransId="{DE1E7C1F-E59C-4023-B6C6-88BDF652845D}"/>
    <dgm:cxn modelId="{C5F562DB-F9A3-4830-8291-458B8531AADD}" srcId="{A6E3F0B4-E47B-4F21-9769-A8C8207BFB5F}" destId="{CC6B1E7E-DB91-4334-8601-F406DCE55C53}" srcOrd="2" destOrd="0" parTransId="{44CCADCC-4F1A-4F45-B3D6-9DD43C44506C}" sibTransId="{782EB3C4-C7C0-4337-802E-D6B74283234D}"/>
    <dgm:cxn modelId="{1A699FDB-CACF-410F-8E17-C32FC877B824}" srcId="{5A5860E0-6386-408F-9298-E03246440CA7}" destId="{AA5EA785-053E-4F96-B63D-420B4EFADB75}" srcOrd="1" destOrd="0" parTransId="{8EB76BAE-052F-417B-9DB9-1E52DEC87806}" sibTransId="{F377504B-076F-4229-9BBD-7B020EDB08E0}"/>
    <dgm:cxn modelId="{70DCD3DB-6C12-43CE-B822-618C5A39FC3D}" srcId="{CC12A155-860F-4151-A73C-45C3D0DE5D48}" destId="{6DEAE5E7-0373-4496-890E-80C299C3C4BD}" srcOrd="1" destOrd="0" parTransId="{0D940F87-4C97-4761-804E-5B4C01641FA4}" sibTransId="{E9F2DEA4-66C1-4380-9FE6-69AAC64A421D}"/>
    <dgm:cxn modelId="{7A0C33E3-3CD0-4618-8B3B-06B110586040}" srcId="{A6E3F0B4-E47B-4F21-9769-A8C8207BFB5F}" destId="{5F70E685-70B5-4E68-8E6E-E7BB791B0103}" srcOrd="3" destOrd="0" parTransId="{CBB3122E-01FC-45EC-9B83-1C0409B8D57C}" sibTransId="{A1F6CCB0-40DC-467E-A59B-3B380DD403CE}"/>
    <dgm:cxn modelId="{38B14FEC-84FF-4BBE-A7C6-C27D544E2B3C}" srcId="{62421CE9-5A2B-427B-B338-8E68D3EDD3BF}" destId="{EFAEB1AB-C7CB-4A30-A7FE-2FC94394506F}" srcOrd="0" destOrd="0" parTransId="{36F9A0AE-1DB6-43AA-B105-2A6C10C707CA}" sibTransId="{6DC7220E-4D5F-4488-8DC2-3460E858ADFC}"/>
    <dgm:cxn modelId="{35B536EE-237B-458A-AE77-C19F2A7A99CA}" srcId="{7158DB76-9C66-49D0-A870-8C4355ED9B0C}" destId="{EB483E85-DED9-4043-B5F7-46A544C11ECF}" srcOrd="1" destOrd="0" parTransId="{462EDB6D-3C11-4FD1-9917-569A4A8EBE0D}" sibTransId="{D7B2B388-B567-46D8-861F-E1859EB36A46}"/>
    <dgm:cxn modelId="{6BBE64F2-B3C8-4259-A28D-5A8BDC6DEEB3}" type="presOf" srcId="{CC12A155-860F-4151-A73C-45C3D0DE5D48}" destId="{12866D89-9FD8-4BEE-A8B2-E7263EE20287}" srcOrd="0" destOrd="0" presId="urn:microsoft.com/office/officeart/2005/8/layout/lProcess3"/>
    <dgm:cxn modelId="{5B087AF2-0556-42E4-9258-BFEA95E784E4}" srcId="{CC6B1E7E-DB91-4334-8601-F406DCE55C53}" destId="{6A6B8062-53A2-49DE-8450-E641C725CCFC}" srcOrd="0" destOrd="0" parTransId="{2B5677E6-9679-49FF-BDAC-DF2E843B7CE0}" sibTransId="{E8E3881E-DC7F-4AD8-B3BE-D637BCAE58D5}"/>
    <dgm:cxn modelId="{E8F887F8-B43B-4BE2-A545-A22E5B4FDBB0}" type="presOf" srcId="{8AE5A13A-1352-46E2-9CEB-4E917E1E74C9}" destId="{F2889BFA-CDB3-425D-8EE7-45567B48B963}" srcOrd="0" destOrd="0" presId="urn:microsoft.com/office/officeart/2005/8/layout/lProcess3"/>
    <dgm:cxn modelId="{CC48BCFC-E3F9-4E58-BCD4-2450F089240C}" type="presOf" srcId="{EFAEB1AB-C7CB-4A30-A7FE-2FC94394506F}" destId="{9D60A03D-6917-4390-822C-32DA3F649CCB}" srcOrd="0" destOrd="0" presId="urn:microsoft.com/office/officeart/2005/8/layout/lProcess3"/>
    <dgm:cxn modelId="{FE5AFDF4-B9CB-4DE7-BC3A-032949B2CB7A}" type="presParOf" srcId="{A66418EA-765C-4C77-ADAA-9697ABC50A98}" destId="{6DF119E6-916C-4764-827F-E1FC0C6EE892}" srcOrd="0" destOrd="0" presId="urn:microsoft.com/office/officeart/2005/8/layout/lProcess3"/>
    <dgm:cxn modelId="{F5430385-263E-422B-90CB-48FDEB44D6CC}" type="presParOf" srcId="{6DF119E6-916C-4764-827F-E1FC0C6EE892}" destId="{4CB6506C-8737-472F-94BB-8E2AC0C0C65E}" srcOrd="0" destOrd="0" presId="urn:microsoft.com/office/officeart/2005/8/layout/lProcess3"/>
    <dgm:cxn modelId="{4D32D074-9353-4387-B38A-79088BEBA390}" type="presParOf" srcId="{6DF119E6-916C-4764-827F-E1FC0C6EE892}" destId="{877614AF-0F32-438B-897C-F92684300E5B}" srcOrd="1" destOrd="0" presId="urn:microsoft.com/office/officeart/2005/8/layout/lProcess3"/>
    <dgm:cxn modelId="{0DA055E7-2A03-4941-BACB-DADF14CE0D41}" type="presParOf" srcId="{6DF119E6-916C-4764-827F-E1FC0C6EE892}" destId="{9D60A03D-6917-4390-822C-32DA3F649CCB}" srcOrd="2" destOrd="0" presId="urn:microsoft.com/office/officeart/2005/8/layout/lProcess3"/>
    <dgm:cxn modelId="{1354F1D5-C738-4EA6-BC82-DC66865E6289}" type="presParOf" srcId="{6DF119E6-916C-4764-827F-E1FC0C6EE892}" destId="{E01C419B-2333-40FC-B1A9-5557ADBD95C0}" srcOrd="3" destOrd="0" presId="urn:microsoft.com/office/officeart/2005/8/layout/lProcess3"/>
    <dgm:cxn modelId="{395D8D58-48FB-473F-9E31-C29DB01CB01B}" type="presParOf" srcId="{6DF119E6-916C-4764-827F-E1FC0C6EE892}" destId="{CC86C716-C49F-43FD-9732-346FEE888DD7}" srcOrd="4" destOrd="0" presId="urn:microsoft.com/office/officeart/2005/8/layout/lProcess3"/>
    <dgm:cxn modelId="{15B1C30B-91B1-444A-B6C6-9FCA98F961FF}" type="presParOf" srcId="{A66418EA-765C-4C77-ADAA-9697ABC50A98}" destId="{251BC316-A2D0-4467-AADB-D7256AF0CF2D}" srcOrd="1" destOrd="0" presId="urn:microsoft.com/office/officeart/2005/8/layout/lProcess3"/>
    <dgm:cxn modelId="{FC06C991-7841-4543-98CD-DD8198ED6750}" type="presParOf" srcId="{A66418EA-765C-4C77-ADAA-9697ABC50A98}" destId="{A742DC62-7AE4-4231-96C2-9B134F84FC11}" srcOrd="2" destOrd="0" presId="urn:microsoft.com/office/officeart/2005/8/layout/lProcess3"/>
    <dgm:cxn modelId="{7CDE498A-1DC1-401B-AD0F-21FCB22C36E4}" type="presParOf" srcId="{A742DC62-7AE4-4231-96C2-9B134F84FC11}" destId="{5A08646C-CB4C-49F0-9A16-29BBA46945D6}" srcOrd="0" destOrd="0" presId="urn:microsoft.com/office/officeart/2005/8/layout/lProcess3"/>
    <dgm:cxn modelId="{1A517656-5884-4BAB-BEE4-6EBF4451ACFD}" type="presParOf" srcId="{A742DC62-7AE4-4231-96C2-9B134F84FC11}" destId="{DFD314E0-E78C-45AE-919C-D9C5BD25A326}" srcOrd="1" destOrd="0" presId="urn:microsoft.com/office/officeart/2005/8/layout/lProcess3"/>
    <dgm:cxn modelId="{B60F65E1-CE93-493B-B02B-D0257CC48A8B}" type="presParOf" srcId="{A742DC62-7AE4-4231-96C2-9B134F84FC11}" destId="{88285442-4839-43C8-B356-74426B232C52}" srcOrd="2" destOrd="0" presId="urn:microsoft.com/office/officeart/2005/8/layout/lProcess3"/>
    <dgm:cxn modelId="{BD1B4AD1-25E5-4F83-A65A-2D0718835DBB}" type="presParOf" srcId="{A742DC62-7AE4-4231-96C2-9B134F84FC11}" destId="{C9823F55-0DB0-4F19-84B1-DFBE65D0512D}" srcOrd="3" destOrd="0" presId="urn:microsoft.com/office/officeart/2005/8/layout/lProcess3"/>
    <dgm:cxn modelId="{0D8926FB-D3AC-4D15-9CD7-78A168FD6EAA}" type="presParOf" srcId="{A742DC62-7AE4-4231-96C2-9B134F84FC11}" destId="{510743A7-4400-42A8-9923-A32CD26040D2}" srcOrd="4" destOrd="0" presId="urn:microsoft.com/office/officeart/2005/8/layout/lProcess3"/>
    <dgm:cxn modelId="{052D50BB-B9EB-451C-A60C-73612887A244}" type="presParOf" srcId="{A66418EA-765C-4C77-ADAA-9697ABC50A98}" destId="{9E23B1F0-C277-481B-9DD2-6833A7D9C111}" srcOrd="3" destOrd="0" presId="urn:microsoft.com/office/officeart/2005/8/layout/lProcess3"/>
    <dgm:cxn modelId="{060AD0E1-4A43-4F62-9FEE-2BC5ECA1F7CA}" type="presParOf" srcId="{A66418EA-765C-4C77-ADAA-9697ABC50A98}" destId="{2D6D4BB7-EDB9-4AD2-98F8-43E65E29A977}" srcOrd="4" destOrd="0" presId="urn:microsoft.com/office/officeart/2005/8/layout/lProcess3"/>
    <dgm:cxn modelId="{5CFDDF96-CBAA-486A-8C72-970908A5B6C7}" type="presParOf" srcId="{2D6D4BB7-EDB9-4AD2-98F8-43E65E29A977}" destId="{AE6EAF7A-FDAB-4926-AEB6-AFEA6D7A54BB}" srcOrd="0" destOrd="0" presId="urn:microsoft.com/office/officeart/2005/8/layout/lProcess3"/>
    <dgm:cxn modelId="{2A1AA2E3-32FD-4868-AED1-A39921822530}" type="presParOf" srcId="{2D6D4BB7-EDB9-4AD2-98F8-43E65E29A977}" destId="{87ABBE55-0192-43F5-AA27-8A6313C3BDEC}" srcOrd="1" destOrd="0" presId="urn:microsoft.com/office/officeart/2005/8/layout/lProcess3"/>
    <dgm:cxn modelId="{1E8EB15D-0F26-441B-AC59-53CA15CCC74D}" type="presParOf" srcId="{2D6D4BB7-EDB9-4AD2-98F8-43E65E29A977}" destId="{D1477EC7-8207-455A-9206-46DD2364F5A4}" srcOrd="2" destOrd="0" presId="urn:microsoft.com/office/officeart/2005/8/layout/lProcess3"/>
    <dgm:cxn modelId="{71145CA0-0541-497C-9C58-BB023CE9F9C9}" type="presParOf" srcId="{2D6D4BB7-EDB9-4AD2-98F8-43E65E29A977}" destId="{481A1D8F-211D-4CB0-BF21-A862F1E22CF3}" srcOrd="3" destOrd="0" presId="urn:microsoft.com/office/officeart/2005/8/layout/lProcess3"/>
    <dgm:cxn modelId="{80A37393-57BB-4F48-94D2-BE2EF22C2165}" type="presParOf" srcId="{2D6D4BB7-EDB9-4AD2-98F8-43E65E29A977}" destId="{FD0659E2-A039-4E6A-ACB3-DE35A7B5C202}" srcOrd="4" destOrd="0" presId="urn:microsoft.com/office/officeart/2005/8/layout/lProcess3"/>
    <dgm:cxn modelId="{4FFD2312-9856-45CC-A6BC-D82BE9A7007C}" type="presParOf" srcId="{A66418EA-765C-4C77-ADAA-9697ABC50A98}" destId="{5E97C3A4-9BB2-4190-9E61-AAF8D0705FF7}" srcOrd="5" destOrd="0" presId="urn:microsoft.com/office/officeart/2005/8/layout/lProcess3"/>
    <dgm:cxn modelId="{5A04179D-13FA-4155-A3E7-0F929187289E}" type="presParOf" srcId="{A66418EA-765C-4C77-ADAA-9697ABC50A98}" destId="{0745FCA3-C3D4-40A3-9717-10ED0A612BCC}" srcOrd="6" destOrd="0" presId="urn:microsoft.com/office/officeart/2005/8/layout/lProcess3"/>
    <dgm:cxn modelId="{19AE6461-DF12-4AF0-96B9-8728DDEFB697}" type="presParOf" srcId="{0745FCA3-C3D4-40A3-9717-10ED0A612BCC}" destId="{476497AA-51C9-4E84-B195-75160A75D342}" srcOrd="0" destOrd="0" presId="urn:microsoft.com/office/officeart/2005/8/layout/lProcess3"/>
    <dgm:cxn modelId="{CF7A8CB8-53A4-4B7D-BC2F-BFC7B473A720}" type="presParOf" srcId="{0745FCA3-C3D4-40A3-9717-10ED0A612BCC}" destId="{39147F39-FA0C-4A9A-83BB-5E87D04C38E1}" srcOrd="1" destOrd="0" presId="urn:microsoft.com/office/officeart/2005/8/layout/lProcess3"/>
    <dgm:cxn modelId="{12B0407D-9EA0-4DF6-9F73-2211E7B3A12F}" type="presParOf" srcId="{0745FCA3-C3D4-40A3-9717-10ED0A612BCC}" destId="{62899901-EA95-4628-A24D-17F787052089}" srcOrd="2" destOrd="0" presId="urn:microsoft.com/office/officeart/2005/8/layout/lProcess3"/>
    <dgm:cxn modelId="{269443F9-ECB4-4BFE-95A7-FD77495ABDDB}" type="presParOf" srcId="{0745FCA3-C3D4-40A3-9717-10ED0A612BCC}" destId="{BDA02DE2-2B5F-4E95-AED3-2E2377D30501}" srcOrd="3" destOrd="0" presId="urn:microsoft.com/office/officeart/2005/8/layout/lProcess3"/>
    <dgm:cxn modelId="{35C61E02-44D0-4AE7-8921-059F47C717AC}" type="presParOf" srcId="{0745FCA3-C3D4-40A3-9717-10ED0A612BCC}" destId="{27C9DB5A-D03A-4C02-8D05-47AE20723FB6}" srcOrd="4" destOrd="0" presId="urn:microsoft.com/office/officeart/2005/8/layout/lProcess3"/>
    <dgm:cxn modelId="{95AC34D0-AB38-4A0B-B2E5-B28D91EB0C08}" type="presParOf" srcId="{A66418EA-765C-4C77-ADAA-9697ABC50A98}" destId="{F25C60C1-50C7-468B-9D70-CAE5BD7B8DCD}" srcOrd="7" destOrd="0" presId="urn:microsoft.com/office/officeart/2005/8/layout/lProcess3"/>
    <dgm:cxn modelId="{EF5DE2B7-898F-4421-A50B-1DC8EC69DB52}" type="presParOf" srcId="{A66418EA-765C-4C77-ADAA-9697ABC50A98}" destId="{716535D0-4D15-41DE-86C9-3813D0543199}" srcOrd="8" destOrd="0" presId="urn:microsoft.com/office/officeart/2005/8/layout/lProcess3"/>
    <dgm:cxn modelId="{40CC8907-814D-4534-96B1-885FAD9660F1}" type="presParOf" srcId="{716535D0-4D15-41DE-86C9-3813D0543199}" destId="{121B8317-8B6F-474A-B599-01B7125B7EC0}" srcOrd="0" destOrd="0" presId="urn:microsoft.com/office/officeart/2005/8/layout/lProcess3"/>
    <dgm:cxn modelId="{5CEA5EF1-5194-49F3-90C7-F575182C944F}" type="presParOf" srcId="{716535D0-4D15-41DE-86C9-3813D0543199}" destId="{4AB93C0E-C3A6-475A-8531-62A83F6ACB6E}" srcOrd="1" destOrd="0" presId="urn:microsoft.com/office/officeart/2005/8/layout/lProcess3"/>
    <dgm:cxn modelId="{D2DCA90B-FFB3-4E3D-A758-F460D8BD5390}" type="presParOf" srcId="{716535D0-4D15-41DE-86C9-3813D0543199}" destId="{904927E5-FDAC-47ED-A5F4-6AFABD4DA7C9}" srcOrd="2" destOrd="0" presId="urn:microsoft.com/office/officeart/2005/8/layout/lProcess3"/>
    <dgm:cxn modelId="{851F3B82-E7EF-4485-9367-26E953371362}" type="presParOf" srcId="{716535D0-4D15-41DE-86C9-3813D0543199}" destId="{D5D35561-52DD-4F32-A18A-E0948F9826E2}" srcOrd="3" destOrd="0" presId="urn:microsoft.com/office/officeart/2005/8/layout/lProcess3"/>
    <dgm:cxn modelId="{CBE7869D-8908-49EA-9DA0-B9258A52637C}" type="presParOf" srcId="{716535D0-4D15-41DE-86C9-3813D0543199}" destId="{F7372DB6-1B06-43E5-A262-31474DB2719D}" srcOrd="4" destOrd="0" presId="urn:microsoft.com/office/officeart/2005/8/layout/lProcess3"/>
    <dgm:cxn modelId="{9029293F-6B83-4E8B-9BF2-29630D484F23}" type="presParOf" srcId="{A66418EA-765C-4C77-ADAA-9697ABC50A98}" destId="{C384B4C9-C6FE-4974-8A62-47440590E6A8}" srcOrd="9" destOrd="0" presId="urn:microsoft.com/office/officeart/2005/8/layout/lProcess3"/>
    <dgm:cxn modelId="{B308D7E2-3605-4F45-A01F-1710104B162B}" type="presParOf" srcId="{A66418EA-765C-4C77-ADAA-9697ABC50A98}" destId="{AE4D9689-CBF5-4930-9A64-4DDCAB41678C}" srcOrd="10" destOrd="0" presId="urn:microsoft.com/office/officeart/2005/8/layout/lProcess3"/>
    <dgm:cxn modelId="{0D936582-49FD-4C8B-9B40-D5A2A7F8A9F5}" type="presParOf" srcId="{AE4D9689-CBF5-4930-9A64-4DDCAB41678C}" destId="{CA9B6516-7BE1-4CE8-9361-D17231146627}" srcOrd="0" destOrd="0" presId="urn:microsoft.com/office/officeart/2005/8/layout/lProcess3"/>
    <dgm:cxn modelId="{F28FE88B-7A9A-40CB-A9C6-C28868CD2292}" type="presParOf" srcId="{AE4D9689-CBF5-4930-9A64-4DDCAB41678C}" destId="{BD39B660-8AD4-44E3-9E15-052E4397BAB9}" srcOrd="1" destOrd="0" presId="urn:microsoft.com/office/officeart/2005/8/layout/lProcess3"/>
    <dgm:cxn modelId="{7154D94A-2DBE-4AF8-AB0E-34B3E990F271}" type="presParOf" srcId="{AE4D9689-CBF5-4930-9A64-4DDCAB41678C}" destId="{45D44C17-F160-45D7-8F07-A6A1CA1AA53F}" srcOrd="2" destOrd="0" presId="urn:microsoft.com/office/officeart/2005/8/layout/lProcess3"/>
    <dgm:cxn modelId="{8AB6A51B-6BED-46A6-82A5-961838C80585}" type="presParOf" srcId="{AE4D9689-CBF5-4930-9A64-4DDCAB41678C}" destId="{FC22075A-BAA5-4272-A37E-245463AF6238}" srcOrd="3" destOrd="0" presId="urn:microsoft.com/office/officeart/2005/8/layout/lProcess3"/>
    <dgm:cxn modelId="{6CB9EFE3-6810-4A0B-A0C6-DE28B1FC511E}" type="presParOf" srcId="{AE4D9689-CBF5-4930-9A64-4DDCAB41678C}" destId="{F2889BFA-CDB3-425D-8EE7-45567B48B963}" srcOrd="4" destOrd="0" presId="urn:microsoft.com/office/officeart/2005/8/layout/lProcess3"/>
    <dgm:cxn modelId="{4BA9BD15-1942-4FA8-B7C1-A1647C2DAD90}" type="presParOf" srcId="{A66418EA-765C-4C77-ADAA-9697ABC50A98}" destId="{7CED0BFE-4885-42E3-8E96-8E88EE2ED2B9}" srcOrd="11" destOrd="0" presId="urn:microsoft.com/office/officeart/2005/8/layout/lProcess3"/>
    <dgm:cxn modelId="{D0885FF7-9444-4174-8F28-1B6897E7938C}" type="presParOf" srcId="{A66418EA-765C-4C77-ADAA-9697ABC50A98}" destId="{D33743ED-A83D-4C5D-B32D-E036A1D6605C}" srcOrd="12" destOrd="0" presId="urn:microsoft.com/office/officeart/2005/8/layout/lProcess3"/>
    <dgm:cxn modelId="{AE07496F-446E-4764-808C-C6A1FBAF8C40}" type="presParOf" srcId="{D33743ED-A83D-4C5D-B32D-E036A1D6605C}" destId="{71C4846F-6F9F-4323-B18F-1372E96369E0}" srcOrd="0" destOrd="0" presId="urn:microsoft.com/office/officeart/2005/8/layout/lProcess3"/>
    <dgm:cxn modelId="{DD4710E5-18C0-4503-8A0A-89761D587626}" type="presParOf" srcId="{D33743ED-A83D-4C5D-B32D-E036A1D6605C}" destId="{E3BDCD59-2AA9-46D5-B45E-F3AA2C3669C2}" srcOrd="1" destOrd="0" presId="urn:microsoft.com/office/officeart/2005/8/layout/lProcess3"/>
    <dgm:cxn modelId="{FCABD9D6-C338-44C2-9D17-1D753AC8349F}" type="presParOf" srcId="{D33743ED-A83D-4C5D-B32D-E036A1D6605C}" destId="{319C646C-6BC1-4FFD-9B29-C135A2CE7A0C}" srcOrd="2" destOrd="0" presId="urn:microsoft.com/office/officeart/2005/8/layout/lProcess3"/>
    <dgm:cxn modelId="{3B569405-6EFB-48E9-A73A-B3C9DA6F158D}" type="presParOf" srcId="{D33743ED-A83D-4C5D-B32D-E036A1D6605C}" destId="{4F75B2EF-27E4-4023-B05D-229D839FDB88}" srcOrd="3" destOrd="0" presId="urn:microsoft.com/office/officeart/2005/8/layout/lProcess3"/>
    <dgm:cxn modelId="{B32C097D-6B91-4883-ADE3-6FC2CEBBAF01}" type="presParOf" srcId="{D33743ED-A83D-4C5D-B32D-E036A1D6605C}" destId="{1A6ADDB6-706C-4A55-80FD-A45E5594305F}" srcOrd="4" destOrd="0" presId="urn:microsoft.com/office/officeart/2005/8/layout/lProcess3"/>
    <dgm:cxn modelId="{5B7E3E44-9CC4-4009-8F2E-AE1D0C97525B}" type="presParOf" srcId="{D33743ED-A83D-4C5D-B32D-E036A1D6605C}" destId="{1B57DEEA-DB0D-4D5E-B57D-98A3D7EF2094}" srcOrd="5" destOrd="0" presId="urn:microsoft.com/office/officeart/2005/8/layout/lProcess3"/>
    <dgm:cxn modelId="{0F74984D-76EA-4A52-82E6-004DF0C78C72}" type="presParOf" srcId="{D33743ED-A83D-4C5D-B32D-E036A1D6605C}" destId="{BDB8A3D9-1FF8-4D70-81D7-690F0F010A4F}" srcOrd="6" destOrd="0" presId="urn:microsoft.com/office/officeart/2005/8/layout/lProcess3"/>
    <dgm:cxn modelId="{6B94845C-0A7B-44F0-9450-2502A65600D6}" type="presParOf" srcId="{D33743ED-A83D-4C5D-B32D-E036A1D6605C}" destId="{94D7E2DC-64DB-4949-95B8-4051085CAC93}" srcOrd="7" destOrd="0" presId="urn:microsoft.com/office/officeart/2005/8/layout/lProcess3"/>
    <dgm:cxn modelId="{22D0D52D-0E0B-4814-97B9-0BC5097774ED}" type="presParOf" srcId="{D33743ED-A83D-4C5D-B32D-E036A1D6605C}" destId="{4618703D-A704-48C3-BF80-F1AC92619383}" srcOrd="8" destOrd="0" presId="urn:microsoft.com/office/officeart/2005/8/layout/lProcess3"/>
    <dgm:cxn modelId="{54535662-73C9-40C2-9411-46BC9B8DD497}" type="presParOf" srcId="{A66418EA-765C-4C77-ADAA-9697ABC50A98}" destId="{E46DA8F7-91BA-459D-8FA2-29C31CA659DF}" srcOrd="13" destOrd="0" presId="urn:microsoft.com/office/officeart/2005/8/layout/lProcess3"/>
    <dgm:cxn modelId="{D4B0C14C-83EA-4300-A478-9C263CD4A08E}" type="presParOf" srcId="{A66418EA-765C-4C77-ADAA-9697ABC50A98}" destId="{EC9A0ACF-34CE-433B-8DCB-C044A797EE7E}" srcOrd="14" destOrd="0" presId="urn:microsoft.com/office/officeart/2005/8/layout/lProcess3"/>
    <dgm:cxn modelId="{F5355CE2-994E-4AC8-8E75-5F07420D22EA}" type="presParOf" srcId="{EC9A0ACF-34CE-433B-8DCB-C044A797EE7E}" destId="{4D3922F1-A2C4-4316-8143-F35DDE52F512}" srcOrd="0" destOrd="0" presId="urn:microsoft.com/office/officeart/2005/8/layout/lProcess3"/>
    <dgm:cxn modelId="{63F62ED9-639B-478C-B471-1129C32C169D}" type="presParOf" srcId="{EC9A0ACF-34CE-433B-8DCB-C044A797EE7E}" destId="{8949922D-7FAB-4696-8AB5-2961A1EF5755}" srcOrd="1" destOrd="0" presId="urn:microsoft.com/office/officeart/2005/8/layout/lProcess3"/>
    <dgm:cxn modelId="{72D1B4BD-9744-4EE2-8B98-261A7F9F4029}" type="presParOf" srcId="{EC9A0ACF-34CE-433B-8DCB-C044A797EE7E}" destId="{AFD0D331-97EF-442C-8B79-69785A4AB38B}" srcOrd="2" destOrd="0" presId="urn:microsoft.com/office/officeart/2005/8/layout/lProcess3"/>
    <dgm:cxn modelId="{92063F7E-6A6A-43F2-9388-D32319FB2476}" type="presParOf" srcId="{EC9A0ACF-34CE-433B-8DCB-C044A797EE7E}" destId="{68F96478-0F4B-4F1D-B854-AFBBC46E740E}" srcOrd="3" destOrd="0" presId="urn:microsoft.com/office/officeart/2005/8/layout/lProcess3"/>
    <dgm:cxn modelId="{E623A2D1-507D-4163-BCE4-2039AAE8C951}" type="presParOf" srcId="{EC9A0ACF-34CE-433B-8DCB-C044A797EE7E}" destId="{C76DC437-80A6-489E-AA1C-68D2EC37B717}" srcOrd="4" destOrd="0" presId="urn:microsoft.com/office/officeart/2005/8/layout/lProcess3"/>
    <dgm:cxn modelId="{B96776AF-DA7D-4BA3-A764-C84F32CCA401}" type="presParOf" srcId="{EC9A0ACF-34CE-433B-8DCB-C044A797EE7E}" destId="{CAADDFA2-8331-45A1-959F-67C45D76695F}" srcOrd="5" destOrd="0" presId="urn:microsoft.com/office/officeart/2005/8/layout/lProcess3"/>
    <dgm:cxn modelId="{E7734A91-6445-4C1A-8226-C21B386D8921}" type="presParOf" srcId="{EC9A0ACF-34CE-433B-8DCB-C044A797EE7E}" destId="{2D13518B-B5D0-43E9-A614-ADFE0FA330FF}" srcOrd="6" destOrd="0" presId="urn:microsoft.com/office/officeart/2005/8/layout/lProcess3"/>
    <dgm:cxn modelId="{304B1566-039A-43F8-9B96-00FFDE268E35}" type="presParOf" srcId="{EC9A0ACF-34CE-433B-8DCB-C044A797EE7E}" destId="{CEAC98E9-B7B1-420D-A302-15BC5B7864EC}" srcOrd="7" destOrd="0" presId="urn:microsoft.com/office/officeart/2005/8/layout/lProcess3"/>
    <dgm:cxn modelId="{56064EF2-217B-42BA-91DA-D26380CB825D}" type="presParOf" srcId="{EC9A0ACF-34CE-433B-8DCB-C044A797EE7E}" destId="{DC3915CE-4DA9-4EC4-88D1-CC7EFC19C701}" srcOrd="8" destOrd="0" presId="urn:microsoft.com/office/officeart/2005/8/layout/lProcess3"/>
    <dgm:cxn modelId="{6329F65A-76BC-4D2D-A529-F0EFB92E2DEF}" type="presParOf" srcId="{A66418EA-765C-4C77-ADAA-9697ABC50A98}" destId="{61BF1DD2-4AFF-4A2D-8D39-9F2E52BED4D7}" srcOrd="15" destOrd="0" presId="urn:microsoft.com/office/officeart/2005/8/layout/lProcess3"/>
    <dgm:cxn modelId="{6DB64905-85E1-497C-A8DB-26A68EF601F1}" type="presParOf" srcId="{A66418EA-765C-4C77-ADAA-9697ABC50A98}" destId="{00D484D0-F346-4765-9C88-4F14D6F95CA4}" srcOrd="16" destOrd="0" presId="urn:microsoft.com/office/officeart/2005/8/layout/lProcess3"/>
    <dgm:cxn modelId="{EE8EEE30-F09E-4A88-A6E4-44534DB7A0AF}" type="presParOf" srcId="{00D484D0-F346-4765-9C88-4F14D6F95CA4}" destId="{FDC41D53-5A2D-47DA-AB21-3D3EE60E02F8}" srcOrd="0" destOrd="0" presId="urn:microsoft.com/office/officeart/2005/8/layout/lProcess3"/>
    <dgm:cxn modelId="{20F13BF7-0591-49AE-B527-44DE1874FDA8}" type="presParOf" srcId="{00D484D0-F346-4765-9C88-4F14D6F95CA4}" destId="{8590890B-E1C9-4EFD-833B-15ACDC990241}" srcOrd="1" destOrd="0" presId="urn:microsoft.com/office/officeart/2005/8/layout/lProcess3"/>
    <dgm:cxn modelId="{DD359619-F09F-4AB8-A390-BB7965C33E3D}" type="presParOf" srcId="{00D484D0-F346-4765-9C88-4F14D6F95CA4}" destId="{931ECDB9-BAD5-4771-A395-086258BF8F76}" srcOrd="2" destOrd="0" presId="urn:microsoft.com/office/officeart/2005/8/layout/lProcess3"/>
    <dgm:cxn modelId="{1012E0A0-89A0-4815-AC9F-1B2A750355BC}" type="presParOf" srcId="{00D484D0-F346-4765-9C88-4F14D6F95CA4}" destId="{30874C40-9096-4625-89BA-C1B9A3B290D2}" srcOrd="3" destOrd="0" presId="urn:microsoft.com/office/officeart/2005/8/layout/lProcess3"/>
    <dgm:cxn modelId="{377DC9C1-A006-480F-B0AA-F70A2B26A2F3}" type="presParOf" srcId="{00D484D0-F346-4765-9C88-4F14D6F95CA4}" destId="{7710492D-4E2B-456A-80DD-6CC139CE2188}" srcOrd="4" destOrd="0" presId="urn:microsoft.com/office/officeart/2005/8/layout/lProcess3"/>
    <dgm:cxn modelId="{C68B9C55-6D0D-4EBD-9C3F-01408998898F}" type="presParOf" srcId="{00D484D0-F346-4765-9C88-4F14D6F95CA4}" destId="{9C3F1189-C511-467E-8082-D8710F452FA6}" srcOrd="5" destOrd="0" presId="urn:microsoft.com/office/officeart/2005/8/layout/lProcess3"/>
    <dgm:cxn modelId="{CBC51DD7-574E-4BA8-AF7A-61B7805B1747}" type="presParOf" srcId="{00D484D0-F346-4765-9C88-4F14D6F95CA4}" destId="{828D9814-67CA-4B2E-9C77-D7F1E5422805}" srcOrd="6" destOrd="0" presId="urn:microsoft.com/office/officeart/2005/8/layout/lProcess3"/>
    <dgm:cxn modelId="{8BE38895-7596-4529-9B95-0D22BE45D8D8}" type="presParOf" srcId="{A66418EA-765C-4C77-ADAA-9697ABC50A98}" destId="{09112A8A-8D55-489A-8B9C-689D82D9D40D}" srcOrd="17" destOrd="0" presId="urn:microsoft.com/office/officeart/2005/8/layout/lProcess3"/>
    <dgm:cxn modelId="{AE4B3437-3FA8-4BAC-B387-B3B7DA0AD8C9}" type="presParOf" srcId="{A66418EA-765C-4C77-ADAA-9697ABC50A98}" destId="{9810F325-2593-4E3D-9290-FE0C5DE96EE9}" srcOrd="18" destOrd="0" presId="urn:microsoft.com/office/officeart/2005/8/layout/lProcess3"/>
    <dgm:cxn modelId="{9717E3BE-53C5-4435-AB56-2BE85E287A9C}" type="presParOf" srcId="{9810F325-2593-4E3D-9290-FE0C5DE96EE9}" destId="{12866D89-9FD8-4BEE-A8B2-E7263EE20287}" srcOrd="0" destOrd="0" presId="urn:microsoft.com/office/officeart/2005/8/layout/lProcess3"/>
    <dgm:cxn modelId="{BB69A427-3B65-41A1-AB8A-54FADF0028BA}" type="presParOf" srcId="{9810F325-2593-4E3D-9290-FE0C5DE96EE9}" destId="{138116E2-8C7C-4A3B-A384-A15F32CC8BF3}" srcOrd="1" destOrd="0" presId="urn:microsoft.com/office/officeart/2005/8/layout/lProcess3"/>
    <dgm:cxn modelId="{0B2B09B2-B94F-413F-89AB-294962A483B9}" type="presParOf" srcId="{9810F325-2593-4E3D-9290-FE0C5DE96EE9}" destId="{9E31D552-C799-41D3-A7D9-46906317E8CA}" srcOrd="2" destOrd="0" presId="urn:microsoft.com/office/officeart/2005/8/layout/lProcess3"/>
    <dgm:cxn modelId="{EF3840E9-F8B0-4F74-9774-761A8B479177}" type="presParOf" srcId="{9810F325-2593-4E3D-9290-FE0C5DE96EE9}" destId="{73F907EC-767A-4C41-BDF5-FA65E6DDDFB3}" srcOrd="3" destOrd="0" presId="urn:microsoft.com/office/officeart/2005/8/layout/lProcess3"/>
    <dgm:cxn modelId="{F0FB98C1-4A8A-4C80-8071-454E409E90F1}" type="presParOf" srcId="{9810F325-2593-4E3D-9290-FE0C5DE96EE9}" destId="{B5899E61-70AC-4B85-B137-AF2DD8577F09}" srcOrd="4" destOrd="0" presId="urn:microsoft.com/office/officeart/2005/8/layout/lProcess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B6506C-8737-472F-94BB-8E2AC0C0C65E}">
      <dsp:nvSpPr>
        <dsp:cNvPr id="0" name=""/>
        <dsp:cNvSpPr/>
      </dsp:nvSpPr>
      <dsp:spPr>
        <a:xfrm>
          <a:off x="611144" y="915"/>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1. Select the Topic</a:t>
          </a:r>
          <a:endParaRPr lang="en-US" sz="1100" b="0" kern="1200">
            <a:latin typeface="Times New Roman" panose="02020603050405020304" pitchFamily="18" charset="0"/>
            <a:cs typeface="Times New Roman" panose="02020603050405020304" pitchFamily="18" charset="0"/>
          </a:endParaRPr>
        </a:p>
      </dsp:txBody>
      <dsp:txXfrm>
        <a:off x="856956" y="915"/>
        <a:ext cx="737436" cy="491623"/>
      </dsp:txXfrm>
    </dsp:sp>
    <dsp:sp modelId="{9D60A03D-6917-4390-822C-32DA3F649CCB}">
      <dsp:nvSpPr>
        <dsp:cNvPr id="0" name=""/>
        <dsp:cNvSpPr/>
      </dsp:nvSpPr>
      <dsp:spPr>
        <a:xfrm>
          <a:off x="1680426" y="42703"/>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kern="1200">
              <a:latin typeface="Times New Roman" panose="02020603050405020304" pitchFamily="18" charset="0"/>
              <a:cs typeface="Times New Roman" panose="02020603050405020304" pitchFamily="18" charset="0"/>
            </a:rPr>
            <a:t>Learners select the topic</a:t>
          </a:r>
        </a:p>
      </dsp:txBody>
      <dsp:txXfrm>
        <a:off x="1884450" y="42703"/>
        <a:ext cx="612072" cy="408047"/>
      </dsp:txXfrm>
    </dsp:sp>
    <dsp:sp modelId="{CC86C716-C49F-43FD-9732-346FEE888DD7}">
      <dsp:nvSpPr>
        <dsp:cNvPr id="0" name=""/>
        <dsp:cNvSpPr/>
      </dsp:nvSpPr>
      <dsp:spPr>
        <a:xfrm>
          <a:off x="2557729" y="42703"/>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kern="1200">
              <a:latin typeface="Times New Roman" panose="02020603050405020304" pitchFamily="18" charset="0"/>
              <a:cs typeface="Times New Roman" panose="02020603050405020304" pitchFamily="18" charset="0"/>
            </a:rPr>
            <a:t>Attending adjusts scope as needed</a:t>
          </a:r>
        </a:p>
      </dsp:txBody>
      <dsp:txXfrm>
        <a:off x="2761753" y="42703"/>
        <a:ext cx="612072" cy="408047"/>
      </dsp:txXfrm>
    </dsp:sp>
    <dsp:sp modelId="{5A08646C-CB4C-49F0-9A16-29BBA46945D6}">
      <dsp:nvSpPr>
        <dsp:cNvPr id="0" name=""/>
        <dsp:cNvSpPr/>
      </dsp:nvSpPr>
      <dsp:spPr>
        <a:xfrm>
          <a:off x="611144" y="561366"/>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2. Schedule the Session</a:t>
          </a:r>
          <a:endParaRPr lang="en-US" sz="1100" b="0" kern="1200">
            <a:latin typeface="Times New Roman" panose="02020603050405020304" pitchFamily="18" charset="0"/>
            <a:cs typeface="Times New Roman" panose="02020603050405020304" pitchFamily="18" charset="0"/>
          </a:endParaRPr>
        </a:p>
      </dsp:txBody>
      <dsp:txXfrm>
        <a:off x="856956" y="561366"/>
        <a:ext cx="737436" cy="491623"/>
      </dsp:txXfrm>
    </dsp:sp>
    <dsp:sp modelId="{88285442-4839-43C8-B356-74426B232C52}">
      <dsp:nvSpPr>
        <dsp:cNvPr id="0" name=""/>
        <dsp:cNvSpPr/>
      </dsp:nvSpPr>
      <dsp:spPr>
        <a:xfrm>
          <a:off x="1680426" y="603154"/>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kern="1200">
              <a:latin typeface="Times New Roman" panose="02020603050405020304" pitchFamily="18" charset="0"/>
              <a:cs typeface="Times New Roman" panose="02020603050405020304" pitchFamily="18" charset="0"/>
            </a:rPr>
            <a:t>Discuss day &amp; time for ~30 minute session</a:t>
          </a:r>
        </a:p>
      </dsp:txBody>
      <dsp:txXfrm>
        <a:off x="1884450" y="603154"/>
        <a:ext cx="612072" cy="408047"/>
      </dsp:txXfrm>
    </dsp:sp>
    <dsp:sp modelId="{510743A7-4400-42A8-9923-A32CD26040D2}">
      <dsp:nvSpPr>
        <dsp:cNvPr id="0" name=""/>
        <dsp:cNvSpPr/>
      </dsp:nvSpPr>
      <dsp:spPr>
        <a:xfrm>
          <a:off x="2557729" y="603154"/>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kern="1200">
              <a:latin typeface="Times New Roman" panose="02020603050405020304" pitchFamily="18" charset="0"/>
              <a:cs typeface="Times New Roman" panose="02020603050405020304" pitchFamily="18" charset="0"/>
            </a:rPr>
            <a:t>Residents adjust timing as needed</a:t>
          </a:r>
        </a:p>
      </dsp:txBody>
      <dsp:txXfrm>
        <a:off x="2761753" y="603154"/>
        <a:ext cx="612072" cy="408047"/>
      </dsp:txXfrm>
    </dsp:sp>
    <dsp:sp modelId="{AE6EAF7A-FDAB-4926-AEB6-AFEA6D7A54BB}">
      <dsp:nvSpPr>
        <dsp:cNvPr id="0" name=""/>
        <dsp:cNvSpPr/>
      </dsp:nvSpPr>
      <dsp:spPr>
        <a:xfrm>
          <a:off x="611144" y="1121817"/>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3. Individual Pre-Learning</a:t>
          </a:r>
          <a:endParaRPr lang="en-US" sz="1100" b="0" i="1" kern="1200">
            <a:latin typeface="Times New Roman" panose="02020603050405020304" pitchFamily="18" charset="0"/>
            <a:cs typeface="Times New Roman" panose="02020603050405020304" pitchFamily="18" charset="0"/>
          </a:endParaRPr>
        </a:p>
      </dsp:txBody>
      <dsp:txXfrm>
        <a:off x="856956" y="1121817"/>
        <a:ext cx="737436" cy="491623"/>
      </dsp:txXfrm>
    </dsp:sp>
    <dsp:sp modelId="{D1477EC7-8207-455A-9206-46DD2364F5A4}">
      <dsp:nvSpPr>
        <dsp:cNvPr id="0" name=""/>
        <dsp:cNvSpPr/>
      </dsp:nvSpPr>
      <dsp:spPr>
        <a:xfrm>
          <a:off x="1680426" y="1163605"/>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Team shares useful resources (articles, videos, etc.)</a:t>
          </a:r>
        </a:p>
      </dsp:txBody>
      <dsp:txXfrm>
        <a:off x="1884450" y="1163605"/>
        <a:ext cx="612072" cy="408047"/>
      </dsp:txXfrm>
    </dsp:sp>
    <dsp:sp modelId="{FD0659E2-A039-4E6A-ACB3-DE35A7B5C202}">
      <dsp:nvSpPr>
        <dsp:cNvPr id="0" name=""/>
        <dsp:cNvSpPr/>
      </dsp:nvSpPr>
      <dsp:spPr>
        <a:xfrm>
          <a:off x="2557729" y="1163605"/>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Team members review at least 1 resource</a:t>
          </a:r>
        </a:p>
      </dsp:txBody>
      <dsp:txXfrm>
        <a:off x="2761753" y="1163605"/>
        <a:ext cx="612072" cy="408047"/>
      </dsp:txXfrm>
    </dsp:sp>
    <dsp:sp modelId="{476497AA-51C9-4E84-B195-75160A75D342}">
      <dsp:nvSpPr>
        <dsp:cNvPr id="0" name=""/>
        <dsp:cNvSpPr/>
      </dsp:nvSpPr>
      <dsp:spPr>
        <a:xfrm>
          <a:off x="611144" y="1682269"/>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4. Gather Materials</a:t>
          </a:r>
          <a:endParaRPr lang="en-US" sz="1100" b="0" i="1" kern="1200">
            <a:latin typeface="Times New Roman" panose="02020603050405020304" pitchFamily="18" charset="0"/>
            <a:cs typeface="Times New Roman" panose="02020603050405020304" pitchFamily="18" charset="0"/>
          </a:endParaRPr>
        </a:p>
      </dsp:txBody>
      <dsp:txXfrm>
        <a:off x="856956" y="1682269"/>
        <a:ext cx="737436" cy="491623"/>
      </dsp:txXfrm>
    </dsp:sp>
    <dsp:sp modelId="{62899901-EA95-4628-A24D-17F787052089}">
      <dsp:nvSpPr>
        <dsp:cNvPr id="0" name=""/>
        <dsp:cNvSpPr/>
      </dsp:nvSpPr>
      <dsp:spPr>
        <a:xfrm>
          <a:off x="1680426" y="1724057"/>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Find a room with a whiteboard</a:t>
          </a:r>
        </a:p>
      </dsp:txBody>
      <dsp:txXfrm>
        <a:off x="1884450" y="1724057"/>
        <a:ext cx="612072" cy="408047"/>
      </dsp:txXfrm>
    </dsp:sp>
    <dsp:sp modelId="{27C9DB5A-D03A-4C02-8D05-47AE20723FB6}">
      <dsp:nvSpPr>
        <dsp:cNvPr id="0" name=""/>
        <dsp:cNvSpPr/>
      </dsp:nvSpPr>
      <dsp:spPr>
        <a:xfrm>
          <a:off x="2557729" y="1724057"/>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Gather different color white board markers for each person </a:t>
          </a:r>
        </a:p>
      </dsp:txBody>
      <dsp:txXfrm>
        <a:off x="2761753" y="1724057"/>
        <a:ext cx="612072" cy="408047"/>
      </dsp:txXfrm>
    </dsp:sp>
    <dsp:sp modelId="{121B8317-8B6F-474A-B599-01B7125B7EC0}">
      <dsp:nvSpPr>
        <dsp:cNvPr id="0" name=""/>
        <dsp:cNvSpPr/>
      </dsp:nvSpPr>
      <dsp:spPr>
        <a:xfrm>
          <a:off x="611144" y="2242720"/>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5. Pre-Briefing</a:t>
          </a:r>
          <a:endParaRPr lang="en-US" sz="1100" b="0" i="1" kern="1200">
            <a:latin typeface="Times New Roman" panose="02020603050405020304" pitchFamily="18" charset="0"/>
            <a:cs typeface="Times New Roman" panose="02020603050405020304" pitchFamily="18" charset="0"/>
          </a:endParaRPr>
        </a:p>
      </dsp:txBody>
      <dsp:txXfrm>
        <a:off x="856956" y="2242720"/>
        <a:ext cx="737436" cy="491623"/>
      </dsp:txXfrm>
    </dsp:sp>
    <dsp:sp modelId="{904927E5-FDAC-47ED-A5F4-6AFABD4DA7C9}">
      <dsp:nvSpPr>
        <dsp:cNvPr id="0" name=""/>
        <dsp:cNvSpPr/>
      </dsp:nvSpPr>
      <dsp:spPr>
        <a:xfrm>
          <a:off x="1680426" y="2284508"/>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Highlight psychological safety &amp; learning as the main foci</a:t>
          </a:r>
        </a:p>
      </dsp:txBody>
      <dsp:txXfrm>
        <a:off x="1884450" y="2284508"/>
        <a:ext cx="612072" cy="408047"/>
      </dsp:txXfrm>
    </dsp:sp>
    <dsp:sp modelId="{F7372DB6-1B06-43E5-A262-31474DB2719D}">
      <dsp:nvSpPr>
        <dsp:cNvPr id="0" name=""/>
        <dsp:cNvSpPr/>
      </dsp:nvSpPr>
      <dsp:spPr>
        <a:xfrm>
          <a:off x="2557729" y="2284508"/>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Outline process</a:t>
          </a:r>
        </a:p>
      </dsp:txBody>
      <dsp:txXfrm>
        <a:off x="2761753" y="2284508"/>
        <a:ext cx="612072" cy="408047"/>
      </dsp:txXfrm>
    </dsp:sp>
    <dsp:sp modelId="{CA9B6516-7BE1-4CE8-9361-D17231146627}">
      <dsp:nvSpPr>
        <dsp:cNvPr id="0" name=""/>
        <dsp:cNvSpPr/>
      </dsp:nvSpPr>
      <dsp:spPr>
        <a:xfrm>
          <a:off x="611144" y="2803171"/>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6. Prepare the Whiteboard</a:t>
          </a:r>
        </a:p>
      </dsp:txBody>
      <dsp:txXfrm>
        <a:off x="856956" y="2803171"/>
        <a:ext cx="737436" cy="491623"/>
      </dsp:txXfrm>
    </dsp:sp>
    <dsp:sp modelId="{45D44C17-F160-45D7-8F07-A6A1CA1AA53F}">
      <dsp:nvSpPr>
        <dsp:cNvPr id="0" name=""/>
        <dsp:cNvSpPr/>
      </dsp:nvSpPr>
      <dsp:spPr>
        <a:xfrm>
          <a:off x="1680426" y="2844959"/>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Make a box for objectives</a:t>
          </a:r>
        </a:p>
      </dsp:txBody>
      <dsp:txXfrm>
        <a:off x="1884450" y="2844959"/>
        <a:ext cx="612072" cy="408047"/>
      </dsp:txXfrm>
    </dsp:sp>
    <dsp:sp modelId="{F2889BFA-CDB3-425D-8EE7-45567B48B963}">
      <dsp:nvSpPr>
        <dsp:cNvPr id="0" name=""/>
        <dsp:cNvSpPr/>
      </dsp:nvSpPr>
      <dsp:spPr>
        <a:xfrm>
          <a:off x="2557729" y="2844959"/>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None/>
          </a:pPr>
          <a:r>
            <a:rPr lang="en-US" sz="700" kern="1200">
              <a:latin typeface="Times New Roman" panose="02020603050405020304" pitchFamily="18" charset="0"/>
              <a:cs typeface="Times New Roman" panose="02020603050405020304" pitchFamily="18" charset="0"/>
            </a:rPr>
            <a:t>Sketch out framework and/or questions to be answered</a:t>
          </a:r>
        </a:p>
      </dsp:txBody>
      <dsp:txXfrm>
        <a:off x="2761753" y="2844959"/>
        <a:ext cx="612072" cy="408047"/>
      </dsp:txXfrm>
    </dsp:sp>
    <dsp:sp modelId="{71C4846F-6F9F-4323-B18F-1372E96369E0}">
      <dsp:nvSpPr>
        <dsp:cNvPr id="0" name=""/>
        <dsp:cNvSpPr/>
      </dsp:nvSpPr>
      <dsp:spPr>
        <a:xfrm>
          <a:off x="611144" y="3363622"/>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7. Co-Produce Objectives</a:t>
          </a:r>
          <a:endParaRPr lang="en-US" sz="1100" b="0" i="1" kern="1200">
            <a:latin typeface="Times New Roman" panose="02020603050405020304" pitchFamily="18" charset="0"/>
            <a:cs typeface="Times New Roman" panose="02020603050405020304" pitchFamily="18" charset="0"/>
          </a:endParaRPr>
        </a:p>
      </dsp:txBody>
      <dsp:txXfrm>
        <a:off x="856956" y="3363622"/>
        <a:ext cx="737436" cy="491623"/>
      </dsp:txXfrm>
    </dsp:sp>
    <dsp:sp modelId="{319C646C-6BC1-4FFD-9B29-C135A2CE7A0C}">
      <dsp:nvSpPr>
        <dsp:cNvPr id="0" name=""/>
        <dsp:cNvSpPr/>
      </dsp:nvSpPr>
      <dsp:spPr>
        <a:xfrm>
          <a:off x="1680426" y="3405411"/>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Ask for learning objectives from each learner</a:t>
          </a:r>
        </a:p>
      </dsp:txBody>
      <dsp:txXfrm>
        <a:off x="1884450" y="3405411"/>
        <a:ext cx="612072" cy="408047"/>
      </dsp:txXfrm>
    </dsp:sp>
    <dsp:sp modelId="{1A6ADDB6-706C-4A55-80FD-A45E5594305F}">
      <dsp:nvSpPr>
        <dsp:cNvPr id="0" name=""/>
        <dsp:cNvSpPr/>
      </dsp:nvSpPr>
      <dsp:spPr>
        <a:xfrm>
          <a:off x="2557729" y="3405411"/>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Write objectives on whiteboard</a:t>
          </a:r>
        </a:p>
      </dsp:txBody>
      <dsp:txXfrm>
        <a:off x="2761753" y="3405411"/>
        <a:ext cx="612072" cy="408047"/>
      </dsp:txXfrm>
    </dsp:sp>
    <dsp:sp modelId="{BDB8A3D9-1FF8-4D70-81D7-690F0F010A4F}">
      <dsp:nvSpPr>
        <dsp:cNvPr id="0" name=""/>
        <dsp:cNvSpPr/>
      </dsp:nvSpPr>
      <dsp:spPr>
        <a:xfrm>
          <a:off x="3435032" y="3405411"/>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Place outline of topic / framework on whiteboard</a:t>
          </a:r>
        </a:p>
      </dsp:txBody>
      <dsp:txXfrm>
        <a:off x="3639056" y="3405411"/>
        <a:ext cx="612072" cy="408047"/>
      </dsp:txXfrm>
    </dsp:sp>
    <dsp:sp modelId="{4618703D-A704-48C3-BF80-F1AC92619383}">
      <dsp:nvSpPr>
        <dsp:cNvPr id="0" name=""/>
        <dsp:cNvSpPr/>
      </dsp:nvSpPr>
      <dsp:spPr>
        <a:xfrm>
          <a:off x="4312335" y="3405411"/>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Identify recent patient examples to draw from</a:t>
          </a:r>
        </a:p>
      </dsp:txBody>
      <dsp:txXfrm>
        <a:off x="4516359" y="3405411"/>
        <a:ext cx="612072" cy="408047"/>
      </dsp:txXfrm>
    </dsp:sp>
    <dsp:sp modelId="{4D3922F1-A2C4-4316-8143-F35DDE52F512}">
      <dsp:nvSpPr>
        <dsp:cNvPr id="0" name=""/>
        <dsp:cNvSpPr/>
      </dsp:nvSpPr>
      <dsp:spPr>
        <a:xfrm>
          <a:off x="611144" y="3924074"/>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8. Conduct the Session</a:t>
          </a:r>
          <a:endParaRPr lang="en-US" sz="1100" b="0" i="1" kern="1200">
            <a:latin typeface="Times New Roman" panose="02020603050405020304" pitchFamily="18" charset="0"/>
            <a:cs typeface="Times New Roman" panose="02020603050405020304" pitchFamily="18" charset="0"/>
          </a:endParaRPr>
        </a:p>
      </dsp:txBody>
      <dsp:txXfrm>
        <a:off x="856956" y="3924074"/>
        <a:ext cx="737436" cy="491623"/>
      </dsp:txXfrm>
    </dsp:sp>
    <dsp:sp modelId="{AFD0D331-97EF-442C-8B79-69785A4AB38B}">
      <dsp:nvSpPr>
        <dsp:cNvPr id="0" name=""/>
        <dsp:cNvSpPr/>
      </dsp:nvSpPr>
      <dsp:spPr>
        <a:xfrm>
          <a:off x="1680426" y="3965862"/>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288925">
            <a:lnSpc>
              <a:spcPct val="90000"/>
            </a:lnSpc>
            <a:spcBef>
              <a:spcPct val="0"/>
            </a:spcBef>
            <a:spcAft>
              <a:spcPct val="35000"/>
            </a:spcAft>
            <a:buFont typeface="+mj-lt"/>
            <a:buNone/>
          </a:pPr>
          <a:r>
            <a:rPr lang="en-US" sz="650" b="0" i="1" kern="1200">
              <a:latin typeface="Times New Roman" panose="02020603050405020304" pitchFamily="18" charset="0"/>
              <a:cs typeface="Times New Roman" panose="02020603050405020304" pitchFamily="18" charset="0"/>
            </a:rPr>
            <a:t>Student(s) </a:t>
          </a:r>
          <a:r>
            <a:rPr lang="en-US" sz="650" b="0" i="0" kern="1200">
              <a:latin typeface="Times New Roman" panose="02020603050405020304" pitchFamily="18" charset="0"/>
              <a:cs typeface="Times New Roman" panose="02020603050405020304" pitchFamily="18" charset="0"/>
            </a:rPr>
            <a:t>address each section, writing &amp; teaching</a:t>
          </a:r>
        </a:p>
      </dsp:txBody>
      <dsp:txXfrm>
        <a:off x="1884450" y="3965862"/>
        <a:ext cx="612072" cy="408047"/>
      </dsp:txXfrm>
    </dsp:sp>
    <dsp:sp modelId="{C76DC437-80A6-489E-AA1C-68D2EC37B717}">
      <dsp:nvSpPr>
        <dsp:cNvPr id="0" name=""/>
        <dsp:cNvSpPr/>
      </dsp:nvSpPr>
      <dsp:spPr>
        <a:xfrm>
          <a:off x="2557729" y="3965862"/>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1" kern="1200">
              <a:latin typeface="Times New Roman" panose="02020603050405020304" pitchFamily="18" charset="0"/>
              <a:cs typeface="Times New Roman" panose="02020603050405020304" pitchFamily="18" charset="0"/>
            </a:rPr>
            <a:t>Intern(s)</a:t>
          </a:r>
          <a:r>
            <a:rPr lang="en-US" sz="700" b="0" i="0" kern="1200">
              <a:latin typeface="Times New Roman" panose="02020603050405020304" pitchFamily="18" charset="0"/>
              <a:cs typeface="Times New Roman" panose="02020603050405020304" pitchFamily="18" charset="0"/>
            </a:rPr>
            <a:t> address each section, writing &amp; teaching</a:t>
          </a:r>
        </a:p>
      </dsp:txBody>
      <dsp:txXfrm>
        <a:off x="2761753" y="3965862"/>
        <a:ext cx="612072" cy="408047"/>
      </dsp:txXfrm>
    </dsp:sp>
    <dsp:sp modelId="{2D13518B-B5D0-43E9-A614-ADFE0FA330FF}">
      <dsp:nvSpPr>
        <dsp:cNvPr id="0" name=""/>
        <dsp:cNvSpPr/>
      </dsp:nvSpPr>
      <dsp:spPr>
        <a:xfrm>
          <a:off x="3435032" y="3965862"/>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1" kern="1200">
              <a:latin typeface="Times New Roman" panose="02020603050405020304" pitchFamily="18" charset="0"/>
              <a:cs typeface="Times New Roman" panose="02020603050405020304" pitchFamily="18" charset="0"/>
            </a:rPr>
            <a:t>Senior resident(s)</a:t>
          </a:r>
          <a:r>
            <a:rPr lang="en-US" sz="700" b="0" i="0" kern="1200">
              <a:latin typeface="Times New Roman" panose="02020603050405020304" pitchFamily="18" charset="0"/>
              <a:cs typeface="Times New Roman" panose="02020603050405020304" pitchFamily="18" charset="0"/>
            </a:rPr>
            <a:t> address each section, writing &amp; teaching</a:t>
          </a:r>
        </a:p>
      </dsp:txBody>
      <dsp:txXfrm>
        <a:off x="3639056" y="3965862"/>
        <a:ext cx="612072" cy="408047"/>
      </dsp:txXfrm>
    </dsp:sp>
    <dsp:sp modelId="{DC3915CE-4DA9-4EC4-88D1-CC7EFC19C701}">
      <dsp:nvSpPr>
        <dsp:cNvPr id="0" name=""/>
        <dsp:cNvSpPr/>
      </dsp:nvSpPr>
      <dsp:spPr>
        <a:xfrm>
          <a:off x="4312335" y="3965862"/>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1" kern="1200">
              <a:latin typeface="Times New Roman" panose="02020603050405020304" pitchFamily="18" charset="0"/>
              <a:cs typeface="Times New Roman" panose="02020603050405020304" pitchFamily="18" charset="0"/>
            </a:rPr>
            <a:t>Attending</a:t>
          </a:r>
          <a:r>
            <a:rPr lang="en-US" sz="700" b="0" i="0" kern="1200">
              <a:latin typeface="Times New Roman" panose="02020603050405020304" pitchFamily="18" charset="0"/>
              <a:cs typeface="Times New Roman" panose="02020603050405020304" pitchFamily="18" charset="0"/>
            </a:rPr>
            <a:t> adds to address remaining objectives</a:t>
          </a:r>
        </a:p>
      </dsp:txBody>
      <dsp:txXfrm>
        <a:off x="4516359" y="3965862"/>
        <a:ext cx="612072" cy="408047"/>
      </dsp:txXfrm>
    </dsp:sp>
    <dsp:sp modelId="{FDC41D53-5A2D-47DA-AB21-3D3EE60E02F8}">
      <dsp:nvSpPr>
        <dsp:cNvPr id="0" name=""/>
        <dsp:cNvSpPr/>
      </dsp:nvSpPr>
      <dsp:spPr>
        <a:xfrm>
          <a:off x="611144" y="4484525"/>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9. Synthesis and Review</a:t>
          </a:r>
          <a:endParaRPr lang="en-US" sz="1100" b="0" i="1" kern="1200">
            <a:latin typeface="Times New Roman" panose="02020603050405020304" pitchFamily="18" charset="0"/>
            <a:cs typeface="Times New Roman" panose="02020603050405020304" pitchFamily="18" charset="0"/>
          </a:endParaRPr>
        </a:p>
      </dsp:txBody>
      <dsp:txXfrm>
        <a:off x="856956" y="4484525"/>
        <a:ext cx="737436" cy="491623"/>
      </dsp:txXfrm>
    </dsp:sp>
    <dsp:sp modelId="{931ECDB9-BAD5-4771-A395-086258BF8F76}">
      <dsp:nvSpPr>
        <dsp:cNvPr id="0" name=""/>
        <dsp:cNvSpPr/>
      </dsp:nvSpPr>
      <dsp:spPr>
        <a:xfrm>
          <a:off x="1680426" y="4526313"/>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Invite learners up to the board to circle at least 1 key learning point</a:t>
          </a:r>
        </a:p>
      </dsp:txBody>
      <dsp:txXfrm>
        <a:off x="1884450" y="4526313"/>
        <a:ext cx="612072" cy="408047"/>
      </dsp:txXfrm>
    </dsp:sp>
    <dsp:sp modelId="{7710492D-4E2B-456A-80DD-6CC139CE2188}">
      <dsp:nvSpPr>
        <dsp:cNvPr id="0" name=""/>
        <dsp:cNvSpPr/>
      </dsp:nvSpPr>
      <dsp:spPr>
        <a:xfrm>
          <a:off x="2557729" y="4526313"/>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Attending summarizes points satisfying objectives</a:t>
          </a:r>
        </a:p>
      </dsp:txBody>
      <dsp:txXfrm>
        <a:off x="2761753" y="4526313"/>
        <a:ext cx="612072" cy="408047"/>
      </dsp:txXfrm>
    </dsp:sp>
    <dsp:sp modelId="{828D9814-67CA-4B2E-9C77-D7F1E5422805}">
      <dsp:nvSpPr>
        <dsp:cNvPr id="0" name=""/>
        <dsp:cNvSpPr/>
      </dsp:nvSpPr>
      <dsp:spPr>
        <a:xfrm>
          <a:off x="3435032" y="4526313"/>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Invite learners to ask any lingering questions</a:t>
          </a:r>
        </a:p>
      </dsp:txBody>
      <dsp:txXfrm>
        <a:off x="3639056" y="4526313"/>
        <a:ext cx="612072" cy="408047"/>
      </dsp:txXfrm>
    </dsp:sp>
    <dsp:sp modelId="{12866D89-9FD8-4BEE-A8B2-E7263EE20287}">
      <dsp:nvSpPr>
        <dsp:cNvPr id="0" name=""/>
        <dsp:cNvSpPr/>
      </dsp:nvSpPr>
      <dsp:spPr>
        <a:xfrm>
          <a:off x="611144" y="5044976"/>
          <a:ext cx="1229059" cy="491623"/>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Font typeface="+mj-lt"/>
            <a:buNone/>
          </a:pPr>
          <a:r>
            <a:rPr lang="en-US" sz="1100" b="0" i="0" kern="1200">
              <a:latin typeface="Times New Roman" panose="02020603050405020304" pitchFamily="18" charset="0"/>
              <a:cs typeface="Times New Roman" panose="02020603050405020304" pitchFamily="18" charset="0"/>
            </a:rPr>
            <a:t>10. Post-Session Reflection</a:t>
          </a:r>
          <a:endParaRPr lang="en-US" sz="1100" b="0" i="1" kern="1200">
            <a:latin typeface="Times New Roman" panose="02020603050405020304" pitchFamily="18" charset="0"/>
            <a:cs typeface="Times New Roman" panose="02020603050405020304" pitchFamily="18" charset="0"/>
          </a:endParaRPr>
        </a:p>
      </dsp:txBody>
      <dsp:txXfrm>
        <a:off x="856956" y="5044976"/>
        <a:ext cx="737436" cy="491623"/>
      </dsp:txXfrm>
    </dsp:sp>
    <dsp:sp modelId="{9E31D552-C799-41D3-A7D9-46906317E8CA}">
      <dsp:nvSpPr>
        <dsp:cNvPr id="0" name=""/>
        <dsp:cNvSpPr/>
      </dsp:nvSpPr>
      <dsp:spPr>
        <a:xfrm>
          <a:off x="1680426" y="5086764"/>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Ask learners what went well about the session (Plus)</a:t>
          </a:r>
          <a:endParaRPr lang="en-US" sz="700" b="0" i="1" kern="1200">
            <a:latin typeface="Times New Roman" panose="02020603050405020304" pitchFamily="18" charset="0"/>
            <a:cs typeface="Times New Roman" panose="02020603050405020304" pitchFamily="18" charset="0"/>
          </a:endParaRPr>
        </a:p>
      </dsp:txBody>
      <dsp:txXfrm>
        <a:off x="1884450" y="5086764"/>
        <a:ext cx="612072" cy="408047"/>
      </dsp:txXfrm>
    </dsp:sp>
    <dsp:sp modelId="{B5899E61-70AC-4B85-B137-AF2DD8577F09}">
      <dsp:nvSpPr>
        <dsp:cNvPr id="0" name=""/>
        <dsp:cNvSpPr/>
      </dsp:nvSpPr>
      <dsp:spPr>
        <a:xfrm>
          <a:off x="2557729" y="5086764"/>
          <a:ext cx="1020119" cy="408047"/>
        </a:xfrm>
        <a:prstGeom prst="chevron">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marL="0" lvl="0" indent="0" algn="ctr" defTabSz="311150">
            <a:lnSpc>
              <a:spcPct val="90000"/>
            </a:lnSpc>
            <a:spcBef>
              <a:spcPct val="0"/>
            </a:spcBef>
            <a:spcAft>
              <a:spcPct val="35000"/>
            </a:spcAft>
            <a:buFont typeface="+mj-lt"/>
            <a:buNone/>
          </a:pPr>
          <a:r>
            <a:rPr lang="en-US" sz="700" b="0" i="0" kern="1200">
              <a:latin typeface="Times New Roman" panose="02020603050405020304" pitchFamily="18" charset="0"/>
              <a:cs typeface="Times New Roman" panose="02020603050405020304" pitchFamily="18" charset="0"/>
            </a:rPr>
            <a:t>Ask learners what could be better for future sessions (Delta) </a:t>
          </a:r>
          <a:endParaRPr lang="en-US" sz="700" b="0" i="1" kern="1200">
            <a:latin typeface="Times New Roman" panose="02020603050405020304" pitchFamily="18" charset="0"/>
            <a:cs typeface="Times New Roman" panose="02020603050405020304" pitchFamily="18" charset="0"/>
          </a:endParaRPr>
        </a:p>
      </dsp:txBody>
      <dsp:txXfrm>
        <a:off x="2761753" y="5086764"/>
        <a:ext cx="612072" cy="40804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611</Words>
  <Characters>3639</Characters>
  <Application>Microsoft Office Word</Application>
  <DocSecurity>0</DocSecurity>
  <Lines>129</Lines>
  <Paragraphs>40</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Luty</dc:creator>
  <cp:keywords/>
  <dc:description/>
  <cp:lastModifiedBy>Jacob Luty</cp:lastModifiedBy>
  <cp:revision>1</cp:revision>
  <dcterms:created xsi:type="dcterms:W3CDTF">2026-03-12T22:20:00Z</dcterms:created>
  <dcterms:modified xsi:type="dcterms:W3CDTF">2026-03-12T22:21:00Z</dcterms:modified>
</cp:coreProperties>
</file>