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95C3" w14:textId="77777777" w:rsidR="00DA4888" w:rsidRPr="009A3433" w:rsidRDefault="00DA4888" w:rsidP="00DA4888">
      <w:pPr>
        <w:spacing w:after="271"/>
        <w:ind w:left="60"/>
        <w:jc w:val="center"/>
        <w:rPr>
          <w:rFonts w:ascii="Gill Sans MT" w:hAnsi="Gill Sans MT"/>
          <w:sz w:val="24"/>
        </w:rPr>
      </w:pPr>
      <w:r w:rsidRPr="009A3433">
        <w:rPr>
          <w:rFonts w:ascii="Gill Sans MT" w:eastAsia="Arial" w:hAnsi="Gill Sans MT" w:cs="Arial"/>
          <w:b/>
          <w:sz w:val="24"/>
          <w:u w:val="single" w:color="000000"/>
        </w:rPr>
        <w:t>Table of Corrections</w:t>
      </w:r>
    </w:p>
    <w:p w14:paraId="3BAA315B" w14:textId="77777777" w:rsidR="00DA4888" w:rsidRPr="009A3433" w:rsidRDefault="00DA4888" w:rsidP="00DA4888">
      <w:pPr>
        <w:spacing w:after="254"/>
        <w:ind w:left="245"/>
        <w:jc w:val="center"/>
        <w:rPr>
          <w:rFonts w:ascii="Gill Sans MT" w:hAnsi="Gill Sans MT"/>
          <w:sz w:val="24"/>
        </w:rPr>
      </w:pPr>
    </w:p>
    <w:p w14:paraId="4C8C7ECA" w14:textId="77777777" w:rsidR="00A865C7" w:rsidRPr="00A865C7" w:rsidRDefault="00A865C7" w:rsidP="00A865C7">
      <w:pPr>
        <w:jc w:val="center"/>
        <w:rPr>
          <w:rFonts w:ascii="Gill Sans MT" w:hAnsi="Gill Sans MT" w:cs="Arial"/>
          <w:b/>
          <w:bCs/>
          <w:sz w:val="24"/>
        </w:rPr>
      </w:pPr>
      <w:r w:rsidRPr="00A865C7">
        <w:rPr>
          <w:rFonts w:ascii="Gill Sans MT" w:hAnsi="Gill Sans MT" w:cs="Arial"/>
          <w:b/>
          <w:bCs/>
          <w:sz w:val="24"/>
        </w:rPr>
        <w:t>Digital Exclusion and Incarcerated Students: Student Support as a Catalyst for Social Justice in an Open Distance eLearning Institution in South Africa.</w:t>
      </w:r>
    </w:p>
    <w:p w14:paraId="70E9C3E1" w14:textId="77777777" w:rsidR="00DA4888" w:rsidRPr="00A74BDD" w:rsidRDefault="00DA4888" w:rsidP="00DA4888">
      <w:pPr>
        <w:spacing w:after="273"/>
        <w:ind w:left="14"/>
        <w:rPr>
          <w:rFonts w:ascii="Gill Sans MT" w:hAnsi="Gill Sans MT"/>
          <w:sz w:val="24"/>
        </w:rPr>
      </w:pPr>
      <w:r w:rsidRPr="00A74BDD">
        <w:rPr>
          <w:rFonts w:ascii="Gill Sans MT" w:eastAsia="Arial" w:hAnsi="Gill Sans MT" w:cs="Arial"/>
          <w:b/>
          <w:sz w:val="24"/>
        </w:rPr>
        <w:t xml:space="preserve"> </w:t>
      </w:r>
      <w:r w:rsidRPr="00A74BDD">
        <w:rPr>
          <w:rFonts w:ascii="Gill Sans MT" w:hAnsi="Gill Sans MT"/>
          <w:sz w:val="24"/>
        </w:rPr>
        <w:t xml:space="preserve"> </w:t>
      </w:r>
    </w:p>
    <w:p w14:paraId="530C77B6" w14:textId="77777777" w:rsidR="00DA4888" w:rsidRPr="00A74BDD" w:rsidRDefault="00DA4888" w:rsidP="00DA4888">
      <w:pPr>
        <w:spacing w:after="3"/>
        <w:ind w:left="-5" w:hanging="10"/>
        <w:rPr>
          <w:rFonts w:ascii="Gill Sans MT" w:hAnsi="Gill Sans MT"/>
          <w:sz w:val="24"/>
        </w:rPr>
      </w:pPr>
      <w:r w:rsidRPr="00A74BDD">
        <w:rPr>
          <w:rFonts w:ascii="Gill Sans MT" w:eastAsia="Arial" w:hAnsi="Gill Sans MT" w:cs="Arial"/>
          <w:b/>
          <w:color w:val="242424"/>
          <w:sz w:val="24"/>
        </w:rPr>
        <w:t xml:space="preserve">Editor’s Comments </w:t>
      </w:r>
    </w:p>
    <w:tbl>
      <w:tblPr>
        <w:tblStyle w:val="TableGrid"/>
        <w:tblW w:w="9021" w:type="dxa"/>
        <w:tblInd w:w="24" w:type="dxa"/>
        <w:tblCellMar>
          <w:top w:w="60" w:type="dxa"/>
          <w:left w:w="106" w:type="dxa"/>
        </w:tblCellMar>
        <w:tblLook w:val="04A0" w:firstRow="1" w:lastRow="0" w:firstColumn="1" w:lastColumn="0" w:noHBand="0" w:noVBand="1"/>
      </w:tblPr>
      <w:tblGrid>
        <w:gridCol w:w="442"/>
        <w:gridCol w:w="3936"/>
        <w:gridCol w:w="3065"/>
        <w:gridCol w:w="1578"/>
      </w:tblGrid>
      <w:tr w:rsidR="00DA4888" w:rsidRPr="00A74BDD" w14:paraId="2C8F187E" w14:textId="77777777" w:rsidTr="00CF18C3">
        <w:trPr>
          <w:trHeight w:val="408"/>
        </w:trPr>
        <w:tc>
          <w:tcPr>
            <w:tcW w:w="442" w:type="dxa"/>
            <w:tcBorders>
              <w:top w:val="single" w:sz="4" w:space="0" w:color="000000"/>
              <w:left w:val="single" w:sz="4" w:space="0" w:color="000000"/>
              <w:bottom w:val="single" w:sz="4" w:space="0" w:color="000000"/>
              <w:right w:val="single" w:sz="4" w:space="0" w:color="000000"/>
            </w:tcBorders>
          </w:tcPr>
          <w:p w14:paraId="20596D64" w14:textId="77777777" w:rsidR="00DA4888" w:rsidRPr="00A74BDD" w:rsidRDefault="00DA4888" w:rsidP="00CF18C3">
            <w:pPr>
              <w:ind w:left="2"/>
              <w:rPr>
                <w:rFonts w:ascii="Gill Sans MT" w:hAnsi="Gill Sans MT"/>
                <w:sz w:val="24"/>
              </w:rPr>
            </w:pPr>
            <w:r w:rsidRPr="00A74BDD">
              <w:rPr>
                <w:rFonts w:ascii="Gill Sans MT" w:eastAsia="Arial" w:hAnsi="Gill Sans MT" w:cs="Arial"/>
                <w:b/>
                <w:sz w:val="24"/>
              </w:rPr>
              <w:t xml:space="preserve"># </w:t>
            </w:r>
            <w:r w:rsidRPr="00A74BDD">
              <w:rPr>
                <w:rFonts w:ascii="Gill Sans MT" w:hAnsi="Gill Sans MT"/>
                <w:sz w:val="24"/>
              </w:rPr>
              <w:t xml:space="preserve"> </w:t>
            </w:r>
          </w:p>
        </w:tc>
        <w:tc>
          <w:tcPr>
            <w:tcW w:w="3936" w:type="dxa"/>
            <w:tcBorders>
              <w:top w:val="single" w:sz="4" w:space="0" w:color="000000"/>
              <w:left w:val="single" w:sz="4" w:space="0" w:color="000000"/>
              <w:bottom w:val="single" w:sz="4" w:space="0" w:color="000000"/>
              <w:right w:val="single" w:sz="4" w:space="0" w:color="000000"/>
            </w:tcBorders>
          </w:tcPr>
          <w:p w14:paraId="21C65ADD" w14:textId="77777777" w:rsidR="00DA4888" w:rsidRPr="00A74BDD" w:rsidRDefault="00DA4888" w:rsidP="00CF18C3">
            <w:pPr>
              <w:ind w:left="2"/>
              <w:rPr>
                <w:rFonts w:ascii="Gill Sans MT" w:hAnsi="Gill Sans MT"/>
                <w:sz w:val="24"/>
              </w:rPr>
            </w:pPr>
            <w:r w:rsidRPr="00A74BDD">
              <w:rPr>
                <w:rFonts w:ascii="Gill Sans MT" w:eastAsia="Arial" w:hAnsi="Gill Sans MT" w:cs="Arial"/>
                <w:b/>
                <w:sz w:val="24"/>
              </w:rPr>
              <w:t xml:space="preserve">Reviewers’ comments </w:t>
            </w:r>
            <w:r w:rsidRPr="00A74BDD">
              <w:rPr>
                <w:rFonts w:ascii="Gill Sans MT" w:hAnsi="Gill Sans MT"/>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51989957" w14:textId="77777777" w:rsidR="00DA4888" w:rsidRPr="00A74BDD" w:rsidRDefault="00DA4888" w:rsidP="00CF18C3">
            <w:pPr>
              <w:ind w:left="5"/>
              <w:rPr>
                <w:rFonts w:ascii="Gill Sans MT" w:hAnsi="Gill Sans MT"/>
                <w:sz w:val="24"/>
              </w:rPr>
            </w:pPr>
            <w:r w:rsidRPr="00A74BDD">
              <w:rPr>
                <w:rFonts w:ascii="Gill Sans MT" w:eastAsia="Arial" w:hAnsi="Gill Sans MT" w:cs="Arial"/>
                <w:b/>
                <w:sz w:val="24"/>
              </w:rPr>
              <w:t xml:space="preserve">Response </w:t>
            </w:r>
            <w:r w:rsidRPr="00A74BDD">
              <w:rPr>
                <w:rFonts w:ascii="Gill Sans MT" w:hAnsi="Gill Sans MT"/>
                <w:sz w:val="24"/>
              </w:rPr>
              <w:t xml:space="preserve"> </w:t>
            </w:r>
          </w:p>
        </w:tc>
        <w:tc>
          <w:tcPr>
            <w:tcW w:w="1578" w:type="dxa"/>
            <w:tcBorders>
              <w:top w:val="single" w:sz="4" w:space="0" w:color="000000"/>
              <w:left w:val="single" w:sz="4" w:space="0" w:color="000000"/>
              <w:bottom w:val="single" w:sz="4" w:space="0" w:color="000000"/>
              <w:right w:val="single" w:sz="4" w:space="0" w:color="000000"/>
            </w:tcBorders>
          </w:tcPr>
          <w:p w14:paraId="663F7C44" w14:textId="77777777" w:rsidR="00DA4888" w:rsidRPr="00A74BDD" w:rsidRDefault="00DA4888" w:rsidP="00CF18C3">
            <w:pPr>
              <w:rPr>
                <w:rFonts w:ascii="Gill Sans MT" w:hAnsi="Gill Sans MT"/>
                <w:sz w:val="24"/>
              </w:rPr>
            </w:pPr>
            <w:r w:rsidRPr="00A74BDD">
              <w:rPr>
                <w:rFonts w:ascii="Gill Sans MT" w:eastAsia="Arial" w:hAnsi="Gill Sans MT" w:cs="Arial"/>
                <w:b/>
                <w:sz w:val="24"/>
              </w:rPr>
              <w:t xml:space="preserve">Page no/ Attachments </w:t>
            </w:r>
            <w:r w:rsidRPr="00A74BDD">
              <w:rPr>
                <w:rFonts w:ascii="Gill Sans MT" w:hAnsi="Gill Sans MT"/>
                <w:sz w:val="24"/>
              </w:rPr>
              <w:t xml:space="preserve"> </w:t>
            </w:r>
          </w:p>
        </w:tc>
      </w:tr>
      <w:tr w:rsidR="00A865C7" w:rsidRPr="00A74BDD" w14:paraId="5D0098DA" w14:textId="77777777" w:rsidTr="00CF18C3">
        <w:trPr>
          <w:trHeight w:val="408"/>
        </w:trPr>
        <w:tc>
          <w:tcPr>
            <w:tcW w:w="442" w:type="dxa"/>
            <w:tcBorders>
              <w:top w:val="single" w:sz="4" w:space="0" w:color="000000"/>
              <w:left w:val="single" w:sz="4" w:space="0" w:color="000000"/>
              <w:bottom w:val="single" w:sz="4" w:space="0" w:color="000000"/>
              <w:right w:val="single" w:sz="4" w:space="0" w:color="000000"/>
            </w:tcBorders>
          </w:tcPr>
          <w:p w14:paraId="4F040F99" w14:textId="77777777" w:rsidR="00A865C7" w:rsidRPr="00A74BDD" w:rsidRDefault="00A865C7" w:rsidP="00CF18C3">
            <w:pPr>
              <w:ind w:left="2"/>
              <w:rPr>
                <w:rFonts w:ascii="Gill Sans MT" w:eastAsia="Arial" w:hAnsi="Gill Sans MT" w:cs="Arial"/>
                <w:b/>
                <w:sz w:val="24"/>
              </w:rPr>
            </w:pPr>
          </w:p>
        </w:tc>
        <w:tc>
          <w:tcPr>
            <w:tcW w:w="3936" w:type="dxa"/>
            <w:tcBorders>
              <w:top w:val="single" w:sz="4" w:space="0" w:color="000000"/>
              <w:left w:val="single" w:sz="4" w:space="0" w:color="000000"/>
              <w:bottom w:val="single" w:sz="4" w:space="0" w:color="000000"/>
              <w:right w:val="single" w:sz="4" w:space="0" w:color="000000"/>
            </w:tcBorders>
          </w:tcPr>
          <w:p w14:paraId="69D743B6" w14:textId="0DBDDB95" w:rsidR="00A865C7" w:rsidRPr="00A865C7" w:rsidRDefault="00A865C7" w:rsidP="00CF18C3">
            <w:pPr>
              <w:ind w:left="2"/>
              <w:rPr>
                <w:rFonts w:ascii="Gill Sans MT" w:eastAsia="Arial" w:hAnsi="Gill Sans MT" w:cs="Arial"/>
                <w:bCs/>
                <w:sz w:val="24"/>
              </w:rPr>
            </w:pPr>
            <w:r w:rsidRPr="00A865C7">
              <w:rPr>
                <w:rFonts w:ascii="Gill Sans MT" w:eastAsia="Arial" w:hAnsi="Gill Sans MT" w:cs="Arial"/>
                <w:bCs/>
                <w:sz w:val="24"/>
              </w:rPr>
              <w:t>Some Author Names provided in the submission system are not provided in the manuscript (Siyanda Mluleki Kenneth Cele). Please ensure that the information in the manuscript and submission system is identical, including author order.</w:t>
            </w:r>
          </w:p>
        </w:tc>
        <w:tc>
          <w:tcPr>
            <w:tcW w:w="3065" w:type="dxa"/>
            <w:tcBorders>
              <w:top w:val="single" w:sz="4" w:space="0" w:color="000000"/>
              <w:left w:val="single" w:sz="4" w:space="0" w:color="000000"/>
              <w:bottom w:val="single" w:sz="4" w:space="0" w:color="000000"/>
              <w:right w:val="single" w:sz="4" w:space="0" w:color="000000"/>
            </w:tcBorders>
          </w:tcPr>
          <w:p w14:paraId="024D82E0" w14:textId="3E9575CE" w:rsidR="00A865C7" w:rsidRPr="00A865C7" w:rsidRDefault="00A865C7" w:rsidP="00CF18C3">
            <w:pPr>
              <w:ind w:left="5"/>
              <w:rPr>
                <w:rFonts w:ascii="Gill Sans MT" w:eastAsia="Arial" w:hAnsi="Gill Sans MT" w:cs="Arial"/>
                <w:bCs/>
                <w:sz w:val="24"/>
              </w:rPr>
            </w:pPr>
            <w:r w:rsidRPr="00A865C7">
              <w:rPr>
                <w:rFonts w:ascii="Gill Sans MT" w:eastAsia="Arial" w:hAnsi="Gill Sans MT" w:cs="Arial"/>
                <w:bCs/>
                <w:sz w:val="24"/>
              </w:rPr>
              <w:t xml:space="preserve">Thank you for highlighting this inconsistency. The manuscript has been revised to ensure that the author information is now fully aligned with the details provided in the submission system. The full </w:t>
            </w:r>
            <w:proofErr w:type="gramStart"/>
            <w:r w:rsidRPr="00A865C7">
              <w:rPr>
                <w:rFonts w:ascii="Gill Sans MT" w:eastAsia="Arial" w:hAnsi="Gill Sans MT" w:cs="Arial"/>
                <w:bCs/>
                <w:sz w:val="24"/>
              </w:rPr>
              <w:t>author</w:t>
            </w:r>
            <w:proofErr w:type="gramEnd"/>
            <w:r w:rsidRPr="00A865C7">
              <w:rPr>
                <w:rFonts w:ascii="Gill Sans MT" w:eastAsia="Arial" w:hAnsi="Gill Sans MT" w:cs="Arial"/>
                <w:bCs/>
                <w:sz w:val="24"/>
              </w:rPr>
              <w:t xml:space="preserve"> name “Siyanda Mluleki Kenneth Cele” has been correctly included in the manuscript, and consistency has been ensured in terms of spelling and author order across both the manuscript and the submission platform</w:t>
            </w:r>
          </w:p>
        </w:tc>
        <w:tc>
          <w:tcPr>
            <w:tcW w:w="1578" w:type="dxa"/>
            <w:tcBorders>
              <w:top w:val="single" w:sz="4" w:space="0" w:color="000000"/>
              <w:left w:val="single" w:sz="4" w:space="0" w:color="000000"/>
              <w:bottom w:val="single" w:sz="4" w:space="0" w:color="000000"/>
              <w:right w:val="single" w:sz="4" w:space="0" w:color="000000"/>
            </w:tcBorders>
          </w:tcPr>
          <w:p w14:paraId="72A2721C" w14:textId="0D7BFCD6" w:rsidR="00A865C7" w:rsidRPr="00A74BDD" w:rsidRDefault="00A865C7" w:rsidP="00CF18C3">
            <w:pPr>
              <w:rPr>
                <w:rFonts w:ascii="Gill Sans MT" w:eastAsia="Arial" w:hAnsi="Gill Sans MT" w:cs="Arial"/>
                <w:b/>
                <w:sz w:val="24"/>
              </w:rPr>
            </w:pPr>
            <w:r>
              <w:rPr>
                <w:rFonts w:ascii="Gill Sans MT" w:eastAsia="Arial" w:hAnsi="Gill Sans MT" w:cs="Arial"/>
                <w:b/>
                <w:sz w:val="24"/>
              </w:rPr>
              <w:t>1</w:t>
            </w:r>
          </w:p>
        </w:tc>
      </w:tr>
      <w:tr w:rsidR="00A865C7" w:rsidRPr="00A74BDD" w14:paraId="03EBF7D9" w14:textId="77777777" w:rsidTr="00CF18C3">
        <w:trPr>
          <w:trHeight w:val="408"/>
        </w:trPr>
        <w:tc>
          <w:tcPr>
            <w:tcW w:w="442" w:type="dxa"/>
            <w:tcBorders>
              <w:top w:val="single" w:sz="4" w:space="0" w:color="000000"/>
              <w:left w:val="single" w:sz="4" w:space="0" w:color="000000"/>
              <w:bottom w:val="single" w:sz="4" w:space="0" w:color="000000"/>
              <w:right w:val="single" w:sz="4" w:space="0" w:color="000000"/>
            </w:tcBorders>
          </w:tcPr>
          <w:p w14:paraId="5DE0E274" w14:textId="77777777" w:rsidR="00A865C7" w:rsidRPr="00A74BDD" w:rsidRDefault="00A865C7" w:rsidP="00CF18C3">
            <w:pPr>
              <w:ind w:left="2"/>
              <w:rPr>
                <w:rFonts w:ascii="Gill Sans MT" w:eastAsia="Arial" w:hAnsi="Gill Sans MT" w:cs="Arial"/>
                <w:b/>
                <w:sz w:val="24"/>
              </w:rPr>
            </w:pPr>
          </w:p>
        </w:tc>
        <w:tc>
          <w:tcPr>
            <w:tcW w:w="3936" w:type="dxa"/>
            <w:tcBorders>
              <w:top w:val="single" w:sz="4" w:space="0" w:color="000000"/>
              <w:left w:val="single" w:sz="4" w:space="0" w:color="000000"/>
              <w:bottom w:val="single" w:sz="4" w:space="0" w:color="000000"/>
              <w:right w:val="single" w:sz="4" w:space="0" w:color="000000"/>
            </w:tcBorders>
          </w:tcPr>
          <w:p w14:paraId="175C6A10" w14:textId="689F5B68" w:rsidR="00A865C7" w:rsidRPr="00A865C7" w:rsidRDefault="00A865C7" w:rsidP="00CF18C3">
            <w:pPr>
              <w:ind w:left="2"/>
              <w:rPr>
                <w:rFonts w:ascii="Gill Sans MT" w:eastAsia="Arial" w:hAnsi="Gill Sans MT" w:cs="Arial"/>
                <w:bCs/>
                <w:sz w:val="24"/>
              </w:rPr>
            </w:pPr>
            <w:r w:rsidRPr="00A865C7">
              <w:rPr>
                <w:rFonts w:ascii="Gill Sans MT" w:eastAsia="Arial" w:hAnsi="Gill Sans MT" w:cs="Arial"/>
                <w:bCs/>
                <w:sz w:val="24"/>
              </w:rPr>
              <w:t xml:space="preserve">Please provide a Clinical Trial Number in the manuscript. If not applicable, please state </w:t>
            </w:r>
            <w:r>
              <w:rPr>
                <w:rFonts w:ascii="Gill Sans MT" w:eastAsia="Arial" w:hAnsi="Gill Sans MT" w:cs="Arial"/>
                <w:bCs/>
                <w:sz w:val="24"/>
              </w:rPr>
              <w:t xml:space="preserve">the </w:t>
            </w:r>
            <w:r w:rsidRPr="00A865C7">
              <w:rPr>
                <w:rFonts w:ascii="Gill Sans MT" w:eastAsia="Arial" w:hAnsi="Gill Sans MT" w:cs="Arial"/>
                <w:bCs/>
                <w:sz w:val="24"/>
              </w:rPr>
              <w:t>following in the manuscript: ‘Clinical trial number: not applicable.’</w:t>
            </w:r>
          </w:p>
        </w:tc>
        <w:tc>
          <w:tcPr>
            <w:tcW w:w="3065" w:type="dxa"/>
            <w:tcBorders>
              <w:top w:val="single" w:sz="4" w:space="0" w:color="000000"/>
              <w:left w:val="single" w:sz="4" w:space="0" w:color="000000"/>
              <w:bottom w:val="single" w:sz="4" w:space="0" w:color="000000"/>
              <w:right w:val="single" w:sz="4" w:space="0" w:color="000000"/>
            </w:tcBorders>
          </w:tcPr>
          <w:p w14:paraId="3DC07A94" w14:textId="77777777" w:rsidR="00A865C7" w:rsidRPr="00954E2B" w:rsidRDefault="00A865C7" w:rsidP="00A865C7">
            <w:pPr>
              <w:spacing w:after="160" w:line="278" w:lineRule="auto"/>
              <w:rPr>
                <w:rFonts w:ascii="Gill Sans MT" w:hAnsi="Gill Sans MT"/>
                <w:sz w:val="24"/>
              </w:rPr>
            </w:pPr>
            <w:r w:rsidRPr="00954E2B">
              <w:rPr>
                <w:rFonts w:ascii="Gill Sans MT" w:hAnsi="Gill Sans MT"/>
                <w:b/>
                <w:bCs/>
                <w:sz w:val="24"/>
              </w:rPr>
              <w:t>Clinical Trial Number:</w:t>
            </w:r>
            <w:r w:rsidRPr="00954E2B">
              <w:rPr>
                <w:rFonts w:ascii="Gill Sans MT" w:hAnsi="Gill Sans MT"/>
                <w:sz w:val="24"/>
              </w:rPr>
              <w:t xml:space="preserve"> Not applicable. This study does not involve a clinical trial or any medical intervention and therefore does not have a clinical trial registration number. The research is a qualitative study based on </w:t>
            </w:r>
            <w:r w:rsidRPr="00A865C7">
              <w:rPr>
                <w:rFonts w:ascii="Gill Sans MT" w:hAnsi="Gill Sans MT"/>
                <w:sz w:val="24"/>
              </w:rPr>
              <w:t xml:space="preserve">UNISA registered students who are </w:t>
            </w:r>
            <w:proofErr w:type="gramStart"/>
            <w:r w:rsidRPr="00A865C7">
              <w:rPr>
                <w:rFonts w:ascii="Gill Sans MT" w:hAnsi="Gill Sans MT"/>
                <w:sz w:val="24"/>
              </w:rPr>
              <w:t>incarceration</w:t>
            </w:r>
            <w:proofErr w:type="gramEnd"/>
            <w:r w:rsidRPr="00A865C7">
              <w:rPr>
                <w:rFonts w:ascii="Gill Sans MT" w:hAnsi="Gill Sans MT"/>
                <w:sz w:val="24"/>
              </w:rPr>
              <w:t xml:space="preserve"> and a focus group discussion was conducted</w:t>
            </w:r>
            <w:r w:rsidRPr="00954E2B">
              <w:rPr>
                <w:rFonts w:ascii="Gill Sans MT" w:hAnsi="Gill Sans MT"/>
                <w:sz w:val="24"/>
              </w:rPr>
              <w:t xml:space="preserve">. Ethical approval was obtained from the University of South Africa Ethics Committee (reference number: </w:t>
            </w:r>
            <w:r w:rsidRPr="00A865C7">
              <w:rPr>
                <w:rFonts w:ascii="Gill Sans MT" w:hAnsi="Gill Sans MT"/>
                <w:sz w:val="24"/>
              </w:rPr>
              <w:t>6920</w:t>
            </w:r>
            <w:r w:rsidRPr="00954E2B">
              <w:rPr>
                <w:rFonts w:ascii="Gill Sans MT" w:hAnsi="Gill Sans MT"/>
                <w:sz w:val="24"/>
              </w:rPr>
              <w:t xml:space="preserve">), and permission was granted by the relevant education authorities. All ethical </w:t>
            </w:r>
            <w:r w:rsidRPr="00954E2B">
              <w:rPr>
                <w:rFonts w:ascii="Gill Sans MT" w:hAnsi="Gill Sans MT"/>
                <w:sz w:val="24"/>
              </w:rPr>
              <w:lastRenderedPageBreak/>
              <w:t>requirements, including informed consent, confidentiality, and voluntary participation, were strictly adhered to in line with institutional guidelines for non-clinical human research.</w:t>
            </w:r>
          </w:p>
          <w:p w14:paraId="1C2B4826" w14:textId="77777777" w:rsidR="00A865C7" w:rsidRPr="00A865C7" w:rsidRDefault="00A865C7" w:rsidP="00A865C7">
            <w:pPr>
              <w:rPr>
                <w:rFonts w:ascii="Gill Sans MT" w:hAnsi="Gill Sans MT"/>
                <w:sz w:val="24"/>
              </w:rPr>
            </w:pPr>
          </w:p>
          <w:p w14:paraId="4F5DAD32" w14:textId="77777777" w:rsidR="00A865C7" w:rsidRPr="00A74BDD" w:rsidRDefault="00A865C7" w:rsidP="00CF18C3">
            <w:pPr>
              <w:ind w:left="5"/>
              <w:rPr>
                <w:rFonts w:ascii="Gill Sans MT" w:eastAsia="Arial" w:hAnsi="Gill Sans MT" w:cs="Arial"/>
                <w:b/>
                <w:sz w:val="24"/>
              </w:rPr>
            </w:pPr>
          </w:p>
        </w:tc>
        <w:tc>
          <w:tcPr>
            <w:tcW w:w="1578" w:type="dxa"/>
            <w:tcBorders>
              <w:top w:val="single" w:sz="4" w:space="0" w:color="000000"/>
              <w:left w:val="single" w:sz="4" w:space="0" w:color="000000"/>
              <w:bottom w:val="single" w:sz="4" w:space="0" w:color="000000"/>
              <w:right w:val="single" w:sz="4" w:space="0" w:color="000000"/>
            </w:tcBorders>
          </w:tcPr>
          <w:p w14:paraId="57CA38A5" w14:textId="512AD1F7" w:rsidR="00A865C7" w:rsidRPr="00A74BDD" w:rsidRDefault="00A865C7" w:rsidP="00CF18C3">
            <w:pPr>
              <w:rPr>
                <w:rFonts w:ascii="Gill Sans MT" w:eastAsia="Arial" w:hAnsi="Gill Sans MT" w:cs="Arial"/>
                <w:b/>
                <w:sz w:val="24"/>
              </w:rPr>
            </w:pPr>
            <w:r>
              <w:rPr>
                <w:rFonts w:ascii="Gill Sans MT" w:eastAsia="Arial" w:hAnsi="Gill Sans MT" w:cs="Arial"/>
                <w:b/>
                <w:sz w:val="24"/>
              </w:rPr>
              <w:lastRenderedPageBreak/>
              <w:t>7</w:t>
            </w:r>
          </w:p>
        </w:tc>
      </w:tr>
      <w:tr w:rsidR="00A865C7" w:rsidRPr="00A74BDD" w14:paraId="33E30A64" w14:textId="77777777" w:rsidTr="00CF18C3">
        <w:trPr>
          <w:trHeight w:val="408"/>
        </w:trPr>
        <w:tc>
          <w:tcPr>
            <w:tcW w:w="442" w:type="dxa"/>
            <w:tcBorders>
              <w:top w:val="single" w:sz="4" w:space="0" w:color="000000"/>
              <w:left w:val="single" w:sz="4" w:space="0" w:color="000000"/>
              <w:bottom w:val="single" w:sz="4" w:space="0" w:color="000000"/>
              <w:right w:val="single" w:sz="4" w:space="0" w:color="000000"/>
            </w:tcBorders>
          </w:tcPr>
          <w:p w14:paraId="522C3119" w14:textId="77777777" w:rsidR="00A865C7" w:rsidRPr="00A74BDD" w:rsidRDefault="00A865C7" w:rsidP="00CF18C3">
            <w:pPr>
              <w:ind w:left="2"/>
              <w:rPr>
                <w:rFonts w:ascii="Gill Sans MT" w:eastAsia="Arial" w:hAnsi="Gill Sans MT" w:cs="Arial"/>
                <w:b/>
                <w:sz w:val="24"/>
              </w:rPr>
            </w:pPr>
          </w:p>
        </w:tc>
        <w:tc>
          <w:tcPr>
            <w:tcW w:w="3936" w:type="dxa"/>
            <w:tcBorders>
              <w:top w:val="single" w:sz="4" w:space="0" w:color="000000"/>
              <w:left w:val="single" w:sz="4" w:space="0" w:color="000000"/>
              <w:bottom w:val="single" w:sz="4" w:space="0" w:color="000000"/>
              <w:right w:val="single" w:sz="4" w:space="0" w:color="000000"/>
            </w:tcBorders>
          </w:tcPr>
          <w:p w14:paraId="771158CE" w14:textId="77777777" w:rsidR="00A865C7" w:rsidRPr="00A865C7" w:rsidRDefault="00A865C7" w:rsidP="00A865C7">
            <w:pPr>
              <w:ind w:left="2"/>
              <w:rPr>
                <w:rFonts w:ascii="Gill Sans MT" w:eastAsia="Arial" w:hAnsi="Gill Sans MT" w:cs="Arial"/>
                <w:bCs/>
                <w:sz w:val="24"/>
              </w:rPr>
            </w:pPr>
            <w:r w:rsidRPr="00A865C7">
              <w:rPr>
                <w:rFonts w:ascii="Gill Sans MT" w:eastAsia="Arial" w:hAnsi="Gill Sans MT" w:cs="Arial"/>
                <w:bCs/>
                <w:sz w:val="24"/>
              </w:rPr>
              <w:t>Ethics, Consent to Participate, and Consent to Publish declarations missing. Please ensure that all the necessary declarations are listed in the manuscript. Please refer to the submission guidelines for more information. If not applicable, please provide the following declaration in the manuscript: ‘Ethics, Consent to Participate, and Consent to Publish declarations: not applicable.</w:t>
            </w:r>
          </w:p>
          <w:p w14:paraId="04647EA4" w14:textId="6F88D191" w:rsidR="00A865C7" w:rsidRPr="00A74BDD" w:rsidRDefault="00A865C7" w:rsidP="00A865C7">
            <w:pPr>
              <w:ind w:left="2"/>
              <w:rPr>
                <w:rFonts w:ascii="Gill Sans MT" w:eastAsia="Arial" w:hAnsi="Gill Sans MT" w:cs="Arial"/>
                <w:b/>
                <w:sz w:val="24"/>
              </w:rPr>
            </w:pPr>
            <w:r w:rsidRPr="00A865C7">
              <w:rPr>
                <w:rFonts w:ascii="Gill Sans MT" w:eastAsia="Arial" w:hAnsi="Gill Sans MT" w:cs="Arial"/>
                <w:bCs/>
                <w:sz w:val="24"/>
              </w:rPr>
              <w:br/>
            </w:r>
          </w:p>
        </w:tc>
        <w:tc>
          <w:tcPr>
            <w:tcW w:w="3065" w:type="dxa"/>
            <w:tcBorders>
              <w:top w:val="single" w:sz="4" w:space="0" w:color="000000"/>
              <w:left w:val="single" w:sz="4" w:space="0" w:color="000000"/>
              <w:bottom w:val="single" w:sz="4" w:space="0" w:color="000000"/>
              <w:right w:val="single" w:sz="4" w:space="0" w:color="000000"/>
            </w:tcBorders>
          </w:tcPr>
          <w:p w14:paraId="21DCF7EA" w14:textId="77777777" w:rsidR="00A865C7" w:rsidRPr="00A865C7" w:rsidRDefault="00A865C7" w:rsidP="00A865C7">
            <w:pPr>
              <w:ind w:left="5"/>
              <w:rPr>
                <w:rFonts w:ascii="Gill Sans MT" w:eastAsia="Arial" w:hAnsi="Gill Sans MT" w:cs="Arial"/>
                <w:sz w:val="24"/>
              </w:rPr>
            </w:pPr>
            <w:r w:rsidRPr="00A865C7">
              <w:rPr>
                <w:rFonts w:ascii="Gill Sans MT" w:eastAsia="Arial" w:hAnsi="Gill Sans MT" w:cs="Arial"/>
                <w:sz w:val="24"/>
              </w:rPr>
              <w:t>Reviewer Comment: Ethics, Consent to Participate, and Consent to Publish declarations missing. Please ensure that all the necessary declarations are listed in the manuscript. If not applicable, please provide the required statement in the manuscript.</w:t>
            </w:r>
          </w:p>
          <w:p w14:paraId="351F9DC1" w14:textId="6DE161D1" w:rsidR="00A865C7" w:rsidRPr="00A865C7" w:rsidRDefault="00A865C7" w:rsidP="00A865C7">
            <w:pPr>
              <w:ind w:left="5"/>
              <w:rPr>
                <w:rFonts w:ascii="Gill Sans MT" w:eastAsia="Arial" w:hAnsi="Gill Sans MT" w:cs="Arial"/>
                <w:sz w:val="24"/>
              </w:rPr>
            </w:pPr>
            <w:r w:rsidRPr="00A865C7">
              <w:rPr>
                <w:rFonts w:ascii="Gill Sans MT" w:eastAsia="Arial" w:hAnsi="Gill Sans MT" w:cs="Arial"/>
                <w:sz w:val="24"/>
              </w:rPr>
              <w:t xml:space="preserve">Response: Thank you for this important comment. The manuscript has been revised to include all the required ethical declarations as per the journal guidelines. A detailed section on Ethics Approval and Consent to Participate has been added, indicating that ethical clearance was obtained from the University of South Africa Ethics Committee (Ethical clearance number: 6920), and permission was granted by the </w:t>
            </w:r>
            <w:r>
              <w:rPr>
                <w:rFonts w:ascii="Gill Sans MT" w:eastAsia="Arial" w:hAnsi="Gill Sans MT" w:cs="Arial"/>
                <w:sz w:val="24"/>
              </w:rPr>
              <w:t>DCS. A</w:t>
            </w:r>
            <w:r w:rsidRPr="00A865C7">
              <w:rPr>
                <w:rFonts w:ascii="Gill Sans MT" w:eastAsia="Arial" w:hAnsi="Gill Sans MT" w:cs="Arial"/>
                <w:sz w:val="24"/>
              </w:rPr>
              <w:t xml:space="preserve"> Consent to Publish statement has been included, confirming that informed consent was obtained from all participants prior to data collection. All participants were assured of confidentiality, anonymity, and their right to withdraw from the study at any stage.</w:t>
            </w:r>
          </w:p>
          <w:p w14:paraId="1E5B19B8" w14:textId="77777777" w:rsidR="00A865C7" w:rsidRPr="00A74BDD" w:rsidRDefault="00A865C7" w:rsidP="00CF18C3">
            <w:pPr>
              <w:ind w:left="5"/>
              <w:rPr>
                <w:rFonts w:ascii="Gill Sans MT" w:eastAsia="Arial" w:hAnsi="Gill Sans MT" w:cs="Arial"/>
                <w:b/>
                <w:sz w:val="24"/>
              </w:rPr>
            </w:pPr>
          </w:p>
        </w:tc>
        <w:tc>
          <w:tcPr>
            <w:tcW w:w="1578" w:type="dxa"/>
            <w:tcBorders>
              <w:top w:val="single" w:sz="4" w:space="0" w:color="000000"/>
              <w:left w:val="single" w:sz="4" w:space="0" w:color="000000"/>
              <w:bottom w:val="single" w:sz="4" w:space="0" w:color="000000"/>
              <w:right w:val="single" w:sz="4" w:space="0" w:color="000000"/>
            </w:tcBorders>
          </w:tcPr>
          <w:p w14:paraId="27F66DE7" w14:textId="2A212764" w:rsidR="00A865C7" w:rsidRPr="00A74BDD" w:rsidRDefault="00A865C7" w:rsidP="00CF18C3">
            <w:pPr>
              <w:rPr>
                <w:rFonts w:ascii="Gill Sans MT" w:eastAsia="Arial" w:hAnsi="Gill Sans MT" w:cs="Arial"/>
                <w:b/>
                <w:sz w:val="24"/>
              </w:rPr>
            </w:pPr>
            <w:r>
              <w:rPr>
                <w:rFonts w:ascii="Gill Sans MT" w:eastAsia="Arial" w:hAnsi="Gill Sans MT" w:cs="Arial"/>
                <w:b/>
                <w:sz w:val="24"/>
              </w:rPr>
              <w:t>16</w:t>
            </w:r>
          </w:p>
        </w:tc>
      </w:tr>
    </w:tbl>
    <w:p w14:paraId="5B6B73AD" w14:textId="77777777" w:rsidR="00B7422C" w:rsidRDefault="00B7422C"/>
    <w:sectPr w:rsidR="00B7422C" w:rsidSect="00DA4888">
      <w:pgSz w:w="11906" w:h="16838"/>
      <w:pgMar w:top="1450" w:right="1487" w:bottom="879"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482"/>
    <w:multiLevelType w:val="hybridMultilevel"/>
    <w:tmpl w:val="52C0FAEC"/>
    <w:lvl w:ilvl="0" w:tplc="FE384324">
      <w:start w:val="1"/>
      <w:numFmt w:val="decimal"/>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num w:numId="1" w16cid:durableId="168023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88"/>
    <w:rsid w:val="00A865C7"/>
    <w:rsid w:val="00B7422C"/>
    <w:rsid w:val="00D452FA"/>
    <w:rsid w:val="00DA48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B88C"/>
  <w15:chartTrackingRefBased/>
  <w15:docId w15:val="{4D420224-4B0D-4AD9-9D2F-A92CED28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88"/>
    <w:pPr>
      <w:spacing w:line="259" w:lineRule="auto"/>
    </w:pPr>
    <w:rPr>
      <w:rFonts w:ascii="Calibri" w:eastAsia="Calibri" w:hAnsi="Calibri" w:cs="Calibri"/>
      <w:color w:val="000000"/>
      <w:sz w:val="22"/>
      <w:lang w:eastAsia="en-ZA"/>
    </w:rPr>
  </w:style>
  <w:style w:type="paragraph" w:styleId="Heading1">
    <w:name w:val="heading 1"/>
    <w:basedOn w:val="Normal"/>
    <w:next w:val="Normal"/>
    <w:link w:val="Heading1Char"/>
    <w:uiPriority w:val="9"/>
    <w:qFormat/>
    <w:rsid w:val="00DA4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88"/>
    <w:rPr>
      <w:rFonts w:eastAsiaTheme="majorEastAsia" w:cstheme="majorBidi"/>
      <w:color w:val="272727" w:themeColor="text1" w:themeTint="D8"/>
    </w:rPr>
  </w:style>
  <w:style w:type="paragraph" w:styleId="Title">
    <w:name w:val="Title"/>
    <w:basedOn w:val="Normal"/>
    <w:next w:val="Normal"/>
    <w:link w:val="TitleChar"/>
    <w:uiPriority w:val="10"/>
    <w:qFormat/>
    <w:rsid w:val="00DA4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88"/>
    <w:pPr>
      <w:spacing w:before="160"/>
      <w:jc w:val="center"/>
    </w:pPr>
    <w:rPr>
      <w:i/>
      <w:iCs/>
      <w:color w:val="404040" w:themeColor="text1" w:themeTint="BF"/>
    </w:rPr>
  </w:style>
  <w:style w:type="character" w:customStyle="1" w:styleId="QuoteChar">
    <w:name w:val="Quote Char"/>
    <w:basedOn w:val="DefaultParagraphFont"/>
    <w:link w:val="Quote"/>
    <w:uiPriority w:val="29"/>
    <w:rsid w:val="00DA4888"/>
    <w:rPr>
      <w:i/>
      <w:iCs/>
      <w:color w:val="404040" w:themeColor="text1" w:themeTint="BF"/>
    </w:rPr>
  </w:style>
  <w:style w:type="paragraph" w:styleId="ListParagraph">
    <w:name w:val="List Paragraph"/>
    <w:basedOn w:val="Normal"/>
    <w:uiPriority w:val="34"/>
    <w:qFormat/>
    <w:rsid w:val="00DA4888"/>
    <w:pPr>
      <w:ind w:left="720"/>
      <w:contextualSpacing/>
    </w:pPr>
  </w:style>
  <w:style w:type="character" w:styleId="IntenseEmphasis">
    <w:name w:val="Intense Emphasis"/>
    <w:basedOn w:val="DefaultParagraphFont"/>
    <w:uiPriority w:val="21"/>
    <w:qFormat/>
    <w:rsid w:val="00DA4888"/>
    <w:rPr>
      <w:i/>
      <w:iCs/>
      <w:color w:val="0F4761" w:themeColor="accent1" w:themeShade="BF"/>
    </w:rPr>
  </w:style>
  <w:style w:type="paragraph" w:styleId="IntenseQuote">
    <w:name w:val="Intense Quote"/>
    <w:basedOn w:val="Normal"/>
    <w:next w:val="Normal"/>
    <w:link w:val="IntenseQuoteChar"/>
    <w:uiPriority w:val="30"/>
    <w:qFormat/>
    <w:rsid w:val="00DA4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88"/>
    <w:rPr>
      <w:i/>
      <w:iCs/>
      <w:color w:val="0F4761" w:themeColor="accent1" w:themeShade="BF"/>
    </w:rPr>
  </w:style>
  <w:style w:type="character" w:styleId="IntenseReference">
    <w:name w:val="Intense Reference"/>
    <w:basedOn w:val="DefaultParagraphFont"/>
    <w:uiPriority w:val="32"/>
    <w:qFormat/>
    <w:rsid w:val="00DA4888"/>
    <w:rPr>
      <w:b/>
      <w:bCs/>
      <w:smallCaps/>
      <w:color w:val="0F4761" w:themeColor="accent1" w:themeShade="BF"/>
      <w:spacing w:val="5"/>
    </w:rPr>
  </w:style>
  <w:style w:type="table" w:customStyle="1" w:styleId="TableGrid">
    <w:name w:val="TableGrid"/>
    <w:rsid w:val="00DA4888"/>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91979">
      <w:bodyDiv w:val="1"/>
      <w:marLeft w:val="0"/>
      <w:marRight w:val="0"/>
      <w:marTop w:val="0"/>
      <w:marBottom w:val="0"/>
      <w:divBdr>
        <w:top w:val="none" w:sz="0" w:space="0" w:color="auto"/>
        <w:left w:val="none" w:sz="0" w:space="0" w:color="auto"/>
        <w:bottom w:val="none" w:sz="0" w:space="0" w:color="auto"/>
        <w:right w:val="none" w:sz="0" w:space="0" w:color="auto"/>
      </w:divBdr>
    </w:div>
    <w:div w:id="539130308">
      <w:bodyDiv w:val="1"/>
      <w:marLeft w:val="0"/>
      <w:marRight w:val="0"/>
      <w:marTop w:val="0"/>
      <w:marBottom w:val="0"/>
      <w:divBdr>
        <w:top w:val="none" w:sz="0" w:space="0" w:color="auto"/>
        <w:left w:val="none" w:sz="0" w:space="0" w:color="auto"/>
        <w:bottom w:val="none" w:sz="0" w:space="0" w:color="auto"/>
        <w:right w:val="none" w:sz="0" w:space="0" w:color="auto"/>
      </w:divBdr>
    </w:div>
    <w:div w:id="1399354781">
      <w:bodyDiv w:val="1"/>
      <w:marLeft w:val="0"/>
      <w:marRight w:val="0"/>
      <w:marTop w:val="0"/>
      <w:marBottom w:val="0"/>
      <w:divBdr>
        <w:top w:val="none" w:sz="0" w:space="0" w:color="auto"/>
        <w:left w:val="none" w:sz="0" w:space="0" w:color="auto"/>
        <w:bottom w:val="none" w:sz="0" w:space="0" w:color="auto"/>
        <w:right w:val="none" w:sz="0" w:space="0" w:color="auto"/>
      </w:divBdr>
    </w:div>
    <w:div w:id="157693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 Siyanda</dc:creator>
  <cp:keywords/>
  <dc:description/>
  <cp:lastModifiedBy>Cele, Siyanda</cp:lastModifiedBy>
  <cp:revision>1</cp:revision>
  <dcterms:created xsi:type="dcterms:W3CDTF">2026-04-21T19:32:00Z</dcterms:created>
  <dcterms:modified xsi:type="dcterms:W3CDTF">2026-04-21T19:52:00Z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dc8b88ea-a91b-4d15-988f-77632991b117</vt:lpwstr>
  </property>
</Properties>
</file>