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3DC8A0" w14:textId="77777777" w:rsidR="00104E8A" w:rsidRPr="00104E8A" w:rsidRDefault="00104E8A" w:rsidP="00104E8A">
      <w:pPr>
        <w:spacing w:line="480" w:lineRule="auto"/>
        <w:jc w:val="center"/>
        <w:rPr>
          <w:rFonts w:eastAsia="新細明體" w:cs="Times New Roman"/>
          <w:sz w:val="32"/>
          <w:szCs w:val="32"/>
          <w:lang w:eastAsia="zh-TW"/>
        </w:rPr>
      </w:pPr>
      <w:bookmarkStart w:id="0" w:name="_Hlk17736513"/>
      <w:bookmarkEnd w:id="0"/>
      <w:r w:rsidRPr="00104E8A">
        <w:rPr>
          <w:rFonts w:eastAsia="新細明體" w:cs="Times New Roman"/>
          <w:sz w:val="32"/>
          <w:szCs w:val="32"/>
          <w:lang w:eastAsia="zh-TW"/>
        </w:rPr>
        <w:t>Supplementary Information</w:t>
      </w:r>
    </w:p>
    <w:p w14:paraId="36943E35" w14:textId="77777777" w:rsidR="004B57F4" w:rsidRDefault="004B57F4" w:rsidP="004B57F4">
      <w:pPr>
        <w:widowControl w:val="0"/>
        <w:spacing w:after="0" w:line="240" w:lineRule="auto"/>
        <w:jc w:val="center"/>
        <w:rPr>
          <w:b/>
          <w:bCs/>
        </w:rPr>
      </w:pPr>
      <w:r w:rsidRPr="00BE2DDD">
        <w:rPr>
          <w:b/>
          <w:bCs/>
        </w:rPr>
        <w:t>Optimization of mRNA Thermal Release on an Integrated Microfluidic Platform</w:t>
      </w:r>
      <w:r>
        <w:rPr>
          <w:b/>
          <w:bCs/>
        </w:rPr>
        <w:t xml:space="preserve"> by a Complex System Response Method</w:t>
      </w:r>
    </w:p>
    <w:p w14:paraId="70233D76" w14:textId="77777777" w:rsidR="004B57F4" w:rsidRDefault="004B57F4" w:rsidP="004B57F4">
      <w:pPr>
        <w:spacing w:after="0" w:line="360" w:lineRule="auto"/>
        <w:jc w:val="center"/>
        <w:rPr>
          <w:b/>
          <w:bCs/>
        </w:rPr>
      </w:pPr>
    </w:p>
    <w:p w14:paraId="12F9B947" w14:textId="77777777" w:rsidR="004B57F4" w:rsidRDefault="004B57F4" w:rsidP="004B57F4">
      <w:pPr>
        <w:spacing w:after="0" w:line="360" w:lineRule="auto"/>
        <w:jc w:val="center"/>
      </w:pPr>
      <w:r>
        <w:t>Swati T. Gurme</w:t>
      </w:r>
      <w:r w:rsidRPr="00BE2DDD">
        <w:rPr>
          <w:vertAlign w:val="superscript"/>
        </w:rPr>
        <w:t>1</w:t>
      </w:r>
      <w:r>
        <w:t xml:space="preserve">, </w:t>
      </w:r>
      <w:r w:rsidRPr="00BE2DDD">
        <w:t>Yi-Cheng Tsai</w:t>
      </w:r>
      <w:r w:rsidRPr="00BE2DDD">
        <w:rPr>
          <w:vertAlign w:val="superscript"/>
        </w:rPr>
        <w:t>1</w:t>
      </w:r>
      <w:r>
        <w:t xml:space="preserve">, Bhushan </w:t>
      </w:r>
      <w:r w:rsidRPr="00F07B54">
        <w:rPr>
          <w:lang w:val="en-US"/>
        </w:rPr>
        <w:t>Koparde</w:t>
      </w:r>
      <w:r w:rsidRPr="00F07B54">
        <w:rPr>
          <w:vertAlign w:val="superscript"/>
          <w:lang w:val="en-US"/>
        </w:rPr>
        <w:t>1</w:t>
      </w:r>
      <w:r>
        <w:rPr>
          <w:lang w:val="en-US"/>
        </w:rPr>
        <w:t xml:space="preserve">, </w:t>
      </w:r>
      <w:r w:rsidRPr="00BE2DDD">
        <w:t>Da-Jeng Yao</w:t>
      </w:r>
      <w:r w:rsidRPr="00BE2DDD">
        <w:rPr>
          <w:vertAlign w:val="superscript"/>
        </w:rPr>
        <w:t>2</w:t>
      </w:r>
      <w:r w:rsidRPr="00BE2DDD">
        <w:t xml:space="preserve">, </w:t>
      </w:r>
      <w:r w:rsidRPr="00804CC4">
        <w:t>Lily Hui-Ching Wang</w:t>
      </w:r>
      <w:r w:rsidRPr="00804CC4">
        <w:rPr>
          <w:vertAlign w:val="superscript"/>
        </w:rPr>
        <w:t>3**</w:t>
      </w:r>
      <w:r>
        <w:t>, a</w:t>
      </w:r>
      <w:r w:rsidRPr="00BE2DDD">
        <w:t>nd Gwo-Bin Lee</w:t>
      </w:r>
      <w:r w:rsidRPr="00BE2DDD">
        <w:rPr>
          <w:vertAlign w:val="superscript"/>
        </w:rPr>
        <w:t>1,</w:t>
      </w:r>
      <w:r>
        <w:rPr>
          <w:vertAlign w:val="superscript"/>
        </w:rPr>
        <w:t>4*</w:t>
      </w:r>
      <w:r>
        <w:t xml:space="preserve"> </w:t>
      </w:r>
    </w:p>
    <w:p w14:paraId="1145915E" w14:textId="77777777" w:rsidR="004B57F4" w:rsidRDefault="004B57F4" w:rsidP="004B57F4">
      <w:pPr>
        <w:widowControl w:val="0"/>
        <w:spacing w:after="0" w:line="240" w:lineRule="auto"/>
      </w:pPr>
      <w:r w:rsidRPr="00BE2DDD">
        <w:rPr>
          <w:vertAlign w:val="superscript"/>
        </w:rPr>
        <w:t>1</w:t>
      </w:r>
      <w:r w:rsidRPr="00BE2DDD">
        <w:t xml:space="preserve">Department of Power Mechanical Engineering, National Tsing Hua University, Hsinchu </w:t>
      </w:r>
    </w:p>
    <w:p w14:paraId="34E67BF2" w14:textId="77777777" w:rsidR="004B57F4" w:rsidRDefault="004B57F4" w:rsidP="004B57F4">
      <w:pPr>
        <w:spacing w:after="0" w:line="360" w:lineRule="auto"/>
        <w:jc w:val="center"/>
      </w:pPr>
      <w:r>
        <w:t xml:space="preserve">   </w:t>
      </w:r>
      <w:r w:rsidRPr="00BE2DDD">
        <w:t>30013, Taiwan</w:t>
      </w:r>
    </w:p>
    <w:p w14:paraId="092DC09E" w14:textId="77777777" w:rsidR="004B57F4" w:rsidRDefault="004B57F4" w:rsidP="004B57F4">
      <w:pPr>
        <w:widowControl w:val="0"/>
        <w:spacing w:after="0" w:line="240" w:lineRule="auto"/>
      </w:pPr>
      <w:r w:rsidRPr="00BE2DDD">
        <w:rPr>
          <w:vertAlign w:val="superscript"/>
        </w:rPr>
        <w:t>2</w:t>
      </w:r>
      <w:r w:rsidRPr="00BE2DDD">
        <w:t>Institute of NanoEngineering and MicroSystem</w:t>
      </w:r>
      <w:r>
        <w:t>s</w:t>
      </w:r>
      <w:r w:rsidRPr="00BE2DDD">
        <w:t xml:space="preserve">, National Tsing Hua University, Hsinchu </w:t>
      </w:r>
    </w:p>
    <w:p w14:paraId="3B432EBD" w14:textId="77777777" w:rsidR="004B57F4" w:rsidRDefault="004B57F4" w:rsidP="004B57F4">
      <w:pPr>
        <w:spacing w:after="0" w:line="360" w:lineRule="auto"/>
        <w:jc w:val="center"/>
      </w:pPr>
      <w:r>
        <w:t xml:space="preserve">   </w:t>
      </w:r>
      <w:r w:rsidRPr="00BE2DDD">
        <w:t>30013, Taiwan</w:t>
      </w:r>
    </w:p>
    <w:p w14:paraId="1B64CB20" w14:textId="77777777" w:rsidR="004B57F4" w:rsidRPr="00804CC4" w:rsidRDefault="004B57F4" w:rsidP="004B57F4">
      <w:pPr>
        <w:spacing w:after="0" w:line="360" w:lineRule="auto"/>
        <w:jc w:val="center"/>
      </w:pPr>
      <w:r w:rsidRPr="00BE2DDD">
        <w:rPr>
          <w:vertAlign w:val="superscript"/>
        </w:rPr>
        <w:t>3</w:t>
      </w:r>
      <w:r w:rsidRPr="00804CC4">
        <w:t>School of Medicine, National Tsing Hua University, Hsinchu</w:t>
      </w:r>
      <w:r>
        <w:t xml:space="preserve"> 30013</w:t>
      </w:r>
      <w:r w:rsidRPr="00804CC4">
        <w:t xml:space="preserve">, Taiwan </w:t>
      </w:r>
    </w:p>
    <w:p w14:paraId="04D14287" w14:textId="77777777" w:rsidR="004B57F4" w:rsidRDefault="004B57F4" w:rsidP="004B57F4">
      <w:pPr>
        <w:spacing w:line="360" w:lineRule="auto"/>
        <w:jc w:val="center"/>
        <w:rPr>
          <w:vertAlign w:val="superscript"/>
          <w:lang w:val="en-GB"/>
        </w:rPr>
      </w:pPr>
      <w:r>
        <w:rPr>
          <w:vertAlign w:val="superscript"/>
        </w:rPr>
        <w:t>4</w:t>
      </w:r>
      <w:r w:rsidRPr="00BE2DDD">
        <w:t>Institute of Biomedical Engineering, National Tsing Hua University, Hsinchu 30013, Taiwan</w:t>
      </w:r>
    </w:p>
    <w:p w14:paraId="6AF1D57C" w14:textId="77777777" w:rsidR="004B57F4" w:rsidRDefault="004B57F4" w:rsidP="004B57F4">
      <w:pPr>
        <w:widowControl w:val="0"/>
        <w:spacing w:after="0" w:line="240" w:lineRule="auto"/>
        <w:rPr>
          <w:b/>
          <w:bCs/>
        </w:rPr>
      </w:pPr>
      <w:bookmarkStart w:id="1" w:name="_Hlk198240001"/>
    </w:p>
    <w:p w14:paraId="5A97E8D6" w14:textId="77777777" w:rsidR="004B57F4" w:rsidRPr="00804CC4" w:rsidRDefault="004B57F4" w:rsidP="004B57F4">
      <w:pPr>
        <w:spacing w:after="0" w:line="240" w:lineRule="auto"/>
        <w:rPr>
          <w:bCs/>
        </w:rPr>
      </w:pPr>
      <w:r w:rsidRPr="00804CC4">
        <w:rPr>
          <w:b/>
          <w:bCs/>
        </w:rPr>
        <w:t>*Corresponding author details:</w:t>
      </w:r>
      <w:r w:rsidRPr="00804CC4">
        <w:rPr>
          <w:bCs/>
        </w:rPr>
        <w:t xml:space="preserve"> </w:t>
      </w:r>
    </w:p>
    <w:bookmarkEnd w:id="1"/>
    <w:p w14:paraId="10CC3E13" w14:textId="77777777" w:rsidR="004B57F4" w:rsidRPr="00804CC4" w:rsidRDefault="004B57F4" w:rsidP="004B57F4">
      <w:pPr>
        <w:spacing w:after="0" w:line="240" w:lineRule="auto"/>
        <w:rPr>
          <w:b/>
          <w:bCs/>
        </w:rPr>
      </w:pPr>
      <w:r>
        <w:rPr>
          <w:bCs/>
        </w:rPr>
        <w:t>Prof. G</w:t>
      </w:r>
      <w:r w:rsidRPr="00804CC4">
        <w:rPr>
          <w:bCs/>
        </w:rPr>
        <w:t>wo-Bin Lee</w:t>
      </w:r>
    </w:p>
    <w:p w14:paraId="06761AB3" w14:textId="77777777" w:rsidR="004B57F4" w:rsidRDefault="004B57F4" w:rsidP="004B57F4">
      <w:pPr>
        <w:widowControl w:val="0"/>
        <w:spacing w:after="0" w:line="240" w:lineRule="auto"/>
        <w:ind w:left="720"/>
        <w:rPr>
          <w:bCs/>
        </w:rPr>
      </w:pPr>
      <w:r w:rsidRPr="00804CC4">
        <w:rPr>
          <w:bCs/>
        </w:rPr>
        <w:t xml:space="preserve">Department of Power Mechanical Engineering, </w:t>
      </w:r>
    </w:p>
    <w:p w14:paraId="7BEAF68D" w14:textId="77777777" w:rsidR="004B57F4" w:rsidRPr="00804CC4" w:rsidRDefault="004B57F4" w:rsidP="004B57F4">
      <w:pPr>
        <w:widowControl w:val="0"/>
        <w:spacing w:after="0" w:line="240" w:lineRule="auto"/>
        <w:ind w:left="720"/>
        <w:rPr>
          <w:bCs/>
        </w:rPr>
      </w:pPr>
      <w:r w:rsidRPr="00804CC4">
        <w:rPr>
          <w:bCs/>
        </w:rPr>
        <w:t>National Tsing Hua University, Hsinchu, 30013, Taiwan</w:t>
      </w:r>
    </w:p>
    <w:p w14:paraId="000181E7" w14:textId="77777777" w:rsidR="004B57F4" w:rsidRPr="00804CC4" w:rsidRDefault="004B57F4" w:rsidP="004B57F4">
      <w:pPr>
        <w:widowControl w:val="0"/>
        <w:spacing w:after="0" w:line="240" w:lineRule="auto"/>
        <w:ind w:firstLine="720"/>
        <w:rPr>
          <w:bCs/>
        </w:rPr>
      </w:pPr>
      <w:r w:rsidRPr="00804CC4">
        <w:rPr>
          <w:b/>
          <w:bCs/>
        </w:rPr>
        <w:t xml:space="preserve">Email address: </w:t>
      </w:r>
      <w:r w:rsidRPr="00804CC4">
        <w:rPr>
          <w:bCs/>
        </w:rPr>
        <w:t xml:space="preserve">gwobin@pme.nthu.edu.tw </w:t>
      </w:r>
    </w:p>
    <w:p w14:paraId="54E12600" w14:textId="77777777" w:rsidR="004B57F4" w:rsidRPr="00804CC4" w:rsidRDefault="004B57F4" w:rsidP="004B57F4">
      <w:pPr>
        <w:widowControl w:val="0"/>
        <w:spacing w:after="0" w:line="240" w:lineRule="auto"/>
        <w:ind w:firstLine="720"/>
        <w:rPr>
          <w:bCs/>
        </w:rPr>
      </w:pPr>
    </w:p>
    <w:p w14:paraId="5C7BB8D9" w14:textId="77777777" w:rsidR="004B57F4" w:rsidRDefault="004B57F4" w:rsidP="004B57F4">
      <w:pPr>
        <w:widowControl w:val="0"/>
        <w:spacing w:after="0" w:line="240" w:lineRule="auto"/>
        <w:rPr>
          <w:b/>
          <w:bCs/>
        </w:rPr>
      </w:pPr>
    </w:p>
    <w:p w14:paraId="116F4549" w14:textId="77777777" w:rsidR="004B57F4" w:rsidRDefault="004B57F4" w:rsidP="004B57F4">
      <w:pPr>
        <w:widowControl w:val="0"/>
        <w:spacing w:after="0" w:line="240" w:lineRule="auto"/>
        <w:rPr>
          <w:lang w:val="en-US"/>
        </w:rPr>
      </w:pPr>
      <w:r w:rsidRPr="00804CC4">
        <w:rPr>
          <w:b/>
          <w:bCs/>
        </w:rPr>
        <w:t>**Co-corresponding author details:</w:t>
      </w:r>
      <w:r w:rsidRPr="00804CC4">
        <w:rPr>
          <w:bCs/>
        </w:rPr>
        <w:t xml:space="preserve"> </w:t>
      </w:r>
    </w:p>
    <w:p w14:paraId="74C1BCEF" w14:textId="5EDE7C92" w:rsidR="004B57F4" w:rsidRPr="00804CC4" w:rsidRDefault="002A577F" w:rsidP="004B57F4">
      <w:pPr>
        <w:widowControl w:val="0"/>
        <w:spacing w:after="0" w:line="240" w:lineRule="auto"/>
        <w:rPr>
          <w:b/>
          <w:bCs/>
        </w:rPr>
      </w:pPr>
      <w:r>
        <w:rPr>
          <w:lang w:val="en-US"/>
        </w:rPr>
        <w:t xml:space="preserve">Prof. </w:t>
      </w:r>
      <w:bookmarkStart w:id="2" w:name="_GoBack"/>
      <w:bookmarkEnd w:id="2"/>
      <w:r w:rsidR="004B57F4" w:rsidRPr="00804CC4">
        <w:rPr>
          <w:lang w:val="en-US"/>
        </w:rPr>
        <w:t>Lily Hui-Ching Wang</w:t>
      </w:r>
    </w:p>
    <w:p w14:paraId="477A1E9A" w14:textId="77777777" w:rsidR="004B57F4" w:rsidRDefault="004B57F4" w:rsidP="004B57F4">
      <w:pPr>
        <w:widowControl w:val="0"/>
        <w:spacing w:after="0" w:line="240" w:lineRule="auto"/>
        <w:ind w:firstLine="720"/>
      </w:pPr>
      <w:r w:rsidRPr="00804CC4">
        <w:t xml:space="preserve">School of Medicine, </w:t>
      </w:r>
    </w:p>
    <w:p w14:paraId="32F4C480" w14:textId="77777777" w:rsidR="004B57F4" w:rsidRPr="00804CC4" w:rsidRDefault="004B57F4" w:rsidP="004B57F4">
      <w:pPr>
        <w:widowControl w:val="0"/>
        <w:spacing w:after="0" w:line="240" w:lineRule="auto"/>
        <w:ind w:firstLine="720"/>
        <w:rPr>
          <w:bCs/>
        </w:rPr>
      </w:pPr>
      <w:r w:rsidRPr="00804CC4">
        <w:t xml:space="preserve">National Tsing Hua University, </w:t>
      </w:r>
      <w:r w:rsidRPr="00804CC4">
        <w:rPr>
          <w:bCs/>
        </w:rPr>
        <w:t>Hsinchu, 30013, Taiwan</w:t>
      </w:r>
    </w:p>
    <w:p w14:paraId="73233212" w14:textId="77777777" w:rsidR="004B57F4" w:rsidRPr="00804CC4" w:rsidRDefault="004B57F4" w:rsidP="004B57F4">
      <w:pPr>
        <w:widowControl w:val="0"/>
        <w:spacing w:after="0" w:line="240" w:lineRule="auto"/>
        <w:ind w:firstLine="720"/>
      </w:pPr>
      <w:r w:rsidRPr="00804CC4">
        <w:rPr>
          <w:b/>
          <w:bCs/>
        </w:rPr>
        <w:t>Email address:</w:t>
      </w:r>
      <w:r w:rsidRPr="00804CC4">
        <w:t xml:space="preserve"> wang.huiching@gmail.com</w:t>
      </w:r>
      <w:r w:rsidRPr="00804CC4">
        <w:rPr>
          <w:lang w:val="en-US"/>
        </w:rPr>
        <w:t xml:space="preserve"> </w:t>
      </w:r>
    </w:p>
    <w:p w14:paraId="2844D8FF" w14:textId="77777777" w:rsidR="004B57F4" w:rsidRDefault="004B57F4" w:rsidP="004B57F4">
      <w:pPr>
        <w:widowControl w:val="0"/>
        <w:spacing w:after="0" w:line="240" w:lineRule="auto"/>
        <w:ind w:firstLine="720"/>
        <w:rPr>
          <w:b/>
          <w:bCs/>
        </w:rPr>
      </w:pPr>
      <w:r>
        <w:rPr>
          <w:b/>
          <w:bCs/>
        </w:rPr>
        <w:br w:type="page"/>
      </w:r>
    </w:p>
    <w:p w14:paraId="1D498980" w14:textId="6F46B736" w:rsidR="00104E8A" w:rsidRPr="00104E8A" w:rsidRDefault="00104E8A" w:rsidP="006E184E">
      <w:pPr>
        <w:spacing w:line="360" w:lineRule="auto"/>
        <w:jc w:val="both"/>
        <w:rPr>
          <w:b/>
        </w:rPr>
      </w:pPr>
      <w:r w:rsidRPr="00104E8A">
        <w:rPr>
          <w:b/>
          <w:bCs/>
        </w:rPr>
        <w:lastRenderedPageBreak/>
        <w:t>Table S</w:t>
      </w:r>
      <w:r w:rsidR="006E184E">
        <w:rPr>
          <w:b/>
          <w:bCs/>
        </w:rPr>
        <w:t>1</w:t>
      </w:r>
      <w:r w:rsidRPr="00104E8A">
        <w:rPr>
          <w:b/>
          <w:bCs/>
        </w:rPr>
        <w:t xml:space="preserve">. </w:t>
      </w:r>
      <w:r w:rsidRPr="00104E8A">
        <w:t xml:space="preserve">The </w:t>
      </w:r>
      <w:r w:rsidR="006E184E">
        <w:t xml:space="preserve">workflow of </w:t>
      </w:r>
      <w:r w:rsidR="006E184E" w:rsidRPr="000502F6">
        <w:rPr>
          <w:u w:val="single"/>
          <w:lang w:val="en-US"/>
        </w:rPr>
        <w:t>tr</w:t>
      </w:r>
      <w:r w:rsidR="006E184E" w:rsidRPr="000502F6">
        <w:rPr>
          <w:lang w:val="en-US"/>
        </w:rPr>
        <w:t>anscription</w:t>
      </w:r>
      <w:r w:rsidR="006E184E">
        <w:rPr>
          <w:lang w:val="en-US"/>
        </w:rPr>
        <w:t>-</w:t>
      </w:r>
      <w:r w:rsidR="006E184E" w:rsidRPr="000502F6">
        <w:rPr>
          <w:lang w:val="en-US"/>
        </w:rPr>
        <w:t>translation coupled</w:t>
      </w:r>
      <w:r w:rsidR="006E184E">
        <w:rPr>
          <w:lang w:val="en-US"/>
        </w:rPr>
        <w:t xml:space="preserve"> </w:t>
      </w:r>
      <w:r w:rsidR="006E184E" w:rsidRPr="000502F6">
        <w:rPr>
          <w:lang w:val="en-US"/>
        </w:rPr>
        <w:t xml:space="preserve">with </w:t>
      </w:r>
      <w:r w:rsidR="006E184E">
        <w:rPr>
          <w:lang w:val="en-US"/>
        </w:rPr>
        <w:t xml:space="preserve">the </w:t>
      </w:r>
      <w:r w:rsidR="006E184E" w:rsidRPr="000502F6">
        <w:rPr>
          <w:u w:val="single"/>
          <w:lang w:val="en-US"/>
        </w:rPr>
        <w:t>a</w:t>
      </w:r>
      <w:r w:rsidR="006E184E" w:rsidRPr="000502F6">
        <w:rPr>
          <w:lang w:val="en-US"/>
        </w:rPr>
        <w:t xml:space="preserve">ssociation of </w:t>
      </w:r>
      <w:r w:rsidR="006E184E" w:rsidRPr="000502F6">
        <w:rPr>
          <w:u w:val="single"/>
          <w:lang w:val="en-US"/>
        </w:rPr>
        <w:t>p</w:t>
      </w:r>
      <w:r w:rsidR="006E184E" w:rsidRPr="000502F6">
        <w:rPr>
          <w:lang w:val="en-US"/>
        </w:rPr>
        <w:t>uromycin linker</w:t>
      </w:r>
      <w:r w:rsidR="006E184E">
        <w:rPr>
          <w:lang w:val="en-US"/>
        </w:rPr>
        <w:t xml:space="preserve"> (</w:t>
      </w:r>
      <w:r w:rsidR="006E184E">
        <w:t>TRAP) display on the</w:t>
      </w:r>
      <w:r w:rsidRPr="00104E8A">
        <w:t xml:space="preserve"> microfluidic chip. </w:t>
      </w:r>
      <w:r w:rsidR="006E184E">
        <w:t xml:space="preserve">IVT = </w:t>
      </w:r>
      <w:r w:rsidR="004A72CE">
        <w:t>i</w:t>
      </w:r>
      <w:r w:rsidR="006E184E">
        <w:t xml:space="preserve">n vitro </w:t>
      </w:r>
      <w:r w:rsidRPr="00104E8A">
        <w:t>transcription</w:t>
      </w:r>
      <w:r w:rsidR="004A72CE">
        <w:t>; MB = magnetic beads</w:t>
      </w:r>
      <w:r w:rsidRPr="00104E8A">
        <w:t xml:space="preserve"> </w:t>
      </w:r>
    </w:p>
    <w:tbl>
      <w:tblPr>
        <w:tblStyle w:val="ae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1560"/>
        <w:gridCol w:w="2125"/>
        <w:gridCol w:w="2222"/>
      </w:tblGrid>
      <w:tr w:rsidR="00104E8A" w:rsidRPr="00104E8A" w14:paraId="20BC330F" w14:textId="77777777">
        <w:trPr>
          <w:trHeight w:val="183"/>
          <w:tblHeader/>
          <w:jc w:val="center"/>
        </w:trPr>
        <w:tc>
          <w:tcPr>
            <w:tcW w:w="17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2CAD1F" w14:textId="77777777" w:rsidR="00104E8A" w:rsidRPr="00104E8A" w:rsidRDefault="00104E8A" w:rsidP="00104E8A">
            <w:pPr>
              <w:spacing w:after="160" w:line="259" w:lineRule="auto"/>
              <w:rPr>
                <w:bCs/>
              </w:rPr>
            </w:pPr>
            <w:bookmarkStart w:id="3" w:name="_Hlk110434683"/>
            <w:r w:rsidRPr="00104E8A">
              <w:rPr>
                <w:bCs/>
              </w:rPr>
              <w:t>Step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FA4BE3" w14:textId="77777777" w:rsidR="00104E8A" w:rsidRPr="00104E8A" w:rsidRDefault="00104E8A" w:rsidP="00104E8A">
            <w:pPr>
              <w:spacing w:after="160" w:line="259" w:lineRule="auto"/>
              <w:rPr>
                <w:bCs/>
              </w:rPr>
            </w:pPr>
            <w:r w:rsidRPr="00104E8A">
              <w:rPr>
                <w:bCs/>
              </w:rPr>
              <w:t>Volume (µL)</w:t>
            </w:r>
          </w:p>
        </w:tc>
        <w:tc>
          <w:tcPr>
            <w:tcW w:w="11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3E2432" w14:textId="77777777" w:rsidR="00104E8A" w:rsidRPr="00104E8A" w:rsidRDefault="00104E8A" w:rsidP="00104E8A">
            <w:pPr>
              <w:spacing w:after="160" w:line="259" w:lineRule="auto"/>
              <w:rPr>
                <w:bCs/>
              </w:rPr>
            </w:pPr>
            <w:r w:rsidRPr="00104E8A">
              <w:rPr>
                <w:bCs/>
              </w:rPr>
              <w:t>Chamber(s) used</w:t>
            </w:r>
          </w:p>
        </w:tc>
        <w:tc>
          <w:tcPr>
            <w:tcW w:w="12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FF7F1B" w14:textId="77777777" w:rsidR="00104E8A" w:rsidRPr="00104E8A" w:rsidRDefault="00104E8A" w:rsidP="00104E8A">
            <w:pPr>
              <w:spacing w:after="160" w:line="259" w:lineRule="auto"/>
              <w:rPr>
                <w:bCs/>
              </w:rPr>
            </w:pPr>
            <w:r w:rsidRPr="00104E8A">
              <w:rPr>
                <w:bCs/>
              </w:rPr>
              <w:t>Applied gauge pressure (kPa)</w:t>
            </w:r>
          </w:p>
        </w:tc>
      </w:tr>
      <w:tr w:rsidR="00104E8A" w:rsidRPr="00104E8A" w14:paraId="6156A319" w14:textId="77777777">
        <w:trPr>
          <w:trHeight w:val="520"/>
          <w:jc w:val="center"/>
        </w:trPr>
        <w:tc>
          <w:tcPr>
            <w:tcW w:w="17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FF90DA" w14:textId="77777777" w:rsidR="00104E8A" w:rsidRPr="00104E8A" w:rsidRDefault="00104E8A" w:rsidP="00104E8A">
            <w:pPr>
              <w:spacing w:after="160" w:line="259" w:lineRule="auto"/>
              <w:rPr>
                <w:bCs/>
              </w:rPr>
            </w:pPr>
            <w:r w:rsidRPr="00104E8A">
              <w:rPr>
                <w:bCs/>
              </w:rPr>
              <w:t>IVT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64E332" w14:textId="77777777" w:rsidR="00104E8A" w:rsidRPr="00104E8A" w:rsidRDefault="00104E8A" w:rsidP="00104E8A">
            <w:pPr>
              <w:spacing w:after="160" w:line="259" w:lineRule="auto"/>
              <w:rPr>
                <w:bCs/>
              </w:rPr>
            </w:pPr>
            <w:r w:rsidRPr="00104E8A">
              <w:rPr>
                <w:bCs/>
              </w:rPr>
              <w:t>20</w:t>
            </w:r>
          </w:p>
        </w:tc>
        <w:tc>
          <w:tcPr>
            <w:tcW w:w="11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6CD381" w14:textId="77777777" w:rsidR="00104E8A" w:rsidRPr="00104E8A" w:rsidRDefault="00104E8A" w:rsidP="00104E8A">
            <w:pPr>
              <w:spacing w:after="160" w:line="259" w:lineRule="auto"/>
              <w:rPr>
                <w:bCs/>
              </w:rPr>
            </w:pPr>
            <w:r w:rsidRPr="00104E8A">
              <w:rPr>
                <w:bCs/>
              </w:rPr>
              <w:t>A, D</w:t>
            </w:r>
          </w:p>
        </w:tc>
        <w:tc>
          <w:tcPr>
            <w:tcW w:w="12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FAA347" w14:textId="77777777" w:rsidR="00104E8A" w:rsidRPr="00104E8A" w:rsidRDefault="00104E8A" w:rsidP="00104E8A">
            <w:pPr>
              <w:spacing w:after="160" w:line="259" w:lineRule="auto"/>
              <w:rPr>
                <w:bCs/>
              </w:rPr>
            </w:pPr>
            <w:r w:rsidRPr="00104E8A">
              <w:rPr>
                <w:bCs/>
              </w:rPr>
              <w:t>-35/20</w:t>
            </w:r>
          </w:p>
        </w:tc>
      </w:tr>
      <w:tr w:rsidR="00104E8A" w:rsidRPr="00104E8A" w14:paraId="54D02507" w14:textId="77777777">
        <w:trPr>
          <w:trHeight w:val="131"/>
          <w:jc w:val="center"/>
        </w:trPr>
        <w:tc>
          <w:tcPr>
            <w:tcW w:w="17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BBF1CA" w14:textId="77777777" w:rsidR="00104E8A" w:rsidRPr="00104E8A" w:rsidRDefault="00104E8A" w:rsidP="00104E8A">
            <w:pPr>
              <w:spacing w:after="160" w:line="259" w:lineRule="auto"/>
              <w:rPr>
                <w:bCs/>
              </w:rPr>
            </w:pPr>
            <w:bookmarkStart w:id="4" w:name="_Hlk140159256"/>
            <w:r w:rsidRPr="00104E8A">
              <w:rPr>
                <w:bCs/>
              </w:rPr>
              <w:t>DNase treatment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37A7F3" w14:textId="77777777" w:rsidR="00104E8A" w:rsidRPr="00104E8A" w:rsidRDefault="00104E8A" w:rsidP="00104E8A">
            <w:pPr>
              <w:spacing w:after="160" w:line="259" w:lineRule="auto"/>
              <w:rPr>
                <w:bCs/>
              </w:rPr>
            </w:pPr>
            <w:r w:rsidRPr="00104E8A">
              <w:rPr>
                <w:bCs/>
              </w:rPr>
              <w:t>35</w:t>
            </w:r>
          </w:p>
        </w:tc>
        <w:tc>
          <w:tcPr>
            <w:tcW w:w="11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32FFC0" w14:textId="77777777" w:rsidR="00104E8A" w:rsidRPr="00104E8A" w:rsidRDefault="00104E8A" w:rsidP="00104E8A">
            <w:pPr>
              <w:spacing w:after="160" w:line="259" w:lineRule="auto"/>
              <w:rPr>
                <w:bCs/>
              </w:rPr>
            </w:pPr>
            <w:r w:rsidRPr="00104E8A">
              <w:rPr>
                <w:bCs/>
              </w:rPr>
              <w:t>B</w:t>
            </w:r>
          </w:p>
        </w:tc>
        <w:tc>
          <w:tcPr>
            <w:tcW w:w="12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8A46EF" w14:textId="77777777" w:rsidR="00104E8A" w:rsidRPr="00104E8A" w:rsidRDefault="00104E8A" w:rsidP="00104E8A">
            <w:pPr>
              <w:spacing w:after="160" w:line="259" w:lineRule="auto"/>
              <w:rPr>
                <w:bCs/>
              </w:rPr>
            </w:pPr>
            <w:r w:rsidRPr="00104E8A">
              <w:rPr>
                <w:bCs/>
              </w:rPr>
              <w:t>-35/20</w:t>
            </w:r>
          </w:p>
        </w:tc>
        <w:bookmarkEnd w:id="4"/>
      </w:tr>
      <w:tr w:rsidR="00104E8A" w:rsidRPr="00104E8A" w14:paraId="4B94C1F3" w14:textId="77777777">
        <w:trPr>
          <w:trHeight w:val="251"/>
          <w:jc w:val="center"/>
        </w:trPr>
        <w:tc>
          <w:tcPr>
            <w:tcW w:w="17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294E17" w14:textId="29D1E33E" w:rsidR="00104E8A" w:rsidRPr="00104E8A" w:rsidRDefault="004A72CE" w:rsidP="00104E8A">
            <w:pPr>
              <w:spacing w:after="160" w:line="259" w:lineRule="auto"/>
              <w:rPr>
                <w:bCs/>
              </w:rPr>
            </w:pPr>
            <w:r>
              <w:rPr>
                <w:bCs/>
              </w:rPr>
              <w:t>mRNA+ probe-MB h</w:t>
            </w:r>
            <w:r w:rsidR="00104E8A" w:rsidRPr="00104E8A">
              <w:rPr>
                <w:bCs/>
              </w:rPr>
              <w:t>ybridization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A5AC4F" w14:textId="77777777" w:rsidR="00104E8A" w:rsidRPr="00104E8A" w:rsidRDefault="00104E8A" w:rsidP="00104E8A">
            <w:pPr>
              <w:spacing w:after="160" w:line="259" w:lineRule="auto"/>
              <w:rPr>
                <w:bCs/>
              </w:rPr>
            </w:pPr>
            <w:r w:rsidRPr="00104E8A">
              <w:rPr>
                <w:bCs/>
              </w:rPr>
              <w:t>35</w:t>
            </w:r>
          </w:p>
        </w:tc>
        <w:tc>
          <w:tcPr>
            <w:tcW w:w="11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D03860" w14:textId="77777777" w:rsidR="00104E8A" w:rsidRPr="00104E8A" w:rsidRDefault="00104E8A" w:rsidP="00104E8A">
            <w:pPr>
              <w:spacing w:after="160" w:line="259" w:lineRule="auto"/>
              <w:rPr>
                <w:bCs/>
              </w:rPr>
            </w:pPr>
            <w:r w:rsidRPr="00104E8A">
              <w:rPr>
                <w:bCs/>
              </w:rPr>
              <w:t>C, D</w:t>
            </w:r>
          </w:p>
        </w:tc>
        <w:tc>
          <w:tcPr>
            <w:tcW w:w="12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0FA75F" w14:textId="77777777" w:rsidR="00104E8A" w:rsidRPr="00104E8A" w:rsidRDefault="00104E8A" w:rsidP="00104E8A">
            <w:pPr>
              <w:spacing w:after="160" w:line="259" w:lineRule="auto"/>
              <w:rPr>
                <w:bCs/>
              </w:rPr>
            </w:pPr>
            <w:r w:rsidRPr="00104E8A">
              <w:rPr>
                <w:bCs/>
              </w:rPr>
              <w:t>-35/20</w:t>
            </w:r>
          </w:p>
        </w:tc>
      </w:tr>
      <w:tr w:rsidR="00104E8A" w:rsidRPr="00104E8A" w14:paraId="1C6F2494" w14:textId="77777777">
        <w:trPr>
          <w:trHeight w:val="416"/>
          <w:jc w:val="center"/>
        </w:trPr>
        <w:tc>
          <w:tcPr>
            <w:tcW w:w="17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E16A56" w14:textId="77777777" w:rsidR="00104E8A" w:rsidRPr="00104E8A" w:rsidRDefault="00104E8A" w:rsidP="00104E8A">
            <w:pPr>
              <w:spacing w:after="160" w:line="259" w:lineRule="auto"/>
              <w:rPr>
                <w:bCs/>
              </w:rPr>
            </w:pPr>
            <w:r w:rsidRPr="00104E8A">
              <w:rPr>
                <w:bCs/>
              </w:rPr>
              <w:t>Washing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B91DA9" w14:textId="77777777" w:rsidR="00104E8A" w:rsidRPr="00104E8A" w:rsidRDefault="00104E8A" w:rsidP="00104E8A">
            <w:pPr>
              <w:spacing w:after="160" w:line="259" w:lineRule="auto"/>
              <w:rPr>
                <w:bCs/>
              </w:rPr>
            </w:pPr>
            <w:r w:rsidRPr="00104E8A">
              <w:rPr>
                <w:bCs/>
              </w:rPr>
              <w:t>25</w:t>
            </w:r>
          </w:p>
        </w:tc>
        <w:tc>
          <w:tcPr>
            <w:tcW w:w="11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B3D3FB" w14:textId="77777777" w:rsidR="00104E8A" w:rsidRPr="00104E8A" w:rsidRDefault="00104E8A" w:rsidP="00104E8A">
            <w:pPr>
              <w:spacing w:after="160" w:line="259" w:lineRule="auto"/>
              <w:rPr>
                <w:bCs/>
              </w:rPr>
            </w:pPr>
            <w:r w:rsidRPr="00104E8A">
              <w:rPr>
                <w:bCs/>
              </w:rPr>
              <w:t>F</w:t>
            </w:r>
            <w:r w:rsidRPr="00104E8A">
              <w:rPr>
                <w:bCs/>
              </w:rPr>
              <w:sym w:font="Wingdings" w:char="F0E0"/>
            </w:r>
            <w:r w:rsidRPr="00104E8A">
              <w:rPr>
                <w:bCs/>
              </w:rPr>
              <w:t>D</w:t>
            </w:r>
            <w:r w:rsidRPr="00104E8A">
              <w:rPr>
                <w:bCs/>
              </w:rPr>
              <w:sym w:font="Wingdings" w:char="F0E0"/>
            </w:r>
            <w:r w:rsidRPr="00104E8A">
              <w:rPr>
                <w:bCs/>
              </w:rPr>
              <w:t>E</w:t>
            </w:r>
            <w:r w:rsidRPr="00104E8A">
              <w:rPr>
                <w:bCs/>
              </w:rPr>
              <w:sym w:font="Wingdings" w:char="F0E0"/>
            </w:r>
            <w:r w:rsidRPr="00104E8A">
              <w:rPr>
                <w:bCs/>
              </w:rPr>
              <w:t>W</w:t>
            </w:r>
          </w:p>
        </w:tc>
        <w:tc>
          <w:tcPr>
            <w:tcW w:w="12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D81A21" w14:textId="77777777" w:rsidR="00104E8A" w:rsidRPr="00104E8A" w:rsidRDefault="00104E8A" w:rsidP="00104E8A">
            <w:pPr>
              <w:spacing w:after="160" w:line="259" w:lineRule="auto"/>
              <w:rPr>
                <w:bCs/>
              </w:rPr>
            </w:pPr>
            <w:r w:rsidRPr="00104E8A">
              <w:rPr>
                <w:bCs/>
              </w:rPr>
              <w:t>-20/20</w:t>
            </w:r>
          </w:p>
        </w:tc>
      </w:tr>
      <w:tr w:rsidR="00104E8A" w:rsidRPr="00104E8A" w14:paraId="6D39CECC" w14:textId="77777777">
        <w:trPr>
          <w:trHeight w:val="349"/>
          <w:jc w:val="center"/>
        </w:trPr>
        <w:tc>
          <w:tcPr>
            <w:tcW w:w="17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DB0B45" w14:textId="77777777" w:rsidR="00104E8A" w:rsidRPr="00104E8A" w:rsidRDefault="00104E8A" w:rsidP="00104E8A">
            <w:pPr>
              <w:spacing w:after="160" w:line="259" w:lineRule="auto"/>
            </w:pPr>
            <w:r w:rsidRPr="00104E8A">
              <w:t>Thermal release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4C372C" w14:textId="77777777" w:rsidR="00104E8A" w:rsidRPr="00104E8A" w:rsidRDefault="00104E8A" w:rsidP="00104E8A">
            <w:pPr>
              <w:spacing w:after="160" w:line="259" w:lineRule="auto"/>
              <w:rPr>
                <w:bCs/>
              </w:rPr>
            </w:pPr>
            <w:r w:rsidRPr="00104E8A">
              <w:rPr>
                <w:bCs/>
              </w:rPr>
              <w:t>10</w:t>
            </w:r>
          </w:p>
        </w:tc>
        <w:tc>
          <w:tcPr>
            <w:tcW w:w="11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ED7C68" w14:textId="77777777" w:rsidR="00104E8A" w:rsidRPr="00104E8A" w:rsidRDefault="00104E8A" w:rsidP="00104E8A">
            <w:pPr>
              <w:spacing w:after="160" w:line="259" w:lineRule="auto"/>
              <w:rPr>
                <w:bCs/>
              </w:rPr>
            </w:pPr>
            <w:r w:rsidRPr="00104E8A">
              <w:rPr>
                <w:bCs/>
              </w:rPr>
              <w:t>E</w:t>
            </w:r>
          </w:p>
        </w:tc>
        <w:tc>
          <w:tcPr>
            <w:tcW w:w="12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CA916C" w14:textId="77777777" w:rsidR="00104E8A" w:rsidRPr="00104E8A" w:rsidRDefault="00104E8A" w:rsidP="00104E8A">
            <w:pPr>
              <w:spacing w:after="160" w:line="259" w:lineRule="auto"/>
              <w:rPr>
                <w:bCs/>
              </w:rPr>
            </w:pPr>
            <w:r w:rsidRPr="00104E8A">
              <w:rPr>
                <w:bCs/>
              </w:rPr>
              <w:t>-35/20</w:t>
            </w:r>
          </w:p>
        </w:tc>
      </w:tr>
      <w:tr w:rsidR="00104E8A" w:rsidRPr="00104E8A" w14:paraId="453BB7B8" w14:textId="77777777">
        <w:trPr>
          <w:trHeight w:val="185"/>
          <w:jc w:val="center"/>
        </w:trPr>
        <w:tc>
          <w:tcPr>
            <w:tcW w:w="17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BF5DE5" w14:textId="66F7D81D" w:rsidR="00104E8A" w:rsidRPr="00104E8A" w:rsidRDefault="004A72CE" w:rsidP="00104E8A">
            <w:pPr>
              <w:spacing w:after="160" w:line="259" w:lineRule="auto"/>
              <w:rPr>
                <w:bCs/>
              </w:rPr>
            </w:pPr>
            <w:r>
              <w:rPr>
                <w:bCs/>
              </w:rPr>
              <w:t>mRNA + p</w:t>
            </w:r>
            <w:r w:rsidR="00104E8A" w:rsidRPr="00104E8A">
              <w:rPr>
                <w:bCs/>
              </w:rPr>
              <w:t>uromycin linker annealing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8208B7" w14:textId="77777777" w:rsidR="00104E8A" w:rsidRPr="00104E8A" w:rsidRDefault="00104E8A" w:rsidP="00104E8A">
            <w:pPr>
              <w:spacing w:after="160" w:line="259" w:lineRule="auto"/>
              <w:rPr>
                <w:bCs/>
              </w:rPr>
            </w:pPr>
            <w:r w:rsidRPr="00104E8A">
              <w:rPr>
                <w:bCs/>
              </w:rPr>
              <w:t>10</w:t>
            </w:r>
          </w:p>
        </w:tc>
        <w:tc>
          <w:tcPr>
            <w:tcW w:w="11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9504E2" w14:textId="77777777" w:rsidR="00104E8A" w:rsidRPr="00104E8A" w:rsidRDefault="00104E8A" w:rsidP="00104E8A">
            <w:pPr>
              <w:spacing w:after="160" w:line="259" w:lineRule="auto"/>
              <w:rPr>
                <w:bCs/>
              </w:rPr>
            </w:pPr>
            <w:r w:rsidRPr="00104E8A">
              <w:rPr>
                <w:bCs/>
              </w:rPr>
              <w:t>I</w:t>
            </w:r>
          </w:p>
        </w:tc>
        <w:tc>
          <w:tcPr>
            <w:tcW w:w="12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E938FB" w14:textId="77777777" w:rsidR="00104E8A" w:rsidRPr="00104E8A" w:rsidRDefault="00104E8A" w:rsidP="00104E8A">
            <w:pPr>
              <w:spacing w:after="160" w:line="259" w:lineRule="auto"/>
              <w:rPr>
                <w:bCs/>
              </w:rPr>
            </w:pPr>
            <w:r w:rsidRPr="00104E8A">
              <w:rPr>
                <w:bCs/>
              </w:rPr>
              <w:t>-</w:t>
            </w:r>
          </w:p>
        </w:tc>
      </w:tr>
      <w:tr w:rsidR="00104E8A" w:rsidRPr="00104E8A" w14:paraId="299E9D87" w14:textId="77777777">
        <w:trPr>
          <w:trHeight w:val="301"/>
          <w:jc w:val="center"/>
        </w:trPr>
        <w:tc>
          <w:tcPr>
            <w:tcW w:w="17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03F313" w14:textId="5447F4EB" w:rsidR="00104E8A" w:rsidRPr="00104E8A" w:rsidRDefault="000A229E" w:rsidP="00104E8A">
            <w:pPr>
              <w:spacing w:after="160" w:line="259" w:lineRule="auto"/>
              <w:rPr>
                <w:bCs/>
              </w:rPr>
            </w:pPr>
            <w:r>
              <w:rPr>
                <w:bCs/>
              </w:rPr>
              <w:t>Reverse transcription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90E296" w14:textId="77777777" w:rsidR="00104E8A" w:rsidRPr="00104E8A" w:rsidRDefault="00104E8A" w:rsidP="00104E8A">
            <w:pPr>
              <w:spacing w:after="160" w:line="259" w:lineRule="auto"/>
              <w:rPr>
                <w:bCs/>
              </w:rPr>
            </w:pPr>
            <w:r w:rsidRPr="00104E8A">
              <w:rPr>
                <w:bCs/>
              </w:rPr>
              <w:t>20</w:t>
            </w:r>
          </w:p>
        </w:tc>
        <w:tc>
          <w:tcPr>
            <w:tcW w:w="11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25187A8" w14:textId="77777777" w:rsidR="00104E8A" w:rsidRPr="00104E8A" w:rsidRDefault="00104E8A" w:rsidP="00104E8A">
            <w:pPr>
              <w:spacing w:after="160" w:line="259" w:lineRule="auto"/>
              <w:rPr>
                <w:bCs/>
              </w:rPr>
            </w:pPr>
            <w:r w:rsidRPr="00104E8A">
              <w:rPr>
                <w:bCs/>
              </w:rPr>
              <w:t>J</w:t>
            </w:r>
          </w:p>
        </w:tc>
        <w:tc>
          <w:tcPr>
            <w:tcW w:w="12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CE18EA" w14:textId="77777777" w:rsidR="00104E8A" w:rsidRPr="00104E8A" w:rsidRDefault="00104E8A" w:rsidP="00104E8A">
            <w:pPr>
              <w:spacing w:after="160" w:line="259" w:lineRule="auto"/>
              <w:rPr>
                <w:bCs/>
              </w:rPr>
            </w:pPr>
            <w:r w:rsidRPr="00104E8A">
              <w:rPr>
                <w:bCs/>
              </w:rPr>
              <w:t>-35/20</w:t>
            </w:r>
          </w:p>
        </w:tc>
      </w:tr>
      <w:bookmarkEnd w:id="3"/>
    </w:tbl>
    <w:p w14:paraId="450E19B0" w14:textId="77777777" w:rsidR="00104E8A" w:rsidRPr="00104E8A" w:rsidRDefault="00104E8A" w:rsidP="00104E8A"/>
    <w:p w14:paraId="59BEB5D9" w14:textId="77777777" w:rsidR="00A93FEB" w:rsidRDefault="00A93FEB"/>
    <w:sectPr w:rsidR="00A93F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E8A"/>
    <w:rsid w:val="00057DAE"/>
    <w:rsid w:val="000A229E"/>
    <w:rsid w:val="00104E8A"/>
    <w:rsid w:val="002A577F"/>
    <w:rsid w:val="004955DD"/>
    <w:rsid w:val="004A2199"/>
    <w:rsid w:val="004A72CE"/>
    <w:rsid w:val="004B57F4"/>
    <w:rsid w:val="005736E4"/>
    <w:rsid w:val="006E184E"/>
    <w:rsid w:val="009E20B8"/>
    <w:rsid w:val="009F5579"/>
    <w:rsid w:val="00A93FEB"/>
    <w:rsid w:val="00CF6BA1"/>
    <w:rsid w:val="00DD38A9"/>
    <w:rsid w:val="00E9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798D9"/>
  <w15:chartTrackingRefBased/>
  <w15:docId w15:val="{0CE04687-2717-4243-8B1E-3E9CB0BC0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theme="minorBidi"/>
        <w:sz w:val="24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04E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4E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E8A"/>
    <w:pPr>
      <w:keepNext/>
      <w:keepLines/>
      <w:spacing w:before="160" w:after="40"/>
      <w:outlineLvl w:val="2"/>
    </w:pPr>
    <w:rPr>
      <w:rFonts w:asciiTheme="minorHAnsi" w:eastAsiaTheme="majorEastAsia" w:hAnsiTheme="min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4E8A"/>
    <w:pPr>
      <w:keepNext/>
      <w:keepLines/>
      <w:spacing w:before="160" w:after="40"/>
      <w:outlineLvl w:val="3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E8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4E8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4E8A"/>
    <w:pPr>
      <w:keepNext/>
      <w:keepLines/>
      <w:spacing w:before="40" w:after="0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4E8A"/>
    <w:pPr>
      <w:keepNext/>
      <w:keepLines/>
      <w:spacing w:before="40" w:after="0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4E8A"/>
    <w:pPr>
      <w:keepNext/>
      <w:keepLines/>
      <w:spacing w:before="40" w:after="0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04E8A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104E8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104E8A"/>
    <w:rPr>
      <w:rFonts w:asciiTheme="minorHAnsi" w:eastAsiaTheme="majorEastAsia" w:hAnsiTheme="minorHAnsi" w:cstheme="majorBidi"/>
      <w:color w:val="2E74B5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104E8A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104E8A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04E8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04E8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04E8A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04E8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4E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104E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4E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104E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4E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104E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4E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4E8A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4E8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104E8A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104E8A"/>
    <w:rPr>
      <w:b/>
      <w:bCs/>
      <w:smallCaps/>
      <w:color w:val="2E74B5" w:themeColor="accent1" w:themeShade="BF"/>
      <w:spacing w:val="5"/>
    </w:rPr>
  </w:style>
  <w:style w:type="table" w:styleId="ae">
    <w:name w:val="Table Grid"/>
    <w:basedOn w:val="a1"/>
    <w:uiPriority w:val="39"/>
    <w:rsid w:val="00104E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GURME</dc:creator>
  <cp:keywords/>
  <dc:description/>
  <cp:lastModifiedBy>Microsoft 帳戶</cp:lastModifiedBy>
  <cp:revision>9</cp:revision>
  <dcterms:created xsi:type="dcterms:W3CDTF">2026-04-10T08:12:00Z</dcterms:created>
  <dcterms:modified xsi:type="dcterms:W3CDTF">2026-04-16T01:35:00Z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7780e750-f550-4111-9535-b38d0ebfcdac</vt:lpwstr>
  </property>
</Properties>
</file>