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6F8F" w14:textId="77777777" w:rsidR="0065088F" w:rsidRPr="00AB1DDE" w:rsidRDefault="0065088F" w:rsidP="0065088F">
      <w:pPr>
        <w:pStyle w:val="Heading2"/>
        <w:spacing w:before="0" w:after="0" w:line="240" w:lineRule="auto"/>
      </w:pPr>
      <w:bookmarkStart w:id="0" w:name="_Toc181719818"/>
      <w:bookmarkStart w:id="1" w:name="_Toc181784379"/>
      <w:bookmarkStart w:id="2" w:name="_Toc182213674"/>
      <w:r w:rsidRPr="00AB1DDE">
        <w:t>Table 3: Factors associated with occupational injuries</w:t>
      </w:r>
      <w:bookmarkEnd w:id="0"/>
      <w:bookmarkEnd w:id="1"/>
      <w:bookmarkEnd w:id="2"/>
      <w:r w:rsidRPr="00AB1DDE">
        <w:t xml:space="preserve"> among factory workers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"/>
        <w:gridCol w:w="1303"/>
        <w:gridCol w:w="11"/>
        <w:gridCol w:w="1431"/>
        <w:gridCol w:w="13"/>
        <w:gridCol w:w="1808"/>
        <w:gridCol w:w="1670"/>
        <w:gridCol w:w="905"/>
      </w:tblGrid>
      <w:tr w:rsidR="0065088F" w:rsidRPr="00AB1DDE" w14:paraId="07F74FB7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6D6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176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Prevalence of occupational injuries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8DB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COR (95%CI)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36A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AOR (95% CI 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220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65088F" w:rsidRPr="00AB1DDE" w14:paraId="79FCB36E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0A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DB0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Yes 185 (29.7%)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23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No 438</w:t>
            </w:r>
          </w:p>
          <w:p w14:paraId="471A177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(70.3%)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03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1B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E7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504D32A5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D8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F97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Individual factors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04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47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36D785F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B1F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Age (years)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7C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C2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07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CAA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BF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4099B373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BCF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&lt;25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0B4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26(25.7)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4BF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75(74.3)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ED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94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EF9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DA4C894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07B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25-30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AF2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110(39.3)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436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170(60.7)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D21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0.87(0.12-0.91)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85B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0.13(0.01-8.12)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906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0.09</w:t>
            </w:r>
          </w:p>
        </w:tc>
      </w:tr>
      <w:tr w:rsidR="0065088F" w:rsidRPr="00AB1DDE" w14:paraId="28AF29E3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D2D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31-40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A24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25(25.5)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50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73(74.5)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6AD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0.99(0.52-1.86)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C0E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1.48(0.46-4.77)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08E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0.51</w:t>
            </w:r>
          </w:p>
        </w:tc>
      </w:tr>
      <w:tr w:rsidR="0065088F" w:rsidRPr="00AB1DDE" w14:paraId="70D93A9B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42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&gt;40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8EC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13(12.2)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689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94(87.8)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A7C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0.39(0.19-0.83)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29E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0.37(0.05-0.81)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532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0.003*</w:t>
            </w:r>
          </w:p>
        </w:tc>
      </w:tr>
      <w:tr w:rsidR="0065088F" w:rsidRPr="00AB1DDE" w14:paraId="3F9DEAF7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44C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Education level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C9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BF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D4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3B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2D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52592B43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E80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Primary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871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19(19.2)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9E2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80(80.8)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05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A9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7F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013CAEC9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7ED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Secondary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94E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101(52.3)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845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92(47.7)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8FB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0.62(0.12-0.91)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1DD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0.64(0.18-0.90)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060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0.04*</w:t>
            </w:r>
          </w:p>
        </w:tc>
      </w:tr>
      <w:tr w:rsidR="0065088F" w:rsidRPr="00AB1DDE" w14:paraId="4F612F1D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F4B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No education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E3F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15(27.8)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D3F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39(72.2)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24B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1.62(0.74-3.52)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2C1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2.83(0.77-10.31)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635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0.12</w:t>
            </w:r>
          </w:p>
        </w:tc>
      </w:tr>
      <w:tr w:rsidR="0065088F" w:rsidRPr="00AB1DDE" w14:paraId="10345E15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46F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Tertiary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A2D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39(16.4)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94F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199(83.6)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2AB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0.83(0.45-1.51)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3CD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0.81(0.28-2.37)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376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0.71</w:t>
            </w:r>
          </w:p>
        </w:tc>
      </w:tr>
      <w:tr w:rsidR="0065088F" w:rsidRPr="00AB1DDE" w14:paraId="1544110D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F6F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E9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1F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90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D8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83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1455BE51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CF0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Divorced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247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17(20.2)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DD3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67(79.8)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7F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F77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ECD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02F671BB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EFC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BB0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43(20.4)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C5B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168(79.6)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F73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1.01(0.54-1.89)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994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1.01(0.39-3.05)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F74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0.86</w:t>
            </w:r>
          </w:p>
        </w:tc>
      </w:tr>
      <w:tr w:rsidR="0065088F" w:rsidRPr="00AB1DDE" w14:paraId="362AAE41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CDF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Single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CEC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110(40.1)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B84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164(59.9)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406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2.64(1.47-4.74)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7E1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2.34(0.80-6.80)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541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0.12</w:t>
            </w:r>
          </w:p>
        </w:tc>
      </w:tr>
      <w:tr w:rsidR="0065088F" w:rsidRPr="00AB1DDE" w14:paraId="26828520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BA6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Widowed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8DA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3(18.7)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70B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13(81.3)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4B5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0.91(0.23-3.55)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06D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1.56(0.20-11.99)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B6E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0.67</w:t>
            </w:r>
          </w:p>
        </w:tc>
      </w:tr>
      <w:tr w:rsidR="0065088F" w:rsidRPr="00AB1DDE" w14:paraId="255A1F8C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E1E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85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954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C5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3B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8C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07A2FB5A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095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188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31(19.6)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E46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127(80.4)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633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5D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959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59BF69FF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622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E77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143(33.7)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4E0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281(66.3)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FFA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2.08(1.34-3.24)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3C3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0.70(0.30-1.60)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3EE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0.40</w:t>
            </w:r>
          </w:p>
        </w:tc>
      </w:tr>
      <w:tr w:rsidR="0065088F" w:rsidRPr="00AB1DDE" w14:paraId="22853A01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4C2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Friend suffered injury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3C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08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46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62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F7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21F4E495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F20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FE0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27(10.5)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C8A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230(89.5)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F8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7B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307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48FB98ED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F24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93C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146(45.2)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D7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177(54.8)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8B1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7.03(4.46-11.07)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DE0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2.87(1.16-7.11)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484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0.02*</w:t>
            </w:r>
          </w:p>
        </w:tc>
      </w:tr>
      <w:tr w:rsidR="0065088F" w:rsidRPr="00AB1DDE" w14:paraId="7E6F0B02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859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Friend died from injury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60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A2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D1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13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A9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3C41920B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8D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E09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52(16.7)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AAF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260(83.3)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B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04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FE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1F049AE7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884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4B2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121(44.8)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143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149(55.2)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888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4.06(2.77-5.95)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45A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0.87(0.34-2.22)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3B1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0.78</w:t>
            </w:r>
          </w:p>
        </w:tc>
      </w:tr>
      <w:tr w:rsidR="0065088F" w:rsidRPr="00AB1DDE" w14:paraId="16B3D4A7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69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Job category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A4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C2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87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559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D8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73394696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CC1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Manual labourers 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0B0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152(36.0)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189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270(64.0)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00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88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5D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809B671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D52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Office workers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883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20(12.7)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74F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137(87.3)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C5C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0.26(0.16-0.43)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5D0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0.48(0.19-1.26)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E23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0.14</w:t>
            </w:r>
          </w:p>
        </w:tc>
      </w:tr>
      <w:tr w:rsidR="0065088F" w:rsidRPr="00AB1DDE" w14:paraId="0E72AB88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F20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Had a disability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73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B9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4D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72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5C798359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2E0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48E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119(24.4)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456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368(75.6)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33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FB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00E061DA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D9C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949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53(56.4)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FF4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41(43.6)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1C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3.99(2.53-6.31)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12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3.45(1.49-7.99)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798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0.004*</w:t>
            </w:r>
          </w:p>
        </w:tc>
      </w:tr>
      <w:tr w:rsidR="0065088F" w:rsidRPr="00AB1DDE" w14:paraId="65ADC653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9CF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Job stress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4F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68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5B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08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D9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6A7A1E73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564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28B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56(18.2)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252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251(81.8)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57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82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95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00E046B5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0C2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F17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102(39.5)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2BC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156(60.5)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D27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2.93(1.99-4.29)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395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0.72(0.31-1.67)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907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0.45</w:t>
            </w:r>
          </w:p>
        </w:tc>
      </w:tr>
      <w:tr w:rsidR="0065088F" w:rsidRPr="00AB1DDE" w14:paraId="3BB121D3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2B9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Duration in current workplace (months)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B7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4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B5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747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3B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45F0BBBA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822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&lt;6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FE9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24(19.8)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BA5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97(80.2)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9E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6DD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44263008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A9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166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29(19.9)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FB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117(80.1)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EE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1.00(0.55-1.83)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A1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1.42(0.44-4.56)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C7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0.56</w:t>
            </w:r>
          </w:p>
        </w:tc>
      </w:tr>
      <w:tr w:rsidR="0065088F" w:rsidRPr="00AB1DDE" w14:paraId="335B60B8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895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&gt;12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675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120(38.2)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F7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194(61.8)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856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2.49(1.51-4.13)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559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0.18(0.06-0.86)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9E3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0.02*</w:t>
            </w:r>
          </w:p>
        </w:tc>
      </w:tr>
      <w:tr w:rsidR="0065088F" w:rsidRPr="00AB1DDE" w14:paraId="7E5D1939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3F0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Undergone OSH training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EC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D2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E1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56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60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41F28C29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88C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476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32(13.8)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0F5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199(86.2)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84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64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85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8202221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D98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20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140(40.2)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783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208(59.8)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5E0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4.19(2.72-6.44)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104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1.70(0.72-4.00)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568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0.23</w:t>
            </w:r>
          </w:p>
        </w:tc>
      </w:tr>
      <w:tr w:rsidR="0065088F" w:rsidRPr="00AB1DDE" w14:paraId="48EF1C4F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542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Experienced sleeping disturbances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7D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4A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FF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70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05D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4C52C61C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E66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AB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55(14.1)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30C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334(85.9)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51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E1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86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6420B851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049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648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118(61.8)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62D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73(38.2)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A23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9.82(6.53-14.76)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3F2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5.01(2.31-10.84)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779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0.000*</w:t>
            </w:r>
          </w:p>
        </w:tc>
      </w:tr>
      <w:tr w:rsidR="0065088F" w:rsidRPr="00AB1DDE" w14:paraId="46D5A751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DAC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Complied to factory SOP guidelines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9C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F2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4E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88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C0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14695898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A44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B13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24(18.0)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F20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109(82.0)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A2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3B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1C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5884B40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7A5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1B2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129(34.6)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357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244(65.4)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7DC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0.44(0.28-0.70)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FA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2.35(0.83-6.61)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845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0.11</w:t>
            </w:r>
          </w:p>
        </w:tc>
      </w:tr>
      <w:tr w:rsidR="0065088F" w:rsidRPr="00AB1DDE" w14:paraId="647B779C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D40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Worked shifts at workplace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60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55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F4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3C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8C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3FC84709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936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E0A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17(10.6)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922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144(89.4)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FE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9C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2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5DC5B79E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057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FD2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155(37.3)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462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260(62.7)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D1A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5.05(2.94-8.67)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05A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1.91(0.61-5.99)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7ED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0.27</w:t>
            </w:r>
          </w:p>
        </w:tc>
      </w:tr>
      <w:tr w:rsidR="0065088F" w:rsidRPr="00AB1DDE" w14:paraId="31E96E4E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23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Sometimes slept at work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F9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F6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1C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65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2E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69E9097C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76E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A00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32(13.1)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1EC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212(86.9)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B5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BCA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24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2CA37A8A" w14:textId="77777777" w:rsidTr="00BA6C89"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D1B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E9A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140(42.0)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019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193(56.0)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7B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4.81(3.12-7.39)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550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2.72(1.76-7.46)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F6B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0.04*</w:t>
            </w:r>
          </w:p>
        </w:tc>
      </w:tr>
      <w:tr w:rsidR="0065088F" w:rsidRPr="00AB1DDE" w14:paraId="346C7068" w14:textId="77777777" w:rsidTr="00BA6C8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DD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Work place factors associated with injuries</w:t>
            </w:r>
          </w:p>
        </w:tc>
      </w:tr>
      <w:tr w:rsidR="0065088F" w:rsidRPr="00AB1DDE" w14:paraId="45D9EFB6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08B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Factory trained employees on OSH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0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12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3B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97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FB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1B0033C0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FB5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643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24(16.5)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83F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121(83.5)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92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4E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D3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2983503F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152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7EA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147(34.1)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F3F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284(65.9)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D52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2.61(1.61-4.22)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F5E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1.05(0.36-3.08)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FDE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0.92</w:t>
            </w:r>
          </w:p>
        </w:tc>
      </w:tr>
      <w:tr w:rsidR="0065088F" w:rsidRPr="00AB1DDE" w14:paraId="2C409246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3A8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Factory hadguidelines on OSH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5AD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DE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A1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5C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35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62D6E1EC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470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530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24(18.0)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175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109(82.0)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62F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07E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4A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63632C7F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07F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FB9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129(34.6)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3CF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244(65.4)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FEF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0.40(0.07-0.92)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045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0.78(0.25-0.81)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E5B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0.01*</w:t>
            </w:r>
          </w:p>
        </w:tc>
      </w:tr>
      <w:tr w:rsidR="0065088F" w:rsidRPr="00AB1DDE" w14:paraId="00872949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DDD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Experienced many vibrations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1C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46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11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F3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76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0C777D4C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8F3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059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33(16.1)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C07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172(83.9)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D9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DCC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D6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15AE1065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928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BDD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120(39.3)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1D4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185(60.7)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FDE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3.38(2.18-5.24)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AF6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0.79(0.32-2.01)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FC5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0.63</w:t>
            </w:r>
          </w:p>
        </w:tc>
      </w:tr>
      <w:tr w:rsidR="0065088F" w:rsidRPr="00AB1DDE" w14:paraId="71156EA8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A44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Provided PPE to workers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B48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C5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D6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3C9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62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386F3CD8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10B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866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8(15.7)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57F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43(84.3)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9B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6A9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58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5DA4F6F5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0D8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AC7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145(31.6)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227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314(68.4)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921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0.17(0.07-6.70)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169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0.57(0.51-0.91)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1BA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0.03*</w:t>
            </w:r>
          </w:p>
        </w:tc>
      </w:tr>
      <w:tr w:rsidR="0065088F" w:rsidRPr="00AB1DDE" w14:paraId="2046D32D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09E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77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F0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BF0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93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0C3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6288AA8A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263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Workplace had many light rays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12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BF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A40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F1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C7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22CB9754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4CE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C21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24(13.0)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981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160(87.0)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6D5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B16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E0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4C13BC7C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419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048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127(39.1)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208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198(61.9)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120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4.31(2.65-6.99)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2A0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0.63(0.19-2.02)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0AB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0.44</w:t>
            </w:r>
          </w:p>
        </w:tc>
      </w:tr>
      <w:tr w:rsidR="0065088F" w:rsidRPr="00AB1DDE" w14:paraId="007441FE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CF1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PPE fittedappropriately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53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E9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0C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CA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DF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109EDC92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5A2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82C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24(16.4)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E8B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122(83.6)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C9A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13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E0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21FD295F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8A5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A8B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128(35.6)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183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231(64.4)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E8B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3.50(1.59-7.72)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8BC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0.71(0.19-2.51)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1BF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0.59</w:t>
            </w:r>
          </w:p>
        </w:tc>
      </w:tr>
      <w:tr w:rsidR="0065088F" w:rsidRPr="00AB1DDE" w14:paraId="2EC89F08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F12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EF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76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8C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4EF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340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6127A9B1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B43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Work place was well ventilated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38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EF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81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C1F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5F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19804B2E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D0E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137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23(14.2)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DAF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139(85.8)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654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91D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35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1F8EB505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EB1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BBB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130(37.6)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F87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216(62.4)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457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0.97(0.44-2.12)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150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0.62(0.21-1.89)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F18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0.45</w:t>
            </w:r>
          </w:p>
        </w:tc>
      </w:tr>
      <w:tr w:rsidR="0065088F" w:rsidRPr="00AB1DDE" w14:paraId="5FA1FA9F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1E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FD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D9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92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BC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E5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A4E9957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7D3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Always under constant supervision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0CC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24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31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859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19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3FD156C8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D8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3AC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40(12.3)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83A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64(87.7)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EC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87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F4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D931F78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0C2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F15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113(17.0)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45E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151(83.0)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A5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2.82(1.73-4.58)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142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0.56(0.19-1.64)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5B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0.29</w:t>
            </w:r>
          </w:p>
        </w:tc>
      </w:tr>
      <w:tr w:rsidR="0065088F" w:rsidRPr="00AB1DDE" w14:paraId="67ABCC9D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2BB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A lot of noise at work place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EAC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CE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1E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203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2A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033DD47E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A2C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ED9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17(17.7)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456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79(82.3)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329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24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5A8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12E32B5C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A02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720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136(32.8)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452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279(67.2)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64A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0.63(0.22-0.94)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3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3.82(1.32-4.91)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5F1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0.001*</w:t>
            </w:r>
          </w:p>
        </w:tc>
      </w:tr>
      <w:tr w:rsidR="0065088F" w:rsidRPr="00AB1DDE" w14:paraId="24CC71ED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23C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Medical examination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AA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0F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C6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53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21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10DE57BA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5E3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A0D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41(13.2)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61E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270(86.8)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FD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27E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E1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D67943D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2A9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9F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110(55.6)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895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88(44.4)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188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0.62(0.08-0.97)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07A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0.71(0.19-0.98)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202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0.04*</w:t>
            </w:r>
          </w:p>
        </w:tc>
      </w:tr>
      <w:tr w:rsidR="0065088F" w:rsidRPr="00AB1DDE" w14:paraId="1BA62B69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61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Aerosols at work place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1F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8A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64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28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1B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025722FF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0D4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FDC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19(10.1)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F8A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169(89.9)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190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12D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DE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40B5E62B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48D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61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131(41.8)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96C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182(58.2)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6D3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6.40(3.79-10.82)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920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2.54(0.82-7.86)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F53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0.11</w:t>
            </w:r>
          </w:p>
        </w:tc>
      </w:tr>
      <w:tr w:rsidR="0065088F" w:rsidRPr="00AB1DDE" w14:paraId="6E9840EB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D96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Smoke generated at workplace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5A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EA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AB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1A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4B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003BDC83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704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40C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15(13.6)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96A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95(86.4)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99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85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0E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7D81BD3D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341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Sometimes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B13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28(15.2)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AF8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156(84.8)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C51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1.14(0.58-2.24)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423E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1.38(0.44-4.27)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244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0.58</w:t>
            </w:r>
          </w:p>
        </w:tc>
      </w:tr>
      <w:tr w:rsidR="0065088F" w:rsidRPr="00AB1DDE" w14:paraId="10C8F62F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BA4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3B7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110(50.9)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F9D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106(49.1)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E29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6.57(3.58-12.05)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456B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1.56(0.50-4.87)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0B3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0.44</w:t>
            </w:r>
          </w:p>
        </w:tc>
      </w:tr>
      <w:tr w:rsidR="0065088F" w:rsidRPr="00AB1DDE" w14:paraId="1539C69C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67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Heat generated at work place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DD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A2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D3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56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915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25EE8C59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093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7151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26(12.9)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2C6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176(87.1)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96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E6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7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40F3B986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FD2F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DF8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126(41.0)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DD4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181(59.0)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2FE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4.71(2.94-7.54)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B0D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1.51(0.63-3.62)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48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0.35</w:t>
            </w:r>
          </w:p>
        </w:tc>
      </w:tr>
      <w:tr w:rsidR="0065088F" w:rsidRPr="00AB1DDE" w14:paraId="705FECB5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124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Height of cooking surface (meters)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54BC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7E7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C690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26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6A6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88F" w:rsidRPr="00AB1DDE" w14:paraId="796BA8F9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C61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&lt;1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BD8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19(16.8)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3909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94(83.2)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DE1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D2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982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5088F" w:rsidRPr="00AB1DDE" w14:paraId="6764BE67" w14:textId="77777777" w:rsidTr="00BA6C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561D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&gt;1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618A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133(33.7)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BE28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262(66.3)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C1E7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2.51(1.47-4.29)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6554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1.36(0.59-3.11)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1A03" w14:textId="77777777" w:rsidR="0065088F" w:rsidRPr="00AB1DDE" w:rsidRDefault="0065088F" w:rsidP="00BA6C89">
            <w:pPr>
              <w:tabs>
                <w:tab w:val="left" w:pos="90"/>
                <w:tab w:val="left" w:pos="180"/>
                <w:tab w:val="left" w:pos="270"/>
                <w:tab w:val="left" w:pos="450"/>
                <w:tab w:val="left" w:pos="540"/>
                <w:tab w:val="left" w:pos="630"/>
                <w:tab w:val="left" w:pos="720"/>
                <w:tab w:val="left" w:pos="810"/>
              </w:tabs>
              <w:spacing w:after="0" w:line="240" w:lineRule="auto"/>
              <w:ind w:right="2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B1DDE">
              <w:rPr>
                <w:rFonts w:ascii="Times New Roman" w:eastAsia="SimSun" w:hAnsi="Times New Roman" w:cs="Times New Roman"/>
                <w:sz w:val="24"/>
                <w:szCs w:val="24"/>
              </w:rPr>
              <w:t>0.46</w:t>
            </w:r>
          </w:p>
        </w:tc>
      </w:tr>
    </w:tbl>
    <w:p w14:paraId="1EE9630A" w14:textId="77777777" w:rsidR="0065088F" w:rsidRPr="00AB1DDE" w:rsidRDefault="0065088F" w:rsidP="0065088F">
      <w:pPr>
        <w:tabs>
          <w:tab w:val="left" w:pos="90"/>
          <w:tab w:val="left" w:pos="180"/>
          <w:tab w:val="left" w:pos="270"/>
          <w:tab w:val="left" w:pos="450"/>
          <w:tab w:val="left" w:pos="540"/>
          <w:tab w:val="left" w:pos="630"/>
          <w:tab w:val="left" w:pos="720"/>
          <w:tab w:val="left" w:pos="810"/>
        </w:tabs>
        <w:spacing w:after="0" w:line="24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AB1DDE">
        <w:rPr>
          <w:rFonts w:ascii="Times New Roman" w:hAnsi="Times New Roman" w:cs="Times New Roman"/>
          <w:b/>
          <w:bCs/>
          <w:sz w:val="24"/>
          <w:szCs w:val="24"/>
        </w:rPr>
        <w:t>*Statistically significant; P&lt;0.05, the independent variable is significantly associated with the outcome.</w:t>
      </w:r>
    </w:p>
    <w:p w14:paraId="7A894681" w14:textId="77777777" w:rsidR="0065088F" w:rsidRPr="00AB1DDE" w:rsidRDefault="0065088F" w:rsidP="0065088F">
      <w:pPr>
        <w:pStyle w:val="Heading1"/>
        <w:spacing w:after="0" w:line="240" w:lineRule="auto"/>
        <w:jc w:val="both"/>
      </w:pPr>
    </w:p>
    <w:p w14:paraId="7F62B4D3" w14:textId="77777777" w:rsidR="0065088F" w:rsidRPr="00AB1DDE" w:rsidRDefault="0065088F" w:rsidP="00650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0E78A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8F"/>
    <w:rsid w:val="000C4033"/>
    <w:rsid w:val="00173ED8"/>
    <w:rsid w:val="004B42CB"/>
    <w:rsid w:val="005F2B46"/>
    <w:rsid w:val="0065088F"/>
    <w:rsid w:val="006E0790"/>
    <w:rsid w:val="006E1731"/>
    <w:rsid w:val="00866D74"/>
    <w:rsid w:val="00882A73"/>
    <w:rsid w:val="0095305D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7221"/>
  <w15:chartTrackingRefBased/>
  <w15:docId w15:val="{DBCC9EAF-8FB9-4573-B717-3CFBE5B1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8F"/>
    <w:pPr>
      <w:spacing w:line="256" w:lineRule="auto"/>
    </w:pPr>
    <w:rPr>
      <w:rFonts w:ascii="Calibri" w:eastAsia="DengXian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6508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aliases w:val="H2"/>
    <w:basedOn w:val="Normal"/>
    <w:next w:val="Normal"/>
    <w:link w:val="Heading2Char"/>
    <w:uiPriority w:val="3"/>
    <w:unhideWhenUsed/>
    <w:qFormat/>
    <w:rsid w:val="006508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8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8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8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88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8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8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8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650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3"/>
    <w:rsid w:val="00650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88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88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0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88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0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2026-05-25T12:24:00Z</dcterms:created>
  <dcterms:modified xsi:type="dcterms:W3CDTF">2026-05-25T12:24:00Z</dcterms:modified>
</cp:coreProperties>
</file>