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B555" w14:textId="61E52337" w:rsidR="00157685" w:rsidRPr="00157685" w:rsidRDefault="00157685" w:rsidP="0015768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  <w14:ligatures w14:val="none"/>
        </w:rPr>
      </w:pPr>
      <w:r w:rsidRPr="00157685"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  <w14:ligatures w14:val="none"/>
        </w:rPr>
        <w:t xml:space="preserve">STROBE Checklist </w:t>
      </w:r>
    </w:p>
    <w:p w14:paraId="25DC363A" w14:textId="0949D3A7" w:rsidR="00157685" w:rsidRDefault="00157685" w:rsidP="00157685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</w:pPr>
      <w:r w:rsidRPr="0015768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Manuscript Title:</w:t>
      </w:r>
      <w:r w:rsidRPr="0015768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  <w:r w:rsidRPr="0015768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The Role of the Home Literacy Environment in Early Literacy Development in Children with Cochlear Implants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.</w:t>
      </w:r>
    </w:p>
    <w:p w14:paraId="4BC1675C" w14:textId="30D2E74D" w:rsidR="00157685" w:rsidRDefault="00157685" w:rsidP="00157685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</w:pPr>
      <w:r w:rsidRPr="0015768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This checklist has been completed in accordance with the STROBE (Strengthening the Reporting of Observational Studies in Epidemiology) guidelines.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9"/>
        <w:gridCol w:w="859"/>
        <w:gridCol w:w="2956"/>
        <w:gridCol w:w="1176"/>
        <w:gridCol w:w="2522"/>
      </w:tblGrid>
      <w:tr w:rsidR="00157685" w:rsidRPr="00157685" w14:paraId="1E715839" w14:textId="77777777" w:rsidTr="00157685">
        <w:tc>
          <w:tcPr>
            <w:tcW w:w="0" w:type="auto"/>
            <w:hideMark/>
          </w:tcPr>
          <w:p w14:paraId="7A3CA5B4" w14:textId="77777777" w:rsidR="00157685" w:rsidRPr="00157685" w:rsidRDefault="00157685" w:rsidP="00157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Section</w:t>
            </w:r>
          </w:p>
        </w:tc>
        <w:tc>
          <w:tcPr>
            <w:tcW w:w="0" w:type="auto"/>
            <w:hideMark/>
          </w:tcPr>
          <w:p w14:paraId="03ADD82A" w14:textId="77777777" w:rsidR="00157685" w:rsidRPr="00157685" w:rsidRDefault="00157685" w:rsidP="00157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Item No</w:t>
            </w:r>
          </w:p>
        </w:tc>
        <w:tc>
          <w:tcPr>
            <w:tcW w:w="0" w:type="auto"/>
            <w:hideMark/>
          </w:tcPr>
          <w:p w14:paraId="3F4A7AC8" w14:textId="77777777" w:rsidR="00157685" w:rsidRPr="00157685" w:rsidRDefault="00157685" w:rsidP="00157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Recommendation</w:t>
            </w:r>
          </w:p>
        </w:tc>
        <w:tc>
          <w:tcPr>
            <w:tcW w:w="0" w:type="auto"/>
            <w:hideMark/>
          </w:tcPr>
          <w:p w14:paraId="275514FD" w14:textId="77777777" w:rsidR="00157685" w:rsidRPr="00157685" w:rsidRDefault="00157685" w:rsidP="00157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Reported</w:t>
            </w:r>
          </w:p>
        </w:tc>
        <w:tc>
          <w:tcPr>
            <w:tcW w:w="0" w:type="auto"/>
            <w:hideMark/>
          </w:tcPr>
          <w:p w14:paraId="0612E895" w14:textId="77777777" w:rsidR="00157685" w:rsidRPr="00157685" w:rsidRDefault="00157685" w:rsidP="00157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Location in Manuscript</w:t>
            </w:r>
          </w:p>
        </w:tc>
      </w:tr>
      <w:tr w:rsidR="00157685" w:rsidRPr="00157685" w14:paraId="5F6B1025" w14:textId="77777777" w:rsidTr="00157685">
        <w:tc>
          <w:tcPr>
            <w:tcW w:w="0" w:type="auto"/>
            <w:hideMark/>
          </w:tcPr>
          <w:p w14:paraId="7D52501B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Title/Abstract</w:t>
            </w:r>
          </w:p>
        </w:tc>
        <w:tc>
          <w:tcPr>
            <w:tcW w:w="0" w:type="auto"/>
            <w:hideMark/>
          </w:tcPr>
          <w:p w14:paraId="59D80E00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09DE8F2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Indicate study design in title/abstract</w:t>
            </w:r>
          </w:p>
        </w:tc>
        <w:tc>
          <w:tcPr>
            <w:tcW w:w="0" w:type="auto"/>
            <w:hideMark/>
          </w:tcPr>
          <w:p w14:paraId="54FE68A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F0289B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Title, Abstract</w:t>
            </w:r>
          </w:p>
        </w:tc>
      </w:tr>
      <w:tr w:rsidR="00157685" w:rsidRPr="00157685" w14:paraId="7D239CEA" w14:textId="77777777" w:rsidTr="00157685">
        <w:tc>
          <w:tcPr>
            <w:tcW w:w="0" w:type="auto"/>
            <w:hideMark/>
          </w:tcPr>
          <w:p w14:paraId="29573847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Introduction</w:t>
            </w:r>
          </w:p>
        </w:tc>
        <w:tc>
          <w:tcPr>
            <w:tcW w:w="0" w:type="auto"/>
            <w:hideMark/>
          </w:tcPr>
          <w:p w14:paraId="1216D7A8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15C160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Background and rationale</w:t>
            </w:r>
          </w:p>
        </w:tc>
        <w:tc>
          <w:tcPr>
            <w:tcW w:w="0" w:type="auto"/>
            <w:hideMark/>
          </w:tcPr>
          <w:p w14:paraId="14C60E1F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D186D3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Introduction</w:t>
            </w:r>
          </w:p>
        </w:tc>
      </w:tr>
      <w:tr w:rsidR="00157685" w:rsidRPr="00157685" w14:paraId="4404EAD1" w14:textId="77777777" w:rsidTr="00157685">
        <w:tc>
          <w:tcPr>
            <w:tcW w:w="0" w:type="auto"/>
            <w:hideMark/>
          </w:tcPr>
          <w:p w14:paraId="5A47C274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Introduction</w:t>
            </w:r>
          </w:p>
        </w:tc>
        <w:tc>
          <w:tcPr>
            <w:tcW w:w="0" w:type="auto"/>
            <w:hideMark/>
          </w:tcPr>
          <w:p w14:paraId="0DFBC95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F66CE7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Objectives clearly stated</w:t>
            </w:r>
          </w:p>
        </w:tc>
        <w:tc>
          <w:tcPr>
            <w:tcW w:w="0" w:type="auto"/>
            <w:hideMark/>
          </w:tcPr>
          <w:p w14:paraId="760C75B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70DB5D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End of Introduction</w:t>
            </w:r>
          </w:p>
        </w:tc>
      </w:tr>
      <w:tr w:rsidR="00157685" w:rsidRPr="00157685" w14:paraId="0265FA61" w14:textId="77777777" w:rsidTr="00157685">
        <w:tc>
          <w:tcPr>
            <w:tcW w:w="0" w:type="auto"/>
            <w:hideMark/>
          </w:tcPr>
          <w:p w14:paraId="0BB1303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2794659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030AD62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Study design described</w:t>
            </w:r>
          </w:p>
        </w:tc>
        <w:tc>
          <w:tcPr>
            <w:tcW w:w="0" w:type="auto"/>
            <w:hideMark/>
          </w:tcPr>
          <w:p w14:paraId="51C6971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AA04AE4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 2.1</w:t>
            </w:r>
          </w:p>
        </w:tc>
      </w:tr>
      <w:tr w:rsidR="00157685" w:rsidRPr="00157685" w14:paraId="34DE15D1" w14:textId="77777777" w:rsidTr="00157685">
        <w:tc>
          <w:tcPr>
            <w:tcW w:w="0" w:type="auto"/>
            <w:hideMark/>
          </w:tcPr>
          <w:p w14:paraId="1D42FDC8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2E0EB162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04B7D146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Setting and participants</w:t>
            </w:r>
          </w:p>
        </w:tc>
        <w:tc>
          <w:tcPr>
            <w:tcW w:w="0" w:type="auto"/>
            <w:hideMark/>
          </w:tcPr>
          <w:p w14:paraId="1AE427A6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DD1CE24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 2.1</w:t>
            </w:r>
          </w:p>
        </w:tc>
      </w:tr>
      <w:tr w:rsidR="00157685" w:rsidRPr="00157685" w14:paraId="2D92050D" w14:textId="77777777" w:rsidTr="00157685">
        <w:tc>
          <w:tcPr>
            <w:tcW w:w="0" w:type="auto"/>
            <w:hideMark/>
          </w:tcPr>
          <w:p w14:paraId="46F7CB7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2B466F13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481FFE9F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Eligibility criteria</w:t>
            </w:r>
          </w:p>
        </w:tc>
        <w:tc>
          <w:tcPr>
            <w:tcW w:w="0" w:type="auto"/>
            <w:hideMark/>
          </w:tcPr>
          <w:p w14:paraId="0E7807F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DD7097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 2.2</w:t>
            </w:r>
          </w:p>
        </w:tc>
      </w:tr>
      <w:tr w:rsidR="00157685" w:rsidRPr="00157685" w14:paraId="7645F127" w14:textId="77777777" w:rsidTr="00157685">
        <w:tc>
          <w:tcPr>
            <w:tcW w:w="0" w:type="auto"/>
            <w:hideMark/>
          </w:tcPr>
          <w:p w14:paraId="55D884C2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6E69F9CA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72A0A920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Variables defined</w:t>
            </w:r>
          </w:p>
        </w:tc>
        <w:tc>
          <w:tcPr>
            <w:tcW w:w="0" w:type="auto"/>
            <w:hideMark/>
          </w:tcPr>
          <w:p w14:paraId="18851C4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59B6A33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 2.3</w:t>
            </w:r>
          </w:p>
        </w:tc>
      </w:tr>
      <w:tr w:rsidR="00157685" w:rsidRPr="00157685" w14:paraId="224439A5" w14:textId="77777777" w:rsidTr="00157685">
        <w:tc>
          <w:tcPr>
            <w:tcW w:w="0" w:type="auto"/>
            <w:hideMark/>
          </w:tcPr>
          <w:p w14:paraId="74416212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0B5C44F4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6DCDF438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Data sources/measurement</w:t>
            </w:r>
          </w:p>
        </w:tc>
        <w:tc>
          <w:tcPr>
            <w:tcW w:w="0" w:type="auto"/>
            <w:hideMark/>
          </w:tcPr>
          <w:p w14:paraId="111EEF4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ACF001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 2.3</w:t>
            </w:r>
          </w:p>
        </w:tc>
      </w:tr>
      <w:tr w:rsidR="00157685" w:rsidRPr="00157685" w14:paraId="3C26C29A" w14:textId="77777777" w:rsidTr="00157685">
        <w:tc>
          <w:tcPr>
            <w:tcW w:w="0" w:type="auto"/>
            <w:hideMark/>
          </w:tcPr>
          <w:p w14:paraId="2E64320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54DF19A4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DE79B26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Bias addressed</w:t>
            </w:r>
          </w:p>
        </w:tc>
        <w:tc>
          <w:tcPr>
            <w:tcW w:w="0" w:type="auto"/>
            <w:hideMark/>
          </w:tcPr>
          <w:p w14:paraId="0937A9D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77C71C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 &amp; Discussion (Limitations)</w:t>
            </w:r>
          </w:p>
        </w:tc>
      </w:tr>
      <w:tr w:rsidR="00157685" w:rsidRPr="00157685" w14:paraId="64C71FCE" w14:textId="77777777" w:rsidTr="00157685">
        <w:tc>
          <w:tcPr>
            <w:tcW w:w="0" w:type="auto"/>
            <w:hideMark/>
          </w:tcPr>
          <w:p w14:paraId="360474D3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64028530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4FBC67AA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Study size (power analysis)</w:t>
            </w:r>
          </w:p>
        </w:tc>
        <w:tc>
          <w:tcPr>
            <w:tcW w:w="0" w:type="auto"/>
            <w:hideMark/>
          </w:tcPr>
          <w:p w14:paraId="09E1CDD0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6A14B00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 2.4</w:t>
            </w:r>
          </w:p>
        </w:tc>
      </w:tr>
      <w:tr w:rsidR="00157685" w:rsidRPr="00157685" w14:paraId="39AFF39B" w14:textId="77777777" w:rsidTr="00157685">
        <w:tc>
          <w:tcPr>
            <w:tcW w:w="0" w:type="auto"/>
            <w:hideMark/>
          </w:tcPr>
          <w:p w14:paraId="461C15C0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3E7B4084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1966D2A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Quantitative variables explained</w:t>
            </w:r>
          </w:p>
        </w:tc>
        <w:tc>
          <w:tcPr>
            <w:tcW w:w="0" w:type="auto"/>
            <w:hideMark/>
          </w:tcPr>
          <w:p w14:paraId="18AC548B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634265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</w:tr>
      <w:tr w:rsidR="00157685" w:rsidRPr="00157685" w14:paraId="1EF4C4C4" w14:textId="77777777" w:rsidTr="00157685">
        <w:tc>
          <w:tcPr>
            <w:tcW w:w="0" w:type="auto"/>
            <w:hideMark/>
          </w:tcPr>
          <w:p w14:paraId="2E2161E4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51B546D6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26B65DF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Statistical methods described</w:t>
            </w:r>
          </w:p>
        </w:tc>
        <w:tc>
          <w:tcPr>
            <w:tcW w:w="0" w:type="auto"/>
            <w:hideMark/>
          </w:tcPr>
          <w:p w14:paraId="5D2FE597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1187B9EF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Methods 2.4</w:t>
            </w:r>
          </w:p>
        </w:tc>
      </w:tr>
      <w:tr w:rsidR="00157685" w:rsidRPr="00157685" w14:paraId="26F8D229" w14:textId="77777777" w:rsidTr="00157685">
        <w:tc>
          <w:tcPr>
            <w:tcW w:w="0" w:type="auto"/>
            <w:hideMark/>
          </w:tcPr>
          <w:p w14:paraId="2F2D5CD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7A502C9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70CBF120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Participants reported</w:t>
            </w:r>
          </w:p>
        </w:tc>
        <w:tc>
          <w:tcPr>
            <w:tcW w:w="0" w:type="auto"/>
            <w:hideMark/>
          </w:tcPr>
          <w:p w14:paraId="5AEE4917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276E9E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Results</w:t>
            </w:r>
          </w:p>
        </w:tc>
      </w:tr>
      <w:tr w:rsidR="00157685" w:rsidRPr="00157685" w14:paraId="0857D34A" w14:textId="77777777" w:rsidTr="00157685">
        <w:tc>
          <w:tcPr>
            <w:tcW w:w="0" w:type="auto"/>
            <w:hideMark/>
          </w:tcPr>
          <w:p w14:paraId="32A3370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3A83DB7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6F884E95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Descriptive data</w:t>
            </w:r>
          </w:p>
        </w:tc>
        <w:tc>
          <w:tcPr>
            <w:tcW w:w="0" w:type="auto"/>
            <w:hideMark/>
          </w:tcPr>
          <w:p w14:paraId="5B3B93DA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17A3F76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Tables 1–2</w:t>
            </w:r>
          </w:p>
        </w:tc>
      </w:tr>
      <w:tr w:rsidR="00157685" w:rsidRPr="00157685" w14:paraId="6707FD74" w14:textId="77777777" w:rsidTr="00157685">
        <w:tc>
          <w:tcPr>
            <w:tcW w:w="0" w:type="auto"/>
            <w:hideMark/>
          </w:tcPr>
          <w:p w14:paraId="2C516453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49827E9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2E3F8122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Outcome data</w:t>
            </w:r>
          </w:p>
        </w:tc>
        <w:tc>
          <w:tcPr>
            <w:tcW w:w="0" w:type="auto"/>
            <w:hideMark/>
          </w:tcPr>
          <w:p w14:paraId="5549CF1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B9B7C9B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Tables</w:t>
            </w:r>
          </w:p>
        </w:tc>
      </w:tr>
      <w:tr w:rsidR="00157685" w:rsidRPr="00157685" w14:paraId="36F39B72" w14:textId="77777777" w:rsidTr="00157685">
        <w:tc>
          <w:tcPr>
            <w:tcW w:w="0" w:type="auto"/>
            <w:hideMark/>
          </w:tcPr>
          <w:p w14:paraId="38933F5B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03F25556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02C07E77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Main results</w:t>
            </w:r>
          </w:p>
        </w:tc>
        <w:tc>
          <w:tcPr>
            <w:tcW w:w="0" w:type="auto"/>
            <w:hideMark/>
          </w:tcPr>
          <w:p w14:paraId="2DC053E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65E9E8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Correlation &amp; Regression</w:t>
            </w:r>
          </w:p>
        </w:tc>
      </w:tr>
      <w:tr w:rsidR="00157685" w:rsidRPr="00157685" w14:paraId="693E5BB9" w14:textId="77777777" w:rsidTr="00157685">
        <w:tc>
          <w:tcPr>
            <w:tcW w:w="0" w:type="auto"/>
            <w:hideMark/>
          </w:tcPr>
          <w:p w14:paraId="3A9F436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0AEA6C5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5E4BF55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Additional analyses</w:t>
            </w:r>
          </w:p>
        </w:tc>
        <w:tc>
          <w:tcPr>
            <w:tcW w:w="0" w:type="auto"/>
            <w:hideMark/>
          </w:tcPr>
          <w:p w14:paraId="2310D8DD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85C553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Subgroup analyses</w:t>
            </w:r>
          </w:p>
        </w:tc>
      </w:tr>
      <w:tr w:rsidR="00157685" w:rsidRPr="00157685" w14:paraId="0D23C0A4" w14:textId="77777777" w:rsidTr="00157685">
        <w:tc>
          <w:tcPr>
            <w:tcW w:w="0" w:type="auto"/>
            <w:hideMark/>
          </w:tcPr>
          <w:p w14:paraId="1851B74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Discussion</w:t>
            </w:r>
          </w:p>
        </w:tc>
        <w:tc>
          <w:tcPr>
            <w:tcW w:w="0" w:type="auto"/>
            <w:hideMark/>
          </w:tcPr>
          <w:p w14:paraId="11EFF36F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3D5AB35B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Key results summarized</w:t>
            </w:r>
          </w:p>
        </w:tc>
        <w:tc>
          <w:tcPr>
            <w:tcW w:w="0" w:type="auto"/>
            <w:hideMark/>
          </w:tcPr>
          <w:p w14:paraId="5B9F6F37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E7A83E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First paragraph</w:t>
            </w:r>
          </w:p>
        </w:tc>
      </w:tr>
      <w:tr w:rsidR="00157685" w:rsidRPr="00157685" w14:paraId="157507E0" w14:textId="77777777" w:rsidTr="00157685">
        <w:tc>
          <w:tcPr>
            <w:tcW w:w="0" w:type="auto"/>
            <w:hideMark/>
          </w:tcPr>
          <w:p w14:paraId="2FA2072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Discussion</w:t>
            </w:r>
          </w:p>
        </w:tc>
        <w:tc>
          <w:tcPr>
            <w:tcW w:w="0" w:type="auto"/>
            <w:hideMark/>
          </w:tcPr>
          <w:p w14:paraId="75F855A0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52F9D6C1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Limitations discussed</w:t>
            </w:r>
          </w:p>
        </w:tc>
        <w:tc>
          <w:tcPr>
            <w:tcW w:w="0" w:type="auto"/>
            <w:hideMark/>
          </w:tcPr>
          <w:p w14:paraId="55B09F13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73D38A7E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Discussion</w:t>
            </w:r>
          </w:p>
        </w:tc>
      </w:tr>
      <w:tr w:rsidR="00157685" w:rsidRPr="00157685" w14:paraId="68FAD699" w14:textId="77777777" w:rsidTr="00157685">
        <w:tc>
          <w:tcPr>
            <w:tcW w:w="0" w:type="auto"/>
            <w:hideMark/>
          </w:tcPr>
          <w:p w14:paraId="45BBD8D8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Discussion</w:t>
            </w:r>
          </w:p>
        </w:tc>
        <w:tc>
          <w:tcPr>
            <w:tcW w:w="0" w:type="auto"/>
            <w:hideMark/>
          </w:tcPr>
          <w:p w14:paraId="527AA05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456653EB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Interpretation with literature</w:t>
            </w:r>
          </w:p>
        </w:tc>
        <w:tc>
          <w:tcPr>
            <w:tcW w:w="0" w:type="auto"/>
            <w:hideMark/>
          </w:tcPr>
          <w:p w14:paraId="01AE3332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12EEA9F5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Discussion</w:t>
            </w:r>
          </w:p>
        </w:tc>
      </w:tr>
      <w:tr w:rsidR="00157685" w:rsidRPr="00157685" w14:paraId="066E166A" w14:textId="77777777" w:rsidTr="00157685">
        <w:tc>
          <w:tcPr>
            <w:tcW w:w="0" w:type="auto"/>
            <w:hideMark/>
          </w:tcPr>
          <w:p w14:paraId="7A079E12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Discussion</w:t>
            </w:r>
          </w:p>
        </w:tc>
        <w:tc>
          <w:tcPr>
            <w:tcW w:w="0" w:type="auto"/>
            <w:hideMark/>
          </w:tcPr>
          <w:p w14:paraId="1148075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134F20C7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Generalizability addressed</w:t>
            </w:r>
          </w:p>
        </w:tc>
        <w:tc>
          <w:tcPr>
            <w:tcW w:w="0" w:type="auto"/>
            <w:hideMark/>
          </w:tcPr>
          <w:p w14:paraId="5DA9294A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DA1E229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Discussion</w:t>
            </w:r>
          </w:p>
        </w:tc>
      </w:tr>
      <w:tr w:rsidR="00157685" w:rsidRPr="00157685" w14:paraId="711B57B4" w14:textId="77777777" w:rsidTr="00157685">
        <w:tc>
          <w:tcPr>
            <w:tcW w:w="0" w:type="auto"/>
            <w:hideMark/>
          </w:tcPr>
          <w:p w14:paraId="485E99FA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Other</w:t>
            </w:r>
          </w:p>
        </w:tc>
        <w:tc>
          <w:tcPr>
            <w:tcW w:w="0" w:type="auto"/>
            <w:hideMark/>
          </w:tcPr>
          <w:p w14:paraId="7045F1DF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465CE0FC" w14:textId="77777777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7685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Funding</w:t>
            </w:r>
          </w:p>
        </w:tc>
        <w:tc>
          <w:tcPr>
            <w:tcW w:w="0" w:type="auto"/>
            <w:hideMark/>
          </w:tcPr>
          <w:p w14:paraId="74300FD1" w14:textId="512B916A" w:rsidR="00157685" w:rsidRPr="00157685" w:rsidRDefault="00157685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72DBB0D2" w14:textId="0E1E4D72" w:rsidR="00157685" w:rsidRPr="00157685" w:rsidRDefault="007200F6" w:rsidP="0015768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Declarations</w:t>
            </w:r>
          </w:p>
        </w:tc>
      </w:tr>
    </w:tbl>
    <w:p w14:paraId="3877DA88" w14:textId="77777777" w:rsidR="00157685" w:rsidRPr="00157685" w:rsidRDefault="00157685" w:rsidP="001576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3FBF1C96" w14:textId="77777777" w:rsidR="00DF73BC" w:rsidRPr="00157685" w:rsidRDefault="00DF73BC"/>
    <w:sectPr w:rsidR="00DF73BC" w:rsidRPr="0015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85"/>
    <w:rsid w:val="00151FC4"/>
    <w:rsid w:val="00157685"/>
    <w:rsid w:val="00520B4E"/>
    <w:rsid w:val="005A27D0"/>
    <w:rsid w:val="005C6F4A"/>
    <w:rsid w:val="007200F6"/>
    <w:rsid w:val="009A3D07"/>
    <w:rsid w:val="00D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17F1E"/>
  <w15:chartTrackingRefBased/>
  <w15:docId w15:val="{DE41580C-EA2A-A84F-BDC1-891FDCDF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7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7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7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7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7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76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76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76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76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7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7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7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768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768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76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76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76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76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76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7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76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7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76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76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76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768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7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768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7685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15768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576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157685"/>
  </w:style>
  <w:style w:type="character" w:styleId="Vurgu">
    <w:name w:val="Emphasis"/>
    <w:basedOn w:val="VarsaylanParagrafYazTipi"/>
    <w:uiPriority w:val="20"/>
    <w:qFormat/>
    <w:rsid w:val="00157685"/>
    <w:rPr>
      <w:i/>
      <w:iCs/>
    </w:rPr>
  </w:style>
  <w:style w:type="table" w:styleId="TabloKlavuzu">
    <w:name w:val="Table Grid"/>
    <w:basedOn w:val="NormalTablo"/>
    <w:uiPriority w:val="39"/>
    <w:rsid w:val="00157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1324</Characters>
  <Application>Microsoft Office Word</Application>
  <DocSecurity>0</DocSecurity>
  <Lines>132</Lines>
  <Paragraphs>139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ÇELİK</dc:creator>
  <cp:keywords/>
  <dc:description/>
  <cp:lastModifiedBy>Mustafa ÇELİK</cp:lastModifiedBy>
  <cp:revision>2</cp:revision>
  <dcterms:created xsi:type="dcterms:W3CDTF">2026-04-03T19:15:00Z</dcterms:created>
  <dcterms:modified xsi:type="dcterms:W3CDTF">2026-04-03T19:23:00Z</dcterms:modified>
</cp:coreProperties>
</file>