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660B7E" w14:textId="23EBF96A" w:rsidR="00D77A6C" w:rsidRPr="00B663D1" w:rsidRDefault="00D77A6C" w:rsidP="00B663D1">
      <w:pPr>
        <w:snapToGrid w:val="0"/>
        <w:spacing w:after="0" w:line="480" w:lineRule="auto"/>
        <w:jc w:val="center"/>
        <w:rPr>
          <w:rFonts w:ascii="Times New Roman" w:hAnsi="Times New Roman" w:hint="eastAsia"/>
          <w:b/>
          <w:sz w:val="24"/>
          <w:szCs w:val="24"/>
        </w:rPr>
      </w:pPr>
      <w:r w:rsidRPr="00B663D1">
        <w:rPr>
          <w:rFonts w:ascii="Times New Roman" w:hAnsi="Times New Roman"/>
          <w:b/>
          <w:sz w:val="24"/>
          <w:szCs w:val="24"/>
        </w:rPr>
        <w:t xml:space="preserve">Supplementary Materials </w:t>
      </w:r>
      <w:r w:rsidR="00CA6119" w:rsidRPr="00B663D1">
        <w:rPr>
          <w:rFonts w:ascii="Times New Roman" w:hAnsi="Times New Roman"/>
          <w:b/>
          <w:sz w:val="24"/>
          <w:szCs w:val="24"/>
        </w:rPr>
        <w:t>For</w:t>
      </w:r>
    </w:p>
    <w:p w14:paraId="02DAA15D" w14:textId="77777777" w:rsidR="00B663D1" w:rsidRPr="00B663D1" w:rsidRDefault="00B663D1" w:rsidP="00B663D1">
      <w:pPr>
        <w:snapToGrid w:val="0"/>
        <w:spacing w:after="0" w:line="48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0476F39" w14:textId="7D03DD30" w:rsidR="00653400" w:rsidRPr="00B663D1" w:rsidRDefault="00945552" w:rsidP="00320F2D">
      <w:pPr>
        <w:pStyle w:val="a3"/>
        <w:widowControl w:val="0"/>
        <w:snapToGrid w:val="0"/>
        <w:spacing w:after="0" w:line="480" w:lineRule="auto"/>
        <w:ind w:left="0"/>
        <w:contextualSpacing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B663D1">
        <w:rPr>
          <w:rFonts w:ascii="Times New Roman" w:hAnsi="Times New Roman"/>
          <w:b/>
          <w:bCs/>
          <w:sz w:val="24"/>
          <w:szCs w:val="24"/>
        </w:rPr>
        <w:t>Applied Biochemistry and Biotechnology</w:t>
      </w:r>
    </w:p>
    <w:p w14:paraId="65EA9BC3" w14:textId="77777777" w:rsidR="00375CE4" w:rsidRPr="00B663D1" w:rsidRDefault="00375CE4" w:rsidP="00B663D1">
      <w:pPr>
        <w:pStyle w:val="a3"/>
        <w:widowControl w:val="0"/>
        <w:snapToGrid w:val="0"/>
        <w:spacing w:after="0" w:line="480" w:lineRule="auto"/>
        <w:ind w:left="0"/>
        <w:contextualSpacing w:val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0624469" w14:textId="77777777" w:rsidR="00945552" w:rsidRPr="00B663D1" w:rsidRDefault="00945552" w:rsidP="00B663D1">
      <w:pPr>
        <w:snapToGrid w:val="0"/>
        <w:spacing w:after="0" w:line="480" w:lineRule="auto"/>
        <w:rPr>
          <w:rFonts w:ascii="Times New Roman" w:hAnsi="Times New Roman"/>
          <w:sz w:val="24"/>
          <w:szCs w:val="24"/>
        </w:rPr>
      </w:pPr>
      <w:bookmarkStart w:id="0" w:name="_Hlk44264336"/>
      <w:r w:rsidRPr="00B663D1">
        <w:rPr>
          <w:rFonts w:ascii="Times New Roman" w:hAnsi="Times New Roman"/>
          <w:b/>
          <w:bCs/>
          <w:sz w:val="24"/>
          <w:szCs w:val="24"/>
        </w:rPr>
        <w:t>Highly-Expressed Aspartic Protease</w:t>
      </w:r>
      <w:r w:rsidRPr="00B663D1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Pr="00B663D1">
        <w:rPr>
          <w:rFonts w:ascii="Times New Roman" w:hAnsi="Times New Roman"/>
          <w:b/>
          <w:bCs/>
          <w:iCs/>
          <w:sz w:val="24"/>
          <w:szCs w:val="24"/>
        </w:rPr>
        <w:t>from</w:t>
      </w:r>
      <w:r w:rsidRPr="00B663D1">
        <w:rPr>
          <w:rFonts w:ascii="Times New Roman" w:hAnsi="Times New Roman"/>
          <w:b/>
          <w:bCs/>
          <w:i/>
          <w:sz w:val="24"/>
          <w:szCs w:val="24"/>
        </w:rPr>
        <w:t xml:space="preserve"> Aspergillus fumigatus</w:t>
      </w:r>
      <w:r w:rsidRPr="00B663D1">
        <w:rPr>
          <w:rFonts w:ascii="Times New Roman" w:hAnsi="Times New Roman"/>
          <w:b/>
          <w:bCs/>
          <w:sz w:val="24"/>
          <w:szCs w:val="24"/>
        </w:rPr>
        <w:t>-Mediated Enzymolysis of Silkworm (</w:t>
      </w:r>
      <w:r w:rsidRPr="00B663D1">
        <w:rPr>
          <w:rFonts w:ascii="Times New Roman" w:hAnsi="Times New Roman"/>
          <w:b/>
          <w:bCs/>
          <w:i/>
          <w:iCs/>
          <w:sz w:val="24"/>
          <w:szCs w:val="24"/>
        </w:rPr>
        <w:t>Bombyx mori</w:t>
      </w:r>
      <w:r w:rsidRPr="00B663D1">
        <w:rPr>
          <w:rFonts w:ascii="Times New Roman" w:hAnsi="Times New Roman"/>
          <w:b/>
          <w:bCs/>
          <w:sz w:val="24"/>
          <w:szCs w:val="24"/>
        </w:rPr>
        <w:t>) Pupae Protein</w:t>
      </w:r>
    </w:p>
    <w:p w14:paraId="267E5ADF" w14:textId="77777777" w:rsidR="001D06E8" w:rsidRPr="00B663D1" w:rsidRDefault="001D06E8" w:rsidP="00B663D1">
      <w:pPr>
        <w:pStyle w:val="a3"/>
        <w:widowControl w:val="0"/>
        <w:snapToGrid w:val="0"/>
        <w:spacing w:after="0" w:line="480" w:lineRule="auto"/>
        <w:ind w:left="0"/>
        <w:contextualSpacing w:val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870E8C3" w14:textId="77777777" w:rsidR="001D06E8" w:rsidRPr="00B663D1" w:rsidRDefault="001D06E8" w:rsidP="00B663D1">
      <w:pPr>
        <w:pStyle w:val="a3"/>
        <w:widowControl w:val="0"/>
        <w:snapToGrid w:val="0"/>
        <w:spacing w:after="0" w:line="480" w:lineRule="auto"/>
        <w:ind w:left="0"/>
        <w:contextualSpacing w:val="0"/>
        <w:jc w:val="both"/>
        <w:rPr>
          <w:rFonts w:ascii="Times New Roman" w:hAnsi="Times New Roman"/>
          <w:b/>
          <w:bCs/>
          <w:sz w:val="24"/>
          <w:szCs w:val="24"/>
        </w:rPr>
      </w:pPr>
      <w:r w:rsidRPr="00B663D1">
        <w:rPr>
          <w:rFonts w:ascii="Times New Roman" w:hAnsi="Times New Roman"/>
          <w:b/>
          <w:bCs/>
          <w:sz w:val="24"/>
          <w:szCs w:val="24"/>
        </w:rPr>
        <w:t xml:space="preserve">Running title: </w:t>
      </w:r>
      <w:bookmarkStart w:id="1" w:name="_Hlk47940557"/>
      <w:bookmarkStart w:id="2" w:name="_Hlk65569096"/>
      <w:r w:rsidRPr="00B663D1">
        <w:rPr>
          <w:rFonts w:ascii="Times New Roman" w:hAnsi="Times New Roman"/>
          <w:b/>
          <w:bCs/>
          <w:sz w:val="24"/>
          <w:szCs w:val="24"/>
        </w:rPr>
        <w:t>Protease expression and</w:t>
      </w:r>
      <w:bookmarkEnd w:id="1"/>
      <w:r w:rsidRPr="00B663D1">
        <w:rPr>
          <w:rFonts w:ascii="Times New Roman" w:hAnsi="Times New Roman"/>
          <w:b/>
          <w:bCs/>
          <w:sz w:val="24"/>
          <w:szCs w:val="24"/>
        </w:rPr>
        <w:t xml:space="preserve"> protein hydrolysis</w:t>
      </w:r>
      <w:bookmarkEnd w:id="2"/>
    </w:p>
    <w:p w14:paraId="7E9E732D" w14:textId="77777777" w:rsidR="001D06E8" w:rsidRPr="00B663D1" w:rsidRDefault="001D06E8" w:rsidP="00B663D1">
      <w:pPr>
        <w:pStyle w:val="a3"/>
        <w:widowControl w:val="0"/>
        <w:snapToGrid w:val="0"/>
        <w:spacing w:after="0" w:line="480" w:lineRule="auto"/>
        <w:ind w:left="0"/>
        <w:contextualSpacing w:val="0"/>
        <w:jc w:val="both"/>
        <w:rPr>
          <w:rFonts w:ascii="Times New Roman" w:hAnsi="Times New Roman"/>
          <w:b/>
          <w:sz w:val="24"/>
          <w:szCs w:val="24"/>
        </w:rPr>
      </w:pPr>
    </w:p>
    <w:p w14:paraId="0868225E" w14:textId="77777777" w:rsidR="00EC7207" w:rsidRPr="00B663D1" w:rsidRDefault="00EC7207" w:rsidP="00B663D1">
      <w:pPr>
        <w:pStyle w:val="a3"/>
        <w:widowControl w:val="0"/>
        <w:snapToGrid w:val="0"/>
        <w:spacing w:after="0" w:line="480" w:lineRule="auto"/>
        <w:ind w:left="0"/>
        <w:contextualSpacing w:val="0"/>
        <w:jc w:val="both"/>
        <w:rPr>
          <w:rFonts w:ascii="Times New Roman" w:hAnsi="Times New Roman"/>
          <w:sz w:val="24"/>
          <w:szCs w:val="24"/>
          <w:vertAlign w:val="superscript"/>
        </w:rPr>
      </w:pPr>
      <w:bookmarkStart w:id="3" w:name="_Hlk47940586"/>
      <w:r w:rsidRPr="00B663D1">
        <w:rPr>
          <w:rFonts w:ascii="Times New Roman" w:hAnsi="Times New Roman"/>
          <w:sz w:val="24"/>
          <w:szCs w:val="24"/>
        </w:rPr>
        <w:t xml:space="preserve">Richard A. Herman </w:t>
      </w:r>
      <w:r w:rsidRPr="00B663D1">
        <w:rPr>
          <w:rFonts w:ascii="Times New Roman" w:hAnsi="Times New Roman"/>
          <w:sz w:val="24"/>
          <w:szCs w:val="24"/>
          <w:vertAlign w:val="superscript"/>
        </w:rPr>
        <w:t>a</w:t>
      </w:r>
      <w:r w:rsidRPr="00B663D1">
        <w:rPr>
          <w:rFonts w:ascii="Times New Roman" w:hAnsi="Times New Roman"/>
          <w:sz w:val="24"/>
          <w:szCs w:val="24"/>
        </w:rPr>
        <w:t xml:space="preserve">, Chen </w:t>
      </w:r>
      <w:proofErr w:type="spellStart"/>
      <w:r w:rsidRPr="00B663D1">
        <w:rPr>
          <w:rFonts w:ascii="Times New Roman" w:hAnsi="Times New Roman"/>
          <w:sz w:val="24"/>
          <w:szCs w:val="24"/>
        </w:rPr>
        <w:t>Xie</w:t>
      </w:r>
      <w:proofErr w:type="spellEnd"/>
      <w:r w:rsidRPr="00B663D1">
        <w:rPr>
          <w:rFonts w:ascii="Times New Roman" w:hAnsi="Times New Roman"/>
          <w:sz w:val="24"/>
          <w:szCs w:val="24"/>
        </w:rPr>
        <w:t xml:space="preserve"> </w:t>
      </w:r>
      <w:r w:rsidRPr="00B663D1">
        <w:rPr>
          <w:rFonts w:ascii="Times New Roman" w:hAnsi="Times New Roman"/>
          <w:sz w:val="24"/>
          <w:szCs w:val="24"/>
          <w:vertAlign w:val="superscript"/>
        </w:rPr>
        <w:t>a</w:t>
      </w:r>
      <w:r w:rsidRPr="00B663D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663D1">
        <w:rPr>
          <w:rFonts w:ascii="Times New Roman" w:hAnsi="Times New Roman"/>
          <w:sz w:val="24"/>
          <w:szCs w:val="24"/>
        </w:rPr>
        <w:t>Zi-Qian</w:t>
      </w:r>
      <w:proofErr w:type="spellEnd"/>
      <w:r w:rsidRPr="00B663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63D1">
        <w:rPr>
          <w:rFonts w:ascii="Times New Roman" w:hAnsi="Times New Roman"/>
          <w:sz w:val="24"/>
          <w:szCs w:val="24"/>
        </w:rPr>
        <w:t>Zha</w:t>
      </w:r>
      <w:proofErr w:type="spellEnd"/>
      <w:r w:rsidRPr="00B663D1">
        <w:rPr>
          <w:rFonts w:ascii="Times New Roman" w:hAnsi="Times New Roman"/>
          <w:sz w:val="24"/>
          <w:szCs w:val="24"/>
        </w:rPr>
        <w:t xml:space="preserve"> </w:t>
      </w:r>
      <w:r w:rsidRPr="00B663D1">
        <w:rPr>
          <w:rFonts w:ascii="Times New Roman" w:hAnsi="Times New Roman"/>
          <w:sz w:val="24"/>
          <w:szCs w:val="24"/>
          <w:vertAlign w:val="superscript"/>
        </w:rPr>
        <w:t>a</w:t>
      </w:r>
      <w:r w:rsidRPr="00B663D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663D1">
        <w:rPr>
          <w:rFonts w:ascii="Times New Roman" w:hAnsi="Times New Roman"/>
          <w:sz w:val="24"/>
          <w:szCs w:val="24"/>
        </w:rPr>
        <w:t>Zong</w:t>
      </w:r>
      <w:proofErr w:type="spellEnd"/>
      <w:r w:rsidRPr="00B663D1">
        <w:rPr>
          <w:rFonts w:ascii="Times New Roman" w:hAnsi="Times New Roman"/>
          <w:sz w:val="24"/>
          <w:szCs w:val="24"/>
        </w:rPr>
        <w:t xml:space="preserve">-Nan Li </w:t>
      </w:r>
      <w:r w:rsidRPr="00B663D1">
        <w:rPr>
          <w:rFonts w:ascii="Times New Roman" w:hAnsi="Times New Roman"/>
          <w:sz w:val="24"/>
          <w:szCs w:val="24"/>
          <w:vertAlign w:val="superscript"/>
        </w:rPr>
        <w:t>a</w:t>
      </w:r>
      <w:r w:rsidRPr="00B663D1">
        <w:rPr>
          <w:rFonts w:ascii="Times New Roman" w:hAnsi="Times New Roman"/>
          <w:sz w:val="24"/>
          <w:szCs w:val="24"/>
        </w:rPr>
        <w:t>, Jin-</w:t>
      </w:r>
      <w:proofErr w:type="spellStart"/>
      <w:r w:rsidRPr="00B663D1">
        <w:rPr>
          <w:rFonts w:ascii="Times New Roman" w:hAnsi="Times New Roman"/>
          <w:sz w:val="24"/>
          <w:szCs w:val="24"/>
        </w:rPr>
        <w:t>Zheng</w:t>
      </w:r>
      <w:proofErr w:type="spellEnd"/>
      <w:r w:rsidRPr="00B663D1">
        <w:rPr>
          <w:rFonts w:ascii="Times New Roman" w:hAnsi="Times New Roman"/>
          <w:sz w:val="24"/>
          <w:szCs w:val="24"/>
        </w:rPr>
        <w:t xml:space="preserve"> Wang </w:t>
      </w:r>
      <w:r w:rsidRPr="00B663D1">
        <w:rPr>
          <w:rFonts w:ascii="Times New Roman" w:hAnsi="Times New Roman"/>
          <w:sz w:val="24"/>
          <w:szCs w:val="24"/>
          <w:vertAlign w:val="superscript"/>
        </w:rPr>
        <w:t>a</w:t>
      </w:r>
      <w:r w:rsidRPr="00B663D1">
        <w:rPr>
          <w:rFonts w:ascii="Times New Roman" w:hAnsi="Times New Roman"/>
          <w:sz w:val="24"/>
          <w:szCs w:val="24"/>
        </w:rPr>
        <w:t xml:space="preserve">, Shuai You </w:t>
      </w:r>
      <w:r w:rsidRPr="00B663D1">
        <w:rPr>
          <w:rFonts w:ascii="Times New Roman" w:hAnsi="Times New Roman"/>
          <w:sz w:val="24"/>
          <w:szCs w:val="24"/>
          <w:vertAlign w:val="superscript"/>
        </w:rPr>
        <w:t>a, b</w:t>
      </w:r>
      <w:r w:rsidRPr="00B663D1">
        <w:rPr>
          <w:rFonts w:ascii="Times New Roman" w:hAnsi="Times New Roman"/>
          <w:sz w:val="24"/>
          <w:szCs w:val="24"/>
        </w:rPr>
        <w:t xml:space="preserve">, Jun Wang </w:t>
      </w:r>
      <w:r w:rsidRPr="00B663D1">
        <w:rPr>
          <w:rFonts w:ascii="Times New Roman" w:hAnsi="Times New Roman"/>
          <w:sz w:val="24"/>
          <w:szCs w:val="24"/>
          <w:vertAlign w:val="superscript"/>
        </w:rPr>
        <w:t>a, b *</w:t>
      </w:r>
    </w:p>
    <w:bookmarkEnd w:id="3"/>
    <w:p w14:paraId="1DFB24AD" w14:textId="77777777" w:rsidR="00EC7207" w:rsidRPr="00B663D1" w:rsidRDefault="00EC7207" w:rsidP="00B663D1">
      <w:pPr>
        <w:pStyle w:val="a3"/>
        <w:widowControl w:val="0"/>
        <w:snapToGrid w:val="0"/>
        <w:spacing w:after="0" w:line="48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46BAC0FC" w14:textId="77777777" w:rsidR="00EC7207" w:rsidRPr="00B663D1" w:rsidRDefault="00EC7207" w:rsidP="00B663D1">
      <w:pPr>
        <w:widowControl w:val="0"/>
        <w:snapToGrid w:val="0"/>
        <w:spacing w:after="0" w:line="480" w:lineRule="auto"/>
        <w:jc w:val="both"/>
        <w:rPr>
          <w:rFonts w:ascii="Times New Roman" w:eastAsia="宋体" w:hAnsi="Times New Roman"/>
          <w:bCs/>
          <w:i/>
          <w:sz w:val="24"/>
          <w:szCs w:val="24"/>
        </w:rPr>
      </w:pPr>
      <w:proofErr w:type="gramStart"/>
      <w:r w:rsidRPr="00B663D1">
        <w:rPr>
          <w:rFonts w:ascii="Times New Roman" w:eastAsia="宋体" w:hAnsi="Times New Roman"/>
          <w:bCs/>
          <w:iCs/>
          <w:sz w:val="24"/>
          <w:szCs w:val="24"/>
          <w:vertAlign w:val="superscript"/>
        </w:rPr>
        <w:t>a</w:t>
      </w:r>
      <w:proofErr w:type="gramEnd"/>
      <w:r w:rsidRPr="00B663D1">
        <w:rPr>
          <w:rFonts w:ascii="Times New Roman" w:eastAsia="宋体" w:hAnsi="Times New Roman"/>
          <w:bCs/>
          <w:iCs/>
          <w:sz w:val="24"/>
          <w:szCs w:val="24"/>
        </w:rPr>
        <w:t xml:space="preserve"> </w:t>
      </w:r>
      <w:r w:rsidRPr="00B663D1">
        <w:rPr>
          <w:rFonts w:ascii="Times New Roman" w:eastAsia="宋体" w:hAnsi="Times New Roman"/>
          <w:bCs/>
          <w:i/>
          <w:sz w:val="24"/>
          <w:szCs w:val="24"/>
        </w:rPr>
        <w:t>Jiangsu Key Laboratory of Sericultural Biology and Biotechnology, School of Biotechnology, Jiangsu University of Science and Technology, Zhenjiang, Jiangsu 212100, China;</w:t>
      </w:r>
    </w:p>
    <w:p w14:paraId="058A6FF9" w14:textId="77777777" w:rsidR="00EC7207" w:rsidRPr="00B663D1" w:rsidRDefault="00EC7207" w:rsidP="00B663D1">
      <w:pPr>
        <w:widowControl w:val="0"/>
        <w:snapToGrid w:val="0"/>
        <w:spacing w:after="0" w:line="480" w:lineRule="auto"/>
        <w:jc w:val="both"/>
        <w:rPr>
          <w:rFonts w:ascii="Times New Roman" w:eastAsia="宋体" w:hAnsi="Times New Roman"/>
          <w:bCs/>
          <w:i/>
          <w:sz w:val="24"/>
          <w:szCs w:val="24"/>
        </w:rPr>
      </w:pPr>
      <w:r w:rsidRPr="00B663D1">
        <w:rPr>
          <w:rFonts w:ascii="Times New Roman" w:eastAsia="宋体" w:hAnsi="Times New Roman"/>
          <w:bCs/>
          <w:iCs/>
          <w:sz w:val="24"/>
          <w:szCs w:val="24"/>
          <w:vertAlign w:val="superscript"/>
        </w:rPr>
        <w:t>b</w:t>
      </w:r>
      <w:r w:rsidRPr="00B663D1">
        <w:rPr>
          <w:rFonts w:ascii="Times New Roman" w:eastAsia="宋体" w:hAnsi="Times New Roman"/>
          <w:bCs/>
          <w:iCs/>
          <w:sz w:val="24"/>
          <w:szCs w:val="24"/>
        </w:rPr>
        <w:t xml:space="preserve"> </w:t>
      </w:r>
      <w:r w:rsidRPr="00B663D1">
        <w:rPr>
          <w:rFonts w:ascii="Times New Roman" w:eastAsia="宋体" w:hAnsi="Times New Roman"/>
          <w:bCs/>
          <w:i/>
          <w:sz w:val="24"/>
          <w:szCs w:val="24"/>
        </w:rPr>
        <w:t>Key Laboratory of Silkworm and Mulberry Genetic Improvement, Ministry of Agricultural and Rural Affairs, Sericultural Research Institute, Chinese Academy of Agricultural Sciences, Zhenjiang, Jiangsu 212100, China;</w:t>
      </w:r>
    </w:p>
    <w:p w14:paraId="2EBD76B3" w14:textId="77777777" w:rsidR="001D06E8" w:rsidRPr="00B663D1" w:rsidRDefault="001D06E8" w:rsidP="00B663D1">
      <w:pPr>
        <w:pStyle w:val="a3"/>
        <w:widowControl w:val="0"/>
        <w:autoSpaceDE w:val="0"/>
        <w:autoSpaceDN w:val="0"/>
        <w:adjustRightInd w:val="0"/>
        <w:snapToGrid w:val="0"/>
        <w:spacing w:after="0" w:line="480" w:lineRule="auto"/>
        <w:ind w:left="0"/>
        <w:contextualSpacing w:val="0"/>
        <w:jc w:val="both"/>
        <w:outlineLvl w:val="0"/>
        <w:rPr>
          <w:rFonts w:ascii="Times New Roman" w:hAnsi="Times New Roman"/>
          <w:bCs/>
          <w:color w:val="000000"/>
          <w:sz w:val="24"/>
          <w:szCs w:val="24"/>
        </w:rPr>
      </w:pPr>
    </w:p>
    <w:p w14:paraId="357F8D1D" w14:textId="77777777" w:rsidR="001D06E8" w:rsidRPr="00B663D1" w:rsidRDefault="001D06E8" w:rsidP="00B663D1">
      <w:pPr>
        <w:pStyle w:val="a3"/>
        <w:widowControl w:val="0"/>
        <w:autoSpaceDE w:val="0"/>
        <w:autoSpaceDN w:val="0"/>
        <w:adjustRightInd w:val="0"/>
        <w:snapToGrid w:val="0"/>
        <w:spacing w:after="0" w:line="480" w:lineRule="auto"/>
        <w:ind w:left="0"/>
        <w:contextualSpacing w:val="0"/>
        <w:jc w:val="both"/>
        <w:outlineLvl w:val="0"/>
        <w:rPr>
          <w:rFonts w:ascii="Times New Roman" w:hAnsi="Times New Roman"/>
          <w:bCs/>
          <w:color w:val="000000"/>
          <w:sz w:val="24"/>
          <w:szCs w:val="24"/>
        </w:rPr>
      </w:pPr>
      <w:r w:rsidRPr="00B663D1">
        <w:rPr>
          <w:rFonts w:ascii="Times New Roman" w:hAnsi="Times New Roman"/>
          <w:bCs/>
          <w:color w:val="000000"/>
          <w:sz w:val="24"/>
          <w:szCs w:val="24"/>
        </w:rPr>
        <w:t>To whom all correspondence should be addressed.</w:t>
      </w:r>
    </w:p>
    <w:p w14:paraId="79557470" w14:textId="3F8253E5" w:rsidR="001D06E8" w:rsidRPr="00B663D1" w:rsidRDefault="001D06E8" w:rsidP="00B663D1">
      <w:pPr>
        <w:pStyle w:val="a3"/>
        <w:widowControl w:val="0"/>
        <w:autoSpaceDE w:val="0"/>
        <w:autoSpaceDN w:val="0"/>
        <w:adjustRightInd w:val="0"/>
        <w:snapToGrid w:val="0"/>
        <w:spacing w:after="0" w:line="480" w:lineRule="auto"/>
        <w:ind w:left="0"/>
        <w:contextualSpacing w:val="0"/>
        <w:jc w:val="both"/>
        <w:outlineLvl w:val="0"/>
        <w:rPr>
          <w:rFonts w:ascii="Times New Roman" w:hAnsi="Times New Roman"/>
          <w:bCs/>
          <w:color w:val="000000"/>
          <w:sz w:val="24"/>
          <w:szCs w:val="24"/>
        </w:rPr>
      </w:pPr>
      <w:r w:rsidRPr="00B663D1">
        <w:rPr>
          <w:rFonts w:ascii="Times New Roman" w:hAnsi="Times New Roman"/>
          <w:bCs/>
          <w:color w:val="000000"/>
          <w:sz w:val="24"/>
          <w:szCs w:val="24"/>
        </w:rPr>
        <w:t xml:space="preserve">* Corresponding author. </w:t>
      </w:r>
      <w:r w:rsidRPr="00B663D1">
        <w:rPr>
          <w:rFonts w:ascii="Times New Roman" w:hAnsi="Times New Roman"/>
          <w:bCs/>
          <w:i/>
          <w:color w:val="000000"/>
          <w:sz w:val="24"/>
          <w:szCs w:val="24"/>
        </w:rPr>
        <w:t>Phone</w:t>
      </w:r>
      <w:r w:rsidRPr="00B663D1">
        <w:rPr>
          <w:rFonts w:ascii="Times New Roman" w:hAnsi="Times New Roman"/>
          <w:bCs/>
          <w:color w:val="000000"/>
          <w:sz w:val="24"/>
          <w:szCs w:val="24"/>
        </w:rPr>
        <w:t>: +86-511-8</w:t>
      </w:r>
      <w:r w:rsidR="00E77072">
        <w:rPr>
          <w:rFonts w:ascii="Times New Roman" w:hAnsi="Times New Roman" w:hint="eastAsia"/>
          <w:bCs/>
          <w:color w:val="000000"/>
          <w:sz w:val="24"/>
          <w:szCs w:val="24"/>
        </w:rPr>
        <w:t>4448290</w:t>
      </w:r>
      <w:r w:rsidRPr="00B663D1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r w:rsidRPr="00B663D1">
        <w:rPr>
          <w:rFonts w:ascii="Times New Roman" w:hAnsi="Times New Roman"/>
          <w:bCs/>
          <w:i/>
          <w:color w:val="000000"/>
          <w:sz w:val="24"/>
          <w:szCs w:val="24"/>
        </w:rPr>
        <w:t>Fax</w:t>
      </w:r>
      <w:r w:rsidRPr="00B663D1">
        <w:rPr>
          <w:rFonts w:ascii="Times New Roman" w:hAnsi="Times New Roman"/>
          <w:bCs/>
          <w:color w:val="000000"/>
          <w:sz w:val="24"/>
          <w:szCs w:val="24"/>
        </w:rPr>
        <w:t>: +86-511-8</w:t>
      </w:r>
      <w:r w:rsidR="00E77072">
        <w:rPr>
          <w:rFonts w:ascii="Times New Roman" w:hAnsi="Times New Roman" w:hint="eastAsia"/>
          <w:bCs/>
          <w:color w:val="000000"/>
          <w:sz w:val="24"/>
          <w:szCs w:val="24"/>
        </w:rPr>
        <w:t>4448290</w:t>
      </w:r>
      <w:r w:rsidRPr="00B663D1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14:paraId="5E60E3E6" w14:textId="77777777" w:rsidR="001D06E8" w:rsidRPr="00B663D1" w:rsidRDefault="001D06E8" w:rsidP="00B663D1">
      <w:pPr>
        <w:pStyle w:val="a3"/>
        <w:widowControl w:val="0"/>
        <w:snapToGrid w:val="0"/>
        <w:spacing w:after="0" w:line="480" w:lineRule="auto"/>
        <w:ind w:left="0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B663D1">
        <w:rPr>
          <w:rFonts w:ascii="Times New Roman" w:hAnsi="Times New Roman"/>
          <w:bCs/>
          <w:i/>
          <w:color w:val="000000"/>
          <w:sz w:val="24"/>
          <w:szCs w:val="24"/>
        </w:rPr>
        <w:t>E-mail</w:t>
      </w:r>
      <w:r w:rsidRPr="00B663D1">
        <w:rPr>
          <w:rFonts w:ascii="Times New Roman" w:hAnsi="Times New Roman"/>
          <w:bCs/>
          <w:color w:val="000000"/>
          <w:sz w:val="24"/>
          <w:szCs w:val="24"/>
        </w:rPr>
        <w:t xml:space="preserve">: </w:t>
      </w:r>
      <w:hyperlink r:id="rId8" w:history="1">
        <w:r w:rsidRPr="00B663D1">
          <w:rPr>
            <w:rFonts w:ascii="Times New Roman" w:hAnsi="Times New Roman"/>
            <w:color w:val="000000"/>
            <w:sz w:val="24"/>
            <w:szCs w:val="24"/>
            <w:u w:val="single"/>
          </w:rPr>
          <w:t>wangjun@just.edu.cn</w:t>
        </w:r>
      </w:hyperlink>
      <w:r w:rsidRPr="00B663D1">
        <w:rPr>
          <w:rFonts w:ascii="Times New Roman" w:hAnsi="Times New Roman"/>
          <w:color w:val="000000"/>
          <w:sz w:val="24"/>
          <w:szCs w:val="24"/>
        </w:rPr>
        <w:t xml:space="preserve"> (Prof. Dr. Jun Wang)</w:t>
      </w:r>
    </w:p>
    <w:bookmarkEnd w:id="0"/>
    <w:p w14:paraId="1F1917F5" w14:textId="77777777" w:rsidR="005B7A95" w:rsidRPr="00B663D1" w:rsidRDefault="005B7A95" w:rsidP="00B663D1">
      <w:pPr>
        <w:snapToGrid w:val="0"/>
        <w:spacing w:after="0" w:line="480" w:lineRule="auto"/>
        <w:rPr>
          <w:rFonts w:ascii="Times New Roman" w:hAnsi="Times New Roman"/>
          <w:b/>
          <w:sz w:val="24"/>
          <w:szCs w:val="24"/>
        </w:rPr>
      </w:pPr>
      <w:r w:rsidRPr="00B663D1">
        <w:rPr>
          <w:rFonts w:ascii="Times New Roman" w:hAnsi="Times New Roman"/>
          <w:b/>
          <w:sz w:val="24"/>
          <w:szCs w:val="24"/>
        </w:rPr>
        <w:br w:type="page"/>
      </w:r>
    </w:p>
    <w:p w14:paraId="304796F6" w14:textId="2F5C8C40" w:rsidR="00A669A1" w:rsidRPr="00EE2D1A" w:rsidRDefault="00A669A1" w:rsidP="00EE2D1A">
      <w:pPr>
        <w:pStyle w:val="a3"/>
        <w:widowControl w:val="0"/>
        <w:snapToGrid w:val="0"/>
        <w:spacing w:after="0" w:line="480" w:lineRule="auto"/>
        <w:ind w:left="0"/>
        <w:contextualSpacing w:val="0"/>
        <w:jc w:val="both"/>
        <w:rPr>
          <w:rFonts w:ascii="Times New Roman" w:hAnsi="Times New Roman"/>
          <w:b/>
          <w:bCs/>
          <w:sz w:val="24"/>
          <w:szCs w:val="24"/>
        </w:rPr>
      </w:pPr>
      <w:r w:rsidRPr="00EE2D1A">
        <w:rPr>
          <w:rFonts w:ascii="Times New Roman" w:hAnsi="Times New Roman"/>
          <w:b/>
          <w:bCs/>
          <w:sz w:val="24"/>
          <w:szCs w:val="24"/>
        </w:rPr>
        <w:lastRenderedPageBreak/>
        <w:t xml:space="preserve">Supplementary </w:t>
      </w:r>
      <w:r w:rsidR="00A66518" w:rsidRPr="00EE2D1A">
        <w:rPr>
          <w:rFonts w:ascii="Times New Roman" w:hAnsi="Times New Roman"/>
          <w:b/>
          <w:bCs/>
          <w:sz w:val="24"/>
          <w:szCs w:val="24"/>
        </w:rPr>
        <w:t>materials</w:t>
      </w:r>
      <w:r w:rsidR="006924FD" w:rsidRPr="00EE2D1A">
        <w:rPr>
          <w:rFonts w:ascii="Times New Roman" w:hAnsi="Times New Roman"/>
          <w:b/>
          <w:bCs/>
          <w:sz w:val="24"/>
          <w:szCs w:val="24"/>
        </w:rPr>
        <w:t>:</w:t>
      </w:r>
    </w:p>
    <w:p w14:paraId="492181FA" w14:textId="6879C58F" w:rsidR="00732502" w:rsidRPr="00B663D1" w:rsidRDefault="00732502" w:rsidP="00EE2D1A">
      <w:pPr>
        <w:snapToGrid w:val="0"/>
        <w:spacing w:after="0" w:line="360" w:lineRule="auto"/>
        <w:ind w:left="773" w:hangingChars="350" w:hanging="773"/>
        <w:jc w:val="both"/>
        <w:rPr>
          <w:rFonts w:ascii="Times New Roman" w:hAnsi="Times New Roman"/>
        </w:rPr>
      </w:pPr>
      <w:proofErr w:type="gramStart"/>
      <w:r w:rsidRPr="00B663D1">
        <w:rPr>
          <w:rFonts w:ascii="Times New Roman" w:eastAsia="Times New Roman" w:hAnsi="Times New Roman"/>
          <w:b/>
          <w:bCs/>
          <w:lang w:bidi="ar"/>
        </w:rPr>
        <w:t>Fig</w:t>
      </w:r>
      <w:r w:rsidR="00BD72FA" w:rsidRPr="00B663D1">
        <w:rPr>
          <w:rFonts w:ascii="Times New Roman" w:eastAsia="Times New Roman" w:hAnsi="Times New Roman"/>
          <w:b/>
          <w:bCs/>
          <w:lang w:bidi="ar"/>
        </w:rPr>
        <w:t>.</w:t>
      </w:r>
      <w:proofErr w:type="gramEnd"/>
      <w:r w:rsidRPr="00B663D1">
        <w:rPr>
          <w:rFonts w:ascii="Times New Roman" w:eastAsia="Times New Roman" w:hAnsi="Times New Roman"/>
          <w:b/>
          <w:bCs/>
          <w:lang w:bidi="ar"/>
        </w:rPr>
        <w:t xml:space="preserve"> S</w:t>
      </w:r>
      <w:r w:rsidR="0049748B" w:rsidRPr="00B663D1">
        <w:rPr>
          <w:rFonts w:ascii="Times New Roman" w:eastAsia="Times New Roman" w:hAnsi="Times New Roman"/>
          <w:b/>
          <w:bCs/>
          <w:lang w:bidi="ar"/>
        </w:rPr>
        <w:t>1</w:t>
      </w:r>
      <w:r w:rsidR="00BD566B" w:rsidRPr="00B663D1">
        <w:rPr>
          <w:rFonts w:ascii="Times New Roman" w:eastAsia="Times New Roman" w:hAnsi="Times New Roman"/>
          <w:b/>
          <w:bCs/>
          <w:lang w:bidi="ar"/>
        </w:rPr>
        <w:t>.</w:t>
      </w:r>
      <w:r w:rsidRPr="00B663D1">
        <w:rPr>
          <w:rFonts w:ascii="Times New Roman" w:eastAsia="Times New Roman" w:hAnsi="Times New Roman"/>
          <w:lang w:bidi="ar"/>
        </w:rPr>
        <w:t xml:space="preserve"> Peptide alignment of recombinant Af293 aspartic protease of </w:t>
      </w:r>
      <w:r w:rsidRPr="00B663D1">
        <w:rPr>
          <w:rFonts w:ascii="Times New Roman" w:eastAsia="Times New Roman" w:hAnsi="Times New Roman"/>
          <w:i/>
          <w:iCs/>
          <w:lang w:bidi="ar"/>
        </w:rPr>
        <w:t xml:space="preserve">Aspergillus fumigatus; </w:t>
      </w:r>
      <w:r w:rsidRPr="00B663D1">
        <w:rPr>
          <w:rFonts w:ascii="Times New Roman" w:eastAsia="Times New Roman" w:hAnsi="Times New Roman"/>
          <w:lang w:bidi="ar"/>
        </w:rPr>
        <w:t>(1) Amino acid sequence of aspartic protease from Aspergillopepesin-1 (</w:t>
      </w:r>
      <w:proofErr w:type="spellStart"/>
      <w:r w:rsidRPr="00B663D1">
        <w:rPr>
          <w:rFonts w:ascii="Times New Roman" w:eastAsia="Times New Roman" w:hAnsi="Times New Roman"/>
          <w:lang w:bidi="ar"/>
        </w:rPr>
        <w:t>pepA</w:t>
      </w:r>
      <w:proofErr w:type="spellEnd"/>
      <w:r w:rsidRPr="00B663D1">
        <w:rPr>
          <w:rFonts w:ascii="Times New Roman" w:eastAsia="Times New Roman" w:hAnsi="Times New Roman"/>
          <w:lang w:bidi="ar"/>
        </w:rPr>
        <w:t xml:space="preserve">), (2) Amino acid sequence of recombinant aspartic protease from </w:t>
      </w:r>
      <w:r w:rsidRPr="00B663D1">
        <w:rPr>
          <w:rFonts w:ascii="Times New Roman" w:eastAsia="Times New Roman" w:hAnsi="Times New Roman"/>
          <w:i/>
          <w:iCs/>
          <w:lang w:bidi="ar"/>
        </w:rPr>
        <w:t xml:space="preserve">Aspergillus fumigatus </w:t>
      </w:r>
      <w:r w:rsidRPr="00B663D1">
        <w:rPr>
          <w:rFonts w:ascii="Times New Roman" w:eastAsia="Times New Roman" w:hAnsi="Times New Roman"/>
          <w:lang w:bidi="ar"/>
        </w:rPr>
        <w:t>(This study). The peptides obtained a 73.04% sequence similarity with the reported Aspergillopepsin-1 aspartic protease (</w:t>
      </w:r>
      <w:r w:rsidRPr="00B663D1">
        <w:rPr>
          <w:rFonts w:ascii="Times New Roman" w:eastAsia="Times New Roman" w:hAnsi="Times New Roman"/>
          <w:i/>
          <w:iCs/>
          <w:lang w:bidi="ar"/>
        </w:rPr>
        <w:t>Aspergillus fumigatus</w:t>
      </w:r>
      <w:r w:rsidRPr="00B663D1">
        <w:rPr>
          <w:rFonts w:ascii="Times New Roman" w:eastAsia="Times New Roman" w:hAnsi="Times New Roman"/>
          <w:lang w:bidi="ar"/>
        </w:rPr>
        <w:t xml:space="preserve"> CBS 101355). The missing amino acid sequence are marked in red color, and a boxed D (102,284) active residue in brown color.</w:t>
      </w:r>
    </w:p>
    <w:p w14:paraId="62FFA3E6" w14:textId="5722F053" w:rsidR="002E46CD" w:rsidRPr="00B663D1" w:rsidRDefault="002E46CD" w:rsidP="00EE2D1A">
      <w:pPr>
        <w:pStyle w:val="Myfigures"/>
        <w:snapToGrid w:val="0"/>
        <w:spacing w:after="0" w:line="360" w:lineRule="auto"/>
        <w:ind w:left="773" w:hangingChars="350" w:hanging="773"/>
        <w:jc w:val="both"/>
        <w:rPr>
          <w:sz w:val="22"/>
          <w:szCs w:val="22"/>
        </w:rPr>
      </w:pPr>
      <w:proofErr w:type="gramStart"/>
      <w:r w:rsidRPr="00B663D1">
        <w:rPr>
          <w:b/>
          <w:bCs w:val="0"/>
          <w:sz w:val="22"/>
          <w:szCs w:val="22"/>
        </w:rPr>
        <w:t>Fig</w:t>
      </w:r>
      <w:r w:rsidR="00BD72FA" w:rsidRPr="00B663D1">
        <w:rPr>
          <w:b/>
          <w:bCs w:val="0"/>
          <w:sz w:val="22"/>
          <w:szCs w:val="22"/>
        </w:rPr>
        <w:t>.</w:t>
      </w:r>
      <w:proofErr w:type="gramEnd"/>
      <w:r w:rsidRPr="00B663D1">
        <w:rPr>
          <w:b/>
          <w:bCs w:val="0"/>
          <w:sz w:val="22"/>
          <w:szCs w:val="22"/>
        </w:rPr>
        <w:t xml:space="preserve"> S</w:t>
      </w:r>
      <w:r w:rsidR="0049748B" w:rsidRPr="00B663D1">
        <w:rPr>
          <w:b/>
          <w:bCs w:val="0"/>
          <w:sz w:val="22"/>
          <w:szCs w:val="22"/>
        </w:rPr>
        <w:t>2</w:t>
      </w:r>
      <w:r w:rsidR="00BD566B" w:rsidRPr="00B663D1">
        <w:rPr>
          <w:b/>
          <w:bCs w:val="0"/>
          <w:sz w:val="22"/>
          <w:szCs w:val="22"/>
        </w:rPr>
        <w:t>.</w:t>
      </w:r>
      <w:r w:rsidRPr="00B663D1">
        <w:rPr>
          <w:b/>
          <w:bCs w:val="0"/>
          <w:sz w:val="22"/>
          <w:szCs w:val="22"/>
        </w:rPr>
        <w:t xml:space="preserve"> </w:t>
      </w:r>
      <w:r w:rsidRPr="00B663D1">
        <w:rPr>
          <w:sz w:val="22"/>
          <w:szCs w:val="22"/>
        </w:rPr>
        <w:t xml:space="preserve">The standard curve generated for determining the kinetic parameters of the aspartic protease from </w:t>
      </w:r>
      <w:r w:rsidRPr="00B663D1">
        <w:rPr>
          <w:i/>
          <w:iCs/>
          <w:sz w:val="22"/>
          <w:szCs w:val="22"/>
        </w:rPr>
        <w:t>A. fumigatus</w:t>
      </w:r>
      <w:r w:rsidRPr="00B663D1">
        <w:rPr>
          <w:sz w:val="22"/>
          <w:szCs w:val="22"/>
        </w:rPr>
        <w:t xml:space="preserve"> Af293-ap.</w:t>
      </w:r>
    </w:p>
    <w:p w14:paraId="0CC432E3" w14:textId="185C9FCF" w:rsidR="00B72BBD" w:rsidRPr="00B663D1" w:rsidRDefault="00B72BBD" w:rsidP="00EE2D1A">
      <w:pPr>
        <w:snapToGrid w:val="0"/>
        <w:spacing w:after="0" w:line="360" w:lineRule="auto"/>
        <w:ind w:left="770" w:hangingChars="350" w:hanging="770"/>
        <w:rPr>
          <w:rFonts w:ascii="Times New Roman" w:hAnsi="Times New Roman"/>
        </w:rPr>
      </w:pPr>
      <w:r w:rsidRPr="00B663D1">
        <w:rPr>
          <w:rFonts w:ascii="Times New Roman" w:hAnsi="Times New Roman"/>
          <w:b/>
          <w:bCs/>
        </w:rPr>
        <w:t xml:space="preserve">Table S1 </w:t>
      </w:r>
      <w:r w:rsidRPr="00B663D1">
        <w:rPr>
          <w:rFonts w:ascii="Times New Roman" w:hAnsi="Times New Roman"/>
        </w:rPr>
        <w:t>Primer sequence used for the PCR assay</w:t>
      </w:r>
    </w:p>
    <w:p w14:paraId="7761AE37" w14:textId="1E5700C6" w:rsidR="0016674D" w:rsidRPr="00B663D1" w:rsidRDefault="0016674D" w:rsidP="00EE2D1A">
      <w:pPr>
        <w:snapToGrid w:val="0"/>
        <w:spacing w:after="0" w:line="360" w:lineRule="auto"/>
        <w:ind w:left="770" w:hangingChars="350" w:hanging="770"/>
        <w:jc w:val="both"/>
        <w:rPr>
          <w:rFonts w:ascii="Times New Roman" w:hAnsi="Times New Roman"/>
        </w:rPr>
      </w:pPr>
      <w:proofErr w:type="gramStart"/>
      <w:r w:rsidRPr="00B663D1">
        <w:rPr>
          <w:rFonts w:ascii="Times New Roman" w:hAnsi="Times New Roman"/>
          <w:b/>
          <w:bCs/>
        </w:rPr>
        <w:t>Table S</w:t>
      </w:r>
      <w:r w:rsidR="00B72BBD" w:rsidRPr="00B663D1">
        <w:rPr>
          <w:rFonts w:ascii="Times New Roman" w:hAnsi="Times New Roman"/>
          <w:b/>
          <w:bCs/>
        </w:rPr>
        <w:t>2</w:t>
      </w:r>
      <w:r w:rsidRPr="00B663D1">
        <w:rPr>
          <w:rFonts w:ascii="Times New Roman" w:hAnsi="Times New Roman"/>
        </w:rPr>
        <w:t xml:space="preserve"> Kinetic profiling of the recombinant aspartic protease </w:t>
      </w:r>
      <w:r w:rsidRPr="00B663D1">
        <w:rPr>
          <w:rFonts w:ascii="Times New Roman" w:hAnsi="Times New Roman"/>
          <w:i/>
          <w:iCs/>
        </w:rPr>
        <w:t>A. fumigatus</w:t>
      </w:r>
      <w:r w:rsidRPr="00B663D1">
        <w:rPr>
          <w:rFonts w:ascii="Times New Roman" w:hAnsi="Times New Roman"/>
        </w:rPr>
        <w:t xml:space="preserve"> Af293</w:t>
      </w:r>
      <w:r w:rsidR="00FD2636" w:rsidRPr="00B663D1">
        <w:rPr>
          <w:rFonts w:ascii="Times New Roman" w:hAnsi="Times New Roman"/>
        </w:rPr>
        <w:t>.</w:t>
      </w:r>
      <w:proofErr w:type="gramEnd"/>
    </w:p>
    <w:p w14:paraId="0CC2F17B" w14:textId="77777777" w:rsidR="00B663D1" w:rsidRDefault="00B663D1">
      <w:pPr>
        <w:spacing w:line="259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5D621432" w14:textId="05D663E5" w:rsidR="00071962" w:rsidRPr="00B663D1" w:rsidRDefault="00071962" w:rsidP="00B663D1">
      <w:pPr>
        <w:snapToGrid w:val="0"/>
        <w:spacing w:after="0" w:line="360" w:lineRule="auto"/>
        <w:jc w:val="center"/>
        <w:rPr>
          <w:rFonts w:ascii="Times New Roman" w:hAnsi="Times New Roman"/>
        </w:rPr>
      </w:pPr>
      <w:r w:rsidRPr="00B663D1">
        <w:rPr>
          <w:rFonts w:ascii="Times New Roman" w:hAnsi="Times New Roman"/>
          <w:noProof/>
        </w:rPr>
        <w:lastRenderedPageBreak/>
        <w:drawing>
          <wp:inline distT="0" distB="0" distL="0" distR="0" wp14:anchorId="2062E037" wp14:editId="0C405A60">
            <wp:extent cx="5912839" cy="3084394"/>
            <wp:effectExtent l="0" t="0" r="0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627" cy="3091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6A4C21" w14:textId="791667DA" w:rsidR="00A61D0D" w:rsidRPr="00B663D1" w:rsidRDefault="00071962" w:rsidP="00085EA7">
      <w:pPr>
        <w:snapToGrid w:val="0"/>
        <w:spacing w:after="0" w:line="360" w:lineRule="auto"/>
        <w:jc w:val="both"/>
        <w:rPr>
          <w:rFonts w:ascii="Times New Roman" w:hAnsi="Times New Roman"/>
        </w:rPr>
      </w:pPr>
      <w:proofErr w:type="gramStart"/>
      <w:r w:rsidRPr="00B663D1">
        <w:rPr>
          <w:rFonts w:ascii="Times New Roman" w:eastAsia="Times New Roman" w:hAnsi="Times New Roman"/>
          <w:b/>
          <w:bCs/>
          <w:lang w:bidi="ar"/>
        </w:rPr>
        <w:t>Fig</w:t>
      </w:r>
      <w:r w:rsidR="00BD72FA" w:rsidRPr="00B663D1">
        <w:rPr>
          <w:rFonts w:ascii="Times New Roman" w:eastAsia="Times New Roman" w:hAnsi="Times New Roman"/>
          <w:b/>
          <w:bCs/>
          <w:lang w:bidi="ar"/>
        </w:rPr>
        <w:t>.</w:t>
      </w:r>
      <w:proofErr w:type="gramEnd"/>
      <w:r w:rsidRPr="00B663D1">
        <w:rPr>
          <w:rFonts w:ascii="Times New Roman" w:eastAsia="Times New Roman" w:hAnsi="Times New Roman"/>
          <w:b/>
          <w:bCs/>
          <w:lang w:bidi="ar"/>
        </w:rPr>
        <w:t xml:space="preserve"> S</w:t>
      </w:r>
      <w:r w:rsidR="00C64C3D" w:rsidRPr="00B663D1">
        <w:rPr>
          <w:rFonts w:ascii="Times New Roman" w:eastAsia="Times New Roman" w:hAnsi="Times New Roman"/>
          <w:b/>
          <w:bCs/>
          <w:lang w:bidi="ar"/>
        </w:rPr>
        <w:t>1</w:t>
      </w:r>
      <w:r w:rsidR="002D352F" w:rsidRPr="00B663D1">
        <w:rPr>
          <w:rFonts w:ascii="Times New Roman" w:eastAsia="Times New Roman" w:hAnsi="Times New Roman"/>
          <w:b/>
          <w:bCs/>
          <w:lang w:bidi="ar"/>
        </w:rPr>
        <w:t>.</w:t>
      </w:r>
      <w:r w:rsidRPr="00B663D1">
        <w:rPr>
          <w:rFonts w:ascii="Times New Roman" w:eastAsia="Times New Roman" w:hAnsi="Times New Roman"/>
          <w:lang w:bidi="ar"/>
        </w:rPr>
        <w:t xml:space="preserve"> Peptide alignment of recombinant Af293 aspartic protease of </w:t>
      </w:r>
      <w:r w:rsidRPr="00B663D1">
        <w:rPr>
          <w:rFonts w:ascii="Times New Roman" w:eastAsia="Times New Roman" w:hAnsi="Times New Roman"/>
          <w:i/>
          <w:iCs/>
          <w:lang w:bidi="ar"/>
        </w:rPr>
        <w:t xml:space="preserve">Aspergillus fumigatus; </w:t>
      </w:r>
      <w:r w:rsidRPr="00B663D1">
        <w:rPr>
          <w:rFonts w:ascii="Times New Roman" w:eastAsia="Times New Roman" w:hAnsi="Times New Roman"/>
          <w:lang w:bidi="ar"/>
        </w:rPr>
        <w:t>(1) Amino acid sequence of aspartic protease from Aspergillopepesin-1 (</w:t>
      </w:r>
      <w:proofErr w:type="spellStart"/>
      <w:r w:rsidRPr="00B663D1">
        <w:rPr>
          <w:rFonts w:ascii="Times New Roman" w:eastAsia="Times New Roman" w:hAnsi="Times New Roman"/>
          <w:lang w:bidi="ar"/>
        </w:rPr>
        <w:t>pepA</w:t>
      </w:r>
      <w:proofErr w:type="spellEnd"/>
      <w:r w:rsidRPr="00B663D1">
        <w:rPr>
          <w:rFonts w:ascii="Times New Roman" w:eastAsia="Times New Roman" w:hAnsi="Times New Roman"/>
          <w:lang w:bidi="ar"/>
        </w:rPr>
        <w:t xml:space="preserve">), (2) Amino acid sequence of recombinant aspartic protease from </w:t>
      </w:r>
      <w:r w:rsidRPr="00B663D1">
        <w:rPr>
          <w:rFonts w:ascii="Times New Roman" w:eastAsia="Times New Roman" w:hAnsi="Times New Roman"/>
          <w:i/>
          <w:iCs/>
          <w:lang w:bidi="ar"/>
        </w:rPr>
        <w:t xml:space="preserve">Aspergillus fumigatus </w:t>
      </w:r>
      <w:r w:rsidRPr="00B663D1">
        <w:rPr>
          <w:rFonts w:ascii="Times New Roman" w:eastAsia="Times New Roman" w:hAnsi="Times New Roman"/>
          <w:lang w:bidi="ar"/>
        </w:rPr>
        <w:t>(This study). The peptides obtained a 73.04% sequence similarity with the reported Aspergillopepsin-1 aspartic protease (</w:t>
      </w:r>
      <w:r w:rsidRPr="00B663D1">
        <w:rPr>
          <w:rFonts w:ascii="Times New Roman" w:eastAsia="Times New Roman" w:hAnsi="Times New Roman"/>
          <w:i/>
          <w:iCs/>
          <w:lang w:bidi="ar"/>
        </w:rPr>
        <w:t>Aspergillus fumigatus</w:t>
      </w:r>
      <w:r w:rsidRPr="00B663D1">
        <w:rPr>
          <w:rFonts w:ascii="Times New Roman" w:eastAsia="Times New Roman" w:hAnsi="Times New Roman"/>
          <w:lang w:bidi="ar"/>
        </w:rPr>
        <w:t xml:space="preserve"> CBS 101355). The missing amino acid sequence are marked in red color, and a boxed D (102,284) active residue in brown color. </w:t>
      </w:r>
    </w:p>
    <w:p w14:paraId="03121535" w14:textId="70841223" w:rsidR="003F328B" w:rsidRPr="00B663D1" w:rsidRDefault="005B7A95" w:rsidP="00B663D1">
      <w:pPr>
        <w:snapToGrid w:val="0"/>
        <w:spacing w:after="0" w:line="360" w:lineRule="auto"/>
        <w:rPr>
          <w:rFonts w:ascii="Times New Roman" w:hAnsi="Times New Roman"/>
        </w:rPr>
      </w:pPr>
      <w:r w:rsidRPr="00B663D1">
        <w:rPr>
          <w:rFonts w:ascii="Times New Roman" w:hAnsi="Times New Roman"/>
        </w:rPr>
        <w:br w:type="page"/>
      </w:r>
    </w:p>
    <w:p w14:paraId="26D62D90" w14:textId="77777777" w:rsidR="003F328B" w:rsidRPr="00B663D1" w:rsidRDefault="003F328B" w:rsidP="00B663D1">
      <w:pPr>
        <w:autoSpaceDE w:val="0"/>
        <w:autoSpaceDN w:val="0"/>
        <w:adjustRightInd w:val="0"/>
        <w:snapToGrid w:val="0"/>
        <w:spacing w:after="0" w:line="360" w:lineRule="auto"/>
        <w:jc w:val="center"/>
        <w:rPr>
          <w:rFonts w:ascii="Times New Roman" w:hAnsi="Times New Roman"/>
        </w:rPr>
      </w:pPr>
      <w:r w:rsidRPr="00B663D1">
        <w:rPr>
          <w:rFonts w:ascii="Times New Roman" w:hAnsi="Times New Roman"/>
          <w:noProof/>
        </w:rPr>
        <w:lastRenderedPageBreak/>
        <w:drawing>
          <wp:inline distT="0" distB="0" distL="0" distR="0" wp14:anchorId="4361F3CE" wp14:editId="580F5F9D">
            <wp:extent cx="4464929" cy="3643952"/>
            <wp:effectExtent l="0" t="0" r="0" b="0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09" t="7380" r="12499"/>
                    <a:stretch/>
                  </pic:blipFill>
                  <pic:spPr bwMode="auto">
                    <a:xfrm>
                      <a:off x="0" y="0"/>
                      <a:ext cx="4511855" cy="3682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9EC7C1" w14:textId="4FA3E23A" w:rsidR="003F328B" w:rsidRPr="00B663D1" w:rsidRDefault="003F328B" w:rsidP="00B663D1">
      <w:pPr>
        <w:pStyle w:val="Myfigures"/>
        <w:snapToGrid w:val="0"/>
        <w:spacing w:after="0" w:line="360" w:lineRule="auto"/>
        <w:jc w:val="both"/>
        <w:rPr>
          <w:sz w:val="22"/>
          <w:szCs w:val="22"/>
        </w:rPr>
      </w:pPr>
      <w:bookmarkStart w:id="4" w:name="_Toc73384975"/>
      <w:proofErr w:type="gramStart"/>
      <w:r w:rsidRPr="00B663D1">
        <w:rPr>
          <w:b/>
          <w:sz w:val="22"/>
          <w:szCs w:val="22"/>
        </w:rPr>
        <w:t>Fig</w:t>
      </w:r>
      <w:r w:rsidR="00BD72FA" w:rsidRPr="00B663D1">
        <w:rPr>
          <w:b/>
          <w:sz w:val="22"/>
          <w:szCs w:val="22"/>
        </w:rPr>
        <w:t>.</w:t>
      </w:r>
      <w:proofErr w:type="gramEnd"/>
      <w:r w:rsidRPr="00B663D1">
        <w:rPr>
          <w:b/>
          <w:sz w:val="22"/>
          <w:szCs w:val="22"/>
        </w:rPr>
        <w:t xml:space="preserve"> S</w:t>
      </w:r>
      <w:r w:rsidR="00C64C3D" w:rsidRPr="00B663D1">
        <w:rPr>
          <w:b/>
          <w:sz w:val="22"/>
          <w:szCs w:val="22"/>
        </w:rPr>
        <w:t>2</w:t>
      </w:r>
      <w:r w:rsidR="002D352F" w:rsidRPr="00B663D1">
        <w:rPr>
          <w:b/>
          <w:sz w:val="22"/>
          <w:szCs w:val="22"/>
        </w:rPr>
        <w:t>.</w:t>
      </w:r>
      <w:r w:rsidRPr="00B663D1">
        <w:rPr>
          <w:sz w:val="22"/>
          <w:szCs w:val="22"/>
        </w:rPr>
        <w:t xml:space="preserve"> The standard curve generated for determining the kinetic parameters of the aspartic protease from </w:t>
      </w:r>
      <w:r w:rsidRPr="00B663D1">
        <w:rPr>
          <w:i/>
          <w:iCs/>
          <w:sz w:val="22"/>
          <w:szCs w:val="22"/>
        </w:rPr>
        <w:t>A. fumigatus</w:t>
      </w:r>
      <w:r w:rsidRPr="00B663D1">
        <w:rPr>
          <w:sz w:val="22"/>
          <w:szCs w:val="22"/>
        </w:rPr>
        <w:t xml:space="preserve"> Af293</w:t>
      </w:r>
      <w:r w:rsidR="002E46CD" w:rsidRPr="00B663D1">
        <w:rPr>
          <w:sz w:val="22"/>
          <w:szCs w:val="22"/>
        </w:rPr>
        <w:t>-ap</w:t>
      </w:r>
      <w:r w:rsidRPr="00B663D1">
        <w:rPr>
          <w:sz w:val="22"/>
          <w:szCs w:val="22"/>
        </w:rPr>
        <w:t>.</w:t>
      </w:r>
      <w:bookmarkEnd w:id="4"/>
    </w:p>
    <w:p w14:paraId="09D1A059" w14:textId="77777777" w:rsidR="005B7A95" w:rsidRPr="00B663D1" w:rsidRDefault="005B7A95" w:rsidP="00B663D1">
      <w:pPr>
        <w:snapToGrid w:val="0"/>
        <w:spacing w:after="0" w:line="360" w:lineRule="auto"/>
        <w:rPr>
          <w:rFonts w:ascii="Times New Roman" w:hAnsi="Times New Roman"/>
          <w:b/>
          <w:bCs/>
        </w:rPr>
      </w:pPr>
      <w:r w:rsidRPr="00B663D1">
        <w:rPr>
          <w:rFonts w:ascii="Times New Roman" w:hAnsi="Times New Roman"/>
          <w:b/>
          <w:bCs/>
        </w:rPr>
        <w:br w:type="page"/>
      </w:r>
    </w:p>
    <w:p w14:paraId="5AEFFFBF" w14:textId="0D45AFEA" w:rsidR="00F24EAA" w:rsidRPr="00B663D1" w:rsidRDefault="00F24EAA" w:rsidP="00B663D1">
      <w:pPr>
        <w:snapToGrid w:val="0"/>
        <w:spacing w:after="0" w:line="360" w:lineRule="auto"/>
        <w:rPr>
          <w:rFonts w:ascii="Times New Roman" w:hAnsi="Times New Roman"/>
          <w:b/>
          <w:bCs/>
        </w:rPr>
      </w:pPr>
      <w:r w:rsidRPr="00B663D1">
        <w:rPr>
          <w:rFonts w:ascii="Times New Roman" w:hAnsi="Times New Roman"/>
          <w:b/>
          <w:bCs/>
        </w:rPr>
        <w:lastRenderedPageBreak/>
        <w:t>Table S1 Primer sequence used for the PCR assay</w:t>
      </w:r>
    </w:p>
    <w:tbl>
      <w:tblPr>
        <w:tblStyle w:val="a7"/>
        <w:tblW w:w="8931" w:type="dxa"/>
        <w:tblLook w:val="04A0" w:firstRow="1" w:lastRow="0" w:firstColumn="1" w:lastColumn="0" w:noHBand="0" w:noVBand="1"/>
      </w:tblPr>
      <w:tblGrid>
        <w:gridCol w:w="1552"/>
        <w:gridCol w:w="2843"/>
        <w:gridCol w:w="4536"/>
      </w:tblGrid>
      <w:tr w:rsidR="00F24EAA" w:rsidRPr="00B663D1" w14:paraId="0B6CEEC9" w14:textId="77777777" w:rsidTr="00630BB5">
        <w:tc>
          <w:tcPr>
            <w:tcW w:w="1552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</w:tcPr>
          <w:p w14:paraId="44333BFF" w14:textId="77777777" w:rsidR="00F24EAA" w:rsidRPr="00B663D1" w:rsidRDefault="00F24EAA" w:rsidP="00B663D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B663D1">
              <w:rPr>
                <w:rFonts w:ascii="Times New Roman" w:hAnsi="Times New Roman"/>
                <w:b/>
                <w:bCs/>
              </w:rPr>
              <w:t>Gene</w:t>
            </w:r>
          </w:p>
        </w:tc>
        <w:tc>
          <w:tcPr>
            <w:tcW w:w="2843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</w:tcPr>
          <w:p w14:paraId="7C9177E8" w14:textId="77777777" w:rsidR="00F24EAA" w:rsidRPr="00B663D1" w:rsidRDefault="00F24EAA" w:rsidP="00B663D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B663D1">
              <w:rPr>
                <w:rFonts w:ascii="Times New Roman" w:hAnsi="Times New Roman"/>
                <w:b/>
                <w:bCs/>
              </w:rPr>
              <w:t>Direction</w:t>
            </w:r>
          </w:p>
        </w:tc>
        <w:tc>
          <w:tcPr>
            <w:tcW w:w="4536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</w:tcPr>
          <w:p w14:paraId="73B1EA0D" w14:textId="77777777" w:rsidR="00F24EAA" w:rsidRPr="00B663D1" w:rsidRDefault="00F24EAA" w:rsidP="00B663D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B663D1">
              <w:rPr>
                <w:rFonts w:ascii="Times New Roman" w:hAnsi="Times New Roman"/>
                <w:b/>
                <w:bCs/>
              </w:rPr>
              <w:t>Sequence (5’-3’)</w:t>
            </w:r>
          </w:p>
        </w:tc>
      </w:tr>
      <w:tr w:rsidR="00F24EAA" w:rsidRPr="00B663D1" w14:paraId="710E2974" w14:textId="77777777" w:rsidTr="00630BB5">
        <w:trPr>
          <w:trHeight w:val="269"/>
        </w:trPr>
        <w:tc>
          <w:tcPr>
            <w:tcW w:w="1552" w:type="dxa"/>
            <w:vMerge w:val="restart"/>
            <w:tcBorders>
              <w:left w:val="nil"/>
              <w:right w:val="nil"/>
            </w:tcBorders>
          </w:tcPr>
          <w:p w14:paraId="6D114472" w14:textId="77777777" w:rsidR="00F24EAA" w:rsidRPr="00B663D1" w:rsidRDefault="00F24EAA" w:rsidP="00B663D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B663D1">
              <w:rPr>
                <w:rFonts w:ascii="Times New Roman" w:hAnsi="Times New Roman"/>
                <w:i/>
                <w:iCs/>
              </w:rPr>
              <w:t>Af293-ap 1</w:t>
            </w:r>
          </w:p>
        </w:tc>
        <w:tc>
          <w:tcPr>
            <w:tcW w:w="2843" w:type="dxa"/>
            <w:tcBorders>
              <w:left w:val="nil"/>
              <w:bottom w:val="nil"/>
              <w:right w:val="nil"/>
            </w:tcBorders>
          </w:tcPr>
          <w:p w14:paraId="4A7BC8CB" w14:textId="77777777" w:rsidR="00F24EAA" w:rsidRPr="00B663D1" w:rsidRDefault="00F24EAA" w:rsidP="00B663D1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663D1">
              <w:rPr>
                <w:rFonts w:ascii="Times New Roman" w:hAnsi="Times New Roman"/>
              </w:rPr>
              <w:t>F</w:t>
            </w:r>
          </w:p>
        </w:tc>
        <w:tc>
          <w:tcPr>
            <w:tcW w:w="4536" w:type="dxa"/>
            <w:tcBorders>
              <w:left w:val="nil"/>
              <w:bottom w:val="nil"/>
              <w:right w:val="nil"/>
            </w:tcBorders>
          </w:tcPr>
          <w:p w14:paraId="7ABAF321" w14:textId="4F40905A" w:rsidR="00F24EAA" w:rsidRPr="00D05BBB" w:rsidRDefault="00F24EAA" w:rsidP="00D05BBB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663D1">
              <w:rPr>
                <w:rFonts w:ascii="Times New Roman" w:hAnsi="Times New Roman"/>
              </w:rPr>
              <w:t>TTGTCTGCCTCCCAATCTTC</w:t>
            </w:r>
          </w:p>
        </w:tc>
      </w:tr>
      <w:tr w:rsidR="00F24EAA" w:rsidRPr="00B663D1" w14:paraId="6FDF2896" w14:textId="77777777" w:rsidTr="00630BB5">
        <w:trPr>
          <w:trHeight w:val="419"/>
        </w:trPr>
        <w:tc>
          <w:tcPr>
            <w:tcW w:w="1552" w:type="dxa"/>
            <w:vMerge/>
            <w:tcBorders>
              <w:left w:val="nil"/>
              <w:bottom w:val="nil"/>
              <w:right w:val="nil"/>
            </w:tcBorders>
          </w:tcPr>
          <w:p w14:paraId="475939B5" w14:textId="77777777" w:rsidR="00F24EAA" w:rsidRPr="00B663D1" w:rsidRDefault="00F24EAA" w:rsidP="00B663D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</w:tcPr>
          <w:p w14:paraId="4507A441" w14:textId="77777777" w:rsidR="00F24EAA" w:rsidRPr="00B663D1" w:rsidRDefault="00F24EAA" w:rsidP="00B663D1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663D1">
              <w:rPr>
                <w:rFonts w:ascii="Times New Roman" w:hAnsi="Times New Roman"/>
              </w:rPr>
              <w:t>R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7E35C54D" w14:textId="7AEEA5EE" w:rsidR="00F24EAA" w:rsidRPr="00D05BBB" w:rsidRDefault="00F24EAA" w:rsidP="00D05BBB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663D1">
              <w:rPr>
                <w:rFonts w:ascii="Times New Roman" w:hAnsi="Times New Roman"/>
              </w:rPr>
              <w:t>CTCCGTTACCAACACCGTATC</w:t>
            </w:r>
          </w:p>
        </w:tc>
      </w:tr>
      <w:tr w:rsidR="00F24EAA" w:rsidRPr="00B663D1" w14:paraId="5C81F0EF" w14:textId="77777777" w:rsidTr="00630BB5">
        <w:trPr>
          <w:trHeight w:val="197"/>
        </w:trPr>
        <w:tc>
          <w:tcPr>
            <w:tcW w:w="155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F24E805" w14:textId="77777777" w:rsidR="00F24EAA" w:rsidRPr="00B663D1" w:rsidRDefault="00F24EAA" w:rsidP="00B663D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B663D1">
              <w:rPr>
                <w:rFonts w:ascii="Times New Roman" w:hAnsi="Times New Roman"/>
                <w:i/>
                <w:iCs/>
              </w:rPr>
              <w:t>Af293-ap 2</w:t>
            </w:r>
          </w:p>
        </w:tc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</w:tcPr>
          <w:p w14:paraId="25E5E674" w14:textId="77777777" w:rsidR="00F24EAA" w:rsidRPr="00B663D1" w:rsidRDefault="00F24EAA" w:rsidP="00B663D1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663D1">
              <w:rPr>
                <w:rFonts w:ascii="Times New Roman" w:hAnsi="Times New Roman"/>
              </w:rPr>
              <w:t>F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04DE3AC9" w14:textId="3060A87A" w:rsidR="00F24EAA" w:rsidRPr="00D05BBB" w:rsidRDefault="00F24EAA" w:rsidP="00D05BBB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663D1">
              <w:rPr>
                <w:rFonts w:ascii="Times New Roman" w:hAnsi="Times New Roman"/>
              </w:rPr>
              <w:t>CCAGTTGTTCAGCCAAGAAAG</w:t>
            </w:r>
          </w:p>
        </w:tc>
      </w:tr>
      <w:tr w:rsidR="00F24EAA" w:rsidRPr="00B663D1" w14:paraId="671EED1F" w14:textId="77777777" w:rsidTr="00630BB5">
        <w:trPr>
          <w:trHeight w:val="196"/>
        </w:trPr>
        <w:tc>
          <w:tcPr>
            <w:tcW w:w="155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004D858" w14:textId="77777777" w:rsidR="00F24EAA" w:rsidRPr="00B663D1" w:rsidRDefault="00F24EAA" w:rsidP="00B663D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</w:tcPr>
          <w:p w14:paraId="54EC6170" w14:textId="77777777" w:rsidR="00F24EAA" w:rsidRPr="00B663D1" w:rsidRDefault="00F24EAA" w:rsidP="00B663D1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663D1">
              <w:rPr>
                <w:rFonts w:ascii="Times New Roman" w:hAnsi="Times New Roman"/>
              </w:rPr>
              <w:t>R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6CFAA87E" w14:textId="072C2478" w:rsidR="00F24EAA" w:rsidRPr="00D05BBB" w:rsidRDefault="00F24EAA" w:rsidP="00D05BBB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663D1">
              <w:rPr>
                <w:rFonts w:ascii="Times New Roman" w:hAnsi="Times New Roman"/>
              </w:rPr>
              <w:t>CACCGTATCCATCAGCAGTAAG</w:t>
            </w:r>
          </w:p>
        </w:tc>
      </w:tr>
      <w:tr w:rsidR="00F24EAA" w:rsidRPr="00B663D1" w14:paraId="7221FAE3" w14:textId="77777777" w:rsidTr="00630BB5">
        <w:trPr>
          <w:trHeight w:val="197"/>
        </w:trPr>
        <w:tc>
          <w:tcPr>
            <w:tcW w:w="155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87BA823" w14:textId="77777777" w:rsidR="00F24EAA" w:rsidRPr="00B663D1" w:rsidRDefault="00F24EAA" w:rsidP="00B663D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B663D1">
              <w:rPr>
                <w:rFonts w:ascii="Times New Roman" w:hAnsi="Times New Roman"/>
                <w:i/>
                <w:iCs/>
              </w:rPr>
              <w:t>Af293-ap 3</w:t>
            </w:r>
          </w:p>
        </w:tc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</w:tcPr>
          <w:p w14:paraId="2AEE1371" w14:textId="77777777" w:rsidR="00F24EAA" w:rsidRPr="00B663D1" w:rsidRDefault="00F24EAA" w:rsidP="00B663D1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663D1">
              <w:rPr>
                <w:rFonts w:ascii="Times New Roman" w:hAnsi="Times New Roman"/>
              </w:rPr>
              <w:t>F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06A48F81" w14:textId="437FC265" w:rsidR="00F24EAA" w:rsidRPr="00D05BBB" w:rsidRDefault="00F24EAA" w:rsidP="00D05BBB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663D1">
              <w:rPr>
                <w:rFonts w:ascii="Times New Roman" w:hAnsi="Times New Roman"/>
              </w:rPr>
              <w:t>CTGATGGATACGGTGTTGGTAA</w:t>
            </w:r>
          </w:p>
        </w:tc>
      </w:tr>
      <w:tr w:rsidR="00F24EAA" w:rsidRPr="00B663D1" w14:paraId="3521F71C" w14:textId="77777777" w:rsidTr="00630BB5">
        <w:trPr>
          <w:trHeight w:val="196"/>
        </w:trPr>
        <w:tc>
          <w:tcPr>
            <w:tcW w:w="155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CA2CB0E" w14:textId="77777777" w:rsidR="00F24EAA" w:rsidRPr="00B663D1" w:rsidRDefault="00F24EAA" w:rsidP="00B663D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</w:tcPr>
          <w:p w14:paraId="2C54A3D7" w14:textId="77777777" w:rsidR="00F24EAA" w:rsidRPr="00B663D1" w:rsidRDefault="00F24EAA" w:rsidP="00B663D1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663D1">
              <w:rPr>
                <w:rFonts w:ascii="Times New Roman" w:hAnsi="Times New Roman"/>
              </w:rPr>
              <w:t>R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10CD7584" w14:textId="17517C61" w:rsidR="00F24EAA" w:rsidRPr="00D05BBB" w:rsidRDefault="00F24EAA" w:rsidP="00D05BBB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663D1">
              <w:rPr>
                <w:rFonts w:ascii="Times New Roman" w:hAnsi="Times New Roman"/>
              </w:rPr>
              <w:t>CCAATCTAGGACCTTGGGAATC</w:t>
            </w:r>
          </w:p>
        </w:tc>
      </w:tr>
      <w:tr w:rsidR="00F24EAA" w:rsidRPr="00B663D1" w14:paraId="4C27B444" w14:textId="77777777" w:rsidTr="00630BB5">
        <w:trPr>
          <w:trHeight w:val="197"/>
        </w:trPr>
        <w:tc>
          <w:tcPr>
            <w:tcW w:w="155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311C2D0" w14:textId="77777777" w:rsidR="00F24EAA" w:rsidRPr="00B663D1" w:rsidRDefault="00F24EAA" w:rsidP="00B663D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B663D1">
              <w:rPr>
                <w:rFonts w:ascii="Times New Roman" w:hAnsi="Times New Roman"/>
                <w:i/>
                <w:iCs/>
              </w:rPr>
              <w:t>Af293-ap 4</w:t>
            </w:r>
          </w:p>
        </w:tc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</w:tcPr>
          <w:p w14:paraId="0B6B9702" w14:textId="77777777" w:rsidR="00F24EAA" w:rsidRPr="00B663D1" w:rsidRDefault="00F24EAA" w:rsidP="00B663D1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663D1">
              <w:rPr>
                <w:rFonts w:ascii="Times New Roman" w:hAnsi="Times New Roman"/>
              </w:rPr>
              <w:t>F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6BCDAB0B" w14:textId="2C1D46FE" w:rsidR="00F24EAA" w:rsidRPr="00D05BBB" w:rsidRDefault="00F24EAA" w:rsidP="00D05BBB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663D1">
              <w:rPr>
                <w:rFonts w:ascii="Times New Roman" w:hAnsi="Times New Roman"/>
              </w:rPr>
              <w:t>CCGGTTCTGCTGTTACTACTC</w:t>
            </w:r>
          </w:p>
        </w:tc>
      </w:tr>
      <w:tr w:rsidR="00F24EAA" w:rsidRPr="00B663D1" w14:paraId="2B02BFBC" w14:textId="77777777" w:rsidTr="00630BB5">
        <w:trPr>
          <w:trHeight w:val="196"/>
        </w:trPr>
        <w:tc>
          <w:tcPr>
            <w:tcW w:w="155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A3B6481" w14:textId="77777777" w:rsidR="00F24EAA" w:rsidRPr="00B663D1" w:rsidRDefault="00F24EAA" w:rsidP="00B663D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</w:tcPr>
          <w:p w14:paraId="438B6D7F" w14:textId="77777777" w:rsidR="00F24EAA" w:rsidRPr="00B663D1" w:rsidRDefault="00F24EAA" w:rsidP="00B663D1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663D1">
              <w:rPr>
                <w:rFonts w:ascii="Times New Roman" w:hAnsi="Times New Roman"/>
              </w:rPr>
              <w:t>R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7E520124" w14:textId="7A394920" w:rsidR="00F24EAA" w:rsidRPr="00D05BBB" w:rsidRDefault="00F24EAA" w:rsidP="00D05BBB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663D1">
              <w:rPr>
                <w:rFonts w:ascii="Times New Roman" w:hAnsi="Times New Roman"/>
              </w:rPr>
              <w:t>GCCAATCCCAACAAACCATC</w:t>
            </w:r>
          </w:p>
        </w:tc>
      </w:tr>
      <w:tr w:rsidR="00F24EAA" w:rsidRPr="00B663D1" w14:paraId="7392A635" w14:textId="77777777" w:rsidTr="00630BB5">
        <w:trPr>
          <w:trHeight w:val="237"/>
        </w:trPr>
        <w:tc>
          <w:tcPr>
            <w:tcW w:w="155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3825A4D" w14:textId="77777777" w:rsidR="00F24EAA" w:rsidRPr="00B663D1" w:rsidRDefault="00F24EAA" w:rsidP="00B663D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B663D1">
              <w:rPr>
                <w:rFonts w:ascii="Times New Roman" w:hAnsi="Times New Roman"/>
                <w:i/>
                <w:iCs/>
              </w:rPr>
              <w:t>Af293-ap 5</w:t>
            </w:r>
          </w:p>
        </w:tc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</w:tcPr>
          <w:p w14:paraId="5ACF0EFE" w14:textId="77777777" w:rsidR="00F24EAA" w:rsidRPr="00B663D1" w:rsidRDefault="00F24EAA" w:rsidP="00B663D1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663D1">
              <w:rPr>
                <w:rFonts w:ascii="Times New Roman" w:hAnsi="Times New Roman"/>
              </w:rPr>
              <w:t>F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28AF9923" w14:textId="02B73C14" w:rsidR="00F24EAA" w:rsidRPr="00D05BBB" w:rsidRDefault="00F24EAA" w:rsidP="00D05BBB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663D1">
              <w:rPr>
                <w:rFonts w:ascii="Times New Roman" w:hAnsi="Times New Roman"/>
              </w:rPr>
              <w:t>GGTGATGGTTCTTCTGCTTCT</w:t>
            </w:r>
          </w:p>
        </w:tc>
      </w:tr>
      <w:tr w:rsidR="00F24EAA" w:rsidRPr="00B663D1" w14:paraId="60F94CA2" w14:textId="77777777" w:rsidTr="00630BB5">
        <w:trPr>
          <w:trHeight w:val="363"/>
        </w:trPr>
        <w:tc>
          <w:tcPr>
            <w:tcW w:w="1552" w:type="dxa"/>
            <w:vMerge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5BFF3EEE" w14:textId="77777777" w:rsidR="00F24EAA" w:rsidRPr="00B663D1" w:rsidRDefault="00F24EAA" w:rsidP="00B663D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843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6A1E1E14" w14:textId="77777777" w:rsidR="00F24EAA" w:rsidRPr="00B663D1" w:rsidRDefault="00F24EAA" w:rsidP="00B663D1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663D1">
              <w:rPr>
                <w:rFonts w:ascii="Times New Roman" w:hAnsi="Times New Roman"/>
              </w:rPr>
              <w:t>R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3E15AF77" w14:textId="4A886AA9" w:rsidR="00F24EAA" w:rsidRPr="00D05BBB" w:rsidRDefault="00F24EAA" w:rsidP="00D05BBB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663D1">
              <w:rPr>
                <w:rFonts w:ascii="Times New Roman" w:hAnsi="Times New Roman"/>
              </w:rPr>
              <w:t>CAGTATCAGCGATACCGGAAAT</w:t>
            </w:r>
          </w:p>
        </w:tc>
      </w:tr>
    </w:tbl>
    <w:p w14:paraId="7B573097" w14:textId="77777777" w:rsidR="00F24EAA" w:rsidRDefault="00F24EAA" w:rsidP="00B663D1">
      <w:pPr>
        <w:snapToGrid w:val="0"/>
        <w:spacing w:after="0" w:line="360" w:lineRule="auto"/>
        <w:ind w:left="-90"/>
        <w:jc w:val="both"/>
        <w:rPr>
          <w:rFonts w:ascii="Times New Roman" w:hAnsi="Times New Roman" w:hint="eastAsia"/>
          <w:b/>
          <w:bCs/>
        </w:rPr>
      </w:pPr>
    </w:p>
    <w:p w14:paraId="6E70B35B" w14:textId="77777777" w:rsidR="00D05BBB" w:rsidRDefault="00D05BBB" w:rsidP="00B663D1">
      <w:pPr>
        <w:snapToGrid w:val="0"/>
        <w:spacing w:after="0" w:line="360" w:lineRule="auto"/>
        <w:ind w:left="-90"/>
        <w:jc w:val="both"/>
        <w:rPr>
          <w:rFonts w:ascii="Times New Roman" w:hAnsi="Times New Roman" w:hint="eastAsia"/>
          <w:b/>
          <w:bCs/>
        </w:rPr>
      </w:pPr>
    </w:p>
    <w:p w14:paraId="749D925B" w14:textId="77777777" w:rsidR="00D05BBB" w:rsidRDefault="00D05BBB" w:rsidP="00B663D1">
      <w:pPr>
        <w:snapToGrid w:val="0"/>
        <w:spacing w:after="0" w:line="360" w:lineRule="auto"/>
        <w:ind w:left="-90"/>
        <w:jc w:val="both"/>
        <w:rPr>
          <w:rFonts w:ascii="Times New Roman" w:hAnsi="Times New Roman" w:hint="eastAsia"/>
          <w:b/>
          <w:bCs/>
        </w:rPr>
      </w:pPr>
    </w:p>
    <w:p w14:paraId="5C04A744" w14:textId="77777777" w:rsidR="00D05BBB" w:rsidRDefault="00D05BBB" w:rsidP="00B663D1">
      <w:pPr>
        <w:snapToGrid w:val="0"/>
        <w:spacing w:after="0" w:line="360" w:lineRule="auto"/>
        <w:ind w:left="-90"/>
        <w:jc w:val="both"/>
        <w:rPr>
          <w:rFonts w:ascii="Times New Roman" w:hAnsi="Times New Roman" w:hint="eastAsia"/>
          <w:b/>
          <w:bCs/>
        </w:rPr>
      </w:pPr>
    </w:p>
    <w:p w14:paraId="3991BF6F" w14:textId="77777777" w:rsidR="00D05BBB" w:rsidRPr="00B663D1" w:rsidRDefault="00D05BBB" w:rsidP="00B663D1">
      <w:pPr>
        <w:snapToGrid w:val="0"/>
        <w:spacing w:after="0" w:line="360" w:lineRule="auto"/>
        <w:ind w:left="-90"/>
        <w:jc w:val="both"/>
        <w:rPr>
          <w:rFonts w:ascii="Times New Roman" w:hAnsi="Times New Roman"/>
          <w:b/>
          <w:bCs/>
        </w:rPr>
      </w:pPr>
      <w:bookmarkStart w:id="5" w:name="_GoBack"/>
      <w:bookmarkEnd w:id="5"/>
    </w:p>
    <w:p w14:paraId="19455681" w14:textId="21A2CFF5" w:rsidR="00AC7F65" w:rsidRPr="00B663D1" w:rsidRDefault="00AC7F65" w:rsidP="00B663D1">
      <w:pPr>
        <w:snapToGrid w:val="0"/>
        <w:spacing w:after="0" w:line="360" w:lineRule="auto"/>
        <w:ind w:left="-90"/>
        <w:jc w:val="both"/>
        <w:rPr>
          <w:rFonts w:ascii="Times New Roman" w:eastAsia="Times New Roman" w:hAnsi="Times New Roman"/>
        </w:rPr>
      </w:pPr>
      <w:r w:rsidRPr="00B663D1">
        <w:rPr>
          <w:rFonts w:ascii="Times New Roman" w:hAnsi="Times New Roman"/>
          <w:b/>
          <w:bCs/>
        </w:rPr>
        <w:t>Table S</w:t>
      </w:r>
      <w:r w:rsidR="00E45367" w:rsidRPr="00B663D1">
        <w:rPr>
          <w:rFonts w:ascii="Times New Roman" w:hAnsi="Times New Roman"/>
          <w:b/>
          <w:bCs/>
        </w:rPr>
        <w:t>2</w:t>
      </w:r>
      <w:r w:rsidRPr="00B663D1">
        <w:rPr>
          <w:rFonts w:ascii="Times New Roman" w:hAnsi="Times New Roman"/>
          <w:b/>
          <w:bCs/>
        </w:rPr>
        <w:t xml:space="preserve"> Kinetic profiling of the recombinant aspartic protease </w:t>
      </w:r>
      <w:r w:rsidRPr="00B663D1">
        <w:rPr>
          <w:rFonts w:ascii="Times New Roman" w:hAnsi="Times New Roman"/>
          <w:b/>
          <w:bCs/>
          <w:i/>
          <w:iCs/>
        </w:rPr>
        <w:t>A. fumigatus</w:t>
      </w:r>
      <w:r w:rsidRPr="00B663D1">
        <w:rPr>
          <w:rFonts w:ascii="Times New Roman" w:hAnsi="Times New Roman"/>
          <w:b/>
          <w:bCs/>
        </w:rPr>
        <w:t xml:space="preserve"> Af293</w:t>
      </w:r>
    </w:p>
    <w:tbl>
      <w:tblPr>
        <w:tblStyle w:val="a7"/>
        <w:tblW w:w="5115" w:type="pct"/>
        <w:tblLook w:val="04A0" w:firstRow="1" w:lastRow="0" w:firstColumn="1" w:lastColumn="0" w:noHBand="0" w:noVBand="1"/>
      </w:tblPr>
      <w:tblGrid>
        <w:gridCol w:w="4898"/>
        <w:gridCol w:w="4898"/>
      </w:tblGrid>
      <w:tr w:rsidR="00AC7F65" w:rsidRPr="00B663D1" w14:paraId="727F8920" w14:textId="77777777" w:rsidTr="00E2689D">
        <w:trPr>
          <w:trHeight w:val="153"/>
        </w:trPr>
        <w:tc>
          <w:tcPr>
            <w:tcW w:w="2500" w:type="pct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</w:tcPr>
          <w:p w14:paraId="14145208" w14:textId="77777777" w:rsidR="00AC7F65" w:rsidRPr="00B663D1" w:rsidRDefault="00AC7F65" w:rsidP="00B663D1">
            <w:pPr>
              <w:snapToGrid w:val="0"/>
              <w:spacing w:line="360" w:lineRule="auto"/>
              <w:rPr>
                <w:rFonts w:ascii="Times New Roman" w:hAnsi="Times New Roman"/>
                <w:b/>
                <w:bCs/>
              </w:rPr>
            </w:pPr>
            <w:r w:rsidRPr="00B663D1">
              <w:rPr>
                <w:rFonts w:ascii="Times New Roman" w:hAnsi="Times New Roman"/>
                <w:b/>
                <w:bCs/>
              </w:rPr>
              <w:t>Kinetic parameters</w:t>
            </w:r>
          </w:p>
        </w:tc>
        <w:tc>
          <w:tcPr>
            <w:tcW w:w="2500" w:type="pct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</w:tcPr>
          <w:p w14:paraId="6A9BB51A" w14:textId="77777777" w:rsidR="00AC7F65" w:rsidRPr="00B663D1" w:rsidRDefault="00AC7F65" w:rsidP="00B663D1">
            <w:pPr>
              <w:snapToGrid w:val="0"/>
              <w:spacing w:line="360" w:lineRule="auto"/>
              <w:rPr>
                <w:rFonts w:ascii="Times New Roman" w:hAnsi="Times New Roman"/>
                <w:b/>
                <w:bCs/>
              </w:rPr>
            </w:pPr>
            <w:r w:rsidRPr="00B663D1">
              <w:rPr>
                <w:rFonts w:ascii="Times New Roman" w:hAnsi="Times New Roman"/>
                <w:b/>
                <w:bCs/>
              </w:rPr>
              <w:t>Values</w:t>
            </w:r>
          </w:p>
        </w:tc>
      </w:tr>
      <w:tr w:rsidR="00AC7F65" w:rsidRPr="00B663D1" w14:paraId="5C3BBCF3" w14:textId="77777777" w:rsidTr="00E2689D">
        <w:trPr>
          <w:trHeight w:val="419"/>
        </w:trPr>
        <w:tc>
          <w:tcPr>
            <w:tcW w:w="2500" w:type="pct"/>
            <w:tcBorders>
              <w:left w:val="nil"/>
              <w:bottom w:val="nil"/>
              <w:right w:val="nil"/>
            </w:tcBorders>
          </w:tcPr>
          <w:p w14:paraId="21BC72EF" w14:textId="77777777" w:rsidR="00AC7F65" w:rsidRPr="00B663D1" w:rsidRDefault="00AC7F65" w:rsidP="00B663D1">
            <w:pPr>
              <w:snapToGrid w:val="0"/>
              <w:spacing w:line="360" w:lineRule="auto"/>
              <w:rPr>
                <w:rFonts w:ascii="Times New Roman" w:hAnsi="Times New Roman"/>
              </w:rPr>
            </w:pPr>
            <w:r w:rsidRPr="00B663D1">
              <w:rPr>
                <w:rFonts w:ascii="Times New Roman" w:hAnsi="Times New Roman"/>
              </w:rPr>
              <w:t>Total activity (U/mL)</w:t>
            </w:r>
          </w:p>
        </w:tc>
        <w:tc>
          <w:tcPr>
            <w:tcW w:w="2500" w:type="pct"/>
            <w:tcBorders>
              <w:left w:val="nil"/>
              <w:bottom w:val="nil"/>
              <w:right w:val="nil"/>
            </w:tcBorders>
          </w:tcPr>
          <w:p w14:paraId="5591FA4A" w14:textId="77777777" w:rsidR="00AC7F65" w:rsidRPr="00B663D1" w:rsidRDefault="00AC7F65" w:rsidP="00B663D1">
            <w:pPr>
              <w:snapToGrid w:val="0"/>
              <w:spacing w:line="360" w:lineRule="auto"/>
              <w:rPr>
                <w:rFonts w:ascii="Times New Roman" w:hAnsi="Times New Roman"/>
              </w:rPr>
            </w:pPr>
            <w:r w:rsidRPr="00B663D1">
              <w:rPr>
                <w:rFonts w:ascii="Times New Roman" w:hAnsi="Times New Roman"/>
              </w:rPr>
              <w:t>1009 ± 36.6</w:t>
            </w:r>
          </w:p>
        </w:tc>
      </w:tr>
      <w:tr w:rsidR="00AC7F65" w:rsidRPr="00B663D1" w14:paraId="7FFF7199" w14:textId="77777777" w:rsidTr="00E2689D">
        <w:trPr>
          <w:trHeight w:val="392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7ACCAED5" w14:textId="77777777" w:rsidR="00AC7F65" w:rsidRPr="00B663D1" w:rsidRDefault="00AC7F65" w:rsidP="00B663D1">
            <w:pPr>
              <w:snapToGrid w:val="0"/>
              <w:spacing w:line="360" w:lineRule="auto"/>
              <w:rPr>
                <w:rFonts w:ascii="Times New Roman" w:hAnsi="Times New Roman"/>
              </w:rPr>
            </w:pPr>
            <w:r w:rsidRPr="00B663D1">
              <w:rPr>
                <w:rFonts w:ascii="Times New Roman" w:hAnsi="Times New Roman"/>
              </w:rPr>
              <w:t>Specific activity (U/mg)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195C2B8D" w14:textId="77777777" w:rsidR="00AC7F65" w:rsidRPr="00B663D1" w:rsidRDefault="00AC7F65" w:rsidP="00B663D1">
            <w:pPr>
              <w:snapToGrid w:val="0"/>
              <w:spacing w:line="360" w:lineRule="auto"/>
              <w:rPr>
                <w:rFonts w:ascii="Times New Roman" w:hAnsi="Times New Roman"/>
              </w:rPr>
            </w:pPr>
            <w:r w:rsidRPr="00B663D1">
              <w:rPr>
                <w:rFonts w:ascii="Times New Roman" w:hAnsi="Times New Roman"/>
              </w:rPr>
              <w:t>8408.9 ± 305.6</w:t>
            </w:r>
          </w:p>
        </w:tc>
      </w:tr>
      <w:tr w:rsidR="00AC7F65" w:rsidRPr="00B663D1" w14:paraId="4CC45029" w14:textId="77777777" w:rsidTr="00E2689D">
        <w:trPr>
          <w:trHeight w:val="392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05B5EF53" w14:textId="77777777" w:rsidR="00AC7F65" w:rsidRPr="00B663D1" w:rsidRDefault="00AC7F65" w:rsidP="00B663D1">
            <w:pPr>
              <w:snapToGrid w:val="0"/>
              <w:spacing w:line="360" w:lineRule="auto"/>
              <w:rPr>
                <w:rFonts w:ascii="Times New Roman" w:hAnsi="Times New Roman"/>
              </w:rPr>
            </w:pPr>
            <w:r w:rsidRPr="00B663D1">
              <w:rPr>
                <w:rFonts w:ascii="Times New Roman" w:hAnsi="Times New Roman"/>
              </w:rPr>
              <w:t>K</w:t>
            </w:r>
            <w:r w:rsidRPr="00B663D1">
              <w:rPr>
                <w:rFonts w:ascii="Times New Roman" w:hAnsi="Times New Roman"/>
                <w:i/>
                <w:iCs/>
                <w:vertAlign w:val="subscript"/>
              </w:rPr>
              <w:t>m</w:t>
            </w:r>
            <w:r w:rsidRPr="00B663D1">
              <w:rPr>
                <w:rFonts w:ascii="Times New Roman" w:hAnsi="Times New Roman"/>
                <w:vertAlign w:val="subscript"/>
              </w:rPr>
              <w:t xml:space="preserve"> </w:t>
            </w:r>
            <w:r w:rsidRPr="00B663D1">
              <w:rPr>
                <w:rFonts w:ascii="Times New Roman" w:hAnsi="Times New Roman"/>
              </w:rPr>
              <w:t>(mg/mL)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FAAF6A1" w14:textId="77777777" w:rsidR="00AC7F65" w:rsidRPr="00B663D1" w:rsidRDefault="00AC7F65" w:rsidP="00B663D1">
            <w:pPr>
              <w:snapToGrid w:val="0"/>
              <w:spacing w:line="360" w:lineRule="auto"/>
              <w:rPr>
                <w:rFonts w:ascii="Times New Roman" w:hAnsi="Times New Roman"/>
              </w:rPr>
            </w:pPr>
            <w:r w:rsidRPr="00B663D1">
              <w:rPr>
                <w:rFonts w:ascii="Times New Roman" w:hAnsi="Times New Roman"/>
              </w:rPr>
              <w:t>2.0</w:t>
            </w:r>
          </w:p>
        </w:tc>
      </w:tr>
      <w:tr w:rsidR="00AC7F65" w:rsidRPr="00B663D1" w14:paraId="10C26F24" w14:textId="77777777" w:rsidTr="00E2689D">
        <w:trPr>
          <w:trHeight w:val="419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2440E49" w14:textId="77777777" w:rsidR="00AC7F65" w:rsidRPr="00B663D1" w:rsidRDefault="00AC7F65" w:rsidP="00B663D1">
            <w:pPr>
              <w:snapToGrid w:val="0"/>
              <w:spacing w:line="360" w:lineRule="auto"/>
              <w:rPr>
                <w:rFonts w:ascii="Times New Roman" w:hAnsi="Times New Roman"/>
              </w:rPr>
            </w:pPr>
            <w:proofErr w:type="spellStart"/>
            <w:r w:rsidRPr="00B663D1">
              <w:rPr>
                <w:rFonts w:ascii="Times New Roman" w:hAnsi="Times New Roman"/>
              </w:rPr>
              <w:t>V</w:t>
            </w:r>
            <w:r w:rsidRPr="00B663D1">
              <w:rPr>
                <w:rFonts w:ascii="Times New Roman" w:hAnsi="Times New Roman"/>
                <w:i/>
                <w:iCs/>
                <w:vertAlign w:val="subscript"/>
              </w:rPr>
              <w:t>max</w:t>
            </w:r>
            <w:proofErr w:type="spellEnd"/>
            <w:r w:rsidRPr="00B663D1">
              <w:rPr>
                <w:rFonts w:ascii="Times New Roman" w:hAnsi="Times New Roman"/>
              </w:rPr>
              <w:t xml:space="preserve"> (µ</w:t>
            </w:r>
            <w:proofErr w:type="spellStart"/>
            <w:r w:rsidRPr="00B663D1">
              <w:rPr>
                <w:rFonts w:ascii="Times New Roman" w:hAnsi="Times New Roman"/>
              </w:rPr>
              <w:t>moL</w:t>
            </w:r>
            <w:proofErr w:type="spellEnd"/>
            <w:r w:rsidRPr="00B663D1">
              <w:rPr>
                <w:rFonts w:ascii="Times New Roman" w:hAnsi="Times New Roman"/>
              </w:rPr>
              <w:t>/min/mg)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7E4D4BF" w14:textId="77777777" w:rsidR="00AC7F65" w:rsidRPr="00B663D1" w:rsidRDefault="00AC7F65" w:rsidP="00B663D1">
            <w:pPr>
              <w:snapToGrid w:val="0"/>
              <w:spacing w:line="360" w:lineRule="auto"/>
              <w:rPr>
                <w:rFonts w:ascii="Times New Roman" w:hAnsi="Times New Roman"/>
              </w:rPr>
            </w:pPr>
            <w:r w:rsidRPr="00B663D1">
              <w:rPr>
                <w:rFonts w:ascii="Times New Roman" w:hAnsi="Times New Roman"/>
              </w:rPr>
              <w:t>765.3</w:t>
            </w:r>
          </w:p>
        </w:tc>
      </w:tr>
      <w:tr w:rsidR="00AC7F65" w:rsidRPr="00B663D1" w14:paraId="1E92179D" w14:textId="77777777" w:rsidTr="00E2689D">
        <w:trPr>
          <w:trHeight w:val="392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0E2E840F" w14:textId="77777777" w:rsidR="00AC7F65" w:rsidRPr="00B663D1" w:rsidRDefault="00AC7F65" w:rsidP="00B663D1">
            <w:pPr>
              <w:snapToGrid w:val="0"/>
              <w:spacing w:line="360" w:lineRule="auto"/>
              <w:rPr>
                <w:rFonts w:ascii="Times New Roman" w:hAnsi="Times New Roman"/>
              </w:rPr>
            </w:pPr>
            <w:proofErr w:type="spellStart"/>
            <w:r w:rsidRPr="00B663D1">
              <w:rPr>
                <w:rFonts w:ascii="Times New Roman" w:hAnsi="Times New Roman"/>
              </w:rPr>
              <w:t>K</w:t>
            </w:r>
            <w:r w:rsidRPr="00B663D1">
              <w:rPr>
                <w:rFonts w:ascii="Times New Roman" w:hAnsi="Times New Roman"/>
                <w:i/>
                <w:iCs/>
                <w:vertAlign w:val="subscript"/>
              </w:rPr>
              <w:t>cat</w:t>
            </w:r>
            <w:proofErr w:type="spellEnd"/>
            <w:r w:rsidRPr="00B663D1">
              <w:rPr>
                <w:rFonts w:ascii="Times New Roman" w:hAnsi="Times New Roman"/>
              </w:rPr>
              <w:t xml:space="preserve"> (/s)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98CEDF8" w14:textId="77777777" w:rsidR="00AC7F65" w:rsidRPr="00B663D1" w:rsidRDefault="00AC7F65" w:rsidP="00B663D1">
            <w:pPr>
              <w:snapToGrid w:val="0"/>
              <w:spacing w:line="360" w:lineRule="auto"/>
              <w:rPr>
                <w:rFonts w:ascii="Times New Roman" w:hAnsi="Times New Roman"/>
              </w:rPr>
            </w:pPr>
            <w:r w:rsidRPr="00B663D1">
              <w:rPr>
                <w:rFonts w:ascii="Times New Roman" w:hAnsi="Times New Roman"/>
              </w:rPr>
              <w:t>573.9</w:t>
            </w:r>
          </w:p>
        </w:tc>
      </w:tr>
      <w:tr w:rsidR="00AC7F65" w:rsidRPr="00B663D1" w14:paraId="387545DF" w14:textId="77777777" w:rsidTr="00E2689D">
        <w:trPr>
          <w:trHeight w:val="392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65A0B7AD" w14:textId="77777777" w:rsidR="00AC7F65" w:rsidRPr="00B663D1" w:rsidRDefault="00AC7F65" w:rsidP="00B663D1">
            <w:pPr>
              <w:snapToGrid w:val="0"/>
              <w:spacing w:line="360" w:lineRule="auto"/>
              <w:rPr>
                <w:rFonts w:ascii="Times New Roman" w:hAnsi="Times New Roman"/>
              </w:rPr>
            </w:pPr>
            <w:proofErr w:type="spellStart"/>
            <w:r w:rsidRPr="00B663D1">
              <w:rPr>
                <w:rFonts w:ascii="Times New Roman" w:hAnsi="Times New Roman"/>
              </w:rPr>
              <w:t>K</w:t>
            </w:r>
            <w:r w:rsidRPr="00B663D1">
              <w:rPr>
                <w:rFonts w:ascii="Times New Roman" w:hAnsi="Times New Roman"/>
                <w:i/>
                <w:iCs/>
                <w:vertAlign w:val="subscript"/>
              </w:rPr>
              <w:t>cat</w:t>
            </w:r>
            <w:proofErr w:type="spellEnd"/>
            <w:r w:rsidRPr="00B663D1">
              <w:rPr>
                <w:rFonts w:ascii="Times New Roman" w:hAnsi="Times New Roman"/>
              </w:rPr>
              <w:t>/</w:t>
            </w:r>
            <w:r w:rsidRPr="00B663D1">
              <w:rPr>
                <w:rFonts w:ascii="Times New Roman" w:hAnsi="Times New Roman"/>
                <w:i/>
                <w:iCs/>
              </w:rPr>
              <w:t>K</w:t>
            </w:r>
            <w:r w:rsidRPr="00B663D1">
              <w:rPr>
                <w:rFonts w:ascii="Times New Roman" w:hAnsi="Times New Roman"/>
                <w:i/>
                <w:iCs/>
                <w:vertAlign w:val="subscript"/>
              </w:rPr>
              <w:t>m</w:t>
            </w:r>
            <w:r w:rsidRPr="00B663D1">
              <w:rPr>
                <w:rFonts w:ascii="Times New Roman" w:hAnsi="Times New Roman"/>
              </w:rPr>
              <w:t xml:space="preserve"> (mL/s/mg)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61B3594A" w14:textId="77777777" w:rsidR="00AC7F65" w:rsidRPr="00B663D1" w:rsidRDefault="00AC7F65" w:rsidP="00B663D1">
            <w:pPr>
              <w:snapToGrid w:val="0"/>
              <w:spacing w:line="360" w:lineRule="auto"/>
              <w:rPr>
                <w:rFonts w:ascii="Times New Roman" w:hAnsi="Times New Roman"/>
              </w:rPr>
            </w:pPr>
            <w:r w:rsidRPr="00B663D1">
              <w:rPr>
                <w:rFonts w:ascii="Times New Roman" w:hAnsi="Times New Roman"/>
              </w:rPr>
              <w:t>285.9</w:t>
            </w:r>
          </w:p>
        </w:tc>
      </w:tr>
      <w:tr w:rsidR="00AC7F65" w:rsidRPr="00B663D1" w14:paraId="3903C09F" w14:textId="77777777" w:rsidTr="00E2689D">
        <w:trPr>
          <w:trHeight w:val="180"/>
        </w:trPr>
        <w:tc>
          <w:tcPr>
            <w:tcW w:w="2500" w:type="pct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06065BA0" w14:textId="77777777" w:rsidR="00AC7F65" w:rsidRPr="00B663D1" w:rsidRDefault="00AC7F65" w:rsidP="00B663D1">
            <w:pPr>
              <w:snapToGrid w:val="0"/>
              <w:spacing w:line="360" w:lineRule="auto"/>
              <w:rPr>
                <w:rFonts w:ascii="Times New Roman" w:hAnsi="Times New Roman"/>
              </w:rPr>
            </w:pPr>
            <w:r w:rsidRPr="00B663D1">
              <w:rPr>
                <w:rFonts w:ascii="Times New Roman" w:hAnsi="Times New Roman"/>
              </w:rPr>
              <w:t>T</w:t>
            </w:r>
            <w:r w:rsidRPr="00B663D1">
              <w:rPr>
                <w:rFonts w:ascii="Times New Roman" w:hAnsi="Times New Roman"/>
                <w:vertAlign w:val="subscript"/>
              </w:rPr>
              <w:t xml:space="preserve">50 </w:t>
            </w:r>
            <w:r w:rsidRPr="00B663D1">
              <w:rPr>
                <w:rFonts w:ascii="Times New Roman" w:hAnsi="Times New Roman"/>
              </w:rPr>
              <w:t>(°C)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3CF5B3E9" w14:textId="77777777" w:rsidR="00AC7F65" w:rsidRPr="00B663D1" w:rsidRDefault="00AC7F65" w:rsidP="00B663D1">
            <w:pPr>
              <w:snapToGrid w:val="0"/>
              <w:spacing w:line="360" w:lineRule="auto"/>
              <w:rPr>
                <w:rFonts w:ascii="Times New Roman" w:hAnsi="Times New Roman"/>
              </w:rPr>
            </w:pPr>
            <w:r w:rsidRPr="00B663D1">
              <w:rPr>
                <w:rFonts w:ascii="Times New Roman" w:hAnsi="Times New Roman"/>
              </w:rPr>
              <w:t>65</w:t>
            </w:r>
          </w:p>
        </w:tc>
      </w:tr>
    </w:tbl>
    <w:p w14:paraId="4182EB80" w14:textId="62F2F8CC" w:rsidR="005B7A95" w:rsidRPr="00B663D1" w:rsidRDefault="005B7A95" w:rsidP="00B663D1">
      <w:pPr>
        <w:snapToGrid w:val="0"/>
        <w:spacing w:after="0" w:line="360" w:lineRule="auto"/>
        <w:rPr>
          <w:rFonts w:ascii="Times New Roman" w:hAnsi="Times New Roman"/>
          <w:b/>
          <w:bCs/>
        </w:rPr>
      </w:pPr>
    </w:p>
    <w:sectPr w:rsidR="005B7A95" w:rsidRPr="00B663D1" w:rsidSect="00EE2D1A">
      <w:pgSz w:w="12240" w:h="15840" w:code="127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8F9F53" w14:textId="77777777" w:rsidR="00C73A78" w:rsidRDefault="00C73A78" w:rsidP="00A72BEF">
      <w:pPr>
        <w:spacing w:after="0" w:line="240" w:lineRule="auto"/>
      </w:pPr>
      <w:r>
        <w:separator/>
      </w:r>
    </w:p>
  </w:endnote>
  <w:endnote w:type="continuationSeparator" w:id="0">
    <w:p w14:paraId="3515865E" w14:textId="77777777" w:rsidR="00C73A78" w:rsidRDefault="00C73A78" w:rsidP="00A72B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7F20A8" w14:textId="77777777" w:rsidR="00C73A78" w:rsidRDefault="00C73A78" w:rsidP="00A72BEF">
      <w:pPr>
        <w:spacing w:after="0" w:line="240" w:lineRule="auto"/>
      </w:pPr>
      <w:r>
        <w:separator/>
      </w:r>
    </w:p>
  </w:footnote>
  <w:footnote w:type="continuationSeparator" w:id="0">
    <w:p w14:paraId="339CF04D" w14:textId="77777777" w:rsidR="00C73A78" w:rsidRDefault="00C73A78" w:rsidP="00A72B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Q0MrS0NDW3NLO0NDFR0lEKTi0uzszPAykwNK0FAFiOafctAAAA"/>
  </w:docVars>
  <w:rsids>
    <w:rsidRoot w:val="00D77A6C"/>
    <w:rsid w:val="00002C7D"/>
    <w:rsid w:val="00010012"/>
    <w:rsid w:val="00020C09"/>
    <w:rsid w:val="000228D6"/>
    <w:rsid w:val="0002602C"/>
    <w:rsid w:val="000334B1"/>
    <w:rsid w:val="00043E67"/>
    <w:rsid w:val="0005179D"/>
    <w:rsid w:val="00052F62"/>
    <w:rsid w:val="00054069"/>
    <w:rsid w:val="00067AE4"/>
    <w:rsid w:val="00071962"/>
    <w:rsid w:val="000727F6"/>
    <w:rsid w:val="00077D48"/>
    <w:rsid w:val="00085EA7"/>
    <w:rsid w:val="00097A2F"/>
    <w:rsid w:val="00097C1C"/>
    <w:rsid w:val="000A3170"/>
    <w:rsid w:val="000C0874"/>
    <w:rsid w:val="000C1AC4"/>
    <w:rsid w:val="000C3FE9"/>
    <w:rsid w:val="000C7DBF"/>
    <w:rsid w:val="000E1E97"/>
    <w:rsid w:val="000E296D"/>
    <w:rsid w:val="001042A6"/>
    <w:rsid w:val="001115F9"/>
    <w:rsid w:val="00112370"/>
    <w:rsid w:val="00116735"/>
    <w:rsid w:val="00122707"/>
    <w:rsid w:val="00122B8A"/>
    <w:rsid w:val="00132BCE"/>
    <w:rsid w:val="00141500"/>
    <w:rsid w:val="00147721"/>
    <w:rsid w:val="00154644"/>
    <w:rsid w:val="00156171"/>
    <w:rsid w:val="0016674D"/>
    <w:rsid w:val="0017527F"/>
    <w:rsid w:val="001818EA"/>
    <w:rsid w:val="00184D7A"/>
    <w:rsid w:val="00192F4E"/>
    <w:rsid w:val="00193750"/>
    <w:rsid w:val="001952D2"/>
    <w:rsid w:val="001A6FD7"/>
    <w:rsid w:val="001A7DC7"/>
    <w:rsid w:val="001B172B"/>
    <w:rsid w:val="001B61DC"/>
    <w:rsid w:val="001B7359"/>
    <w:rsid w:val="001D06E8"/>
    <w:rsid w:val="001D6E40"/>
    <w:rsid w:val="001D7D08"/>
    <w:rsid w:val="001E1462"/>
    <w:rsid w:val="001E2E39"/>
    <w:rsid w:val="001E43CC"/>
    <w:rsid w:val="001E7C01"/>
    <w:rsid w:val="001F43E3"/>
    <w:rsid w:val="001F476F"/>
    <w:rsid w:val="00202F70"/>
    <w:rsid w:val="0021145D"/>
    <w:rsid w:val="002138A4"/>
    <w:rsid w:val="002179F8"/>
    <w:rsid w:val="00230A40"/>
    <w:rsid w:val="00252862"/>
    <w:rsid w:val="00253C7B"/>
    <w:rsid w:val="002550BF"/>
    <w:rsid w:val="00264C27"/>
    <w:rsid w:val="00272463"/>
    <w:rsid w:val="0028279E"/>
    <w:rsid w:val="00283BC0"/>
    <w:rsid w:val="00295D8F"/>
    <w:rsid w:val="002B6C32"/>
    <w:rsid w:val="002B7EC0"/>
    <w:rsid w:val="002D352F"/>
    <w:rsid w:val="002D7568"/>
    <w:rsid w:val="002E46CD"/>
    <w:rsid w:val="002F0F13"/>
    <w:rsid w:val="002F4245"/>
    <w:rsid w:val="00313250"/>
    <w:rsid w:val="00313F79"/>
    <w:rsid w:val="003156BA"/>
    <w:rsid w:val="0031581C"/>
    <w:rsid w:val="00320F2D"/>
    <w:rsid w:val="0032753F"/>
    <w:rsid w:val="0033089E"/>
    <w:rsid w:val="0033744E"/>
    <w:rsid w:val="00350210"/>
    <w:rsid w:val="00364569"/>
    <w:rsid w:val="00365007"/>
    <w:rsid w:val="0037465E"/>
    <w:rsid w:val="00375CE4"/>
    <w:rsid w:val="00390729"/>
    <w:rsid w:val="00392782"/>
    <w:rsid w:val="003A2174"/>
    <w:rsid w:val="003A4BC6"/>
    <w:rsid w:val="003A7F9C"/>
    <w:rsid w:val="003C3D65"/>
    <w:rsid w:val="003D5BC0"/>
    <w:rsid w:val="003E1973"/>
    <w:rsid w:val="003E5F86"/>
    <w:rsid w:val="003E677C"/>
    <w:rsid w:val="003F328B"/>
    <w:rsid w:val="0040179B"/>
    <w:rsid w:val="00402248"/>
    <w:rsid w:val="0040738F"/>
    <w:rsid w:val="00407AB7"/>
    <w:rsid w:val="0043566A"/>
    <w:rsid w:val="00436BA4"/>
    <w:rsid w:val="00437437"/>
    <w:rsid w:val="00440378"/>
    <w:rsid w:val="00443F6E"/>
    <w:rsid w:val="004700B5"/>
    <w:rsid w:val="0048139A"/>
    <w:rsid w:val="00496D70"/>
    <w:rsid w:val="0049748B"/>
    <w:rsid w:val="004A3793"/>
    <w:rsid w:val="004A78B1"/>
    <w:rsid w:val="004B35E8"/>
    <w:rsid w:val="004B39F1"/>
    <w:rsid w:val="004C2546"/>
    <w:rsid w:val="004C32C9"/>
    <w:rsid w:val="004D0292"/>
    <w:rsid w:val="004F0ED2"/>
    <w:rsid w:val="004F32F6"/>
    <w:rsid w:val="00501239"/>
    <w:rsid w:val="00504FD2"/>
    <w:rsid w:val="00522AB9"/>
    <w:rsid w:val="0053775A"/>
    <w:rsid w:val="0053780C"/>
    <w:rsid w:val="00540272"/>
    <w:rsid w:val="005430DA"/>
    <w:rsid w:val="00546083"/>
    <w:rsid w:val="00552C06"/>
    <w:rsid w:val="00556CDD"/>
    <w:rsid w:val="00557610"/>
    <w:rsid w:val="005611FE"/>
    <w:rsid w:val="00566E91"/>
    <w:rsid w:val="0059029C"/>
    <w:rsid w:val="00594231"/>
    <w:rsid w:val="005A2365"/>
    <w:rsid w:val="005A5FBF"/>
    <w:rsid w:val="005A63A5"/>
    <w:rsid w:val="005B1BE4"/>
    <w:rsid w:val="005B3B5B"/>
    <w:rsid w:val="005B4CD1"/>
    <w:rsid w:val="005B7A95"/>
    <w:rsid w:val="005C09DD"/>
    <w:rsid w:val="005F1499"/>
    <w:rsid w:val="005F2C17"/>
    <w:rsid w:val="005F5C95"/>
    <w:rsid w:val="00604C9D"/>
    <w:rsid w:val="0060575A"/>
    <w:rsid w:val="00615DD8"/>
    <w:rsid w:val="00625277"/>
    <w:rsid w:val="00635C76"/>
    <w:rsid w:val="00641817"/>
    <w:rsid w:val="0064246D"/>
    <w:rsid w:val="006452AB"/>
    <w:rsid w:val="00653400"/>
    <w:rsid w:val="00660090"/>
    <w:rsid w:val="0067188D"/>
    <w:rsid w:val="00674053"/>
    <w:rsid w:val="006924FD"/>
    <w:rsid w:val="006A0E6E"/>
    <w:rsid w:val="006A2893"/>
    <w:rsid w:val="006A3994"/>
    <w:rsid w:val="006B7F27"/>
    <w:rsid w:val="006C6416"/>
    <w:rsid w:val="006D6054"/>
    <w:rsid w:val="00700722"/>
    <w:rsid w:val="00701245"/>
    <w:rsid w:val="00731547"/>
    <w:rsid w:val="00732502"/>
    <w:rsid w:val="0073423B"/>
    <w:rsid w:val="007346CE"/>
    <w:rsid w:val="00747B93"/>
    <w:rsid w:val="0075154F"/>
    <w:rsid w:val="007532E6"/>
    <w:rsid w:val="00753F1F"/>
    <w:rsid w:val="0077315B"/>
    <w:rsid w:val="007741CB"/>
    <w:rsid w:val="007760B8"/>
    <w:rsid w:val="0078171A"/>
    <w:rsid w:val="0078231C"/>
    <w:rsid w:val="00785169"/>
    <w:rsid w:val="0078728C"/>
    <w:rsid w:val="00790079"/>
    <w:rsid w:val="00797179"/>
    <w:rsid w:val="00797F52"/>
    <w:rsid w:val="007A44FE"/>
    <w:rsid w:val="007A69FD"/>
    <w:rsid w:val="007A6DC9"/>
    <w:rsid w:val="007B1C86"/>
    <w:rsid w:val="007B3327"/>
    <w:rsid w:val="007C1EAA"/>
    <w:rsid w:val="007E17B6"/>
    <w:rsid w:val="007F646E"/>
    <w:rsid w:val="007F67BB"/>
    <w:rsid w:val="00800EF2"/>
    <w:rsid w:val="00802E22"/>
    <w:rsid w:val="00804C2B"/>
    <w:rsid w:val="0081051D"/>
    <w:rsid w:val="008113E3"/>
    <w:rsid w:val="0084256C"/>
    <w:rsid w:val="00846E7B"/>
    <w:rsid w:val="008477BE"/>
    <w:rsid w:val="00850749"/>
    <w:rsid w:val="00857C3D"/>
    <w:rsid w:val="008725ED"/>
    <w:rsid w:val="00877BAB"/>
    <w:rsid w:val="0088066E"/>
    <w:rsid w:val="00896277"/>
    <w:rsid w:val="00896B13"/>
    <w:rsid w:val="008A000C"/>
    <w:rsid w:val="008A1182"/>
    <w:rsid w:val="008B0C2D"/>
    <w:rsid w:val="008C3052"/>
    <w:rsid w:val="008C4546"/>
    <w:rsid w:val="008C7E80"/>
    <w:rsid w:val="008D3082"/>
    <w:rsid w:val="008D3D9A"/>
    <w:rsid w:val="008E3874"/>
    <w:rsid w:val="008F2697"/>
    <w:rsid w:val="008F7D26"/>
    <w:rsid w:val="00906D88"/>
    <w:rsid w:val="009171AA"/>
    <w:rsid w:val="00923D35"/>
    <w:rsid w:val="00924943"/>
    <w:rsid w:val="00926377"/>
    <w:rsid w:val="00930809"/>
    <w:rsid w:val="0094086E"/>
    <w:rsid w:val="009441DB"/>
    <w:rsid w:val="0094452F"/>
    <w:rsid w:val="00945552"/>
    <w:rsid w:val="00954D11"/>
    <w:rsid w:val="00970A40"/>
    <w:rsid w:val="0098286D"/>
    <w:rsid w:val="009910C2"/>
    <w:rsid w:val="009957FA"/>
    <w:rsid w:val="009969CA"/>
    <w:rsid w:val="009A146B"/>
    <w:rsid w:val="009B1010"/>
    <w:rsid w:val="009B460E"/>
    <w:rsid w:val="009D1185"/>
    <w:rsid w:val="009E3DB5"/>
    <w:rsid w:val="009F54F6"/>
    <w:rsid w:val="009F5661"/>
    <w:rsid w:val="009F7E87"/>
    <w:rsid w:val="00A1505F"/>
    <w:rsid w:val="00A16AD4"/>
    <w:rsid w:val="00A17F60"/>
    <w:rsid w:val="00A212D0"/>
    <w:rsid w:val="00A22978"/>
    <w:rsid w:val="00A35DC6"/>
    <w:rsid w:val="00A56EC3"/>
    <w:rsid w:val="00A61D0D"/>
    <w:rsid w:val="00A63399"/>
    <w:rsid w:val="00A66518"/>
    <w:rsid w:val="00A669A1"/>
    <w:rsid w:val="00A72BEF"/>
    <w:rsid w:val="00A754BF"/>
    <w:rsid w:val="00A81B37"/>
    <w:rsid w:val="00A8347D"/>
    <w:rsid w:val="00AA2756"/>
    <w:rsid w:val="00AB1D08"/>
    <w:rsid w:val="00AB42FC"/>
    <w:rsid w:val="00AB7595"/>
    <w:rsid w:val="00AC7F65"/>
    <w:rsid w:val="00AD0CD0"/>
    <w:rsid w:val="00AD3D1A"/>
    <w:rsid w:val="00AE1BB3"/>
    <w:rsid w:val="00AE4944"/>
    <w:rsid w:val="00AF07C6"/>
    <w:rsid w:val="00AF2775"/>
    <w:rsid w:val="00AF3305"/>
    <w:rsid w:val="00B158FC"/>
    <w:rsid w:val="00B2150B"/>
    <w:rsid w:val="00B23C80"/>
    <w:rsid w:val="00B27D82"/>
    <w:rsid w:val="00B50077"/>
    <w:rsid w:val="00B50331"/>
    <w:rsid w:val="00B54155"/>
    <w:rsid w:val="00B5695E"/>
    <w:rsid w:val="00B638FB"/>
    <w:rsid w:val="00B65BE4"/>
    <w:rsid w:val="00B663D1"/>
    <w:rsid w:val="00B67180"/>
    <w:rsid w:val="00B70077"/>
    <w:rsid w:val="00B72BBD"/>
    <w:rsid w:val="00B86BDC"/>
    <w:rsid w:val="00B87317"/>
    <w:rsid w:val="00B97AEE"/>
    <w:rsid w:val="00BA2951"/>
    <w:rsid w:val="00BA6B29"/>
    <w:rsid w:val="00BB5A78"/>
    <w:rsid w:val="00BC08E5"/>
    <w:rsid w:val="00BD566B"/>
    <w:rsid w:val="00BD692F"/>
    <w:rsid w:val="00BD72FA"/>
    <w:rsid w:val="00BE1DE2"/>
    <w:rsid w:val="00BE7DB8"/>
    <w:rsid w:val="00BF2508"/>
    <w:rsid w:val="00C03C3B"/>
    <w:rsid w:val="00C07F3C"/>
    <w:rsid w:val="00C10ED4"/>
    <w:rsid w:val="00C111DF"/>
    <w:rsid w:val="00C40E9D"/>
    <w:rsid w:val="00C471A4"/>
    <w:rsid w:val="00C64C3D"/>
    <w:rsid w:val="00C67B45"/>
    <w:rsid w:val="00C70ECC"/>
    <w:rsid w:val="00C71580"/>
    <w:rsid w:val="00C72333"/>
    <w:rsid w:val="00C73A78"/>
    <w:rsid w:val="00C85182"/>
    <w:rsid w:val="00CA0AE7"/>
    <w:rsid w:val="00CA6119"/>
    <w:rsid w:val="00CB2AFC"/>
    <w:rsid w:val="00CB4B41"/>
    <w:rsid w:val="00CB4F9C"/>
    <w:rsid w:val="00CC41F2"/>
    <w:rsid w:val="00CC6894"/>
    <w:rsid w:val="00CC76C2"/>
    <w:rsid w:val="00CD3ED5"/>
    <w:rsid w:val="00CD43FE"/>
    <w:rsid w:val="00CD746D"/>
    <w:rsid w:val="00CE55FC"/>
    <w:rsid w:val="00CE69F1"/>
    <w:rsid w:val="00D05BBB"/>
    <w:rsid w:val="00D06687"/>
    <w:rsid w:val="00D078E4"/>
    <w:rsid w:val="00D124CE"/>
    <w:rsid w:val="00D14C06"/>
    <w:rsid w:val="00D31F0D"/>
    <w:rsid w:val="00D32823"/>
    <w:rsid w:val="00D3609A"/>
    <w:rsid w:val="00D414D6"/>
    <w:rsid w:val="00D432E9"/>
    <w:rsid w:val="00D50114"/>
    <w:rsid w:val="00D514FC"/>
    <w:rsid w:val="00D5373B"/>
    <w:rsid w:val="00D73593"/>
    <w:rsid w:val="00D74500"/>
    <w:rsid w:val="00D77A6C"/>
    <w:rsid w:val="00D802AA"/>
    <w:rsid w:val="00D85AA3"/>
    <w:rsid w:val="00DA6604"/>
    <w:rsid w:val="00DA7239"/>
    <w:rsid w:val="00DC2068"/>
    <w:rsid w:val="00DC7BA5"/>
    <w:rsid w:val="00DD361B"/>
    <w:rsid w:val="00DE325A"/>
    <w:rsid w:val="00DE657D"/>
    <w:rsid w:val="00DF4068"/>
    <w:rsid w:val="00E006AA"/>
    <w:rsid w:val="00E04AC1"/>
    <w:rsid w:val="00E06DF4"/>
    <w:rsid w:val="00E13915"/>
    <w:rsid w:val="00E174FC"/>
    <w:rsid w:val="00E175AD"/>
    <w:rsid w:val="00E26654"/>
    <w:rsid w:val="00E2751D"/>
    <w:rsid w:val="00E305C4"/>
    <w:rsid w:val="00E34677"/>
    <w:rsid w:val="00E45367"/>
    <w:rsid w:val="00E45A39"/>
    <w:rsid w:val="00E46D64"/>
    <w:rsid w:val="00E47FF0"/>
    <w:rsid w:val="00E505D7"/>
    <w:rsid w:val="00E53753"/>
    <w:rsid w:val="00E53CD5"/>
    <w:rsid w:val="00E76E88"/>
    <w:rsid w:val="00E77072"/>
    <w:rsid w:val="00E82A57"/>
    <w:rsid w:val="00E86C13"/>
    <w:rsid w:val="00E910B4"/>
    <w:rsid w:val="00E93AAB"/>
    <w:rsid w:val="00E93BC1"/>
    <w:rsid w:val="00EA2C40"/>
    <w:rsid w:val="00EB695A"/>
    <w:rsid w:val="00EB69B5"/>
    <w:rsid w:val="00EC6391"/>
    <w:rsid w:val="00EC7207"/>
    <w:rsid w:val="00ED01E8"/>
    <w:rsid w:val="00ED4A43"/>
    <w:rsid w:val="00ED4CBE"/>
    <w:rsid w:val="00EE2D1A"/>
    <w:rsid w:val="00F0149B"/>
    <w:rsid w:val="00F02D6D"/>
    <w:rsid w:val="00F04DB0"/>
    <w:rsid w:val="00F12E0B"/>
    <w:rsid w:val="00F13214"/>
    <w:rsid w:val="00F13E8C"/>
    <w:rsid w:val="00F24EAA"/>
    <w:rsid w:val="00F3141C"/>
    <w:rsid w:val="00F33A64"/>
    <w:rsid w:val="00F40D29"/>
    <w:rsid w:val="00F51409"/>
    <w:rsid w:val="00F555BB"/>
    <w:rsid w:val="00F61B91"/>
    <w:rsid w:val="00F62754"/>
    <w:rsid w:val="00F91AC2"/>
    <w:rsid w:val="00FA0B87"/>
    <w:rsid w:val="00FA7F30"/>
    <w:rsid w:val="00FB29F8"/>
    <w:rsid w:val="00FB6CFF"/>
    <w:rsid w:val="00FC60A9"/>
    <w:rsid w:val="00FC6ED3"/>
    <w:rsid w:val="00FD2636"/>
    <w:rsid w:val="00FD37A4"/>
    <w:rsid w:val="00FE0115"/>
    <w:rsid w:val="00FE4EBB"/>
    <w:rsid w:val="00FE7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E578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A6C"/>
    <w:pPr>
      <w:spacing w:line="256" w:lineRule="auto"/>
    </w:pPr>
    <w:rPr>
      <w:rFonts w:ascii="Calibri" w:eastAsia="等线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列出段落 Char"/>
    <w:link w:val="a3"/>
    <w:uiPriority w:val="34"/>
    <w:locked/>
    <w:rsid w:val="00D77A6C"/>
    <w:rPr>
      <w:rFonts w:ascii="Calibri" w:eastAsia="等线" w:hAnsi="Calibri" w:cs="Times New Roman"/>
      <w:lang w:eastAsia="zh-CN"/>
    </w:rPr>
  </w:style>
  <w:style w:type="paragraph" w:styleId="a3">
    <w:name w:val="List Paragraph"/>
    <w:basedOn w:val="a"/>
    <w:link w:val="Char"/>
    <w:uiPriority w:val="34"/>
    <w:qFormat/>
    <w:rsid w:val="00D77A6C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77A6C"/>
    <w:rPr>
      <w:color w:val="0000FF"/>
      <w:u w:val="single"/>
    </w:rPr>
  </w:style>
  <w:style w:type="paragraph" w:styleId="a5">
    <w:name w:val="header"/>
    <w:basedOn w:val="a"/>
    <w:link w:val="Char0"/>
    <w:uiPriority w:val="99"/>
    <w:unhideWhenUsed/>
    <w:rsid w:val="00A72B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页眉 Char"/>
    <w:basedOn w:val="a0"/>
    <w:link w:val="a5"/>
    <w:uiPriority w:val="99"/>
    <w:rsid w:val="00A72BEF"/>
    <w:rPr>
      <w:rFonts w:ascii="Calibri" w:eastAsia="等线" w:hAnsi="Calibri" w:cs="Times New Roman"/>
      <w:lang w:eastAsia="zh-CN"/>
    </w:rPr>
  </w:style>
  <w:style w:type="paragraph" w:styleId="a6">
    <w:name w:val="footer"/>
    <w:basedOn w:val="a"/>
    <w:link w:val="Char1"/>
    <w:uiPriority w:val="99"/>
    <w:unhideWhenUsed/>
    <w:rsid w:val="00A72B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页脚 Char"/>
    <w:basedOn w:val="a0"/>
    <w:link w:val="a6"/>
    <w:uiPriority w:val="99"/>
    <w:rsid w:val="00A72BEF"/>
    <w:rPr>
      <w:rFonts w:ascii="Calibri" w:eastAsia="等线" w:hAnsi="Calibri" w:cs="Times New Roman"/>
      <w:lang w:eastAsia="zh-CN"/>
    </w:rPr>
  </w:style>
  <w:style w:type="table" w:styleId="a7">
    <w:name w:val="Table Grid"/>
    <w:basedOn w:val="a1"/>
    <w:uiPriority w:val="59"/>
    <w:rsid w:val="00804C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ndNoteBibliography">
    <w:name w:val="EndNote Bibliography"/>
    <w:basedOn w:val="a"/>
    <w:link w:val="EndNoteBibliographyChar"/>
    <w:rsid w:val="00660090"/>
    <w:pPr>
      <w:spacing w:line="240" w:lineRule="auto"/>
    </w:pPr>
    <w:rPr>
      <w:rFonts w:eastAsiaTheme="minorEastAsia" w:cstheme="minorBidi"/>
      <w:noProof/>
      <w:lang w:eastAsia="en-US"/>
    </w:rPr>
  </w:style>
  <w:style w:type="character" w:customStyle="1" w:styleId="EndNoteBibliographyChar">
    <w:name w:val="EndNote Bibliography Char"/>
    <w:basedOn w:val="a0"/>
    <w:link w:val="EndNoteBibliography"/>
    <w:rsid w:val="00660090"/>
    <w:rPr>
      <w:rFonts w:ascii="Calibri" w:eastAsiaTheme="minorEastAsia" w:hAnsi="Calibri"/>
      <w:noProof/>
    </w:rPr>
  </w:style>
  <w:style w:type="paragraph" w:styleId="a8">
    <w:name w:val="Balloon Text"/>
    <w:basedOn w:val="a"/>
    <w:link w:val="Char2"/>
    <w:uiPriority w:val="99"/>
    <w:semiHidden/>
    <w:unhideWhenUsed/>
    <w:rsid w:val="00CA61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CA6119"/>
    <w:rPr>
      <w:rFonts w:ascii="Segoe UI" w:eastAsia="等线" w:hAnsi="Segoe UI" w:cs="Segoe UI"/>
      <w:sz w:val="18"/>
      <w:szCs w:val="18"/>
      <w:lang w:eastAsia="zh-CN"/>
    </w:rPr>
  </w:style>
  <w:style w:type="paragraph" w:customStyle="1" w:styleId="Myfigures">
    <w:name w:val="My figures"/>
    <w:basedOn w:val="a9"/>
    <w:next w:val="a9"/>
    <w:qFormat/>
    <w:rsid w:val="003F328B"/>
    <w:pPr>
      <w:spacing w:line="259" w:lineRule="auto"/>
    </w:pPr>
    <w:rPr>
      <w:rFonts w:ascii="Times New Roman" w:eastAsia="Times New Roman" w:hAnsi="Times New Roman" w:cs="Times New Roman"/>
      <w:bCs/>
      <w:sz w:val="24"/>
      <w:szCs w:val="24"/>
      <w:lang w:eastAsia="en-US"/>
    </w:rPr>
  </w:style>
  <w:style w:type="paragraph" w:styleId="a9">
    <w:name w:val="caption"/>
    <w:basedOn w:val="a"/>
    <w:next w:val="a"/>
    <w:uiPriority w:val="35"/>
    <w:semiHidden/>
    <w:unhideWhenUsed/>
    <w:qFormat/>
    <w:rsid w:val="003F328B"/>
    <w:rPr>
      <w:rFonts w:asciiTheme="majorHAnsi" w:eastAsia="黑体" w:hAnsiTheme="majorHAnsi" w:cstheme="majorBidi"/>
      <w:sz w:val="20"/>
      <w:szCs w:val="20"/>
    </w:rPr>
  </w:style>
  <w:style w:type="character" w:styleId="aa">
    <w:name w:val="line number"/>
    <w:basedOn w:val="a0"/>
    <w:uiPriority w:val="99"/>
    <w:semiHidden/>
    <w:unhideWhenUsed/>
    <w:rsid w:val="00FA0B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A6C"/>
    <w:pPr>
      <w:spacing w:line="256" w:lineRule="auto"/>
    </w:pPr>
    <w:rPr>
      <w:rFonts w:ascii="Calibri" w:eastAsia="等线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列出段落 Char"/>
    <w:link w:val="a3"/>
    <w:uiPriority w:val="34"/>
    <w:locked/>
    <w:rsid w:val="00D77A6C"/>
    <w:rPr>
      <w:rFonts w:ascii="Calibri" w:eastAsia="等线" w:hAnsi="Calibri" w:cs="Times New Roman"/>
      <w:lang w:eastAsia="zh-CN"/>
    </w:rPr>
  </w:style>
  <w:style w:type="paragraph" w:styleId="a3">
    <w:name w:val="List Paragraph"/>
    <w:basedOn w:val="a"/>
    <w:link w:val="Char"/>
    <w:uiPriority w:val="34"/>
    <w:qFormat/>
    <w:rsid w:val="00D77A6C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77A6C"/>
    <w:rPr>
      <w:color w:val="0000FF"/>
      <w:u w:val="single"/>
    </w:rPr>
  </w:style>
  <w:style w:type="paragraph" w:styleId="a5">
    <w:name w:val="header"/>
    <w:basedOn w:val="a"/>
    <w:link w:val="Char0"/>
    <w:uiPriority w:val="99"/>
    <w:unhideWhenUsed/>
    <w:rsid w:val="00A72B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页眉 Char"/>
    <w:basedOn w:val="a0"/>
    <w:link w:val="a5"/>
    <w:uiPriority w:val="99"/>
    <w:rsid w:val="00A72BEF"/>
    <w:rPr>
      <w:rFonts w:ascii="Calibri" w:eastAsia="等线" w:hAnsi="Calibri" w:cs="Times New Roman"/>
      <w:lang w:eastAsia="zh-CN"/>
    </w:rPr>
  </w:style>
  <w:style w:type="paragraph" w:styleId="a6">
    <w:name w:val="footer"/>
    <w:basedOn w:val="a"/>
    <w:link w:val="Char1"/>
    <w:uiPriority w:val="99"/>
    <w:unhideWhenUsed/>
    <w:rsid w:val="00A72B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页脚 Char"/>
    <w:basedOn w:val="a0"/>
    <w:link w:val="a6"/>
    <w:uiPriority w:val="99"/>
    <w:rsid w:val="00A72BEF"/>
    <w:rPr>
      <w:rFonts w:ascii="Calibri" w:eastAsia="等线" w:hAnsi="Calibri" w:cs="Times New Roman"/>
      <w:lang w:eastAsia="zh-CN"/>
    </w:rPr>
  </w:style>
  <w:style w:type="table" w:styleId="a7">
    <w:name w:val="Table Grid"/>
    <w:basedOn w:val="a1"/>
    <w:uiPriority w:val="59"/>
    <w:rsid w:val="00804C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ndNoteBibliography">
    <w:name w:val="EndNote Bibliography"/>
    <w:basedOn w:val="a"/>
    <w:link w:val="EndNoteBibliographyChar"/>
    <w:rsid w:val="00660090"/>
    <w:pPr>
      <w:spacing w:line="240" w:lineRule="auto"/>
    </w:pPr>
    <w:rPr>
      <w:rFonts w:eastAsiaTheme="minorEastAsia" w:cstheme="minorBidi"/>
      <w:noProof/>
      <w:lang w:eastAsia="en-US"/>
    </w:rPr>
  </w:style>
  <w:style w:type="character" w:customStyle="1" w:styleId="EndNoteBibliographyChar">
    <w:name w:val="EndNote Bibliography Char"/>
    <w:basedOn w:val="a0"/>
    <w:link w:val="EndNoteBibliography"/>
    <w:rsid w:val="00660090"/>
    <w:rPr>
      <w:rFonts w:ascii="Calibri" w:eastAsiaTheme="minorEastAsia" w:hAnsi="Calibri"/>
      <w:noProof/>
    </w:rPr>
  </w:style>
  <w:style w:type="paragraph" w:styleId="a8">
    <w:name w:val="Balloon Text"/>
    <w:basedOn w:val="a"/>
    <w:link w:val="Char2"/>
    <w:uiPriority w:val="99"/>
    <w:semiHidden/>
    <w:unhideWhenUsed/>
    <w:rsid w:val="00CA61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CA6119"/>
    <w:rPr>
      <w:rFonts w:ascii="Segoe UI" w:eastAsia="等线" w:hAnsi="Segoe UI" w:cs="Segoe UI"/>
      <w:sz w:val="18"/>
      <w:szCs w:val="18"/>
      <w:lang w:eastAsia="zh-CN"/>
    </w:rPr>
  </w:style>
  <w:style w:type="paragraph" w:customStyle="1" w:styleId="Myfigures">
    <w:name w:val="My figures"/>
    <w:basedOn w:val="a9"/>
    <w:next w:val="a9"/>
    <w:qFormat/>
    <w:rsid w:val="003F328B"/>
    <w:pPr>
      <w:spacing w:line="259" w:lineRule="auto"/>
    </w:pPr>
    <w:rPr>
      <w:rFonts w:ascii="Times New Roman" w:eastAsia="Times New Roman" w:hAnsi="Times New Roman" w:cs="Times New Roman"/>
      <w:bCs/>
      <w:sz w:val="24"/>
      <w:szCs w:val="24"/>
      <w:lang w:eastAsia="en-US"/>
    </w:rPr>
  </w:style>
  <w:style w:type="paragraph" w:styleId="a9">
    <w:name w:val="caption"/>
    <w:basedOn w:val="a"/>
    <w:next w:val="a"/>
    <w:uiPriority w:val="35"/>
    <w:semiHidden/>
    <w:unhideWhenUsed/>
    <w:qFormat/>
    <w:rsid w:val="003F328B"/>
    <w:rPr>
      <w:rFonts w:asciiTheme="majorHAnsi" w:eastAsia="黑体" w:hAnsiTheme="majorHAnsi" w:cstheme="majorBidi"/>
      <w:sz w:val="20"/>
      <w:szCs w:val="20"/>
    </w:rPr>
  </w:style>
  <w:style w:type="character" w:styleId="aa">
    <w:name w:val="line number"/>
    <w:basedOn w:val="a0"/>
    <w:uiPriority w:val="99"/>
    <w:semiHidden/>
    <w:unhideWhenUsed/>
    <w:rsid w:val="00FA0B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1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ngjun@just.edu.cn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tiff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ACF83-8B96-465F-9687-69EEC1439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5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王俊</cp:lastModifiedBy>
  <cp:revision>232</cp:revision>
  <dcterms:created xsi:type="dcterms:W3CDTF">2021-03-02T01:05:00Z</dcterms:created>
  <dcterms:modified xsi:type="dcterms:W3CDTF">2021-09-27T08:03:00Z</dcterms:modified>
</cp:coreProperties>
</file>