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FE254" w14:textId="77777777" w:rsidR="003B2131" w:rsidRPr="00C1631C" w:rsidRDefault="003B2131" w:rsidP="003B2131">
      <w:pPr>
        <w:jc w:val="center"/>
        <w:rPr>
          <w:b/>
          <w:bCs/>
          <w:sz w:val="32"/>
          <w:szCs w:val="32"/>
        </w:rPr>
      </w:pPr>
      <w:r w:rsidRPr="00C1631C">
        <w:rPr>
          <w:b/>
          <w:bCs/>
          <w:sz w:val="32"/>
          <w:szCs w:val="32"/>
        </w:rPr>
        <w:t xml:space="preserve">Supplementary information </w:t>
      </w:r>
    </w:p>
    <w:p w14:paraId="5EFF7A05" w14:textId="77777777" w:rsidR="00242B32" w:rsidRPr="00C1631C" w:rsidRDefault="00242B32" w:rsidP="00073877"/>
    <w:p w14:paraId="09F8EC7C" w14:textId="77777777" w:rsidR="00242B32" w:rsidRPr="00C1631C" w:rsidRDefault="00242B32" w:rsidP="00242B32">
      <w:pPr>
        <w:rPr>
          <w:b/>
          <w:bCs/>
          <w:sz w:val="32"/>
          <w:szCs w:val="32"/>
        </w:rPr>
      </w:pPr>
    </w:p>
    <w:p w14:paraId="2D94FC48" w14:textId="77777777" w:rsidR="00242B32" w:rsidRPr="00C1631C" w:rsidRDefault="00242B32" w:rsidP="00242B32">
      <w:pPr>
        <w:jc w:val="center"/>
        <w:rPr>
          <w:b/>
          <w:bCs/>
          <w:sz w:val="32"/>
          <w:szCs w:val="32"/>
        </w:rPr>
      </w:pPr>
      <w:r w:rsidRPr="00C1631C">
        <w:rPr>
          <w:noProof/>
          <w:lang w:val="en-IN" w:eastAsia="en-IN"/>
        </w:rPr>
        <w:drawing>
          <wp:inline distT="0" distB="0" distL="0" distR="0" wp14:anchorId="37EAF8B4" wp14:editId="4C53DBA5">
            <wp:extent cx="5286375" cy="4514850"/>
            <wp:effectExtent l="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F2894" w14:textId="77777777" w:rsidR="00242B32" w:rsidRPr="00C1631C" w:rsidRDefault="00242B32" w:rsidP="0005045A">
      <w:pPr>
        <w:tabs>
          <w:tab w:val="left" w:pos="3510"/>
        </w:tabs>
        <w:jc w:val="center"/>
        <w:rPr>
          <w:rFonts w:asciiTheme="majorBidi" w:hAnsiTheme="majorBidi" w:cstheme="majorBidi"/>
          <w:sz w:val="28"/>
          <w:szCs w:val="28"/>
        </w:rPr>
      </w:pPr>
      <w:r w:rsidRPr="00C1631C">
        <w:rPr>
          <w:rFonts w:asciiTheme="majorBidi" w:hAnsiTheme="majorBidi" w:cstheme="majorBidi"/>
          <w:sz w:val="28"/>
          <w:szCs w:val="28"/>
        </w:rPr>
        <w:t>Figure S</w:t>
      </w:r>
      <w:r w:rsidR="0005045A" w:rsidRPr="00C1631C">
        <w:rPr>
          <w:rFonts w:asciiTheme="majorBidi" w:hAnsiTheme="majorBidi" w:cstheme="majorBidi"/>
          <w:sz w:val="28"/>
          <w:szCs w:val="28"/>
        </w:rPr>
        <w:t>3</w:t>
      </w:r>
      <w:r w:rsidRPr="00C1631C">
        <w:rPr>
          <w:rFonts w:asciiTheme="majorBidi" w:hAnsiTheme="majorBidi" w:cstheme="majorBidi"/>
          <w:sz w:val="28"/>
          <w:szCs w:val="28"/>
        </w:rPr>
        <w:t xml:space="preserve">. </w:t>
      </w:r>
      <w:r w:rsidRPr="00C1631C">
        <w:rPr>
          <w:rFonts w:asciiTheme="majorBidi" w:hAnsiTheme="majorBidi" w:cstheme="majorBidi"/>
          <w:sz w:val="28"/>
          <w:szCs w:val="28"/>
          <w:vertAlign w:val="superscript"/>
        </w:rPr>
        <w:t>1</w:t>
      </w:r>
      <w:r w:rsidRPr="00C1631C">
        <w:rPr>
          <w:rFonts w:asciiTheme="majorBidi" w:hAnsiTheme="majorBidi" w:cstheme="majorBidi"/>
          <w:sz w:val="28"/>
          <w:szCs w:val="28"/>
        </w:rPr>
        <w:t>HNMR spectrum of 2-(4-</w:t>
      </w:r>
      <w:proofErr w:type="gramStart"/>
      <w:r w:rsidRPr="00C1631C">
        <w:rPr>
          <w:rFonts w:asciiTheme="majorBidi" w:hAnsiTheme="majorBidi" w:cstheme="majorBidi"/>
          <w:sz w:val="28"/>
          <w:szCs w:val="28"/>
        </w:rPr>
        <w:t>nitrobenzylidene)malononitrile</w:t>
      </w:r>
      <w:proofErr w:type="gramEnd"/>
    </w:p>
    <w:p w14:paraId="3FE4881D" w14:textId="77777777" w:rsidR="00242B32" w:rsidRPr="00C1631C" w:rsidRDefault="00242B32" w:rsidP="00242B32">
      <w:pPr>
        <w:tabs>
          <w:tab w:val="left" w:pos="3510"/>
        </w:tabs>
        <w:jc w:val="center"/>
        <w:rPr>
          <w:rFonts w:asciiTheme="majorBidi" w:hAnsiTheme="majorBidi" w:cstheme="majorBidi"/>
          <w:sz w:val="28"/>
          <w:szCs w:val="28"/>
        </w:rPr>
      </w:pPr>
    </w:p>
    <w:p w14:paraId="3D468BEA" w14:textId="77777777" w:rsidR="00242B32" w:rsidRPr="00C1631C" w:rsidRDefault="00242B32" w:rsidP="00242B32">
      <w:pPr>
        <w:tabs>
          <w:tab w:val="left" w:pos="3510"/>
        </w:tabs>
        <w:jc w:val="center"/>
        <w:rPr>
          <w:rFonts w:asciiTheme="majorBidi" w:hAnsiTheme="majorBidi" w:cstheme="majorBidi"/>
          <w:sz w:val="28"/>
          <w:szCs w:val="28"/>
        </w:rPr>
      </w:pPr>
      <w:r w:rsidRPr="00C1631C">
        <w:rPr>
          <w:noProof/>
          <w:lang w:val="en-IN" w:eastAsia="en-IN"/>
        </w:rPr>
        <w:lastRenderedPageBreak/>
        <w:drawing>
          <wp:inline distT="0" distB="0" distL="0" distR="0" wp14:anchorId="481E2301" wp14:editId="4731C3F1">
            <wp:extent cx="5731510" cy="4858385"/>
            <wp:effectExtent l="0" t="0" r="254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85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25F81" w14:textId="77777777" w:rsidR="00242B32" w:rsidRPr="00C1631C" w:rsidRDefault="00242B32" w:rsidP="00242B32">
      <w:pPr>
        <w:tabs>
          <w:tab w:val="left" w:pos="3510"/>
        </w:tabs>
        <w:jc w:val="center"/>
        <w:rPr>
          <w:rFonts w:asciiTheme="majorBidi" w:hAnsiTheme="majorBidi" w:cstheme="majorBidi"/>
          <w:sz w:val="28"/>
          <w:szCs w:val="28"/>
        </w:rPr>
      </w:pPr>
    </w:p>
    <w:p w14:paraId="7CC6CD59" w14:textId="77777777" w:rsidR="00242B32" w:rsidRPr="00C1631C" w:rsidRDefault="00242B32" w:rsidP="0005045A">
      <w:pPr>
        <w:tabs>
          <w:tab w:val="left" w:pos="3510"/>
        </w:tabs>
        <w:jc w:val="center"/>
        <w:rPr>
          <w:rFonts w:asciiTheme="majorBidi" w:hAnsiTheme="majorBidi" w:cstheme="majorBidi"/>
          <w:sz w:val="28"/>
          <w:szCs w:val="28"/>
        </w:rPr>
      </w:pPr>
      <w:r w:rsidRPr="00C1631C">
        <w:rPr>
          <w:rFonts w:asciiTheme="majorBidi" w:hAnsiTheme="majorBidi" w:cstheme="majorBidi"/>
          <w:sz w:val="28"/>
          <w:szCs w:val="28"/>
        </w:rPr>
        <w:t>Figure S</w:t>
      </w:r>
      <w:r w:rsidR="0005045A" w:rsidRPr="00C1631C">
        <w:rPr>
          <w:rFonts w:asciiTheme="majorBidi" w:hAnsiTheme="majorBidi" w:cstheme="majorBidi"/>
          <w:sz w:val="28"/>
          <w:szCs w:val="28"/>
        </w:rPr>
        <w:t>4</w:t>
      </w:r>
      <w:r w:rsidRPr="00C1631C">
        <w:rPr>
          <w:rFonts w:asciiTheme="majorBidi" w:hAnsiTheme="majorBidi" w:cstheme="majorBidi"/>
          <w:sz w:val="28"/>
          <w:szCs w:val="28"/>
        </w:rPr>
        <w:t xml:space="preserve">. </w:t>
      </w:r>
      <w:r w:rsidRPr="00C1631C">
        <w:rPr>
          <w:rFonts w:asciiTheme="majorBidi" w:hAnsiTheme="majorBidi" w:cstheme="majorBidi"/>
          <w:sz w:val="28"/>
          <w:szCs w:val="28"/>
          <w:vertAlign w:val="superscript"/>
        </w:rPr>
        <w:t>13</w:t>
      </w:r>
      <w:r w:rsidRPr="00C1631C">
        <w:rPr>
          <w:rFonts w:asciiTheme="majorBidi" w:hAnsiTheme="majorBidi" w:cstheme="majorBidi"/>
          <w:sz w:val="28"/>
          <w:szCs w:val="28"/>
        </w:rPr>
        <w:t>CNMR spectrum of 2-(4-</w:t>
      </w:r>
      <w:proofErr w:type="gramStart"/>
      <w:r w:rsidRPr="00C1631C">
        <w:rPr>
          <w:rFonts w:asciiTheme="majorBidi" w:hAnsiTheme="majorBidi" w:cstheme="majorBidi"/>
          <w:sz w:val="28"/>
          <w:szCs w:val="28"/>
        </w:rPr>
        <w:t>nitrobenzylidene)malononitrile</w:t>
      </w:r>
      <w:proofErr w:type="gramEnd"/>
    </w:p>
    <w:p w14:paraId="71C0C857" w14:textId="77777777" w:rsidR="00242B32" w:rsidRPr="00C1631C" w:rsidRDefault="00242B32" w:rsidP="00242B32">
      <w:pPr>
        <w:tabs>
          <w:tab w:val="left" w:pos="3510"/>
        </w:tabs>
        <w:jc w:val="center"/>
        <w:rPr>
          <w:rFonts w:asciiTheme="majorBidi" w:hAnsiTheme="majorBidi" w:cstheme="majorBidi"/>
          <w:sz w:val="28"/>
          <w:szCs w:val="28"/>
        </w:rPr>
      </w:pPr>
    </w:p>
    <w:p w14:paraId="0BD298EF" w14:textId="77777777" w:rsidR="00242B32" w:rsidRPr="00C1631C" w:rsidRDefault="00242B32" w:rsidP="00242B32">
      <w:pPr>
        <w:tabs>
          <w:tab w:val="left" w:pos="3510"/>
        </w:tabs>
        <w:jc w:val="center"/>
        <w:rPr>
          <w:rFonts w:asciiTheme="majorBidi" w:hAnsiTheme="majorBidi" w:cstheme="majorBidi"/>
          <w:sz w:val="28"/>
          <w:szCs w:val="28"/>
        </w:rPr>
      </w:pPr>
    </w:p>
    <w:p w14:paraId="2941CEE2" w14:textId="77777777" w:rsidR="00242B32" w:rsidRPr="00C1631C" w:rsidRDefault="00242B32" w:rsidP="00242B32">
      <w:pPr>
        <w:tabs>
          <w:tab w:val="left" w:pos="3510"/>
        </w:tabs>
        <w:jc w:val="center"/>
        <w:rPr>
          <w:rFonts w:asciiTheme="majorBidi" w:hAnsiTheme="majorBidi" w:cstheme="majorBidi"/>
          <w:sz w:val="28"/>
          <w:szCs w:val="28"/>
        </w:rPr>
      </w:pPr>
      <w:r w:rsidRPr="00C1631C">
        <w:rPr>
          <w:noProof/>
          <w:lang w:val="en-IN" w:eastAsia="en-IN"/>
        </w:rPr>
        <w:lastRenderedPageBreak/>
        <w:drawing>
          <wp:inline distT="0" distB="0" distL="0" distR="0" wp14:anchorId="5B36C193" wp14:editId="5EAD1A1D">
            <wp:extent cx="5524500" cy="48291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482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AA8792" w14:textId="77777777" w:rsidR="00242B32" w:rsidRPr="00C1631C" w:rsidRDefault="00242B32" w:rsidP="0005045A">
      <w:pPr>
        <w:tabs>
          <w:tab w:val="left" w:pos="3510"/>
        </w:tabs>
        <w:jc w:val="center"/>
        <w:rPr>
          <w:rFonts w:asciiTheme="majorBidi" w:hAnsiTheme="majorBidi" w:cstheme="majorBidi"/>
          <w:sz w:val="28"/>
          <w:szCs w:val="28"/>
        </w:rPr>
      </w:pPr>
      <w:r w:rsidRPr="00C1631C">
        <w:rPr>
          <w:rFonts w:asciiTheme="majorBidi" w:hAnsiTheme="majorBidi" w:cstheme="majorBidi"/>
          <w:sz w:val="28"/>
          <w:szCs w:val="28"/>
        </w:rPr>
        <w:t>Figure S</w:t>
      </w:r>
      <w:r w:rsidR="0005045A" w:rsidRPr="00C1631C">
        <w:rPr>
          <w:rFonts w:asciiTheme="majorBidi" w:hAnsiTheme="majorBidi" w:cstheme="majorBidi"/>
          <w:sz w:val="28"/>
          <w:szCs w:val="28"/>
        </w:rPr>
        <w:t>5</w:t>
      </w:r>
      <w:r w:rsidRPr="00C1631C">
        <w:rPr>
          <w:rFonts w:asciiTheme="majorBidi" w:hAnsiTheme="majorBidi" w:cstheme="majorBidi"/>
          <w:sz w:val="28"/>
          <w:szCs w:val="28"/>
        </w:rPr>
        <w:t xml:space="preserve">. </w:t>
      </w:r>
      <w:r w:rsidRPr="00C1631C">
        <w:rPr>
          <w:rFonts w:asciiTheme="majorBidi" w:hAnsiTheme="majorBidi" w:cstheme="majorBidi"/>
          <w:sz w:val="28"/>
          <w:szCs w:val="28"/>
          <w:vertAlign w:val="superscript"/>
        </w:rPr>
        <w:t>1</w:t>
      </w:r>
      <w:r w:rsidRPr="00C1631C">
        <w:rPr>
          <w:rFonts w:asciiTheme="majorBidi" w:hAnsiTheme="majorBidi" w:cstheme="majorBidi"/>
          <w:sz w:val="28"/>
          <w:szCs w:val="28"/>
        </w:rPr>
        <w:t>HNMR spectrum of 2-(4-</w:t>
      </w:r>
      <w:proofErr w:type="gramStart"/>
      <w:r w:rsidRPr="00C1631C">
        <w:rPr>
          <w:rFonts w:asciiTheme="majorBidi" w:hAnsiTheme="majorBidi" w:cstheme="majorBidi"/>
          <w:sz w:val="28"/>
          <w:szCs w:val="28"/>
        </w:rPr>
        <w:t>methylbenzylidene)malononitrile</w:t>
      </w:r>
      <w:proofErr w:type="gramEnd"/>
    </w:p>
    <w:p w14:paraId="151FD338" w14:textId="77777777" w:rsidR="00242B32" w:rsidRPr="00C1631C" w:rsidRDefault="00242B32" w:rsidP="00242B32">
      <w:pPr>
        <w:tabs>
          <w:tab w:val="left" w:pos="3510"/>
        </w:tabs>
        <w:rPr>
          <w:sz w:val="32"/>
          <w:szCs w:val="32"/>
        </w:rPr>
      </w:pPr>
    </w:p>
    <w:p w14:paraId="00F6C365" w14:textId="77777777" w:rsidR="00242B32" w:rsidRPr="00C1631C" w:rsidRDefault="00242B32" w:rsidP="00242B32">
      <w:pPr>
        <w:tabs>
          <w:tab w:val="left" w:pos="3510"/>
        </w:tabs>
        <w:rPr>
          <w:sz w:val="32"/>
          <w:szCs w:val="32"/>
        </w:rPr>
      </w:pPr>
    </w:p>
    <w:p w14:paraId="15B2A813" w14:textId="77777777" w:rsidR="00242B32" w:rsidRPr="00C1631C" w:rsidRDefault="00242B32" w:rsidP="00242B32">
      <w:pPr>
        <w:rPr>
          <w:sz w:val="32"/>
          <w:szCs w:val="32"/>
        </w:rPr>
      </w:pPr>
    </w:p>
    <w:p w14:paraId="01E6A518" w14:textId="77777777" w:rsidR="00242B32" w:rsidRPr="00C1631C" w:rsidRDefault="00242B32" w:rsidP="00242B32">
      <w:pPr>
        <w:rPr>
          <w:sz w:val="32"/>
          <w:szCs w:val="32"/>
        </w:rPr>
      </w:pPr>
    </w:p>
    <w:p w14:paraId="08582D93" w14:textId="77777777" w:rsidR="00242B32" w:rsidRPr="00C1631C" w:rsidRDefault="00242B32" w:rsidP="00242B32">
      <w:pPr>
        <w:jc w:val="center"/>
        <w:rPr>
          <w:sz w:val="32"/>
          <w:szCs w:val="32"/>
        </w:rPr>
      </w:pPr>
      <w:r w:rsidRPr="00C1631C">
        <w:rPr>
          <w:noProof/>
          <w:lang w:val="en-IN" w:eastAsia="en-IN"/>
        </w:rPr>
        <w:lastRenderedPageBreak/>
        <w:drawing>
          <wp:inline distT="0" distB="0" distL="0" distR="0" wp14:anchorId="31CFB216" wp14:editId="07EFD0E2">
            <wp:extent cx="5731510" cy="5080635"/>
            <wp:effectExtent l="0" t="0" r="2540" b="571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080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923CE" w14:textId="77777777" w:rsidR="00242B32" w:rsidRPr="00C1631C" w:rsidRDefault="00242B32" w:rsidP="0005045A">
      <w:pPr>
        <w:tabs>
          <w:tab w:val="left" w:pos="3510"/>
        </w:tabs>
        <w:jc w:val="center"/>
        <w:rPr>
          <w:rFonts w:asciiTheme="majorBidi" w:hAnsiTheme="majorBidi" w:cstheme="majorBidi"/>
          <w:sz w:val="28"/>
          <w:szCs w:val="28"/>
        </w:rPr>
      </w:pPr>
      <w:r w:rsidRPr="00C1631C">
        <w:rPr>
          <w:rFonts w:asciiTheme="majorBidi" w:hAnsiTheme="majorBidi" w:cstheme="majorBidi"/>
          <w:sz w:val="28"/>
          <w:szCs w:val="28"/>
        </w:rPr>
        <w:t>Figure S</w:t>
      </w:r>
      <w:r w:rsidR="0005045A" w:rsidRPr="00C1631C">
        <w:rPr>
          <w:rFonts w:asciiTheme="majorBidi" w:hAnsiTheme="majorBidi" w:cstheme="majorBidi"/>
          <w:sz w:val="28"/>
          <w:szCs w:val="28"/>
        </w:rPr>
        <w:t>6</w:t>
      </w:r>
      <w:r w:rsidRPr="00C1631C">
        <w:rPr>
          <w:rFonts w:asciiTheme="majorBidi" w:hAnsiTheme="majorBidi" w:cstheme="majorBidi"/>
          <w:sz w:val="28"/>
          <w:szCs w:val="28"/>
        </w:rPr>
        <w:t xml:space="preserve">. </w:t>
      </w:r>
      <w:r w:rsidRPr="00C1631C">
        <w:rPr>
          <w:rFonts w:asciiTheme="majorBidi" w:hAnsiTheme="majorBidi" w:cstheme="majorBidi"/>
          <w:sz w:val="28"/>
          <w:szCs w:val="28"/>
          <w:vertAlign w:val="superscript"/>
        </w:rPr>
        <w:t>13</w:t>
      </w:r>
      <w:r w:rsidRPr="00C1631C">
        <w:rPr>
          <w:rFonts w:asciiTheme="majorBidi" w:hAnsiTheme="majorBidi" w:cstheme="majorBidi"/>
          <w:sz w:val="28"/>
          <w:szCs w:val="28"/>
        </w:rPr>
        <w:t>CNMR spectrum of 2-(4-</w:t>
      </w:r>
      <w:proofErr w:type="gramStart"/>
      <w:r w:rsidRPr="00C1631C">
        <w:rPr>
          <w:rFonts w:asciiTheme="majorBidi" w:hAnsiTheme="majorBidi" w:cstheme="majorBidi"/>
          <w:sz w:val="28"/>
          <w:szCs w:val="28"/>
        </w:rPr>
        <w:t>methylbenzylidene)malononitrile</w:t>
      </w:r>
      <w:proofErr w:type="gramEnd"/>
    </w:p>
    <w:p w14:paraId="5A3F5BEC" w14:textId="77777777" w:rsidR="00242B32" w:rsidRPr="00C1631C" w:rsidRDefault="00242B32" w:rsidP="00242B32">
      <w:pPr>
        <w:tabs>
          <w:tab w:val="left" w:pos="3510"/>
        </w:tabs>
        <w:jc w:val="center"/>
        <w:rPr>
          <w:rFonts w:asciiTheme="majorBidi" w:hAnsiTheme="majorBidi" w:cstheme="majorBidi"/>
          <w:sz w:val="28"/>
          <w:szCs w:val="28"/>
        </w:rPr>
      </w:pPr>
    </w:p>
    <w:p w14:paraId="4BB6479F" w14:textId="77777777" w:rsidR="00242B32" w:rsidRPr="00C1631C" w:rsidRDefault="00242B32" w:rsidP="00242B32">
      <w:pPr>
        <w:tabs>
          <w:tab w:val="left" w:pos="3510"/>
        </w:tabs>
        <w:jc w:val="center"/>
        <w:rPr>
          <w:rFonts w:asciiTheme="majorBidi" w:hAnsiTheme="majorBidi" w:cstheme="majorBidi"/>
          <w:sz w:val="28"/>
          <w:szCs w:val="28"/>
        </w:rPr>
      </w:pPr>
    </w:p>
    <w:p w14:paraId="2AE68544" w14:textId="77777777" w:rsidR="00242B32" w:rsidRPr="00C1631C" w:rsidRDefault="00242B32" w:rsidP="00242B32">
      <w:pPr>
        <w:tabs>
          <w:tab w:val="left" w:pos="3510"/>
        </w:tabs>
        <w:jc w:val="center"/>
        <w:rPr>
          <w:rFonts w:asciiTheme="majorBidi" w:hAnsiTheme="majorBidi" w:cstheme="majorBidi"/>
          <w:sz w:val="28"/>
          <w:szCs w:val="28"/>
        </w:rPr>
      </w:pPr>
    </w:p>
    <w:p w14:paraId="689347C2" w14:textId="77777777" w:rsidR="00242B32" w:rsidRPr="00C1631C" w:rsidRDefault="00242B32" w:rsidP="00242B32">
      <w:pPr>
        <w:tabs>
          <w:tab w:val="left" w:pos="3510"/>
        </w:tabs>
        <w:jc w:val="center"/>
        <w:rPr>
          <w:rFonts w:asciiTheme="majorBidi" w:hAnsiTheme="majorBidi" w:cstheme="majorBidi"/>
          <w:sz w:val="28"/>
          <w:szCs w:val="28"/>
        </w:rPr>
      </w:pPr>
      <w:r w:rsidRPr="00C1631C">
        <w:rPr>
          <w:noProof/>
          <w:lang w:val="en-IN" w:eastAsia="en-IN"/>
        </w:rPr>
        <w:lastRenderedPageBreak/>
        <w:drawing>
          <wp:inline distT="0" distB="0" distL="0" distR="0" wp14:anchorId="162D2E3E" wp14:editId="5E53C694">
            <wp:extent cx="5310835" cy="4442957"/>
            <wp:effectExtent l="0" t="0" r="444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3242" cy="4453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34D74F" w14:textId="77777777" w:rsidR="00242B32" w:rsidRPr="00C1631C" w:rsidRDefault="00242B32" w:rsidP="0005045A">
      <w:pPr>
        <w:tabs>
          <w:tab w:val="left" w:pos="3510"/>
        </w:tabs>
        <w:jc w:val="center"/>
        <w:rPr>
          <w:rFonts w:asciiTheme="majorBidi" w:hAnsiTheme="majorBidi" w:cstheme="majorBidi"/>
          <w:sz w:val="28"/>
          <w:szCs w:val="28"/>
        </w:rPr>
      </w:pPr>
      <w:r w:rsidRPr="00C1631C">
        <w:rPr>
          <w:rFonts w:asciiTheme="majorBidi" w:hAnsiTheme="majorBidi" w:cstheme="majorBidi"/>
          <w:sz w:val="28"/>
          <w:szCs w:val="28"/>
        </w:rPr>
        <w:t>Figure S</w:t>
      </w:r>
      <w:r w:rsidR="0005045A" w:rsidRPr="00C1631C">
        <w:rPr>
          <w:rFonts w:asciiTheme="majorBidi" w:hAnsiTheme="majorBidi" w:cstheme="majorBidi"/>
          <w:sz w:val="28"/>
          <w:szCs w:val="28"/>
        </w:rPr>
        <w:t>7</w:t>
      </w:r>
      <w:r w:rsidRPr="00C1631C">
        <w:rPr>
          <w:rFonts w:asciiTheme="majorBidi" w:hAnsiTheme="majorBidi" w:cstheme="majorBidi"/>
          <w:sz w:val="28"/>
          <w:szCs w:val="28"/>
        </w:rPr>
        <w:t xml:space="preserve">. </w:t>
      </w:r>
      <w:r w:rsidRPr="00C1631C">
        <w:rPr>
          <w:rFonts w:asciiTheme="majorBidi" w:hAnsiTheme="majorBidi" w:cstheme="majorBidi"/>
          <w:sz w:val="28"/>
          <w:szCs w:val="28"/>
          <w:vertAlign w:val="superscript"/>
        </w:rPr>
        <w:t>1</w:t>
      </w:r>
      <w:r w:rsidRPr="00C1631C">
        <w:rPr>
          <w:rFonts w:asciiTheme="majorBidi" w:hAnsiTheme="majorBidi" w:cstheme="majorBidi"/>
          <w:sz w:val="28"/>
          <w:szCs w:val="28"/>
        </w:rPr>
        <w:t>HNMR spectrum of 2-benzylidenemalononitrile</w:t>
      </w:r>
    </w:p>
    <w:p w14:paraId="0734D8E1" w14:textId="77777777" w:rsidR="00242B32" w:rsidRPr="00C1631C" w:rsidRDefault="00242B32" w:rsidP="00242B32">
      <w:pPr>
        <w:tabs>
          <w:tab w:val="left" w:pos="3510"/>
        </w:tabs>
        <w:jc w:val="center"/>
        <w:rPr>
          <w:rFonts w:asciiTheme="majorBidi" w:hAnsiTheme="majorBidi" w:cstheme="majorBidi"/>
          <w:sz w:val="28"/>
          <w:szCs w:val="28"/>
        </w:rPr>
      </w:pPr>
    </w:p>
    <w:p w14:paraId="1170E7DD" w14:textId="77777777" w:rsidR="00242B32" w:rsidRPr="00C1631C" w:rsidRDefault="00242B32" w:rsidP="00242B32">
      <w:pPr>
        <w:tabs>
          <w:tab w:val="left" w:pos="3510"/>
        </w:tabs>
        <w:jc w:val="center"/>
        <w:rPr>
          <w:rFonts w:asciiTheme="majorBidi" w:hAnsiTheme="majorBidi" w:cstheme="majorBidi"/>
          <w:sz w:val="28"/>
          <w:szCs w:val="28"/>
        </w:rPr>
      </w:pPr>
    </w:p>
    <w:p w14:paraId="337BBEA3" w14:textId="77777777" w:rsidR="00242B32" w:rsidRPr="00C1631C" w:rsidRDefault="00242B32" w:rsidP="00242B32">
      <w:pPr>
        <w:tabs>
          <w:tab w:val="left" w:pos="3510"/>
        </w:tabs>
        <w:jc w:val="center"/>
        <w:rPr>
          <w:rFonts w:asciiTheme="majorBidi" w:hAnsiTheme="majorBidi" w:cstheme="majorBidi"/>
          <w:sz w:val="28"/>
          <w:szCs w:val="28"/>
        </w:rPr>
      </w:pPr>
      <w:r w:rsidRPr="00C1631C">
        <w:rPr>
          <w:noProof/>
          <w:lang w:val="en-IN" w:eastAsia="en-IN"/>
        </w:rPr>
        <w:lastRenderedPageBreak/>
        <w:drawing>
          <wp:inline distT="0" distB="0" distL="0" distR="0" wp14:anchorId="4EF61599" wp14:editId="51A775C2">
            <wp:extent cx="5731510" cy="5090795"/>
            <wp:effectExtent l="0" t="0" r="254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09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4D3348" w14:textId="77777777" w:rsidR="00242B32" w:rsidRPr="00C1631C" w:rsidRDefault="00242B32" w:rsidP="0005045A">
      <w:pPr>
        <w:tabs>
          <w:tab w:val="left" w:pos="3510"/>
        </w:tabs>
        <w:jc w:val="center"/>
        <w:rPr>
          <w:rFonts w:asciiTheme="majorBidi" w:hAnsiTheme="majorBidi" w:cstheme="majorBidi"/>
          <w:sz w:val="28"/>
          <w:szCs w:val="28"/>
        </w:rPr>
      </w:pPr>
      <w:r w:rsidRPr="00C1631C">
        <w:rPr>
          <w:rFonts w:asciiTheme="majorBidi" w:hAnsiTheme="majorBidi" w:cstheme="majorBidi"/>
          <w:sz w:val="28"/>
          <w:szCs w:val="28"/>
        </w:rPr>
        <w:t>Figure S</w:t>
      </w:r>
      <w:r w:rsidR="0005045A" w:rsidRPr="00C1631C">
        <w:rPr>
          <w:rFonts w:asciiTheme="majorBidi" w:hAnsiTheme="majorBidi" w:cstheme="majorBidi"/>
          <w:sz w:val="28"/>
          <w:szCs w:val="28"/>
        </w:rPr>
        <w:t>8</w:t>
      </w:r>
      <w:r w:rsidRPr="00C1631C">
        <w:rPr>
          <w:rFonts w:asciiTheme="majorBidi" w:hAnsiTheme="majorBidi" w:cstheme="majorBidi"/>
          <w:sz w:val="28"/>
          <w:szCs w:val="28"/>
        </w:rPr>
        <w:t xml:space="preserve">. </w:t>
      </w:r>
      <w:r w:rsidRPr="00C1631C">
        <w:rPr>
          <w:rFonts w:asciiTheme="majorBidi" w:hAnsiTheme="majorBidi" w:cstheme="majorBidi"/>
          <w:sz w:val="28"/>
          <w:szCs w:val="28"/>
          <w:vertAlign w:val="superscript"/>
        </w:rPr>
        <w:t>13</w:t>
      </w:r>
      <w:r w:rsidRPr="00C1631C">
        <w:rPr>
          <w:rFonts w:asciiTheme="majorBidi" w:hAnsiTheme="majorBidi" w:cstheme="majorBidi"/>
          <w:sz w:val="28"/>
          <w:szCs w:val="28"/>
        </w:rPr>
        <w:t>CNMR spectrum of 2-benzylidenemalononitrile</w:t>
      </w:r>
    </w:p>
    <w:p w14:paraId="05B51040" w14:textId="77777777" w:rsidR="00242B32" w:rsidRPr="00C1631C" w:rsidRDefault="00242B32" w:rsidP="00242B32">
      <w:pPr>
        <w:tabs>
          <w:tab w:val="left" w:pos="3510"/>
        </w:tabs>
        <w:jc w:val="center"/>
        <w:rPr>
          <w:rFonts w:asciiTheme="majorBidi" w:hAnsiTheme="majorBidi" w:cstheme="majorBidi"/>
          <w:sz w:val="28"/>
          <w:szCs w:val="28"/>
        </w:rPr>
      </w:pPr>
    </w:p>
    <w:p w14:paraId="0E3D187B" w14:textId="77777777" w:rsidR="00242B32" w:rsidRPr="00C1631C" w:rsidRDefault="00242B32" w:rsidP="00242B32">
      <w:pPr>
        <w:tabs>
          <w:tab w:val="left" w:pos="3510"/>
        </w:tabs>
        <w:jc w:val="center"/>
        <w:rPr>
          <w:rFonts w:asciiTheme="majorBidi" w:hAnsiTheme="majorBidi" w:cstheme="majorBidi"/>
          <w:sz w:val="28"/>
          <w:szCs w:val="28"/>
        </w:rPr>
      </w:pPr>
    </w:p>
    <w:p w14:paraId="58E0E71F" w14:textId="77777777" w:rsidR="00242B32" w:rsidRPr="00C1631C" w:rsidRDefault="00242B32" w:rsidP="00242B32">
      <w:pPr>
        <w:tabs>
          <w:tab w:val="left" w:pos="3510"/>
        </w:tabs>
        <w:jc w:val="center"/>
        <w:rPr>
          <w:rFonts w:asciiTheme="majorBidi" w:hAnsiTheme="majorBidi" w:cstheme="majorBidi"/>
          <w:sz w:val="28"/>
          <w:szCs w:val="28"/>
        </w:rPr>
      </w:pPr>
    </w:p>
    <w:p w14:paraId="470F7231" w14:textId="77777777" w:rsidR="00242B32" w:rsidRPr="00C1631C" w:rsidRDefault="00242B32" w:rsidP="00242B32">
      <w:pPr>
        <w:tabs>
          <w:tab w:val="left" w:pos="3510"/>
        </w:tabs>
        <w:jc w:val="center"/>
        <w:rPr>
          <w:rFonts w:asciiTheme="majorBidi" w:hAnsiTheme="majorBidi" w:cstheme="majorBidi"/>
          <w:sz w:val="28"/>
          <w:szCs w:val="28"/>
        </w:rPr>
      </w:pPr>
    </w:p>
    <w:p w14:paraId="369CAB27" w14:textId="77777777" w:rsidR="00242B32" w:rsidRPr="00C1631C" w:rsidRDefault="00242B32" w:rsidP="00242B32">
      <w:pPr>
        <w:tabs>
          <w:tab w:val="left" w:pos="3510"/>
        </w:tabs>
        <w:rPr>
          <w:sz w:val="32"/>
          <w:szCs w:val="32"/>
        </w:rPr>
      </w:pPr>
    </w:p>
    <w:p w14:paraId="335EB97B" w14:textId="77777777" w:rsidR="00242B32" w:rsidRPr="00C1631C" w:rsidRDefault="00242B32" w:rsidP="00242B32">
      <w:pPr>
        <w:tabs>
          <w:tab w:val="left" w:pos="3510"/>
        </w:tabs>
        <w:rPr>
          <w:sz w:val="32"/>
          <w:szCs w:val="32"/>
        </w:rPr>
      </w:pPr>
      <w:r w:rsidRPr="00C1631C">
        <w:rPr>
          <w:noProof/>
          <w:lang w:val="en-IN" w:eastAsia="en-IN"/>
        </w:rPr>
        <w:lastRenderedPageBreak/>
        <w:drawing>
          <wp:inline distT="0" distB="0" distL="0" distR="0" wp14:anchorId="205D71E3" wp14:editId="3BE6E636">
            <wp:extent cx="5731510" cy="5113020"/>
            <wp:effectExtent l="0" t="0" r="254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11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FE7401" w14:textId="77777777" w:rsidR="00242B32" w:rsidRPr="00C1631C" w:rsidRDefault="00242B32" w:rsidP="0005045A">
      <w:pPr>
        <w:tabs>
          <w:tab w:val="left" w:pos="3510"/>
        </w:tabs>
        <w:jc w:val="center"/>
        <w:rPr>
          <w:rFonts w:asciiTheme="majorBidi" w:hAnsiTheme="majorBidi" w:cstheme="majorBidi"/>
          <w:sz w:val="28"/>
          <w:szCs w:val="28"/>
        </w:rPr>
      </w:pPr>
      <w:r w:rsidRPr="00C1631C">
        <w:rPr>
          <w:rFonts w:asciiTheme="majorBidi" w:hAnsiTheme="majorBidi" w:cstheme="majorBidi"/>
          <w:sz w:val="28"/>
          <w:szCs w:val="28"/>
        </w:rPr>
        <w:t>Figure S</w:t>
      </w:r>
      <w:r w:rsidR="0005045A" w:rsidRPr="00C1631C">
        <w:rPr>
          <w:rFonts w:asciiTheme="majorBidi" w:hAnsiTheme="majorBidi" w:cstheme="majorBidi"/>
          <w:sz w:val="28"/>
          <w:szCs w:val="28"/>
        </w:rPr>
        <w:t>9</w:t>
      </w:r>
      <w:r w:rsidRPr="00C1631C">
        <w:rPr>
          <w:rFonts w:asciiTheme="majorBidi" w:hAnsiTheme="majorBidi" w:cstheme="majorBidi"/>
          <w:sz w:val="28"/>
          <w:szCs w:val="28"/>
        </w:rPr>
        <w:t xml:space="preserve">. </w:t>
      </w:r>
      <w:r w:rsidRPr="00C1631C">
        <w:rPr>
          <w:rFonts w:asciiTheme="majorBidi" w:hAnsiTheme="majorBidi" w:cstheme="majorBidi"/>
          <w:sz w:val="28"/>
          <w:szCs w:val="28"/>
          <w:vertAlign w:val="superscript"/>
        </w:rPr>
        <w:t>1</w:t>
      </w:r>
      <w:r w:rsidRPr="00C1631C">
        <w:rPr>
          <w:rFonts w:asciiTheme="majorBidi" w:hAnsiTheme="majorBidi" w:cstheme="majorBidi"/>
          <w:sz w:val="28"/>
          <w:szCs w:val="28"/>
        </w:rPr>
        <w:t>HNMR spectrum of 2-(4-</w:t>
      </w:r>
      <w:proofErr w:type="gramStart"/>
      <w:r w:rsidRPr="00C1631C">
        <w:rPr>
          <w:rFonts w:asciiTheme="majorBidi" w:hAnsiTheme="majorBidi" w:cstheme="majorBidi"/>
          <w:sz w:val="28"/>
          <w:szCs w:val="28"/>
        </w:rPr>
        <w:t>methoxybenzylidene)malononitrile</w:t>
      </w:r>
      <w:proofErr w:type="gramEnd"/>
    </w:p>
    <w:p w14:paraId="63B53FC6" w14:textId="77777777" w:rsidR="00242B32" w:rsidRPr="00C1631C" w:rsidRDefault="00242B32" w:rsidP="00242B32">
      <w:pPr>
        <w:tabs>
          <w:tab w:val="left" w:pos="3510"/>
        </w:tabs>
        <w:jc w:val="center"/>
        <w:rPr>
          <w:rFonts w:asciiTheme="majorBidi" w:hAnsiTheme="majorBidi" w:cstheme="majorBidi"/>
          <w:sz w:val="28"/>
          <w:szCs w:val="28"/>
        </w:rPr>
      </w:pPr>
    </w:p>
    <w:p w14:paraId="3B5C80F9" w14:textId="77777777" w:rsidR="00242B32" w:rsidRPr="00C1631C" w:rsidRDefault="00242B32" w:rsidP="00242B32">
      <w:pPr>
        <w:tabs>
          <w:tab w:val="left" w:pos="3510"/>
        </w:tabs>
        <w:rPr>
          <w:sz w:val="32"/>
          <w:szCs w:val="32"/>
        </w:rPr>
      </w:pPr>
    </w:p>
    <w:p w14:paraId="66CC9577" w14:textId="77777777" w:rsidR="00242B32" w:rsidRPr="00C1631C" w:rsidRDefault="00242B32" w:rsidP="00242B32">
      <w:pPr>
        <w:tabs>
          <w:tab w:val="left" w:pos="3510"/>
        </w:tabs>
        <w:rPr>
          <w:sz w:val="32"/>
          <w:szCs w:val="32"/>
        </w:rPr>
      </w:pPr>
    </w:p>
    <w:p w14:paraId="518EDB3C" w14:textId="77777777" w:rsidR="00242B32" w:rsidRPr="00C1631C" w:rsidRDefault="00242B32" w:rsidP="00242B32">
      <w:pPr>
        <w:tabs>
          <w:tab w:val="left" w:pos="3510"/>
        </w:tabs>
        <w:jc w:val="center"/>
        <w:rPr>
          <w:rFonts w:asciiTheme="majorBidi" w:hAnsiTheme="majorBidi" w:cstheme="majorBidi"/>
          <w:sz w:val="28"/>
          <w:szCs w:val="28"/>
        </w:rPr>
      </w:pPr>
      <w:r w:rsidRPr="00C1631C">
        <w:rPr>
          <w:noProof/>
          <w:lang w:val="en-IN" w:eastAsia="en-IN"/>
        </w:rPr>
        <w:lastRenderedPageBreak/>
        <w:drawing>
          <wp:inline distT="0" distB="0" distL="0" distR="0" wp14:anchorId="241A69CE" wp14:editId="2459C28E">
            <wp:extent cx="5731510" cy="4954270"/>
            <wp:effectExtent l="0" t="0" r="254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95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7D60F0" w14:textId="77777777" w:rsidR="00242B32" w:rsidRPr="00C1631C" w:rsidRDefault="00242B32" w:rsidP="0005045A">
      <w:pPr>
        <w:tabs>
          <w:tab w:val="left" w:pos="3510"/>
        </w:tabs>
        <w:jc w:val="center"/>
        <w:rPr>
          <w:rFonts w:asciiTheme="majorBidi" w:hAnsiTheme="majorBidi" w:cstheme="majorBidi"/>
          <w:sz w:val="28"/>
          <w:szCs w:val="28"/>
        </w:rPr>
      </w:pPr>
      <w:r w:rsidRPr="00C1631C">
        <w:rPr>
          <w:rFonts w:asciiTheme="majorBidi" w:hAnsiTheme="majorBidi" w:cstheme="majorBidi"/>
          <w:sz w:val="28"/>
          <w:szCs w:val="28"/>
        </w:rPr>
        <w:t>Figure S1</w:t>
      </w:r>
      <w:r w:rsidR="0005045A" w:rsidRPr="00C1631C">
        <w:rPr>
          <w:rFonts w:asciiTheme="majorBidi" w:hAnsiTheme="majorBidi" w:cstheme="majorBidi"/>
          <w:sz w:val="28"/>
          <w:szCs w:val="28"/>
        </w:rPr>
        <w:t>0</w:t>
      </w:r>
      <w:r w:rsidRPr="00C1631C">
        <w:rPr>
          <w:rFonts w:asciiTheme="majorBidi" w:hAnsiTheme="majorBidi" w:cstheme="majorBidi"/>
          <w:sz w:val="28"/>
          <w:szCs w:val="28"/>
        </w:rPr>
        <w:t xml:space="preserve">. </w:t>
      </w:r>
      <w:r w:rsidRPr="00C1631C">
        <w:rPr>
          <w:rFonts w:asciiTheme="majorBidi" w:hAnsiTheme="majorBidi" w:cstheme="majorBidi"/>
          <w:sz w:val="28"/>
          <w:szCs w:val="28"/>
          <w:vertAlign w:val="superscript"/>
        </w:rPr>
        <w:t>13</w:t>
      </w:r>
      <w:r w:rsidRPr="00C1631C">
        <w:rPr>
          <w:rFonts w:asciiTheme="majorBidi" w:hAnsiTheme="majorBidi" w:cstheme="majorBidi"/>
          <w:sz w:val="28"/>
          <w:szCs w:val="28"/>
        </w:rPr>
        <w:t>CNMR spectrum of 2-(4-</w:t>
      </w:r>
      <w:proofErr w:type="gramStart"/>
      <w:r w:rsidRPr="00C1631C">
        <w:rPr>
          <w:rFonts w:asciiTheme="majorBidi" w:hAnsiTheme="majorBidi" w:cstheme="majorBidi"/>
          <w:sz w:val="28"/>
          <w:szCs w:val="28"/>
        </w:rPr>
        <w:t>methoxybenzylidene)malononitrile</w:t>
      </w:r>
      <w:proofErr w:type="gramEnd"/>
    </w:p>
    <w:p w14:paraId="14FCD6B8" w14:textId="77777777" w:rsidR="00242B32" w:rsidRPr="00C1631C" w:rsidRDefault="00242B32" w:rsidP="00242B32">
      <w:pPr>
        <w:tabs>
          <w:tab w:val="left" w:pos="3510"/>
        </w:tabs>
        <w:jc w:val="center"/>
        <w:rPr>
          <w:sz w:val="32"/>
          <w:szCs w:val="32"/>
        </w:rPr>
      </w:pPr>
    </w:p>
    <w:p w14:paraId="42C60A50" w14:textId="77777777" w:rsidR="00242B32" w:rsidRPr="00C1631C" w:rsidRDefault="00242B32" w:rsidP="00242B32">
      <w:pPr>
        <w:tabs>
          <w:tab w:val="left" w:pos="3510"/>
        </w:tabs>
        <w:jc w:val="center"/>
        <w:rPr>
          <w:sz w:val="32"/>
          <w:szCs w:val="32"/>
        </w:rPr>
      </w:pPr>
    </w:p>
    <w:p w14:paraId="4286851D" w14:textId="77777777" w:rsidR="00242B32" w:rsidRPr="00C1631C" w:rsidRDefault="00242B32" w:rsidP="00242B32">
      <w:pPr>
        <w:tabs>
          <w:tab w:val="left" w:pos="3510"/>
        </w:tabs>
        <w:jc w:val="center"/>
        <w:rPr>
          <w:sz w:val="32"/>
          <w:szCs w:val="32"/>
        </w:rPr>
      </w:pPr>
    </w:p>
    <w:p w14:paraId="3DAD9283" w14:textId="77777777" w:rsidR="00242B32" w:rsidRPr="00C1631C" w:rsidRDefault="00242B32" w:rsidP="00242B32">
      <w:pPr>
        <w:tabs>
          <w:tab w:val="left" w:pos="3510"/>
        </w:tabs>
        <w:jc w:val="center"/>
        <w:rPr>
          <w:sz w:val="32"/>
          <w:szCs w:val="32"/>
        </w:rPr>
      </w:pPr>
      <w:r w:rsidRPr="00C1631C">
        <w:rPr>
          <w:noProof/>
          <w:lang w:val="en-IN" w:eastAsia="en-IN"/>
        </w:rPr>
        <w:lastRenderedPageBreak/>
        <w:drawing>
          <wp:inline distT="0" distB="0" distL="0" distR="0" wp14:anchorId="22897656" wp14:editId="0E8D964A">
            <wp:extent cx="5731510" cy="4907280"/>
            <wp:effectExtent l="0" t="0" r="2540" b="762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90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A716C" w14:textId="77777777" w:rsidR="00242B32" w:rsidRPr="00C1631C" w:rsidRDefault="00242B32" w:rsidP="0005045A">
      <w:pPr>
        <w:tabs>
          <w:tab w:val="left" w:pos="3510"/>
        </w:tabs>
        <w:jc w:val="center"/>
        <w:rPr>
          <w:rFonts w:asciiTheme="majorBidi" w:hAnsiTheme="majorBidi" w:cstheme="majorBidi"/>
          <w:sz w:val="28"/>
          <w:szCs w:val="28"/>
        </w:rPr>
      </w:pPr>
      <w:r w:rsidRPr="00C1631C">
        <w:rPr>
          <w:rFonts w:asciiTheme="majorBidi" w:hAnsiTheme="majorBidi" w:cstheme="majorBidi"/>
          <w:sz w:val="28"/>
          <w:szCs w:val="28"/>
        </w:rPr>
        <w:t>Figure S1</w:t>
      </w:r>
      <w:r w:rsidR="0005045A" w:rsidRPr="00C1631C">
        <w:rPr>
          <w:rFonts w:asciiTheme="majorBidi" w:hAnsiTheme="majorBidi" w:cstheme="majorBidi"/>
          <w:sz w:val="28"/>
          <w:szCs w:val="28"/>
        </w:rPr>
        <w:t>1</w:t>
      </w:r>
      <w:r w:rsidRPr="00C1631C">
        <w:rPr>
          <w:rFonts w:asciiTheme="majorBidi" w:hAnsiTheme="majorBidi" w:cstheme="majorBidi"/>
          <w:sz w:val="28"/>
          <w:szCs w:val="28"/>
        </w:rPr>
        <w:t xml:space="preserve">. </w:t>
      </w:r>
      <w:r w:rsidRPr="00C1631C">
        <w:rPr>
          <w:rFonts w:asciiTheme="majorBidi" w:hAnsiTheme="majorBidi" w:cstheme="majorBidi"/>
          <w:sz w:val="28"/>
          <w:szCs w:val="28"/>
          <w:vertAlign w:val="superscript"/>
        </w:rPr>
        <w:t>1</w:t>
      </w:r>
      <w:r w:rsidRPr="00C1631C">
        <w:rPr>
          <w:rFonts w:asciiTheme="majorBidi" w:hAnsiTheme="majorBidi" w:cstheme="majorBidi"/>
          <w:sz w:val="28"/>
          <w:szCs w:val="28"/>
        </w:rPr>
        <w:t>HNMR spectrum of 2-(furan-2-</w:t>
      </w:r>
      <w:proofErr w:type="gramStart"/>
      <w:r w:rsidRPr="00C1631C">
        <w:rPr>
          <w:rFonts w:asciiTheme="majorBidi" w:hAnsiTheme="majorBidi" w:cstheme="majorBidi"/>
          <w:sz w:val="28"/>
          <w:szCs w:val="28"/>
        </w:rPr>
        <w:t>ylmethylene)malononitrile</w:t>
      </w:r>
      <w:proofErr w:type="gramEnd"/>
    </w:p>
    <w:p w14:paraId="453E212A" w14:textId="77777777" w:rsidR="00242B32" w:rsidRPr="00C1631C" w:rsidRDefault="00242B32" w:rsidP="00242B32">
      <w:pPr>
        <w:tabs>
          <w:tab w:val="left" w:pos="3510"/>
        </w:tabs>
        <w:jc w:val="center"/>
        <w:rPr>
          <w:sz w:val="32"/>
          <w:szCs w:val="32"/>
        </w:rPr>
      </w:pPr>
    </w:p>
    <w:p w14:paraId="7B8B156E" w14:textId="77777777" w:rsidR="00242B32" w:rsidRPr="00C1631C" w:rsidRDefault="00242B32" w:rsidP="00242B32">
      <w:pPr>
        <w:tabs>
          <w:tab w:val="left" w:pos="3510"/>
        </w:tabs>
        <w:jc w:val="center"/>
        <w:rPr>
          <w:sz w:val="32"/>
          <w:szCs w:val="32"/>
        </w:rPr>
      </w:pPr>
    </w:p>
    <w:p w14:paraId="21C2209D" w14:textId="77777777" w:rsidR="00242B32" w:rsidRPr="00C1631C" w:rsidRDefault="00242B32" w:rsidP="00242B32">
      <w:pPr>
        <w:tabs>
          <w:tab w:val="left" w:pos="3510"/>
        </w:tabs>
        <w:jc w:val="center"/>
        <w:rPr>
          <w:sz w:val="32"/>
          <w:szCs w:val="32"/>
        </w:rPr>
      </w:pPr>
      <w:r w:rsidRPr="00C1631C">
        <w:rPr>
          <w:noProof/>
          <w:lang w:val="en-IN" w:eastAsia="en-IN"/>
        </w:rPr>
        <w:lastRenderedPageBreak/>
        <w:drawing>
          <wp:inline distT="0" distB="0" distL="0" distR="0" wp14:anchorId="68CB4E93" wp14:editId="5A92585C">
            <wp:extent cx="5731510" cy="4991100"/>
            <wp:effectExtent l="0" t="0" r="254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9E00F" w14:textId="77777777" w:rsidR="00242B32" w:rsidRPr="00C1631C" w:rsidRDefault="00242B32" w:rsidP="0005045A">
      <w:pPr>
        <w:tabs>
          <w:tab w:val="left" w:pos="3510"/>
        </w:tabs>
        <w:jc w:val="center"/>
        <w:rPr>
          <w:rFonts w:asciiTheme="majorBidi" w:hAnsiTheme="majorBidi" w:cstheme="majorBidi"/>
          <w:sz w:val="28"/>
          <w:szCs w:val="28"/>
        </w:rPr>
      </w:pPr>
      <w:r w:rsidRPr="00C1631C">
        <w:rPr>
          <w:rFonts w:asciiTheme="majorBidi" w:hAnsiTheme="majorBidi" w:cstheme="majorBidi"/>
          <w:sz w:val="28"/>
          <w:szCs w:val="28"/>
        </w:rPr>
        <w:t>Figure S1</w:t>
      </w:r>
      <w:r w:rsidR="0005045A" w:rsidRPr="00C1631C">
        <w:rPr>
          <w:rFonts w:asciiTheme="majorBidi" w:hAnsiTheme="majorBidi" w:cstheme="majorBidi"/>
          <w:sz w:val="28"/>
          <w:szCs w:val="28"/>
        </w:rPr>
        <w:t>2</w:t>
      </w:r>
      <w:r w:rsidRPr="00C1631C">
        <w:rPr>
          <w:rFonts w:asciiTheme="majorBidi" w:hAnsiTheme="majorBidi" w:cstheme="majorBidi"/>
          <w:sz w:val="28"/>
          <w:szCs w:val="28"/>
        </w:rPr>
        <w:t xml:space="preserve">. </w:t>
      </w:r>
      <w:r w:rsidRPr="00C1631C">
        <w:rPr>
          <w:rFonts w:asciiTheme="majorBidi" w:hAnsiTheme="majorBidi" w:cstheme="majorBidi"/>
          <w:sz w:val="28"/>
          <w:szCs w:val="28"/>
          <w:vertAlign w:val="superscript"/>
        </w:rPr>
        <w:t>13</w:t>
      </w:r>
      <w:r w:rsidRPr="00C1631C">
        <w:rPr>
          <w:rFonts w:asciiTheme="majorBidi" w:hAnsiTheme="majorBidi" w:cstheme="majorBidi"/>
          <w:sz w:val="28"/>
          <w:szCs w:val="28"/>
        </w:rPr>
        <w:t>CNMR spectrum of 2-(furan-2-</w:t>
      </w:r>
      <w:proofErr w:type="gramStart"/>
      <w:r w:rsidRPr="00C1631C">
        <w:rPr>
          <w:rFonts w:asciiTheme="majorBidi" w:hAnsiTheme="majorBidi" w:cstheme="majorBidi"/>
          <w:sz w:val="28"/>
          <w:szCs w:val="28"/>
        </w:rPr>
        <w:t>ylmethylene)malononitrile</w:t>
      </w:r>
      <w:proofErr w:type="gramEnd"/>
    </w:p>
    <w:p w14:paraId="0BC55BB2" w14:textId="77777777" w:rsidR="00242B32" w:rsidRPr="00C1631C" w:rsidRDefault="00242B32" w:rsidP="00073877"/>
    <w:p w14:paraId="2D5B70A4" w14:textId="77777777" w:rsidR="00073877" w:rsidRPr="00C1631C" w:rsidRDefault="00073877"/>
    <w:sectPr w:rsidR="00073877" w:rsidRPr="00C1631C"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82AA4" w14:textId="77777777" w:rsidR="004A7CAF" w:rsidRDefault="004A7CAF" w:rsidP="003B2131">
      <w:pPr>
        <w:spacing w:line="240" w:lineRule="auto"/>
      </w:pPr>
      <w:r>
        <w:separator/>
      </w:r>
    </w:p>
  </w:endnote>
  <w:endnote w:type="continuationSeparator" w:id="0">
    <w:p w14:paraId="137F40F2" w14:textId="77777777" w:rsidR="004A7CAF" w:rsidRDefault="004A7CAF" w:rsidP="003B21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30474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3306A6" w14:textId="77777777" w:rsidR="003B2131" w:rsidRDefault="003B213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218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92E9CB" w14:textId="77777777" w:rsidR="003B2131" w:rsidRDefault="003B21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9142E" w14:textId="77777777" w:rsidR="004A7CAF" w:rsidRDefault="004A7CAF" w:rsidP="003B2131">
      <w:pPr>
        <w:spacing w:line="240" w:lineRule="auto"/>
      </w:pPr>
      <w:r>
        <w:separator/>
      </w:r>
    </w:p>
  </w:footnote>
  <w:footnote w:type="continuationSeparator" w:id="0">
    <w:p w14:paraId="299004F3" w14:textId="77777777" w:rsidR="004A7CAF" w:rsidRDefault="004A7CAF" w:rsidP="003B213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131"/>
    <w:rsid w:val="00004CD8"/>
    <w:rsid w:val="0005045A"/>
    <w:rsid w:val="00073877"/>
    <w:rsid w:val="00105530"/>
    <w:rsid w:val="00142D15"/>
    <w:rsid w:val="001C11B9"/>
    <w:rsid w:val="001E5B1F"/>
    <w:rsid w:val="00242B32"/>
    <w:rsid w:val="002F00DD"/>
    <w:rsid w:val="003544B3"/>
    <w:rsid w:val="003B2131"/>
    <w:rsid w:val="00423CF8"/>
    <w:rsid w:val="004725F4"/>
    <w:rsid w:val="004A7CAF"/>
    <w:rsid w:val="004B3992"/>
    <w:rsid w:val="005115FE"/>
    <w:rsid w:val="00514189"/>
    <w:rsid w:val="00610974"/>
    <w:rsid w:val="006B2F43"/>
    <w:rsid w:val="006C1FF1"/>
    <w:rsid w:val="00710B4A"/>
    <w:rsid w:val="00824DF5"/>
    <w:rsid w:val="00A36A2A"/>
    <w:rsid w:val="00A55758"/>
    <w:rsid w:val="00B3137D"/>
    <w:rsid w:val="00B632A7"/>
    <w:rsid w:val="00B75AE0"/>
    <w:rsid w:val="00BC218D"/>
    <w:rsid w:val="00C1631C"/>
    <w:rsid w:val="00C242BA"/>
    <w:rsid w:val="00C942F2"/>
    <w:rsid w:val="00D44170"/>
    <w:rsid w:val="00D91427"/>
    <w:rsid w:val="00DF0658"/>
    <w:rsid w:val="00E8748A"/>
    <w:rsid w:val="00F34BEB"/>
    <w:rsid w:val="00FD3C1D"/>
    <w:rsid w:val="00FE6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019F9"/>
  <w15:chartTrackingRefBased/>
  <w15:docId w15:val="{C03D623C-2909-446F-832B-04CF28B51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2131"/>
    <w:pPr>
      <w:spacing w:after="0" w:line="360" w:lineRule="auto"/>
      <w:jc w:val="both"/>
    </w:pPr>
    <w:rPr>
      <w:rFonts w:ascii="Arial" w:eastAsiaTheme="minorHAnsi" w:hAnsi="Arial"/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213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B2131"/>
    <w:pPr>
      <w:spacing w:before="120" w:after="120"/>
      <w:outlineLvl w:val="1"/>
    </w:pPr>
    <w:rPr>
      <w:rFonts w:ascii="Arial" w:hAnsi="Arial"/>
      <w:b/>
      <w:color w:val="auto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3B2131"/>
    <w:pPr>
      <w:spacing w:before="120" w:after="200"/>
    </w:pPr>
    <w:rPr>
      <w:iCs/>
      <w:szCs w:val="18"/>
    </w:rPr>
  </w:style>
  <w:style w:type="paragraph" w:styleId="ListParagraph">
    <w:name w:val="List Paragraph"/>
    <w:basedOn w:val="Normal"/>
    <w:uiPriority w:val="34"/>
    <w:qFormat/>
    <w:rsid w:val="003B213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B213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2131"/>
    <w:rPr>
      <w:rFonts w:ascii="Arial" w:eastAsiaTheme="minorHAnsi" w:hAnsi="Arial"/>
      <w:sz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B213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2131"/>
    <w:rPr>
      <w:rFonts w:ascii="Arial" w:eastAsiaTheme="minorHAnsi" w:hAnsi="Arial"/>
      <w:sz w:val="24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3B2131"/>
    <w:rPr>
      <w:rFonts w:ascii="Arial" w:eastAsiaTheme="majorEastAsia" w:hAnsi="Arial" w:cstheme="majorBidi"/>
      <w:b/>
      <w:sz w:val="24"/>
      <w:szCs w:val="3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3B213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table" w:styleId="TableGrid">
    <w:name w:val="Table Grid"/>
    <w:basedOn w:val="TableNormal"/>
    <w:uiPriority w:val="39"/>
    <w:rsid w:val="00B75AE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B75AE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USER</cp:lastModifiedBy>
  <cp:revision>2</cp:revision>
  <dcterms:created xsi:type="dcterms:W3CDTF">2025-08-18T08:49:00Z</dcterms:created>
  <dcterms:modified xsi:type="dcterms:W3CDTF">2025-08-18T08:49:00Z</dcterms:modified>
</cp:coreProperties>
</file>