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FB0DE" w14:textId="77777777" w:rsidR="00010B98" w:rsidRDefault="00010B98" w:rsidP="006A4F63">
      <w:pPr>
        <w:jc w:val="center"/>
        <w:rPr>
          <w:sz w:val="22"/>
        </w:rPr>
      </w:pPr>
    </w:p>
    <w:p w14:paraId="23EB35DC" w14:textId="7C8CF2F0" w:rsidR="00EB1518" w:rsidRDefault="00EB1518" w:rsidP="00EB1518">
      <w:pPr>
        <w:rPr>
          <w:color w:val="000000" w:themeColor="text1"/>
          <w:shd w:val="clear" w:color="auto" w:fill="FFFFFF"/>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738"/>
        <w:gridCol w:w="598"/>
        <w:gridCol w:w="5589"/>
        <w:gridCol w:w="1099"/>
        <w:gridCol w:w="925"/>
        <w:gridCol w:w="1043"/>
        <w:gridCol w:w="1169"/>
        <w:gridCol w:w="1078"/>
        <w:gridCol w:w="940"/>
        <w:gridCol w:w="703"/>
        <w:gridCol w:w="508"/>
      </w:tblGrid>
      <w:tr w:rsidR="00EB1518" w:rsidRPr="006C5AF7" w14:paraId="2B4C83E7" w14:textId="77777777" w:rsidTr="00526CF2">
        <w:trPr>
          <w:trHeight w:val="282"/>
          <w:tblHeader/>
        </w:trPr>
        <w:tc>
          <w:tcPr>
            <w:tcW w:w="14390" w:type="dxa"/>
            <w:gridSpan w:val="11"/>
          </w:tcPr>
          <w:p w14:paraId="117E09D9" w14:textId="1184D73A" w:rsidR="00EB1518" w:rsidRPr="006C5AF7" w:rsidRDefault="00EB1518" w:rsidP="004B3522">
            <w:pPr>
              <w:pStyle w:val="Heading1"/>
              <w:rPr>
                <w:rFonts w:ascii="Bradley Hand ITC" w:hAnsi="Bradley Hand ITC" w:cs="Arial"/>
                <w:sz w:val="20"/>
                <w:szCs w:val="20"/>
              </w:rPr>
            </w:pPr>
            <w:r w:rsidRPr="006C5AF7">
              <w:rPr>
                <w:sz w:val="20"/>
                <w:szCs w:val="20"/>
              </w:rPr>
              <w:t xml:space="preserve">EBP Question: </w:t>
            </w:r>
            <w:sdt>
              <w:sdtPr>
                <w:rPr>
                  <w:sz w:val="20"/>
                  <w:szCs w:val="20"/>
                </w:rPr>
                <w:id w:val="-1876220929"/>
                <w:placeholder>
                  <w:docPart w:val="9734482A7C2B394BA51A3AB882E816FA"/>
                </w:placeholder>
              </w:sdtPr>
              <w:sdtEndPr/>
              <w:sdtContent>
                <w:r w:rsidRPr="006C5AF7">
                  <w:rPr>
                    <w:sz w:val="20"/>
                    <w:szCs w:val="20"/>
                  </w:rPr>
                  <w:t xml:space="preserve">In </w:t>
                </w:r>
                <w:r w:rsidR="004553A6">
                  <w:rPr>
                    <w:sz w:val="20"/>
                    <w:szCs w:val="20"/>
                  </w:rPr>
                  <w:t>maternity</w:t>
                </w:r>
                <w:r w:rsidRPr="006C5AF7">
                  <w:rPr>
                    <w:sz w:val="20"/>
                    <w:szCs w:val="20"/>
                  </w:rPr>
                  <w:t xml:space="preserve"> women (P), </w:t>
                </w:r>
                <w:r w:rsidR="00414FC4">
                  <w:rPr>
                    <w:sz w:val="20"/>
                    <w:szCs w:val="20"/>
                  </w:rPr>
                  <w:t xml:space="preserve">how </w:t>
                </w:r>
                <w:r w:rsidR="004553A6">
                  <w:rPr>
                    <w:sz w:val="20"/>
                    <w:szCs w:val="20"/>
                  </w:rPr>
                  <w:t xml:space="preserve">does prenatal risk assessment and Ready, Set, BABY </w:t>
                </w:r>
                <w:r w:rsidR="00414FC4">
                  <w:rPr>
                    <w:sz w:val="20"/>
                    <w:szCs w:val="20"/>
                  </w:rPr>
                  <w:t>breastfeeding g</w:t>
                </w:r>
                <w:r w:rsidR="004553A6">
                  <w:rPr>
                    <w:sz w:val="20"/>
                    <w:szCs w:val="20"/>
                  </w:rPr>
                  <w:t>uide</w:t>
                </w:r>
                <w:r w:rsidRPr="006C5AF7">
                  <w:rPr>
                    <w:sz w:val="20"/>
                    <w:szCs w:val="20"/>
                  </w:rPr>
                  <w:t xml:space="preserve"> (I), compared to standard of care (C), </w:t>
                </w:r>
                <w:r w:rsidR="004553A6">
                  <w:rPr>
                    <w:sz w:val="20"/>
                    <w:szCs w:val="20"/>
                  </w:rPr>
                  <w:t>affect a mother’s intent to breastfeed</w:t>
                </w:r>
                <w:r w:rsidRPr="006C5AF7">
                  <w:rPr>
                    <w:sz w:val="20"/>
                    <w:szCs w:val="20"/>
                  </w:rPr>
                  <w:t xml:space="preserve"> (O), within the first </w:t>
                </w:r>
                <w:r w:rsidR="004553A6">
                  <w:rPr>
                    <w:sz w:val="20"/>
                    <w:szCs w:val="20"/>
                  </w:rPr>
                  <w:t>eight weeks</w:t>
                </w:r>
                <w:r w:rsidRPr="006C5AF7">
                  <w:rPr>
                    <w:sz w:val="20"/>
                    <w:szCs w:val="20"/>
                  </w:rPr>
                  <w:t xml:space="preserve"> of baby’s life (T)?</w:t>
                </w:r>
              </w:sdtContent>
            </w:sdt>
          </w:p>
        </w:tc>
      </w:tr>
      <w:tr w:rsidR="002F5652" w:rsidRPr="005B56FF" w14:paraId="090AD146" w14:textId="77777777" w:rsidTr="00526CF2">
        <w:trPr>
          <w:trHeight w:val="1574"/>
          <w:tblHeader/>
        </w:trPr>
        <w:tc>
          <w:tcPr>
            <w:tcW w:w="738" w:type="dxa"/>
          </w:tcPr>
          <w:p w14:paraId="316D05FE" w14:textId="77777777" w:rsidR="00EB1518" w:rsidRPr="005B56FF" w:rsidRDefault="00EB1518" w:rsidP="004B3522">
            <w:pPr>
              <w:pStyle w:val="Heading1"/>
              <w:rPr>
                <w:rFonts w:cs="Times New Roman"/>
                <w:sz w:val="20"/>
                <w:szCs w:val="20"/>
              </w:rPr>
            </w:pPr>
            <w:r w:rsidRPr="005B56FF">
              <w:rPr>
                <w:rFonts w:cs="Times New Roman"/>
                <w:sz w:val="20"/>
                <w:szCs w:val="20"/>
              </w:rPr>
              <w:t>Reviewer name(s)</w:t>
            </w:r>
          </w:p>
        </w:tc>
        <w:tc>
          <w:tcPr>
            <w:tcW w:w="598" w:type="dxa"/>
          </w:tcPr>
          <w:p w14:paraId="3E8BA948" w14:textId="77777777" w:rsidR="00EB1518" w:rsidRPr="005B56FF" w:rsidRDefault="00EB1518" w:rsidP="004B3522">
            <w:pPr>
              <w:pStyle w:val="Heading1"/>
              <w:rPr>
                <w:rFonts w:cs="Times New Roman"/>
                <w:sz w:val="20"/>
                <w:szCs w:val="20"/>
              </w:rPr>
            </w:pPr>
            <w:r w:rsidRPr="005B56FF">
              <w:rPr>
                <w:rFonts w:cs="Times New Roman"/>
                <w:sz w:val="20"/>
                <w:szCs w:val="20"/>
              </w:rPr>
              <w:t>Article number</w:t>
            </w:r>
          </w:p>
        </w:tc>
        <w:tc>
          <w:tcPr>
            <w:tcW w:w="5589" w:type="dxa"/>
          </w:tcPr>
          <w:p w14:paraId="0EE9F7FD" w14:textId="77777777" w:rsidR="00EB1518" w:rsidRPr="005B56FF" w:rsidRDefault="00EB1518" w:rsidP="004B3522">
            <w:pPr>
              <w:pStyle w:val="Heading1"/>
              <w:rPr>
                <w:rFonts w:cs="Times New Roman"/>
                <w:sz w:val="20"/>
                <w:szCs w:val="20"/>
              </w:rPr>
            </w:pPr>
            <w:r w:rsidRPr="005B56FF">
              <w:rPr>
                <w:rFonts w:cs="Times New Roman"/>
                <w:sz w:val="20"/>
                <w:szCs w:val="20"/>
              </w:rPr>
              <w:t>Author, date, and title</w:t>
            </w:r>
          </w:p>
        </w:tc>
        <w:tc>
          <w:tcPr>
            <w:tcW w:w="1099" w:type="dxa"/>
          </w:tcPr>
          <w:p w14:paraId="40DB6DAA" w14:textId="77777777" w:rsidR="00EB1518" w:rsidRPr="005B56FF" w:rsidRDefault="00EB1518" w:rsidP="004B3522">
            <w:pPr>
              <w:pStyle w:val="Heading1"/>
              <w:rPr>
                <w:rFonts w:cs="Times New Roman"/>
                <w:sz w:val="20"/>
                <w:szCs w:val="20"/>
              </w:rPr>
            </w:pPr>
            <w:r w:rsidRPr="005B56FF">
              <w:rPr>
                <w:rFonts w:cs="Times New Roman"/>
                <w:sz w:val="20"/>
                <w:szCs w:val="20"/>
              </w:rPr>
              <w:t>Type of evidence</w:t>
            </w:r>
          </w:p>
        </w:tc>
        <w:tc>
          <w:tcPr>
            <w:tcW w:w="925" w:type="dxa"/>
          </w:tcPr>
          <w:p w14:paraId="3D0AFAE9" w14:textId="77777777" w:rsidR="00EB1518" w:rsidRPr="005B56FF" w:rsidRDefault="00EB1518" w:rsidP="004B3522">
            <w:pPr>
              <w:pStyle w:val="Heading1"/>
              <w:rPr>
                <w:rFonts w:cs="Times New Roman"/>
                <w:sz w:val="20"/>
                <w:szCs w:val="20"/>
              </w:rPr>
            </w:pPr>
            <w:r w:rsidRPr="005B56FF">
              <w:rPr>
                <w:rFonts w:cs="Times New Roman"/>
                <w:sz w:val="20"/>
                <w:szCs w:val="20"/>
              </w:rPr>
              <w:t>Population, size, and setting</w:t>
            </w:r>
          </w:p>
        </w:tc>
        <w:tc>
          <w:tcPr>
            <w:tcW w:w="1043" w:type="dxa"/>
          </w:tcPr>
          <w:p w14:paraId="6948828D" w14:textId="77777777" w:rsidR="00EB1518" w:rsidRPr="005B56FF" w:rsidRDefault="00EB1518" w:rsidP="004B3522">
            <w:pPr>
              <w:pStyle w:val="Heading1"/>
              <w:rPr>
                <w:rFonts w:cs="Times New Roman"/>
                <w:sz w:val="20"/>
                <w:szCs w:val="20"/>
              </w:rPr>
            </w:pPr>
            <w:r w:rsidRPr="005B56FF">
              <w:rPr>
                <w:rFonts w:cs="Times New Roman"/>
                <w:sz w:val="20"/>
                <w:szCs w:val="20"/>
              </w:rPr>
              <w:t>Intervention</w:t>
            </w:r>
          </w:p>
        </w:tc>
        <w:tc>
          <w:tcPr>
            <w:tcW w:w="1169" w:type="dxa"/>
          </w:tcPr>
          <w:p w14:paraId="1DC5471F" w14:textId="77777777" w:rsidR="00EB1518" w:rsidRPr="005B56FF" w:rsidRDefault="00EB1518" w:rsidP="004B3522">
            <w:pPr>
              <w:pStyle w:val="Heading1"/>
              <w:rPr>
                <w:rFonts w:cs="Times New Roman"/>
                <w:sz w:val="20"/>
                <w:szCs w:val="20"/>
              </w:rPr>
            </w:pPr>
            <w:r w:rsidRPr="005B56FF">
              <w:rPr>
                <w:rFonts w:cs="Times New Roman"/>
                <w:sz w:val="20"/>
                <w:szCs w:val="20"/>
              </w:rPr>
              <w:t>Findings that help answer the EBP question</w:t>
            </w:r>
          </w:p>
        </w:tc>
        <w:tc>
          <w:tcPr>
            <w:tcW w:w="1078" w:type="dxa"/>
          </w:tcPr>
          <w:p w14:paraId="34463951" w14:textId="77777777" w:rsidR="00EB1518" w:rsidRPr="005B56FF" w:rsidRDefault="00EB1518" w:rsidP="004B3522">
            <w:pPr>
              <w:pStyle w:val="Heading1"/>
              <w:rPr>
                <w:rFonts w:cs="Times New Roman"/>
                <w:sz w:val="20"/>
                <w:szCs w:val="20"/>
              </w:rPr>
            </w:pPr>
            <w:r w:rsidRPr="005B56FF">
              <w:rPr>
                <w:rFonts w:cs="Times New Roman"/>
                <w:sz w:val="20"/>
                <w:szCs w:val="20"/>
              </w:rPr>
              <w:t>Measures used</w:t>
            </w:r>
          </w:p>
        </w:tc>
        <w:tc>
          <w:tcPr>
            <w:tcW w:w="940" w:type="dxa"/>
          </w:tcPr>
          <w:p w14:paraId="0511B617" w14:textId="77777777" w:rsidR="00EB1518" w:rsidRPr="005B56FF" w:rsidRDefault="00EB1518" w:rsidP="004B3522">
            <w:pPr>
              <w:pStyle w:val="Heading1"/>
              <w:rPr>
                <w:rFonts w:cs="Times New Roman"/>
                <w:sz w:val="20"/>
                <w:szCs w:val="20"/>
              </w:rPr>
            </w:pPr>
            <w:r w:rsidRPr="005B56FF">
              <w:rPr>
                <w:rFonts w:cs="Times New Roman"/>
                <w:sz w:val="20"/>
                <w:szCs w:val="20"/>
              </w:rPr>
              <w:t>Limitations</w:t>
            </w:r>
          </w:p>
        </w:tc>
        <w:tc>
          <w:tcPr>
            <w:tcW w:w="703" w:type="dxa"/>
          </w:tcPr>
          <w:p w14:paraId="138345C8" w14:textId="77777777" w:rsidR="00EB1518" w:rsidRPr="005B56FF" w:rsidRDefault="00EB1518" w:rsidP="004B3522">
            <w:pPr>
              <w:pStyle w:val="Heading1"/>
              <w:rPr>
                <w:rFonts w:cs="Times New Roman"/>
                <w:sz w:val="20"/>
                <w:szCs w:val="20"/>
              </w:rPr>
            </w:pPr>
            <w:r w:rsidRPr="005B56FF">
              <w:rPr>
                <w:rFonts w:cs="Times New Roman"/>
                <w:sz w:val="20"/>
                <w:szCs w:val="20"/>
              </w:rPr>
              <w:t xml:space="preserve">Evidence level and quality </w:t>
            </w:r>
          </w:p>
        </w:tc>
        <w:tc>
          <w:tcPr>
            <w:tcW w:w="508" w:type="dxa"/>
          </w:tcPr>
          <w:p w14:paraId="2E18D0B1" w14:textId="77777777" w:rsidR="00EB1518" w:rsidRPr="005B56FF" w:rsidRDefault="00EB1518" w:rsidP="004B3522">
            <w:pPr>
              <w:pStyle w:val="Heading1"/>
              <w:rPr>
                <w:rFonts w:cs="Times New Roman"/>
                <w:sz w:val="20"/>
                <w:szCs w:val="20"/>
              </w:rPr>
            </w:pPr>
            <w:r w:rsidRPr="005B56FF">
              <w:rPr>
                <w:rFonts w:cs="Times New Roman"/>
                <w:sz w:val="20"/>
                <w:szCs w:val="20"/>
              </w:rPr>
              <w:t xml:space="preserve">Notes to team </w:t>
            </w:r>
          </w:p>
        </w:tc>
      </w:tr>
      <w:tr w:rsidR="002F5652" w:rsidRPr="005B56FF" w14:paraId="393C4EF1" w14:textId="77777777" w:rsidTr="00526CF2">
        <w:trPr>
          <w:trHeight w:val="759"/>
        </w:trPr>
        <w:tc>
          <w:tcPr>
            <w:tcW w:w="738" w:type="dxa"/>
          </w:tcPr>
          <w:p w14:paraId="331783E1" w14:textId="77777777" w:rsidR="00EB1518" w:rsidRPr="005B56FF" w:rsidRDefault="00EB1518" w:rsidP="004B3522">
            <w:pPr>
              <w:rPr>
                <w:rFonts w:cs="Times New Roman"/>
                <w:b/>
                <w:color w:val="FF0000"/>
                <w:sz w:val="20"/>
                <w:szCs w:val="20"/>
              </w:rPr>
            </w:pPr>
            <w:r w:rsidRPr="005B56FF">
              <w:rPr>
                <w:rFonts w:cs="Times New Roman"/>
                <w:bCs/>
                <w:color w:val="000000" w:themeColor="text1"/>
                <w:sz w:val="20"/>
                <w:szCs w:val="20"/>
              </w:rPr>
              <w:t>Beverly Kyeremeh Kitscha</w:t>
            </w:r>
          </w:p>
        </w:tc>
        <w:tc>
          <w:tcPr>
            <w:tcW w:w="598" w:type="dxa"/>
          </w:tcPr>
          <w:p w14:paraId="282B26DB" w14:textId="300DED9F" w:rsidR="00EB1518" w:rsidRPr="005B56FF" w:rsidRDefault="00542F63" w:rsidP="004B3522">
            <w:pPr>
              <w:rPr>
                <w:rFonts w:cs="Times New Roman"/>
                <w:color w:val="000000" w:themeColor="text1"/>
                <w:sz w:val="20"/>
                <w:szCs w:val="20"/>
              </w:rPr>
            </w:pPr>
            <w:r>
              <w:rPr>
                <w:rFonts w:cs="Times New Roman"/>
                <w:color w:val="000000" w:themeColor="text1"/>
                <w:sz w:val="20"/>
                <w:szCs w:val="20"/>
              </w:rPr>
              <w:t>1</w:t>
            </w:r>
          </w:p>
        </w:tc>
        <w:tc>
          <w:tcPr>
            <w:tcW w:w="5589" w:type="dxa"/>
          </w:tcPr>
          <w:p w14:paraId="1A7E6A6A" w14:textId="77777777" w:rsidR="00EB1518" w:rsidRPr="005B56FF" w:rsidRDefault="00EB1518" w:rsidP="004B3522">
            <w:pPr>
              <w:rPr>
                <w:rFonts w:cs="Times New Roman"/>
                <w:b/>
                <w:bCs/>
                <w:color w:val="FF0000"/>
                <w:sz w:val="20"/>
                <w:szCs w:val="20"/>
              </w:rPr>
            </w:pPr>
            <w:r w:rsidRPr="005B56FF">
              <w:rPr>
                <w:rFonts w:cs="Times New Roman"/>
                <w:sz w:val="20"/>
                <w:szCs w:val="20"/>
              </w:rPr>
              <w:t xml:space="preserve">Ahlers-Schmidt, C. R., Okut, H., &amp; Dowling, J. (2020). Impact of prenatal education on breastfeeding initiation among low-income women. </w:t>
            </w:r>
          </w:p>
        </w:tc>
        <w:tc>
          <w:tcPr>
            <w:tcW w:w="1099" w:type="dxa"/>
          </w:tcPr>
          <w:p w14:paraId="6CF0A21D" w14:textId="71924254" w:rsidR="00EB1518" w:rsidRPr="00B957A2" w:rsidRDefault="00EB1518" w:rsidP="004B3522">
            <w:pPr>
              <w:pStyle w:val="react-xocs-list-item"/>
              <w:spacing w:before="0" w:beforeAutospacing="0" w:after="0" w:afterAutospacing="0"/>
              <w:rPr>
                <w:color w:val="000000" w:themeColor="text1"/>
                <w:sz w:val="20"/>
                <w:szCs w:val="20"/>
              </w:rPr>
            </w:pPr>
            <w:r w:rsidRPr="005B56FF">
              <w:rPr>
                <w:color w:val="000000" w:themeColor="text1"/>
                <w:sz w:val="20"/>
                <w:szCs w:val="20"/>
              </w:rPr>
              <w:t xml:space="preserve">Qualitative </w:t>
            </w:r>
          </w:p>
          <w:p w14:paraId="6688131E" w14:textId="77777777" w:rsidR="00EB1518" w:rsidRPr="005B56FF" w:rsidRDefault="00EB1518" w:rsidP="004B3522">
            <w:pPr>
              <w:pStyle w:val="react-xocs-list-item"/>
              <w:spacing w:before="0" w:beforeAutospacing="0" w:after="0" w:afterAutospacing="0"/>
              <w:rPr>
                <w:color w:val="000000" w:themeColor="text1"/>
                <w:sz w:val="20"/>
                <w:szCs w:val="20"/>
              </w:rPr>
            </w:pPr>
          </w:p>
          <w:p w14:paraId="0D5244FC" w14:textId="77777777" w:rsidR="00EB1518" w:rsidRPr="005B56FF" w:rsidRDefault="00EB1518" w:rsidP="004B3522">
            <w:pPr>
              <w:pStyle w:val="react-xocs-list-item"/>
              <w:spacing w:before="0" w:beforeAutospacing="0" w:after="0" w:afterAutospacing="0"/>
              <w:rPr>
                <w:sz w:val="20"/>
                <w:szCs w:val="20"/>
              </w:rPr>
            </w:pPr>
            <w:r w:rsidRPr="005B56FF">
              <w:rPr>
                <w:sz w:val="20"/>
                <w:szCs w:val="20"/>
              </w:rPr>
              <w:t>Retrospective cohort study comparing Baby Talk prenatal education program participants with matched controls.</w:t>
            </w:r>
          </w:p>
          <w:p w14:paraId="282D3E48" w14:textId="77777777" w:rsidR="00EB1518" w:rsidRPr="005B56FF" w:rsidRDefault="00EB1518" w:rsidP="004B3522">
            <w:pPr>
              <w:pStyle w:val="react-xocs-list-item"/>
              <w:spacing w:before="0" w:beforeAutospacing="0" w:after="0" w:afterAutospacing="0"/>
              <w:rPr>
                <w:b/>
                <w:bCs/>
                <w:sz w:val="20"/>
                <w:szCs w:val="20"/>
              </w:rPr>
            </w:pPr>
          </w:p>
          <w:p w14:paraId="6ABB159D" w14:textId="77777777" w:rsidR="00EB1518" w:rsidRPr="005B56FF" w:rsidRDefault="00EB1518" w:rsidP="004B3522">
            <w:pPr>
              <w:pStyle w:val="react-xocs-list-item"/>
              <w:spacing w:before="0" w:beforeAutospacing="0" w:after="0" w:afterAutospacing="0"/>
              <w:rPr>
                <w:color w:val="FF0000"/>
                <w:sz w:val="20"/>
                <w:szCs w:val="20"/>
              </w:rPr>
            </w:pPr>
          </w:p>
        </w:tc>
        <w:tc>
          <w:tcPr>
            <w:tcW w:w="925" w:type="dxa"/>
          </w:tcPr>
          <w:p w14:paraId="2639107D" w14:textId="77777777" w:rsidR="00EB1518" w:rsidRPr="005B56FF" w:rsidRDefault="00EB1518" w:rsidP="004B3522">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t>Population</w:t>
            </w:r>
          </w:p>
          <w:p w14:paraId="763A46D3" w14:textId="77777777" w:rsidR="00EB1518" w:rsidRPr="005B56FF" w:rsidRDefault="00EB1518" w:rsidP="004B3522">
            <w:pPr>
              <w:rPr>
                <w:rFonts w:cs="Times New Roman"/>
                <w:color w:val="000000" w:themeColor="text1"/>
                <w:sz w:val="20"/>
                <w:szCs w:val="20"/>
                <w:shd w:val="clear" w:color="auto" w:fill="FFFFFF"/>
              </w:rPr>
            </w:pPr>
            <w:r w:rsidRPr="005B56FF">
              <w:rPr>
                <w:rFonts w:cs="Times New Roman"/>
                <w:sz w:val="20"/>
                <w:szCs w:val="20"/>
              </w:rPr>
              <w:t>Pregnant women with a singleton pregnancy (November 2015 to December 2016)</w:t>
            </w:r>
          </w:p>
          <w:p w14:paraId="34BC0E6E" w14:textId="77777777" w:rsidR="00EB1518" w:rsidRPr="005B56FF" w:rsidRDefault="00EB1518" w:rsidP="004B3522">
            <w:pPr>
              <w:rPr>
                <w:rFonts w:cs="Times New Roman"/>
                <w:b/>
                <w:bCs/>
                <w:color w:val="000000" w:themeColor="text1"/>
                <w:sz w:val="20"/>
                <w:szCs w:val="20"/>
                <w:shd w:val="clear" w:color="auto" w:fill="FFFFFF"/>
              </w:rPr>
            </w:pPr>
          </w:p>
          <w:p w14:paraId="2D825C84" w14:textId="77777777" w:rsidR="00EB1518" w:rsidRPr="005B56FF" w:rsidRDefault="00EB1518" w:rsidP="004B3522">
            <w:pPr>
              <w:rPr>
                <w:rFonts w:cs="Times New Roman"/>
                <w:b/>
                <w:bCs/>
                <w:color w:val="000000" w:themeColor="text1"/>
                <w:sz w:val="20"/>
                <w:szCs w:val="20"/>
                <w:shd w:val="clear" w:color="auto" w:fill="FFFFFF"/>
              </w:rPr>
            </w:pPr>
          </w:p>
          <w:p w14:paraId="7D240386" w14:textId="77777777" w:rsidR="00EB1518" w:rsidRPr="005B56FF" w:rsidRDefault="00EB1518" w:rsidP="004B3522">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Size:</w:t>
            </w:r>
            <w:r w:rsidRPr="005B56FF">
              <w:rPr>
                <w:rFonts w:cs="Times New Roman"/>
                <w:color w:val="000000" w:themeColor="text1"/>
                <w:sz w:val="20"/>
                <w:szCs w:val="20"/>
                <w:shd w:val="clear" w:color="auto" w:fill="FFFFFF"/>
              </w:rPr>
              <w:t xml:space="preserve"> </w:t>
            </w:r>
          </w:p>
          <w:p w14:paraId="69A82822" w14:textId="77777777" w:rsidR="00EB1518" w:rsidRPr="005B56FF" w:rsidRDefault="00EB1518" w:rsidP="004B3522">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lastRenderedPageBreak/>
              <w:t xml:space="preserve">299 </w:t>
            </w:r>
            <w:r w:rsidRPr="005B56FF">
              <w:rPr>
                <w:rFonts w:cs="Times New Roman"/>
                <w:sz w:val="20"/>
                <w:szCs w:val="20"/>
              </w:rPr>
              <w:t xml:space="preserve">participants </w:t>
            </w:r>
          </w:p>
          <w:p w14:paraId="73189550" w14:textId="77777777" w:rsidR="00EB1518" w:rsidRPr="005B56FF" w:rsidRDefault="00EB1518" w:rsidP="004B3522">
            <w:pPr>
              <w:rPr>
                <w:rFonts w:cs="Times New Roman"/>
                <w:b/>
                <w:bCs/>
                <w:color w:val="000000" w:themeColor="text1"/>
                <w:sz w:val="20"/>
                <w:szCs w:val="20"/>
                <w:shd w:val="clear" w:color="auto" w:fill="FFFFFF"/>
              </w:rPr>
            </w:pPr>
          </w:p>
          <w:p w14:paraId="11250CA9" w14:textId="77777777" w:rsidR="00EB1518" w:rsidRPr="005B56FF" w:rsidRDefault="00EB1518" w:rsidP="004B3522">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t>Setting:</w:t>
            </w:r>
          </w:p>
          <w:p w14:paraId="556366C4" w14:textId="77777777" w:rsidR="00EB1518" w:rsidRPr="005B56FF" w:rsidRDefault="00EB1518" w:rsidP="004B3522">
            <w:pPr>
              <w:rPr>
                <w:rFonts w:cs="Times New Roman"/>
                <w:color w:val="000000" w:themeColor="text1"/>
                <w:sz w:val="20"/>
                <w:szCs w:val="20"/>
              </w:rPr>
            </w:pPr>
            <w:r w:rsidRPr="005B56FF">
              <w:rPr>
                <w:rFonts w:cs="Times New Roman"/>
                <w:sz w:val="20"/>
                <w:szCs w:val="20"/>
              </w:rPr>
              <w:t xml:space="preserve">Kansas Department of Health clinic in Sedgwick County </w:t>
            </w:r>
          </w:p>
        </w:tc>
        <w:tc>
          <w:tcPr>
            <w:tcW w:w="1043" w:type="dxa"/>
          </w:tcPr>
          <w:p w14:paraId="616A4FF5" w14:textId="77777777" w:rsidR="00EB1518" w:rsidRPr="005B56FF" w:rsidRDefault="00EB1518" w:rsidP="004B3522">
            <w:pPr>
              <w:rPr>
                <w:rFonts w:cs="Times New Roman"/>
                <w:sz w:val="20"/>
                <w:szCs w:val="20"/>
              </w:rPr>
            </w:pPr>
            <w:r w:rsidRPr="005B56FF">
              <w:rPr>
                <w:rFonts w:cs="Times New Roman"/>
                <w:sz w:val="20"/>
                <w:szCs w:val="20"/>
              </w:rPr>
              <w:lastRenderedPageBreak/>
              <w:t xml:space="preserve">The Baby Talk prenatal education program consists of six 2-hour sessions taught by nurses at clinics serving women at high risk for adverse </w:t>
            </w:r>
            <w:r w:rsidRPr="005B56FF">
              <w:rPr>
                <w:rFonts w:cs="Times New Roman"/>
                <w:sz w:val="20"/>
                <w:szCs w:val="20"/>
              </w:rPr>
              <w:lastRenderedPageBreak/>
              <w:t xml:space="preserve">fetal/infant outcomes.9 </w:t>
            </w:r>
          </w:p>
          <w:p w14:paraId="468A5347" w14:textId="77777777" w:rsidR="00EB1518" w:rsidRPr="005B56FF" w:rsidRDefault="00EB1518" w:rsidP="004B3522">
            <w:pPr>
              <w:rPr>
                <w:rFonts w:cs="Times New Roman"/>
                <w:sz w:val="20"/>
                <w:szCs w:val="20"/>
              </w:rPr>
            </w:pPr>
          </w:p>
          <w:p w14:paraId="43A9AC80" w14:textId="77777777" w:rsidR="00EB1518" w:rsidRPr="005B56FF" w:rsidRDefault="00EB1518" w:rsidP="004B3522">
            <w:pPr>
              <w:rPr>
                <w:rFonts w:cs="Times New Roman"/>
                <w:sz w:val="20"/>
                <w:szCs w:val="20"/>
              </w:rPr>
            </w:pPr>
            <w:r w:rsidRPr="005B56FF">
              <w:rPr>
                <w:rFonts w:cs="Times New Roman"/>
                <w:sz w:val="20"/>
                <w:szCs w:val="20"/>
              </w:rPr>
              <w:t xml:space="preserve">Many of the Baby Talk participants are low income. </w:t>
            </w:r>
          </w:p>
          <w:p w14:paraId="5F4B7EF1" w14:textId="77777777" w:rsidR="00EB1518" w:rsidRPr="005B56FF" w:rsidRDefault="00EB1518" w:rsidP="004B3522">
            <w:pPr>
              <w:rPr>
                <w:rFonts w:cs="Times New Roman"/>
                <w:sz w:val="20"/>
                <w:szCs w:val="20"/>
              </w:rPr>
            </w:pPr>
          </w:p>
          <w:p w14:paraId="6E51D896" w14:textId="77777777" w:rsidR="00EB1518" w:rsidRPr="005B56FF" w:rsidRDefault="00EB1518" w:rsidP="004B3522">
            <w:pPr>
              <w:rPr>
                <w:rFonts w:cs="Times New Roman"/>
                <w:color w:val="000000" w:themeColor="text1"/>
                <w:sz w:val="20"/>
                <w:szCs w:val="20"/>
              </w:rPr>
            </w:pPr>
            <w:r w:rsidRPr="005B56FF">
              <w:rPr>
                <w:rFonts w:cs="Times New Roman"/>
                <w:sz w:val="20"/>
                <w:szCs w:val="20"/>
              </w:rPr>
              <w:t xml:space="preserve">The curriculum, based on the March of Dimes Becoming a Mom (C), covers healthy pregnancy, labor and delivery, infant feeding and care, </w:t>
            </w:r>
            <w:r w:rsidRPr="005B56FF">
              <w:rPr>
                <w:rFonts w:cs="Times New Roman"/>
                <w:sz w:val="20"/>
                <w:szCs w:val="20"/>
              </w:rPr>
              <w:lastRenderedPageBreak/>
              <w:t>and postpartum health.</w:t>
            </w:r>
          </w:p>
        </w:tc>
        <w:tc>
          <w:tcPr>
            <w:tcW w:w="1169" w:type="dxa"/>
          </w:tcPr>
          <w:p w14:paraId="54EEE80E" w14:textId="77777777" w:rsidR="00EB1518" w:rsidRPr="005B56FF" w:rsidRDefault="00EB1518" w:rsidP="004B3522">
            <w:pPr>
              <w:pStyle w:val="NormalWeb"/>
              <w:rPr>
                <w:sz w:val="20"/>
                <w:szCs w:val="20"/>
              </w:rPr>
            </w:pPr>
            <w:r w:rsidRPr="005B56FF">
              <w:rPr>
                <w:sz w:val="20"/>
                <w:szCs w:val="20"/>
              </w:rPr>
              <w:lastRenderedPageBreak/>
              <w:t xml:space="preserve">Baby Talk participants were significantly more likely to breastfeed than controls. </w:t>
            </w:r>
          </w:p>
          <w:p w14:paraId="6C493AC6" w14:textId="77777777" w:rsidR="00EB1518" w:rsidRPr="005B56FF" w:rsidRDefault="00EB1518" w:rsidP="004B3522">
            <w:pPr>
              <w:pStyle w:val="NormalWeb"/>
              <w:rPr>
                <w:sz w:val="20"/>
                <w:szCs w:val="20"/>
              </w:rPr>
            </w:pPr>
            <w:r w:rsidRPr="005B56FF">
              <w:rPr>
                <w:sz w:val="20"/>
                <w:szCs w:val="20"/>
              </w:rPr>
              <w:t xml:space="preserve">No infants of Baby Talk participants or controls died before one year of </w:t>
            </w:r>
            <w:r w:rsidRPr="005B56FF">
              <w:rPr>
                <w:sz w:val="20"/>
                <w:szCs w:val="20"/>
              </w:rPr>
              <w:lastRenderedPageBreak/>
              <w:t>age; Sedgwick County infant mortality rate during this time was 7.3 deaths per 1000 live births.</w:t>
            </w:r>
          </w:p>
          <w:p w14:paraId="5060A807" w14:textId="77777777" w:rsidR="00EB1518" w:rsidRPr="005B56FF" w:rsidRDefault="00EB1518" w:rsidP="004B3522">
            <w:pPr>
              <w:pStyle w:val="NormalWeb"/>
              <w:rPr>
                <w:sz w:val="20"/>
                <w:szCs w:val="20"/>
              </w:rPr>
            </w:pPr>
            <w:r w:rsidRPr="005B56FF">
              <w:rPr>
                <w:sz w:val="20"/>
                <w:szCs w:val="20"/>
              </w:rPr>
              <w:t>Group breastfeeding education during pregnancy increases initiation among low-income women, especially non-Hispanic white and black.</w:t>
            </w:r>
          </w:p>
        </w:tc>
        <w:tc>
          <w:tcPr>
            <w:tcW w:w="1078" w:type="dxa"/>
          </w:tcPr>
          <w:p w14:paraId="271AF62D" w14:textId="77777777" w:rsidR="00EB1518" w:rsidRPr="005B56FF" w:rsidRDefault="00EB1518" w:rsidP="004B3522">
            <w:pPr>
              <w:rPr>
                <w:rFonts w:cs="Times New Roman"/>
                <w:sz w:val="20"/>
                <w:szCs w:val="20"/>
              </w:rPr>
            </w:pPr>
            <w:r w:rsidRPr="005B56FF">
              <w:rPr>
                <w:rFonts w:cs="Times New Roman"/>
                <w:sz w:val="20"/>
                <w:szCs w:val="20"/>
              </w:rPr>
              <w:lastRenderedPageBreak/>
              <w:t>Baby Talk participants with a singleton pregnancy (November 2015 to December 2016) were identified by Kansas Department of Health and Environm</w:t>
            </w:r>
            <w:r w:rsidRPr="005B56FF">
              <w:rPr>
                <w:rFonts w:cs="Times New Roman"/>
                <w:sz w:val="20"/>
                <w:szCs w:val="20"/>
              </w:rPr>
              <w:lastRenderedPageBreak/>
              <w:t xml:space="preserve">ent (KDHE) Vital Statistics staff in a linked birth–death data set of 2016 to 2018 Kansas births. To reduce confounding effects of covariates, propensity score matching identified women with a singleton pregnancy who gave birth in Sedgwick County </w:t>
            </w:r>
            <w:r w:rsidRPr="005B56FF">
              <w:rPr>
                <w:rFonts w:cs="Times New Roman"/>
                <w:sz w:val="20"/>
                <w:szCs w:val="20"/>
              </w:rPr>
              <w:lastRenderedPageBreak/>
              <w:t xml:space="preserve">but were not enrolled in Baby Talk. </w:t>
            </w:r>
          </w:p>
          <w:p w14:paraId="5062E9D3" w14:textId="77777777" w:rsidR="00EB1518" w:rsidRPr="005B56FF" w:rsidRDefault="00EB1518" w:rsidP="004B3522">
            <w:pPr>
              <w:rPr>
                <w:rFonts w:cs="Times New Roman"/>
                <w:sz w:val="20"/>
                <w:szCs w:val="20"/>
              </w:rPr>
            </w:pPr>
          </w:p>
          <w:p w14:paraId="7DB11672" w14:textId="77777777" w:rsidR="00EB1518" w:rsidRPr="005B56FF" w:rsidRDefault="00EB1518" w:rsidP="004B3522">
            <w:pPr>
              <w:rPr>
                <w:rFonts w:cs="Times New Roman"/>
                <w:b/>
                <w:bCs/>
                <w:color w:val="000000" w:themeColor="text1"/>
                <w:sz w:val="20"/>
                <w:szCs w:val="20"/>
              </w:rPr>
            </w:pPr>
            <w:r w:rsidRPr="005B56FF">
              <w:rPr>
                <w:rFonts w:cs="Times New Roman"/>
                <w:sz w:val="20"/>
                <w:szCs w:val="20"/>
              </w:rPr>
              <w:t>The primary outcome was breastfeeding at hospital discharge based on birth certificate reporting.</w:t>
            </w:r>
          </w:p>
        </w:tc>
        <w:tc>
          <w:tcPr>
            <w:tcW w:w="940" w:type="dxa"/>
          </w:tcPr>
          <w:p w14:paraId="0DB7089B" w14:textId="77777777" w:rsidR="00EB1518" w:rsidRPr="005B56FF" w:rsidRDefault="00EB1518" w:rsidP="004B3522">
            <w:pPr>
              <w:pStyle w:val="NormalWeb"/>
              <w:rPr>
                <w:color w:val="FF0000"/>
                <w:sz w:val="20"/>
                <w:szCs w:val="20"/>
              </w:rPr>
            </w:pPr>
            <w:r w:rsidRPr="005B56FF">
              <w:rPr>
                <w:sz w:val="20"/>
                <w:szCs w:val="20"/>
              </w:rPr>
              <w:lastRenderedPageBreak/>
              <w:t xml:space="preserve">This study is limited as Baby Talk participants were from a single community. It was reliant on the accuracy of data reported </w:t>
            </w:r>
            <w:r w:rsidRPr="005B56FF">
              <w:rPr>
                <w:sz w:val="20"/>
                <w:szCs w:val="20"/>
              </w:rPr>
              <w:lastRenderedPageBreak/>
              <w:t>on birth certificates. Of the two delivering hospitals, one was designated Baby-Friendly (R) in June 2015, which may have influenced breastfeeding rates.</w:t>
            </w:r>
          </w:p>
        </w:tc>
        <w:tc>
          <w:tcPr>
            <w:tcW w:w="703" w:type="dxa"/>
          </w:tcPr>
          <w:p w14:paraId="41D1D915" w14:textId="77777777" w:rsidR="00EB1518" w:rsidRPr="005B56FF" w:rsidRDefault="00EB1518" w:rsidP="004B3522">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Evidence Level:</w:t>
            </w:r>
            <w:r w:rsidRPr="005B56FF">
              <w:rPr>
                <w:rFonts w:cs="Times New Roman"/>
                <w:color w:val="000000" w:themeColor="text1"/>
                <w:sz w:val="20"/>
                <w:szCs w:val="20"/>
                <w:shd w:val="clear" w:color="auto" w:fill="FFFFFF"/>
              </w:rPr>
              <w:t xml:space="preserve"> </w:t>
            </w:r>
          </w:p>
          <w:p w14:paraId="2A81CC01" w14:textId="77777777" w:rsidR="00EB1518" w:rsidRPr="005B56FF" w:rsidRDefault="00EB1518" w:rsidP="004B3522">
            <w:pPr>
              <w:rPr>
                <w:rFonts w:cs="Times New Roman"/>
                <w:color w:val="000000" w:themeColor="text1"/>
                <w:sz w:val="20"/>
                <w:szCs w:val="20"/>
                <w:shd w:val="clear" w:color="auto" w:fill="FFFFFF"/>
              </w:rPr>
            </w:pPr>
          </w:p>
          <w:p w14:paraId="507BFFE1" w14:textId="77777777" w:rsidR="00EB1518" w:rsidRPr="005B56FF" w:rsidRDefault="00EB1518" w:rsidP="004B3522">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III. </w:t>
            </w:r>
          </w:p>
          <w:p w14:paraId="40143973" w14:textId="77777777" w:rsidR="00EB1518" w:rsidRPr="005B56FF" w:rsidRDefault="00EB1518" w:rsidP="004B3522">
            <w:pPr>
              <w:rPr>
                <w:rFonts w:cs="Times New Roman"/>
                <w:color w:val="000000" w:themeColor="text1"/>
                <w:sz w:val="20"/>
                <w:szCs w:val="20"/>
                <w:shd w:val="clear" w:color="auto" w:fill="FFFFFF"/>
              </w:rPr>
            </w:pPr>
          </w:p>
          <w:p w14:paraId="62ECBB08" w14:textId="77777777" w:rsidR="00EB1518" w:rsidRPr="005B56FF" w:rsidRDefault="00EB1518" w:rsidP="004B3522">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Quality Rating:</w:t>
            </w:r>
            <w:r w:rsidRPr="005B56FF">
              <w:rPr>
                <w:rFonts w:cs="Times New Roman"/>
                <w:color w:val="000000" w:themeColor="text1"/>
                <w:sz w:val="20"/>
                <w:szCs w:val="20"/>
                <w:shd w:val="clear" w:color="auto" w:fill="FFFFFF"/>
              </w:rPr>
              <w:t xml:space="preserve"> </w:t>
            </w:r>
          </w:p>
          <w:p w14:paraId="2ECFFBF9" w14:textId="77777777" w:rsidR="00EB1518" w:rsidRPr="005B56FF" w:rsidRDefault="00EB1518" w:rsidP="004B3522">
            <w:pPr>
              <w:rPr>
                <w:rFonts w:cs="Times New Roman"/>
                <w:color w:val="000000" w:themeColor="text1"/>
                <w:sz w:val="20"/>
                <w:szCs w:val="20"/>
                <w:shd w:val="clear" w:color="auto" w:fill="FFFFFF"/>
              </w:rPr>
            </w:pPr>
          </w:p>
          <w:p w14:paraId="7C023FAB" w14:textId="77777777" w:rsidR="00EB1518" w:rsidRPr="005B56FF" w:rsidRDefault="00EB1518" w:rsidP="004B3522">
            <w:pPr>
              <w:rPr>
                <w:rFonts w:cs="Times New Roman"/>
                <w:b/>
                <w:bCs/>
                <w:color w:val="FF0000"/>
                <w:sz w:val="20"/>
                <w:szCs w:val="20"/>
              </w:rPr>
            </w:pPr>
            <w:r w:rsidRPr="005B56FF">
              <w:rPr>
                <w:rFonts w:cs="Times New Roman"/>
                <w:color w:val="000000" w:themeColor="text1"/>
                <w:sz w:val="20"/>
                <w:szCs w:val="20"/>
                <w:shd w:val="clear" w:color="auto" w:fill="FFFFFF"/>
              </w:rPr>
              <w:t>Good quality (Qual</w:t>
            </w:r>
            <w:r w:rsidRPr="005B56FF">
              <w:rPr>
                <w:rFonts w:cs="Times New Roman"/>
                <w:color w:val="000000" w:themeColor="text1"/>
                <w:sz w:val="20"/>
                <w:szCs w:val="20"/>
                <w:shd w:val="clear" w:color="auto" w:fill="FFFFFF"/>
              </w:rPr>
              <w:lastRenderedPageBreak/>
              <w:t>ity A/B)</w:t>
            </w:r>
          </w:p>
        </w:tc>
        <w:tc>
          <w:tcPr>
            <w:tcW w:w="508" w:type="dxa"/>
          </w:tcPr>
          <w:p w14:paraId="7D517682" w14:textId="77777777" w:rsidR="00EB1518" w:rsidRPr="005B56FF" w:rsidRDefault="00EB1518" w:rsidP="004B3522">
            <w:pPr>
              <w:rPr>
                <w:rFonts w:cs="Times New Roman"/>
                <w:b/>
                <w:bCs/>
                <w:color w:val="FF0000"/>
                <w:sz w:val="20"/>
                <w:szCs w:val="20"/>
              </w:rPr>
            </w:pPr>
          </w:p>
        </w:tc>
      </w:tr>
      <w:tr w:rsidR="002F5652" w:rsidRPr="005B56FF" w14:paraId="368AFEEF" w14:textId="77777777" w:rsidTr="00526CF2">
        <w:trPr>
          <w:trHeight w:val="759"/>
        </w:trPr>
        <w:tc>
          <w:tcPr>
            <w:tcW w:w="738" w:type="dxa"/>
          </w:tcPr>
          <w:p w14:paraId="7C2D5860" w14:textId="336C8B59" w:rsidR="0013441B" w:rsidRPr="005B56FF" w:rsidRDefault="0013441B" w:rsidP="0013441B">
            <w:pPr>
              <w:rPr>
                <w:rFonts w:cs="Times New Roman"/>
                <w:bCs/>
                <w:color w:val="000000" w:themeColor="text1"/>
                <w:sz w:val="20"/>
                <w:szCs w:val="20"/>
              </w:rPr>
            </w:pPr>
            <w:r w:rsidRPr="005B56FF">
              <w:rPr>
                <w:rFonts w:cs="Times New Roman"/>
                <w:bCs/>
                <w:color w:val="000000" w:themeColor="text1"/>
                <w:sz w:val="20"/>
                <w:szCs w:val="20"/>
              </w:rPr>
              <w:lastRenderedPageBreak/>
              <w:t>Beverly Kyeremeh Kitscha</w:t>
            </w:r>
          </w:p>
        </w:tc>
        <w:tc>
          <w:tcPr>
            <w:tcW w:w="598" w:type="dxa"/>
          </w:tcPr>
          <w:p w14:paraId="72A44A97" w14:textId="3EAB1804" w:rsidR="0013441B" w:rsidRPr="005B56FF" w:rsidRDefault="00542F63" w:rsidP="0013441B">
            <w:pPr>
              <w:rPr>
                <w:rFonts w:cs="Times New Roman"/>
                <w:color w:val="000000" w:themeColor="text1"/>
                <w:sz w:val="20"/>
                <w:szCs w:val="20"/>
              </w:rPr>
            </w:pPr>
            <w:r>
              <w:rPr>
                <w:rFonts w:cs="Times New Roman"/>
                <w:color w:val="000000" w:themeColor="text1"/>
                <w:sz w:val="20"/>
                <w:szCs w:val="20"/>
              </w:rPr>
              <w:t>2</w:t>
            </w:r>
          </w:p>
        </w:tc>
        <w:tc>
          <w:tcPr>
            <w:tcW w:w="5589" w:type="dxa"/>
          </w:tcPr>
          <w:p w14:paraId="43762C91" w14:textId="77777777" w:rsidR="0013441B" w:rsidRPr="00065BC8" w:rsidRDefault="0013441B" w:rsidP="0013441B">
            <w:pPr>
              <w:rPr>
                <w:rFonts w:cs="Times New Roman"/>
                <w:b/>
                <w:bCs/>
                <w:color w:val="000000" w:themeColor="text1"/>
                <w:sz w:val="20"/>
                <w:szCs w:val="20"/>
                <w:shd w:val="clear" w:color="auto" w:fill="FFFFFF"/>
              </w:rPr>
            </w:pPr>
            <w:r w:rsidRPr="00065BC8">
              <w:rPr>
                <w:rFonts w:cs="Times New Roman"/>
                <w:color w:val="000000" w:themeColor="text1"/>
                <w:sz w:val="20"/>
                <w:szCs w:val="20"/>
                <w:shd w:val="clear" w:color="auto" w:fill="FFFFFF"/>
              </w:rPr>
              <w:t>Bender, Koelper, N. C., Sammel, M. D., &amp; Durnwald, C. (2019). Validation of a breastfeeding history questionnaire for the risk of in-hospital formula supplementation among multiparous women. </w:t>
            </w:r>
            <w:r w:rsidRPr="00065BC8">
              <w:rPr>
                <w:rFonts w:cs="Times New Roman"/>
                <w:i/>
                <w:iCs/>
                <w:color w:val="000000" w:themeColor="text1"/>
                <w:sz w:val="20"/>
                <w:szCs w:val="20"/>
                <w:shd w:val="clear" w:color="auto" w:fill="FFFFFF"/>
              </w:rPr>
              <w:t>Journal of Human Lactation</w:t>
            </w:r>
            <w:r w:rsidRPr="00065BC8">
              <w:rPr>
                <w:rFonts w:cs="Times New Roman"/>
                <w:color w:val="000000" w:themeColor="text1"/>
                <w:sz w:val="20"/>
                <w:szCs w:val="20"/>
                <w:shd w:val="clear" w:color="auto" w:fill="FFFFFF"/>
              </w:rPr>
              <w:t>, </w:t>
            </w:r>
            <w:r w:rsidRPr="00065BC8">
              <w:rPr>
                <w:rFonts w:cs="Times New Roman"/>
                <w:i/>
                <w:iCs/>
                <w:color w:val="000000" w:themeColor="text1"/>
                <w:sz w:val="20"/>
                <w:szCs w:val="20"/>
                <w:shd w:val="clear" w:color="auto" w:fill="FFFFFF"/>
              </w:rPr>
              <w:t>35</w:t>
            </w:r>
            <w:r w:rsidRPr="00065BC8">
              <w:rPr>
                <w:rFonts w:cs="Times New Roman"/>
                <w:color w:val="000000" w:themeColor="text1"/>
                <w:sz w:val="20"/>
                <w:szCs w:val="20"/>
                <w:shd w:val="clear" w:color="auto" w:fill="FFFFFF"/>
              </w:rPr>
              <w:t>(4), 665–671. https://doi.org/10.1177/0890334419868157</w:t>
            </w:r>
          </w:p>
          <w:p w14:paraId="23CE7C77" w14:textId="77777777" w:rsidR="0013441B" w:rsidRPr="005B56FF" w:rsidRDefault="0013441B" w:rsidP="0013441B">
            <w:pPr>
              <w:rPr>
                <w:rFonts w:cs="Times New Roman"/>
                <w:sz w:val="20"/>
                <w:szCs w:val="20"/>
              </w:rPr>
            </w:pPr>
          </w:p>
        </w:tc>
        <w:tc>
          <w:tcPr>
            <w:tcW w:w="1099" w:type="dxa"/>
          </w:tcPr>
          <w:p w14:paraId="09384652" w14:textId="45780E95" w:rsidR="0013441B" w:rsidRDefault="0013441B" w:rsidP="0013441B">
            <w:pPr>
              <w:pStyle w:val="react-xocs-list-item"/>
              <w:spacing w:before="0" w:beforeAutospacing="0" w:after="0" w:afterAutospacing="0"/>
              <w:rPr>
                <w:sz w:val="20"/>
                <w:szCs w:val="20"/>
              </w:rPr>
            </w:pPr>
            <w:r>
              <w:rPr>
                <w:sz w:val="20"/>
                <w:szCs w:val="20"/>
              </w:rPr>
              <w:t>Qualitative</w:t>
            </w:r>
          </w:p>
          <w:p w14:paraId="2B176711" w14:textId="77777777" w:rsidR="0013441B" w:rsidRDefault="0013441B" w:rsidP="0013441B">
            <w:pPr>
              <w:pStyle w:val="react-xocs-list-item"/>
              <w:spacing w:before="0" w:beforeAutospacing="0" w:after="0" w:afterAutospacing="0"/>
              <w:rPr>
                <w:sz w:val="20"/>
                <w:szCs w:val="20"/>
              </w:rPr>
            </w:pPr>
          </w:p>
          <w:p w14:paraId="4389B394" w14:textId="4EEE67F8" w:rsidR="0013441B" w:rsidRPr="005B56FF" w:rsidRDefault="0013441B" w:rsidP="0013441B">
            <w:pPr>
              <w:pStyle w:val="react-xocs-list-item"/>
              <w:spacing w:before="0" w:beforeAutospacing="0" w:after="0" w:afterAutospacing="0"/>
              <w:rPr>
                <w:sz w:val="20"/>
                <w:szCs w:val="20"/>
              </w:rPr>
            </w:pPr>
            <w:r>
              <w:rPr>
                <w:sz w:val="20"/>
                <w:szCs w:val="20"/>
              </w:rPr>
              <w:t xml:space="preserve">A </w:t>
            </w:r>
            <w:r w:rsidRPr="00065BC8">
              <w:rPr>
                <w:sz w:val="20"/>
                <w:szCs w:val="20"/>
              </w:rPr>
              <w:t>prospective observational study</w:t>
            </w:r>
          </w:p>
        </w:tc>
        <w:tc>
          <w:tcPr>
            <w:tcW w:w="925" w:type="dxa"/>
          </w:tcPr>
          <w:p w14:paraId="5737656C" w14:textId="77777777" w:rsidR="0013441B" w:rsidRDefault="0013441B" w:rsidP="0013441B">
            <w:pPr>
              <w:rPr>
                <w:rFonts w:cs="Times New Roman"/>
                <w:b/>
                <w:bCs/>
                <w:color w:val="000000" w:themeColor="text1"/>
                <w:sz w:val="20"/>
                <w:szCs w:val="20"/>
                <w:shd w:val="clear" w:color="auto" w:fill="FFFFFF"/>
              </w:rPr>
            </w:pPr>
            <w:r>
              <w:rPr>
                <w:rFonts w:cs="Times New Roman"/>
                <w:b/>
                <w:bCs/>
                <w:color w:val="000000" w:themeColor="text1"/>
                <w:sz w:val="20"/>
                <w:szCs w:val="20"/>
                <w:shd w:val="clear" w:color="auto" w:fill="FFFFFF"/>
              </w:rPr>
              <w:t>Population</w:t>
            </w:r>
          </w:p>
          <w:p w14:paraId="66822319" w14:textId="102066B9" w:rsidR="0013441B" w:rsidRDefault="0013441B" w:rsidP="0013441B">
            <w:pPr>
              <w:rPr>
                <w:rFonts w:cs="Times New Roman"/>
                <w:color w:val="000000" w:themeColor="text1"/>
                <w:sz w:val="20"/>
                <w:szCs w:val="20"/>
                <w:shd w:val="clear" w:color="auto" w:fill="FFFFFF"/>
              </w:rPr>
            </w:pPr>
            <w:r w:rsidRPr="00065BC8">
              <w:rPr>
                <w:rFonts w:cs="Times New Roman"/>
                <w:color w:val="000000" w:themeColor="text1"/>
                <w:sz w:val="20"/>
                <w:szCs w:val="20"/>
                <w:shd w:val="clear" w:color="auto" w:fill="FFFFFF"/>
              </w:rPr>
              <w:t>Multiparous women with</w:t>
            </w:r>
            <w:r w:rsidRPr="00065BC8">
              <w:rPr>
                <w:rFonts w:cs="Times New Roman"/>
                <w:b/>
                <w:bCs/>
                <w:color w:val="000000" w:themeColor="text1"/>
                <w:sz w:val="20"/>
                <w:szCs w:val="20"/>
                <w:shd w:val="clear" w:color="auto" w:fill="FFFFFF"/>
              </w:rPr>
              <w:t xml:space="preserve"> </w:t>
            </w:r>
            <w:r w:rsidRPr="00065BC8">
              <w:rPr>
                <w:rFonts w:cs="Times New Roman"/>
                <w:color w:val="000000" w:themeColor="text1"/>
                <w:sz w:val="20"/>
                <w:szCs w:val="20"/>
                <w:shd w:val="clear" w:color="auto" w:fill="FFFFFF"/>
              </w:rPr>
              <w:t>singleton</w:t>
            </w:r>
            <w:r w:rsidRPr="00065BC8">
              <w:rPr>
                <w:rFonts w:cs="Times New Roman"/>
                <w:b/>
                <w:bCs/>
                <w:color w:val="000000" w:themeColor="text1"/>
                <w:sz w:val="20"/>
                <w:szCs w:val="20"/>
                <w:shd w:val="clear" w:color="auto" w:fill="FFFFFF"/>
              </w:rPr>
              <w:t xml:space="preserve"> </w:t>
            </w:r>
            <w:r w:rsidRPr="00065BC8">
              <w:rPr>
                <w:rFonts w:cs="Times New Roman"/>
                <w:color w:val="000000" w:themeColor="text1"/>
                <w:sz w:val="20"/>
                <w:szCs w:val="20"/>
                <w:shd w:val="clear" w:color="auto" w:fill="FFFFFF"/>
              </w:rPr>
              <w:t xml:space="preserve">pregnancies who presented for 1st </w:t>
            </w:r>
            <w:r w:rsidRPr="00065BC8">
              <w:rPr>
                <w:rFonts w:cs="Times New Roman"/>
                <w:color w:val="000000" w:themeColor="text1"/>
                <w:sz w:val="20"/>
                <w:szCs w:val="20"/>
                <w:shd w:val="clear" w:color="auto" w:fill="FFFFFF"/>
              </w:rPr>
              <w:lastRenderedPageBreak/>
              <w:t>prenatal visit at &lt; 20 weeks’ gestation.</w:t>
            </w:r>
          </w:p>
          <w:p w14:paraId="1521F305" w14:textId="77777777" w:rsidR="0013441B" w:rsidRDefault="0013441B" w:rsidP="0013441B">
            <w:pPr>
              <w:rPr>
                <w:rFonts w:cs="Times New Roman"/>
                <w:color w:val="000000" w:themeColor="text1"/>
                <w:sz w:val="20"/>
                <w:szCs w:val="20"/>
                <w:shd w:val="clear" w:color="auto" w:fill="FFFFFF"/>
              </w:rPr>
            </w:pPr>
          </w:p>
          <w:p w14:paraId="4829D17C" w14:textId="77777777" w:rsidR="0013441B" w:rsidRPr="00065BC8" w:rsidRDefault="0013441B" w:rsidP="0013441B">
            <w:pPr>
              <w:rPr>
                <w:rFonts w:cs="Times New Roman"/>
                <w:b/>
                <w:bCs/>
                <w:color w:val="000000" w:themeColor="text1"/>
                <w:sz w:val="20"/>
                <w:szCs w:val="20"/>
                <w:shd w:val="clear" w:color="auto" w:fill="FFFFFF"/>
              </w:rPr>
            </w:pPr>
            <w:r w:rsidRPr="00065BC8">
              <w:rPr>
                <w:rFonts w:cs="Times New Roman"/>
                <w:b/>
                <w:bCs/>
                <w:color w:val="000000" w:themeColor="text1"/>
                <w:sz w:val="20"/>
                <w:szCs w:val="20"/>
                <w:shd w:val="clear" w:color="auto" w:fill="FFFFFF"/>
              </w:rPr>
              <w:t>Size</w:t>
            </w:r>
          </w:p>
          <w:p w14:paraId="183AD7B1" w14:textId="6901D556" w:rsidR="0013441B" w:rsidRDefault="0013441B" w:rsidP="0013441B">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587 Women</w:t>
            </w:r>
          </w:p>
          <w:p w14:paraId="01C64827" w14:textId="77777777" w:rsidR="0013441B" w:rsidRDefault="0013441B" w:rsidP="0013441B">
            <w:pPr>
              <w:rPr>
                <w:rFonts w:cs="Times New Roman"/>
                <w:color w:val="000000" w:themeColor="text1"/>
                <w:sz w:val="20"/>
                <w:szCs w:val="20"/>
                <w:shd w:val="clear" w:color="auto" w:fill="FFFFFF"/>
              </w:rPr>
            </w:pPr>
          </w:p>
          <w:p w14:paraId="18EB9C95" w14:textId="77777777" w:rsidR="0013441B" w:rsidRPr="00065BC8" w:rsidRDefault="0013441B" w:rsidP="0013441B">
            <w:pPr>
              <w:rPr>
                <w:rFonts w:cs="Times New Roman"/>
                <w:b/>
                <w:bCs/>
                <w:color w:val="000000" w:themeColor="text1"/>
                <w:sz w:val="20"/>
                <w:szCs w:val="20"/>
                <w:shd w:val="clear" w:color="auto" w:fill="FFFFFF"/>
              </w:rPr>
            </w:pPr>
            <w:r w:rsidRPr="00065BC8">
              <w:rPr>
                <w:rFonts w:cs="Times New Roman"/>
                <w:b/>
                <w:bCs/>
                <w:color w:val="000000" w:themeColor="text1"/>
                <w:sz w:val="20"/>
                <w:szCs w:val="20"/>
                <w:shd w:val="clear" w:color="auto" w:fill="FFFFFF"/>
              </w:rPr>
              <w:t>Setting</w:t>
            </w:r>
          </w:p>
          <w:p w14:paraId="14BB0025" w14:textId="23F0DF89" w:rsidR="0013441B" w:rsidRPr="005B56FF" w:rsidRDefault="0013441B" w:rsidP="0013441B">
            <w:pPr>
              <w:rPr>
                <w:rFonts w:cs="Times New Roman"/>
                <w:b/>
                <w:bCs/>
                <w:color w:val="000000" w:themeColor="text1"/>
                <w:sz w:val="20"/>
                <w:szCs w:val="20"/>
                <w:shd w:val="clear" w:color="auto" w:fill="FFFFFF"/>
              </w:rPr>
            </w:pPr>
            <w:r>
              <w:rPr>
                <w:rFonts w:cs="Times New Roman"/>
                <w:color w:val="000000" w:themeColor="text1"/>
                <w:sz w:val="20"/>
                <w:szCs w:val="20"/>
                <w:shd w:val="clear" w:color="auto" w:fill="FFFFFF"/>
              </w:rPr>
              <w:t>A</w:t>
            </w:r>
            <w:r w:rsidRPr="00065BC8">
              <w:rPr>
                <w:rFonts w:cs="Times New Roman"/>
                <w:color w:val="000000" w:themeColor="text1"/>
                <w:sz w:val="20"/>
                <w:szCs w:val="20"/>
                <w:shd w:val="clear" w:color="auto" w:fill="FFFFFF"/>
              </w:rPr>
              <w:t xml:space="preserve"> Baby-Friendly urban tertiary care center</w:t>
            </w:r>
            <w:r w:rsidR="00C54CA2">
              <w:rPr>
                <w:rFonts w:cs="Times New Roman"/>
                <w:color w:val="000000" w:themeColor="text1"/>
                <w:sz w:val="20"/>
                <w:szCs w:val="20"/>
                <w:shd w:val="clear" w:color="auto" w:fill="FFFFFF"/>
              </w:rPr>
              <w:t xml:space="preserve"> </w:t>
            </w:r>
            <w:r w:rsidR="00C54CA2" w:rsidRPr="00C54CA2">
              <w:rPr>
                <w:rFonts w:cs="Times New Roman"/>
                <w:color w:val="000000" w:themeColor="text1"/>
                <w:sz w:val="20"/>
                <w:szCs w:val="20"/>
                <w:shd w:val="clear" w:color="auto" w:fill="FFFFFF"/>
              </w:rPr>
              <w:t>in a metropolis in the Northeastern United States.</w:t>
            </w:r>
          </w:p>
        </w:tc>
        <w:tc>
          <w:tcPr>
            <w:tcW w:w="1043" w:type="dxa"/>
          </w:tcPr>
          <w:p w14:paraId="0CE97CE8" w14:textId="77777777" w:rsidR="0013441B" w:rsidRPr="0013441B" w:rsidRDefault="0013441B" w:rsidP="0013441B">
            <w:pPr>
              <w:rPr>
                <w:rFonts w:cs="Times New Roman"/>
                <w:color w:val="212121"/>
                <w:sz w:val="20"/>
                <w:szCs w:val="20"/>
                <w:shd w:val="clear" w:color="auto" w:fill="FFFFFF"/>
              </w:rPr>
            </w:pPr>
            <w:r w:rsidRPr="0013441B">
              <w:rPr>
                <w:rFonts w:cs="Times New Roman"/>
                <w:color w:val="212121"/>
                <w:sz w:val="20"/>
                <w:szCs w:val="20"/>
                <w:shd w:val="clear" w:color="auto" w:fill="FFFFFF"/>
              </w:rPr>
              <w:lastRenderedPageBreak/>
              <w:t xml:space="preserve">To evaluate the efficacy of a prenatal breastfeeding history (BAP) questionnaire </w:t>
            </w:r>
            <w:r w:rsidRPr="0013441B">
              <w:rPr>
                <w:rFonts w:cs="Times New Roman"/>
                <w:color w:val="212121"/>
                <w:sz w:val="20"/>
                <w:szCs w:val="20"/>
                <w:shd w:val="clear" w:color="auto" w:fill="FFFFFF"/>
              </w:rPr>
              <w:lastRenderedPageBreak/>
              <w:t>administered in prenatal care to predict in-hospital formula supplementation among multiparous women.</w:t>
            </w:r>
          </w:p>
          <w:p w14:paraId="746990A4" w14:textId="77777777" w:rsidR="0013441B" w:rsidRPr="0013441B" w:rsidRDefault="0013441B" w:rsidP="0013441B">
            <w:pPr>
              <w:rPr>
                <w:rFonts w:cs="Times New Roman"/>
                <w:color w:val="212121"/>
                <w:sz w:val="20"/>
                <w:szCs w:val="20"/>
                <w:shd w:val="clear" w:color="auto" w:fill="FFFFFF"/>
              </w:rPr>
            </w:pPr>
          </w:p>
          <w:p w14:paraId="65015AF0" w14:textId="6FD3F082" w:rsidR="0013441B" w:rsidRPr="005B56FF" w:rsidRDefault="0013441B" w:rsidP="0013441B">
            <w:pPr>
              <w:rPr>
                <w:rFonts w:cs="Times New Roman"/>
                <w:color w:val="212121"/>
                <w:sz w:val="20"/>
                <w:szCs w:val="20"/>
                <w:shd w:val="clear" w:color="auto" w:fill="FFFFFF"/>
              </w:rPr>
            </w:pPr>
          </w:p>
        </w:tc>
        <w:tc>
          <w:tcPr>
            <w:tcW w:w="1169" w:type="dxa"/>
          </w:tcPr>
          <w:p w14:paraId="23800689" w14:textId="77777777" w:rsidR="0013441B" w:rsidRDefault="0013441B" w:rsidP="0013441B">
            <w:pPr>
              <w:pStyle w:val="NormalWeb"/>
              <w:rPr>
                <w:color w:val="212121"/>
                <w:sz w:val="20"/>
                <w:szCs w:val="20"/>
                <w:shd w:val="clear" w:color="auto" w:fill="FFFFFF"/>
              </w:rPr>
            </w:pPr>
            <w:r w:rsidRPr="0013441B">
              <w:rPr>
                <w:color w:val="212121"/>
                <w:sz w:val="20"/>
                <w:szCs w:val="20"/>
                <w:shd w:val="clear" w:color="auto" w:fill="FFFFFF"/>
              </w:rPr>
              <w:lastRenderedPageBreak/>
              <w:t xml:space="preserve">Rates of formula supplementation in women with BAP scores ≤ 1 were 67% (156/234) compared with 37% (73/199) in </w:t>
            </w:r>
            <w:r w:rsidRPr="0013441B">
              <w:rPr>
                <w:color w:val="212121"/>
                <w:sz w:val="20"/>
                <w:szCs w:val="20"/>
                <w:shd w:val="clear" w:color="auto" w:fill="FFFFFF"/>
              </w:rPr>
              <w:lastRenderedPageBreak/>
              <w:t>women with higher scores (</w:t>
            </w:r>
            <w:r w:rsidRPr="0013441B">
              <w:rPr>
                <w:i/>
                <w:iCs/>
                <w:color w:val="212121"/>
                <w:sz w:val="20"/>
                <w:szCs w:val="20"/>
                <w:shd w:val="clear" w:color="auto" w:fill="FFFFFF"/>
              </w:rPr>
              <w:t>p</w:t>
            </w:r>
            <w:r w:rsidRPr="0013441B">
              <w:rPr>
                <w:color w:val="212121"/>
                <w:sz w:val="20"/>
                <w:szCs w:val="20"/>
                <w:shd w:val="clear" w:color="auto" w:fill="FFFFFF"/>
              </w:rPr>
              <w:t> &lt; 0.0001). After controlling for race/ethnicity, insurance, and obesity, women with BAP scores of ≤ 1 were 2.6 times more likely to supplement formula than women with higher scores</w:t>
            </w:r>
            <w:r w:rsidR="00C54CA2">
              <w:rPr>
                <w:color w:val="212121"/>
                <w:sz w:val="20"/>
                <w:szCs w:val="20"/>
                <w:shd w:val="clear" w:color="auto" w:fill="FFFFFF"/>
              </w:rPr>
              <w:t>.</w:t>
            </w:r>
          </w:p>
          <w:p w14:paraId="000A9EAE" w14:textId="2D53E993" w:rsidR="00C54CA2" w:rsidRPr="005B56FF" w:rsidRDefault="00C54CA2" w:rsidP="0013441B">
            <w:pPr>
              <w:pStyle w:val="NormalWeb"/>
              <w:rPr>
                <w:color w:val="212121"/>
                <w:sz w:val="20"/>
                <w:szCs w:val="20"/>
                <w:shd w:val="clear" w:color="auto" w:fill="FFFFFF"/>
              </w:rPr>
            </w:pPr>
            <w:r>
              <w:rPr>
                <w:color w:val="212121"/>
                <w:sz w:val="20"/>
                <w:szCs w:val="20"/>
                <w:shd w:val="clear" w:color="auto" w:fill="FFFFFF"/>
              </w:rPr>
              <w:t>W</w:t>
            </w:r>
            <w:r w:rsidRPr="00C54CA2">
              <w:rPr>
                <w:color w:val="212121"/>
                <w:sz w:val="20"/>
                <w:szCs w:val="20"/>
                <w:shd w:val="clear" w:color="auto" w:fill="FFFFFF"/>
              </w:rPr>
              <w:t>omen with negative prior breastfeedi</w:t>
            </w:r>
            <w:r w:rsidRPr="00C54CA2">
              <w:rPr>
                <w:color w:val="212121"/>
                <w:sz w:val="20"/>
                <w:szCs w:val="20"/>
                <w:shd w:val="clear" w:color="auto" w:fill="FFFFFF"/>
              </w:rPr>
              <w:lastRenderedPageBreak/>
              <w:t>ng experiences, as evidenced by a lower BAP score, were more likely to supplement formula during the postpartum hospital stay.</w:t>
            </w:r>
          </w:p>
        </w:tc>
        <w:tc>
          <w:tcPr>
            <w:tcW w:w="1078" w:type="dxa"/>
          </w:tcPr>
          <w:p w14:paraId="3276257F" w14:textId="069F468B" w:rsidR="0013441B" w:rsidRPr="005B56FF" w:rsidRDefault="0013441B" w:rsidP="0013441B">
            <w:pPr>
              <w:rPr>
                <w:rFonts w:cs="Times New Roman"/>
                <w:color w:val="212121"/>
                <w:sz w:val="20"/>
                <w:szCs w:val="20"/>
                <w:shd w:val="clear" w:color="auto" w:fill="FFFFFF"/>
              </w:rPr>
            </w:pPr>
            <w:r w:rsidRPr="0013441B">
              <w:rPr>
                <w:rFonts w:cs="Times New Roman"/>
                <w:color w:val="212121"/>
                <w:sz w:val="20"/>
                <w:szCs w:val="20"/>
                <w:shd w:val="clear" w:color="auto" w:fill="FFFFFF"/>
              </w:rPr>
              <w:lastRenderedPageBreak/>
              <w:t xml:space="preserve">The BAP tool generates a numerical score, with higher score (≥ 2) indicating prior </w:t>
            </w:r>
            <w:r w:rsidRPr="0013441B">
              <w:rPr>
                <w:rFonts w:cs="Times New Roman"/>
                <w:color w:val="212121"/>
                <w:sz w:val="20"/>
                <w:szCs w:val="20"/>
                <w:shd w:val="clear" w:color="auto" w:fill="FFFFFF"/>
              </w:rPr>
              <w:lastRenderedPageBreak/>
              <w:t>successful breastfeeding experiences. The primary outcome was occurrence of non-medically indicated formula supplementation during the postpartum hospital stay.</w:t>
            </w:r>
          </w:p>
        </w:tc>
        <w:tc>
          <w:tcPr>
            <w:tcW w:w="940" w:type="dxa"/>
          </w:tcPr>
          <w:p w14:paraId="79893A06" w14:textId="55E4787C" w:rsidR="0013441B" w:rsidRPr="005B56FF" w:rsidRDefault="00C54CA2" w:rsidP="0013441B">
            <w:pPr>
              <w:pStyle w:val="NormalWeb"/>
              <w:rPr>
                <w:color w:val="212121"/>
                <w:sz w:val="20"/>
                <w:szCs w:val="20"/>
                <w:shd w:val="clear" w:color="auto" w:fill="FFFFFF"/>
              </w:rPr>
            </w:pPr>
            <w:r>
              <w:rPr>
                <w:color w:val="212121"/>
                <w:sz w:val="20"/>
                <w:szCs w:val="20"/>
                <w:shd w:val="clear" w:color="auto" w:fill="FFFFFF"/>
              </w:rPr>
              <w:lastRenderedPageBreak/>
              <w:t>T</w:t>
            </w:r>
            <w:r w:rsidRPr="00C54CA2">
              <w:rPr>
                <w:color w:val="212121"/>
                <w:sz w:val="20"/>
                <w:szCs w:val="20"/>
                <w:shd w:val="clear" w:color="auto" w:fill="FFFFFF"/>
              </w:rPr>
              <w:t xml:space="preserve">he questionnaire was administered by a variety of providers, including nurse </w:t>
            </w:r>
            <w:r w:rsidRPr="00C54CA2">
              <w:rPr>
                <w:color w:val="212121"/>
                <w:sz w:val="20"/>
                <w:szCs w:val="20"/>
                <w:shd w:val="clear" w:color="auto" w:fill="FFFFFF"/>
              </w:rPr>
              <w:lastRenderedPageBreak/>
              <w:t xml:space="preserve">practitioners, nurse midwives, residents, and attending physicians, during prenatal care. Consequently, the answers to questions may have been subject to differences in interpretations resulting </w:t>
            </w:r>
            <w:r w:rsidRPr="00C54CA2">
              <w:rPr>
                <w:color w:val="212121"/>
                <w:sz w:val="20"/>
                <w:szCs w:val="20"/>
                <w:shd w:val="clear" w:color="auto" w:fill="FFFFFF"/>
              </w:rPr>
              <w:lastRenderedPageBreak/>
              <w:t>in possible differences in scores.</w:t>
            </w:r>
            <w:r>
              <w:rPr>
                <w:color w:val="212121"/>
                <w:sz w:val="20"/>
                <w:szCs w:val="20"/>
                <w:shd w:val="clear" w:color="auto" w:fill="FFFFFF"/>
              </w:rPr>
              <w:t xml:space="preserve"> T</w:t>
            </w:r>
            <w:r w:rsidRPr="00C54CA2">
              <w:rPr>
                <w:color w:val="212121"/>
                <w:sz w:val="20"/>
                <w:szCs w:val="20"/>
                <w:shd w:val="clear" w:color="auto" w:fill="FFFFFF"/>
              </w:rPr>
              <w:t xml:space="preserve">his impact </w:t>
            </w:r>
            <w:r>
              <w:rPr>
                <w:color w:val="212121"/>
                <w:sz w:val="20"/>
                <w:szCs w:val="20"/>
                <w:shd w:val="clear" w:color="auto" w:fill="FFFFFF"/>
              </w:rPr>
              <w:t>is</w:t>
            </w:r>
            <w:r w:rsidRPr="00C54CA2">
              <w:rPr>
                <w:color w:val="212121"/>
                <w:sz w:val="20"/>
                <w:szCs w:val="20"/>
                <w:shd w:val="clear" w:color="auto" w:fill="FFFFFF"/>
              </w:rPr>
              <w:t xml:space="preserve"> minimal as all providers were instructed to record problems and successes as directly reported by the participant.</w:t>
            </w:r>
          </w:p>
        </w:tc>
        <w:tc>
          <w:tcPr>
            <w:tcW w:w="703" w:type="dxa"/>
          </w:tcPr>
          <w:p w14:paraId="2759695E"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Evidence Level:</w:t>
            </w:r>
            <w:r w:rsidRPr="005B56FF">
              <w:rPr>
                <w:rFonts w:cs="Times New Roman"/>
                <w:color w:val="000000" w:themeColor="text1"/>
                <w:sz w:val="20"/>
                <w:szCs w:val="20"/>
                <w:shd w:val="clear" w:color="auto" w:fill="FFFFFF"/>
              </w:rPr>
              <w:t xml:space="preserve"> </w:t>
            </w:r>
          </w:p>
          <w:p w14:paraId="46F94695" w14:textId="77777777" w:rsidR="0013441B" w:rsidRDefault="0013441B" w:rsidP="0013441B">
            <w:pPr>
              <w:rPr>
                <w:rFonts w:cs="Times New Roman"/>
                <w:color w:val="000000" w:themeColor="text1"/>
                <w:sz w:val="20"/>
                <w:szCs w:val="20"/>
                <w:shd w:val="clear" w:color="auto" w:fill="FFFFFF"/>
              </w:rPr>
            </w:pPr>
          </w:p>
          <w:p w14:paraId="30C0F002" w14:textId="5E0D8020" w:rsidR="0013441B" w:rsidRPr="005B56FF"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 </w:t>
            </w:r>
          </w:p>
          <w:p w14:paraId="74C44867" w14:textId="77777777" w:rsidR="0013441B" w:rsidRPr="005B56FF" w:rsidRDefault="0013441B" w:rsidP="0013441B">
            <w:pPr>
              <w:rPr>
                <w:rFonts w:cs="Times New Roman"/>
                <w:color w:val="000000" w:themeColor="text1"/>
                <w:sz w:val="20"/>
                <w:szCs w:val="20"/>
                <w:shd w:val="clear" w:color="auto" w:fill="FFFFFF"/>
              </w:rPr>
            </w:pPr>
          </w:p>
          <w:p w14:paraId="291A82CB" w14:textId="77777777" w:rsidR="0013441B" w:rsidRPr="005B56FF" w:rsidRDefault="0013441B" w:rsidP="0013441B">
            <w:pPr>
              <w:rPr>
                <w:rFonts w:cs="Times New Roman"/>
                <w:color w:val="000000" w:themeColor="text1"/>
                <w:sz w:val="20"/>
                <w:szCs w:val="20"/>
                <w:shd w:val="clear" w:color="auto" w:fill="FFFFFF"/>
              </w:rPr>
            </w:pPr>
          </w:p>
          <w:p w14:paraId="79186475" w14:textId="77777777" w:rsidR="0013441B" w:rsidRPr="005B56FF" w:rsidRDefault="0013441B" w:rsidP="0013441B">
            <w:pPr>
              <w:rPr>
                <w:rFonts w:cs="Times New Roman"/>
                <w:color w:val="000000" w:themeColor="text1"/>
                <w:sz w:val="20"/>
                <w:szCs w:val="20"/>
                <w:shd w:val="clear" w:color="auto" w:fill="FFFFFF"/>
              </w:rPr>
            </w:pPr>
          </w:p>
          <w:p w14:paraId="37D2DDFB" w14:textId="77777777" w:rsidR="0013441B" w:rsidRPr="005B56FF" w:rsidRDefault="0013441B" w:rsidP="0013441B">
            <w:pPr>
              <w:rPr>
                <w:rFonts w:cs="Times New Roman"/>
                <w:color w:val="000000" w:themeColor="text1"/>
                <w:sz w:val="20"/>
                <w:szCs w:val="20"/>
                <w:shd w:val="clear" w:color="auto" w:fill="FFFFFF"/>
              </w:rPr>
            </w:pPr>
          </w:p>
          <w:p w14:paraId="53E29EF2" w14:textId="77777777" w:rsidR="0013441B"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lastRenderedPageBreak/>
              <w:t>Good quality</w:t>
            </w:r>
          </w:p>
          <w:p w14:paraId="553F2523" w14:textId="77777777" w:rsidR="0013441B" w:rsidRDefault="0013441B" w:rsidP="0013441B">
            <w:pPr>
              <w:rPr>
                <w:rFonts w:cs="Times New Roman"/>
                <w:b/>
                <w:bCs/>
                <w:color w:val="000000" w:themeColor="text1"/>
                <w:sz w:val="20"/>
                <w:szCs w:val="20"/>
                <w:shd w:val="clear" w:color="auto" w:fill="FFFFFF"/>
              </w:rPr>
            </w:pPr>
          </w:p>
          <w:p w14:paraId="2083EB32" w14:textId="7280892D" w:rsidR="0013441B" w:rsidRPr="005B56FF" w:rsidRDefault="0013441B" w:rsidP="0013441B">
            <w:pPr>
              <w:rPr>
                <w:rFonts w:cs="Times New Roman"/>
                <w:b/>
                <w:bCs/>
                <w:color w:val="000000" w:themeColor="text1"/>
                <w:sz w:val="20"/>
                <w:szCs w:val="20"/>
                <w:shd w:val="clear" w:color="auto" w:fill="FFFFFF"/>
              </w:rPr>
            </w:pPr>
            <w:r w:rsidRPr="005B56FF">
              <w:rPr>
                <w:rFonts w:cs="Times New Roman"/>
                <w:color w:val="000000" w:themeColor="text1"/>
                <w:sz w:val="20"/>
                <w:szCs w:val="20"/>
                <w:shd w:val="clear" w:color="auto" w:fill="FFFFFF"/>
              </w:rPr>
              <w:t>(Quality B)</w:t>
            </w:r>
          </w:p>
        </w:tc>
        <w:tc>
          <w:tcPr>
            <w:tcW w:w="508" w:type="dxa"/>
          </w:tcPr>
          <w:p w14:paraId="7FE2B01B" w14:textId="77777777" w:rsidR="0013441B" w:rsidRPr="005B56FF" w:rsidRDefault="0013441B" w:rsidP="0013441B">
            <w:pPr>
              <w:rPr>
                <w:rFonts w:cs="Times New Roman"/>
                <w:b/>
                <w:bCs/>
                <w:color w:val="FF0000"/>
                <w:sz w:val="20"/>
                <w:szCs w:val="20"/>
              </w:rPr>
            </w:pPr>
          </w:p>
        </w:tc>
      </w:tr>
      <w:tr w:rsidR="002F5652" w:rsidRPr="005B56FF" w14:paraId="77ED7F2B" w14:textId="77777777" w:rsidTr="00526CF2">
        <w:trPr>
          <w:trHeight w:val="759"/>
        </w:trPr>
        <w:tc>
          <w:tcPr>
            <w:tcW w:w="738" w:type="dxa"/>
          </w:tcPr>
          <w:p w14:paraId="59AD34D0" w14:textId="77777777" w:rsidR="0013441B" w:rsidRPr="005B56FF" w:rsidRDefault="0013441B" w:rsidP="0013441B">
            <w:pPr>
              <w:rPr>
                <w:rFonts w:cs="Times New Roman"/>
                <w:bCs/>
                <w:color w:val="000000" w:themeColor="text1"/>
                <w:sz w:val="20"/>
                <w:szCs w:val="20"/>
              </w:rPr>
            </w:pPr>
            <w:r w:rsidRPr="005B56FF">
              <w:rPr>
                <w:rFonts w:cs="Times New Roman"/>
                <w:bCs/>
                <w:color w:val="000000" w:themeColor="text1"/>
                <w:sz w:val="20"/>
                <w:szCs w:val="20"/>
              </w:rPr>
              <w:lastRenderedPageBreak/>
              <w:t>Beverly Kyeremeh Kitscha</w:t>
            </w:r>
          </w:p>
        </w:tc>
        <w:tc>
          <w:tcPr>
            <w:tcW w:w="598" w:type="dxa"/>
          </w:tcPr>
          <w:p w14:paraId="64CFF16B" w14:textId="01BCB2CF" w:rsidR="0013441B" w:rsidRPr="005B56FF" w:rsidRDefault="001C38EA" w:rsidP="0013441B">
            <w:pPr>
              <w:rPr>
                <w:rFonts w:cs="Times New Roman"/>
                <w:color w:val="000000" w:themeColor="text1"/>
                <w:sz w:val="20"/>
                <w:szCs w:val="20"/>
              </w:rPr>
            </w:pPr>
            <w:r>
              <w:rPr>
                <w:rFonts w:cs="Times New Roman"/>
                <w:color w:val="000000" w:themeColor="text1"/>
                <w:sz w:val="20"/>
                <w:szCs w:val="20"/>
              </w:rPr>
              <w:t>3</w:t>
            </w:r>
          </w:p>
        </w:tc>
        <w:tc>
          <w:tcPr>
            <w:tcW w:w="5589" w:type="dxa"/>
          </w:tcPr>
          <w:p w14:paraId="186D7841" w14:textId="77777777" w:rsidR="0013441B" w:rsidRPr="005B56FF" w:rsidRDefault="0013441B" w:rsidP="0013441B">
            <w:pPr>
              <w:rPr>
                <w:rFonts w:cs="Times New Roman"/>
                <w:sz w:val="20"/>
                <w:szCs w:val="20"/>
              </w:rPr>
            </w:pPr>
            <w:r w:rsidRPr="005B56FF">
              <w:rPr>
                <w:rFonts w:cs="Times New Roman"/>
                <w:sz w:val="20"/>
                <w:szCs w:val="20"/>
              </w:rPr>
              <w:t xml:space="preserve">Huang, P., Yao, J., Liu, X., &amp; Luo, B. (2019). Individualized intervention to improve rates of exclusive breastfeeding: A randomized controlled trial. </w:t>
            </w:r>
          </w:p>
        </w:tc>
        <w:tc>
          <w:tcPr>
            <w:tcW w:w="1099" w:type="dxa"/>
          </w:tcPr>
          <w:p w14:paraId="515FC84F" w14:textId="6152AF96" w:rsidR="0013441B" w:rsidRDefault="0013441B" w:rsidP="0013441B">
            <w:pPr>
              <w:pStyle w:val="react-xocs-list-item"/>
              <w:spacing w:before="0" w:beforeAutospacing="0" w:after="0" w:afterAutospacing="0"/>
              <w:rPr>
                <w:sz w:val="20"/>
                <w:szCs w:val="20"/>
              </w:rPr>
            </w:pPr>
            <w:r w:rsidRPr="005B56FF">
              <w:rPr>
                <w:sz w:val="20"/>
                <w:szCs w:val="20"/>
              </w:rPr>
              <w:t>Qualitative</w:t>
            </w:r>
          </w:p>
          <w:p w14:paraId="3C09B39A" w14:textId="77777777" w:rsidR="0013441B" w:rsidRPr="005B56FF" w:rsidRDefault="0013441B" w:rsidP="0013441B">
            <w:pPr>
              <w:pStyle w:val="react-xocs-list-item"/>
              <w:spacing w:before="0" w:beforeAutospacing="0" w:after="0" w:afterAutospacing="0"/>
              <w:rPr>
                <w:sz w:val="20"/>
                <w:szCs w:val="20"/>
              </w:rPr>
            </w:pPr>
          </w:p>
          <w:p w14:paraId="62945145" w14:textId="77777777" w:rsidR="0013441B" w:rsidRPr="005B56FF" w:rsidRDefault="0013441B" w:rsidP="0013441B">
            <w:pPr>
              <w:pStyle w:val="react-xocs-list-item"/>
              <w:spacing w:before="0" w:beforeAutospacing="0" w:after="0" w:afterAutospacing="0"/>
              <w:rPr>
                <w:sz w:val="20"/>
                <w:szCs w:val="20"/>
              </w:rPr>
            </w:pPr>
          </w:p>
          <w:p w14:paraId="6EFEA459" w14:textId="77777777" w:rsidR="0013441B" w:rsidRPr="005B56FF" w:rsidRDefault="0013441B" w:rsidP="0013441B">
            <w:pPr>
              <w:pStyle w:val="react-xocs-list-item"/>
              <w:spacing w:before="0" w:beforeAutospacing="0" w:after="0" w:afterAutospacing="0"/>
              <w:rPr>
                <w:color w:val="000000" w:themeColor="text1"/>
                <w:sz w:val="20"/>
                <w:szCs w:val="20"/>
              </w:rPr>
            </w:pPr>
            <w:r w:rsidRPr="005B56FF">
              <w:rPr>
                <w:sz w:val="20"/>
                <w:szCs w:val="20"/>
              </w:rPr>
              <w:t>A randomize</w:t>
            </w:r>
            <w:r w:rsidRPr="005B56FF">
              <w:rPr>
                <w:sz w:val="20"/>
                <w:szCs w:val="20"/>
              </w:rPr>
              <w:lastRenderedPageBreak/>
              <w:t>d controlled trial.</w:t>
            </w:r>
          </w:p>
        </w:tc>
        <w:tc>
          <w:tcPr>
            <w:tcW w:w="925" w:type="dxa"/>
          </w:tcPr>
          <w:p w14:paraId="39F3D3D5" w14:textId="77777777" w:rsidR="0013441B" w:rsidRPr="005B56FF" w:rsidRDefault="0013441B" w:rsidP="0013441B">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Population</w:t>
            </w:r>
          </w:p>
          <w:p w14:paraId="5A1262A0" w14:textId="77777777" w:rsidR="0013441B" w:rsidRPr="005B56FF" w:rsidRDefault="0013441B" w:rsidP="0013441B">
            <w:pPr>
              <w:rPr>
                <w:rFonts w:cs="Times New Roman"/>
                <w:color w:val="212121"/>
                <w:sz w:val="20"/>
                <w:szCs w:val="20"/>
                <w:shd w:val="clear" w:color="auto" w:fill="FFFFFF"/>
              </w:rPr>
            </w:pPr>
            <w:r w:rsidRPr="005B56FF">
              <w:rPr>
                <w:rFonts w:cs="Times New Roman"/>
                <w:color w:val="212121"/>
                <w:sz w:val="20"/>
                <w:szCs w:val="20"/>
                <w:shd w:val="clear" w:color="auto" w:fill="FFFFFF"/>
              </w:rPr>
              <w:t xml:space="preserve">Women whose age is over 18, </w:t>
            </w:r>
            <w:r w:rsidRPr="005B56FF">
              <w:rPr>
                <w:rFonts w:cs="Times New Roman"/>
                <w:color w:val="212121"/>
                <w:sz w:val="20"/>
                <w:szCs w:val="20"/>
                <w:shd w:val="clear" w:color="auto" w:fill="FFFFFF"/>
              </w:rPr>
              <w:lastRenderedPageBreak/>
              <w:t>&gt;34 gestation weeks, and had no complications that contraindicate breastfeeding. Women with high risk and multiple pregnancies were excluded.</w:t>
            </w:r>
          </w:p>
          <w:p w14:paraId="0E5E8293" w14:textId="77777777" w:rsidR="0013441B" w:rsidRPr="005B56FF" w:rsidRDefault="0013441B" w:rsidP="0013441B">
            <w:pPr>
              <w:rPr>
                <w:rFonts w:cs="Times New Roman"/>
                <w:color w:val="212121"/>
                <w:sz w:val="20"/>
                <w:szCs w:val="20"/>
                <w:shd w:val="clear" w:color="auto" w:fill="FFFFFF"/>
              </w:rPr>
            </w:pPr>
          </w:p>
          <w:p w14:paraId="5AC3EAD6" w14:textId="77777777" w:rsidR="0013441B" w:rsidRPr="005B56FF" w:rsidRDefault="0013441B" w:rsidP="0013441B">
            <w:pPr>
              <w:rPr>
                <w:rFonts w:cs="Times New Roman"/>
                <w:b/>
                <w:bCs/>
                <w:color w:val="212121"/>
                <w:sz w:val="20"/>
                <w:szCs w:val="20"/>
                <w:shd w:val="clear" w:color="auto" w:fill="FFFFFF"/>
              </w:rPr>
            </w:pPr>
          </w:p>
          <w:p w14:paraId="2914FEBE" w14:textId="77777777" w:rsidR="0013441B" w:rsidRPr="005B56FF" w:rsidRDefault="0013441B" w:rsidP="0013441B">
            <w:pPr>
              <w:rPr>
                <w:rFonts w:cs="Times New Roman"/>
                <w:b/>
                <w:bCs/>
                <w:color w:val="212121"/>
                <w:sz w:val="20"/>
                <w:szCs w:val="20"/>
                <w:shd w:val="clear" w:color="auto" w:fill="FFFFFF"/>
              </w:rPr>
            </w:pPr>
            <w:r w:rsidRPr="005B56FF">
              <w:rPr>
                <w:rFonts w:cs="Times New Roman"/>
                <w:b/>
                <w:bCs/>
                <w:color w:val="212121"/>
                <w:sz w:val="20"/>
                <w:szCs w:val="20"/>
                <w:shd w:val="clear" w:color="auto" w:fill="FFFFFF"/>
              </w:rPr>
              <w:t>Size</w:t>
            </w:r>
          </w:p>
          <w:p w14:paraId="257D8130"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212121"/>
                <w:sz w:val="20"/>
                <w:szCs w:val="20"/>
                <w:shd w:val="clear" w:color="auto" w:fill="FFFFFF"/>
              </w:rPr>
              <w:t>352 participants</w:t>
            </w:r>
          </w:p>
          <w:p w14:paraId="5AD1D0D3" w14:textId="77777777" w:rsidR="0013441B" w:rsidRPr="005B56FF" w:rsidRDefault="0013441B" w:rsidP="0013441B">
            <w:pPr>
              <w:rPr>
                <w:rFonts w:cs="Times New Roman"/>
                <w:b/>
                <w:bCs/>
                <w:color w:val="000000" w:themeColor="text1"/>
                <w:sz w:val="20"/>
                <w:szCs w:val="20"/>
                <w:shd w:val="clear" w:color="auto" w:fill="FFFFFF"/>
              </w:rPr>
            </w:pPr>
          </w:p>
          <w:p w14:paraId="3E4505F2" w14:textId="77777777" w:rsidR="0013441B" w:rsidRPr="005B56FF" w:rsidRDefault="0013441B" w:rsidP="0013441B">
            <w:pPr>
              <w:rPr>
                <w:rFonts w:cs="Times New Roman"/>
                <w:b/>
                <w:bCs/>
                <w:color w:val="000000" w:themeColor="text1"/>
                <w:sz w:val="20"/>
                <w:szCs w:val="20"/>
                <w:shd w:val="clear" w:color="auto" w:fill="FFFFFF"/>
              </w:rPr>
            </w:pPr>
          </w:p>
          <w:p w14:paraId="7901DFD7" w14:textId="77777777" w:rsidR="0013441B" w:rsidRPr="005B56FF" w:rsidRDefault="0013441B" w:rsidP="0013441B">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Setting</w:t>
            </w:r>
          </w:p>
          <w:p w14:paraId="57F52D85"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212121"/>
                <w:sz w:val="20"/>
                <w:szCs w:val="20"/>
                <w:shd w:val="clear" w:color="auto" w:fill="FFFFFF"/>
              </w:rPr>
              <w:t>Obstetric admission office</w:t>
            </w:r>
          </w:p>
        </w:tc>
        <w:tc>
          <w:tcPr>
            <w:tcW w:w="1043" w:type="dxa"/>
          </w:tcPr>
          <w:p w14:paraId="73E02F3D" w14:textId="77777777" w:rsidR="0013441B" w:rsidRPr="005B56FF" w:rsidRDefault="0013441B" w:rsidP="0013441B">
            <w:pPr>
              <w:rPr>
                <w:rFonts w:cs="Times New Roman"/>
                <w:sz w:val="20"/>
                <w:szCs w:val="20"/>
              </w:rPr>
            </w:pPr>
            <w:r w:rsidRPr="005B56FF">
              <w:rPr>
                <w:rFonts w:cs="Times New Roman"/>
                <w:color w:val="212121"/>
                <w:sz w:val="20"/>
                <w:szCs w:val="20"/>
                <w:shd w:val="clear" w:color="auto" w:fill="FFFFFF"/>
              </w:rPr>
              <w:lastRenderedPageBreak/>
              <w:t xml:space="preserve">Women received routine antenatal, and postnatal </w:t>
            </w:r>
            <w:r w:rsidRPr="005B56FF">
              <w:rPr>
                <w:rFonts w:cs="Times New Roman"/>
                <w:color w:val="212121"/>
                <w:sz w:val="20"/>
                <w:szCs w:val="20"/>
                <w:shd w:val="clear" w:color="auto" w:fill="FFFFFF"/>
              </w:rPr>
              <w:lastRenderedPageBreak/>
              <w:t xml:space="preserve">obstetric care, in accordance with the requirements of Baby-Friendly Hospital. At our hospital, they received 1 session of antenatal breastfeeding education in which they were shown a 30 minute educational video, which introduced the benefits of </w:t>
            </w:r>
            <w:r w:rsidRPr="005B56FF">
              <w:rPr>
                <w:rFonts w:cs="Times New Roman"/>
                <w:color w:val="212121"/>
                <w:sz w:val="20"/>
                <w:szCs w:val="20"/>
                <w:shd w:val="clear" w:color="auto" w:fill="FFFFFF"/>
              </w:rPr>
              <w:lastRenderedPageBreak/>
              <w:t>breastfeeding, barriers to breastfeeding, proper feeding posture, etc.</w:t>
            </w:r>
          </w:p>
        </w:tc>
        <w:tc>
          <w:tcPr>
            <w:tcW w:w="1169" w:type="dxa"/>
          </w:tcPr>
          <w:p w14:paraId="7A8134E3" w14:textId="77777777" w:rsidR="0013441B" w:rsidRPr="005B56FF" w:rsidRDefault="0013441B" w:rsidP="0013441B">
            <w:pPr>
              <w:pStyle w:val="NormalWeb"/>
              <w:rPr>
                <w:sz w:val="20"/>
                <w:szCs w:val="20"/>
              </w:rPr>
            </w:pPr>
            <w:r w:rsidRPr="005B56FF">
              <w:rPr>
                <w:color w:val="212121"/>
                <w:sz w:val="20"/>
                <w:szCs w:val="20"/>
                <w:shd w:val="clear" w:color="auto" w:fill="FFFFFF"/>
              </w:rPr>
              <w:lastRenderedPageBreak/>
              <w:t xml:space="preserve">The regular ongoing individualized antenatal education </w:t>
            </w:r>
            <w:r w:rsidRPr="005B56FF">
              <w:rPr>
                <w:color w:val="212121"/>
                <w:sz w:val="20"/>
                <w:szCs w:val="20"/>
                <w:shd w:val="clear" w:color="auto" w:fill="FFFFFF"/>
              </w:rPr>
              <w:lastRenderedPageBreak/>
              <w:t>and postnatal support can effectively increase the rates of exclusive breastfeeding from delivery to postpartum 4 months and change the breastfeeding behavior.</w:t>
            </w:r>
          </w:p>
        </w:tc>
        <w:tc>
          <w:tcPr>
            <w:tcW w:w="1078" w:type="dxa"/>
          </w:tcPr>
          <w:p w14:paraId="49D6E0E0" w14:textId="77777777" w:rsidR="0013441B" w:rsidRPr="005B56FF" w:rsidRDefault="0013441B" w:rsidP="0013441B">
            <w:pPr>
              <w:rPr>
                <w:rFonts w:cs="Times New Roman"/>
                <w:sz w:val="20"/>
                <w:szCs w:val="20"/>
              </w:rPr>
            </w:pPr>
            <w:r w:rsidRPr="005B56FF">
              <w:rPr>
                <w:rFonts w:cs="Times New Roman"/>
                <w:color w:val="212121"/>
                <w:sz w:val="20"/>
                <w:szCs w:val="20"/>
                <w:shd w:val="clear" w:color="auto" w:fill="FFFFFF"/>
              </w:rPr>
              <w:lastRenderedPageBreak/>
              <w:t xml:space="preserve">Women were divided into two groups. We </w:t>
            </w:r>
            <w:r w:rsidRPr="005B56FF">
              <w:rPr>
                <w:rFonts w:cs="Times New Roman"/>
                <w:color w:val="212121"/>
                <w:sz w:val="20"/>
                <w:szCs w:val="20"/>
                <w:shd w:val="clear" w:color="auto" w:fill="FFFFFF"/>
              </w:rPr>
              <w:lastRenderedPageBreak/>
              <w:t>provided individual antenatal breastfeeding education and postnatal lactation support to intervention group. Control group received routine care. </w:t>
            </w:r>
          </w:p>
        </w:tc>
        <w:tc>
          <w:tcPr>
            <w:tcW w:w="940" w:type="dxa"/>
          </w:tcPr>
          <w:p w14:paraId="537DC751" w14:textId="77777777" w:rsidR="0013441B" w:rsidRPr="005B56FF" w:rsidRDefault="0013441B" w:rsidP="0013441B">
            <w:pPr>
              <w:pStyle w:val="NormalWeb"/>
              <w:rPr>
                <w:color w:val="FF0000"/>
                <w:sz w:val="20"/>
                <w:szCs w:val="20"/>
              </w:rPr>
            </w:pPr>
            <w:r w:rsidRPr="005B56FF">
              <w:rPr>
                <w:color w:val="212121"/>
                <w:sz w:val="20"/>
                <w:szCs w:val="20"/>
                <w:shd w:val="clear" w:color="auto" w:fill="FFFFFF"/>
              </w:rPr>
              <w:lastRenderedPageBreak/>
              <w:t>Although combined antenatal educatio</w:t>
            </w:r>
            <w:r w:rsidRPr="005B56FF">
              <w:rPr>
                <w:color w:val="212121"/>
                <w:sz w:val="20"/>
                <w:szCs w:val="20"/>
                <w:shd w:val="clear" w:color="auto" w:fill="FFFFFF"/>
              </w:rPr>
              <w:lastRenderedPageBreak/>
              <w:t>n and postnatal support is ideal, this may be limited by economic or time resources, researchers only followed participants for 4 months.</w:t>
            </w:r>
          </w:p>
        </w:tc>
        <w:tc>
          <w:tcPr>
            <w:tcW w:w="703" w:type="dxa"/>
          </w:tcPr>
          <w:p w14:paraId="1B545561"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Evidence Level:</w:t>
            </w:r>
            <w:r w:rsidRPr="005B56FF">
              <w:rPr>
                <w:rFonts w:cs="Times New Roman"/>
                <w:color w:val="000000" w:themeColor="text1"/>
                <w:sz w:val="20"/>
                <w:szCs w:val="20"/>
                <w:shd w:val="clear" w:color="auto" w:fill="FFFFFF"/>
              </w:rPr>
              <w:t xml:space="preserve"> </w:t>
            </w:r>
          </w:p>
          <w:p w14:paraId="0D5C33BF" w14:textId="77777777" w:rsidR="0013441B" w:rsidRPr="005B56FF" w:rsidRDefault="0013441B" w:rsidP="0013441B">
            <w:pPr>
              <w:rPr>
                <w:rFonts w:cs="Times New Roman"/>
                <w:color w:val="000000" w:themeColor="text1"/>
                <w:sz w:val="20"/>
                <w:szCs w:val="20"/>
                <w:shd w:val="clear" w:color="auto" w:fill="FFFFFF"/>
              </w:rPr>
            </w:pPr>
          </w:p>
          <w:p w14:paraId="2539E122"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lastRenderedPageBreak/>
              <w:t xml:space="preserve">Level II. </w:t>
            </w:r>
          </w:p>
          <w:p w14:paraId="387E986A" w14:textId="77777777" w:rsidR="0013441B" w:rsidRPr="005B56FF" w:rsidRDefault="0013441B" w:rsidP="0013441B">
            <w:pPr>
              <w:rPr>
                <w:rFonts w:cs="Times New Roman"/>
                <w:color w:val="000000" w:themeColor="text1"/>
                <w:sz w:val="20"/>
                <w:szCs w:val="20"/>
                <w:shd w:val="clear" w:color="auto" w:fill="FFFFFF"/>
              </w:rPr>
            </w:pPr>
          </w:p>
          <w:p w14:paraId="6BA9E3C9" w14:textId="77777777" w:rsidR="0013441B" w:rsidRPr="005B56FF" w:rsidRDefault="0013441B" w:rsidP="0013441B">
            <w:pPr>
              <w:rPr>
                <w:rFonts w:cs="Times New Roman"/>
                <w:color w:val="000000" w:themeColor="text1"/>
                <w:sz w:val="20"/>
                <w:szCs w:val="20"/>
                <w:shd w:val="clear" w:color="auto" w:fill="FFFFFF"/>
              </w:rPr>
            </w:pPr>
          </w:p>
          <w:p w14:paraId="6F948895" w14:textId="77777777" w:rsidR="0013441B" w:rsidRPr="005B56FF" w:rsidRDefault="0013441B" w:rsidP="0013441B">
            <w:pPr>
              <w:rPr>
                <w:rFonts w:cs="Times New Roman"/>
                <w:color w:val="000000" w:themeColor="text1"/>
                <w:sz w:val="20"/>
                <w:szCs w:val="20"/>
                <w:shd w:val="clear" w:color="auto" w:fill="FFFFFF"/>
              </w:rPr>
            </w:pPr>
          </w:p>
          <w:p w14:paraId="3048B1FE" w14:textId="77777777" w:rsidR="0013441B" w:rsidRPr="005B56FF" w:rsidRDefault="0013441B" w:rsidP="0013441B">
            <w:pPr>
              <w:rPr>
                <w:rFonts w:cs="Times New Roman"/>
                <w:color w:val="000000" w:themeColor="text1"/>
                <w:sz w:val="20"/>
                <w:szCs w:val="20"/>
                <w:shd w:val="clear" w:color="auto" w:fill="FFFFFF"/>
              </w:rPr>
            </w:pPr>
          </w:p>
          <w:p w14:paraId="6FE12C78" w14:textId="77777777" w:rsidR="0013441B" w:rsidRPr="005B56FF" w:rsidRDefault="0013441B" w:rsidP="0013441B">
            <w:pPr>
              <w:rPr>
                <w:rFonts w:cs="Times New Roman"/>
                <w:b/>
                <w:bCs/>
                <w:color w:val="000000" w:themeColor="text1"/>
                <w:sz w:val="20"/>
                <w:szCs w:val="20"/>
                <w:shd w:val="clear" w:color="auto" w:fill="FFFFFF"/>
              </w:rPr>
            </w:pPr>
            <w:r w:rsidRPr="005B56FF">
              <w:rPr>
                <w:rFonts w:cs="Times New Roman"/>
                <w:color w:val="000000" w:themeColor="text1"/>
                <w:sz w:val="20"/>
                <w:szCs w:val="20"/>
                <w:shd w:val="clear" w:color="auto" w:fill="FFFFFF"/>
              </w:rPr>
              <w:t>Good quality (Quality B)</w:t>
            </w:r>
          </w:p>
        </w:tc>
        <w:tc>
          <w:tcPr>
            <w:tcW w:w="508" w:type="dxa"/>
          </w:tcPr>
          <w:p w14:paraId="2C73F793" w14:textId="77777777" w:rsidR="0013441B" w:rsidRPr="005B56FF" w:rsidRDefault="0013441B" w:rsidP="0013441B">
            <w:pPr>
              <w:rPr>
                <w:rFonts w:cs="Times New Roman"/>
                <w:b/>
                <w:bCs/>
                <w:color w:val="FF0000"/>
                <w:sz w:val="20"/>
                <w:szCs w:val="20"/>
              </w:rPr>
            </w:pPr>
          </w:p>
        </w:tc>
      </w:tr>
      <w:tr w:rsidR="002F5652" w:rsidRPr="005B56FF" w14:paraId="01B29736" w14:textId="77777777" w:rsidTr="00526CF2">
        <w:trPr>
          <w:trHeight w:val="759"/>
        </w:trPr>
        <w:tc>
          <w:tcPr>
            <w:tcW w:w="738" w:type="dxa"/>
          </w:tcPr>
          <w:p w14:paraId="6D347A5F" w14:textId="77777777" w:rsidR="0013441B" w:rsidRPr="005B56FF" w:rsidRDefault="0013441B" w:rsidP="0013441B">
            <w:pPr>
              <w:rPr>
                <w:rFonts w:cs="Times New Roman"/>
                <w:bCs/>
                <w:color w:val="FF0000"/>
                <w:sz w:val="20"/>
                <w:szCs w:val="20"/>
              </w:rPr>
            </w:pPr>
            <w:r w:rsidRPr="005B56FF">
              <w:rPr>
                <w:rFonts w:cs="Times New Roman"/>
                <w:bCs/>
                <w:color w:val="000000" w:themeColor="text1"/>
                <w:sz w:val="20"/>
                <w:szCs w:val="20"/>
              </w:rPr>
              <w:lastRenderedPageBreak/>
              <w:t>Beverly Kyeremeh Kitscha</w:t>
            </w:r>
          </w:p>
        </w:tc>
        <w:tc>
          <w:tcPr>
            <w:tcW w:w="598" w:type="dxa"/>
          </w:tcPr>
          <w:p w14:paraId="11478221" w14:textId="71212192" w:rsidR="0013441B" w:rsidRPr="005B56FF" w:rsidRDefault="001C38EA" w:rsidP="0013441B">
            <w:pPr>
              <w:rPr>
                <w:rFonts w:cs="Times New Roman"/>
                <w:color w:val="000000" w:themeColor="text1"/>
                <w:sz w:val="20"/>
                <w:szCs w:val="20"/>
              </w:rPr>
            </w:pPr>
            <w:r>
              <w:rPr>
                <w:rFonts w:cs="Times New Roman"/>
                <w:color w:val="000000" w:themeColor="text1"/>
                <w:sz w:val="20"/>
                <w:szCs w:val="20"/>
              </w:rPr>
              <w:t>4</w:t>
            </w:r>
          </w:p>
        </w:tc>
        <w:tc>
          <w:tcPr>
            <w:tcW w:w="5589" w:type="dxa"/>
          </w:tcPr>
          <w:p w14:paraId="7F57E9F3" w14:textId="77777777" w:rsidR="0013441B" w:rsidRPr="005B56FF" w:rsidRDefault="0013441B" w:rsidP="0013441B">
            <w:pPr>
              <w:pStyle w:val="NormalWeb"/>
              <w:rPr>
                <w:b/>
                <w:bCs/>
                <w:color w:val="FF0000"/>
                <w:sz w:val="20"/>
                <w:szCs w:val="20"/>
              </w:rPr>
            </w:pPr>
            <w:r w:rsidRPr="005B56FF">
              <w:rPr>
                <w:sz w:val="20"/>
                <w:szCs w:val="20"/>
                <w:shd w:val="clear" w:color="auto" w:fill="FFFFFF"/>
              </w:rPr>
              <w:t>Mahurin-Smith, &amp; Beck, A. (2021). Caregivers’ experiences of infant feeding problems: The role of self-compassion and stress management.</w:t>
            </w:r>
          </w:p>
        </w:tc>
        <w:tc>
          <w:tcPr>
            <w:tcW w:w="1099" w:type="dxa"/>
          </w:tcPr>
          <w:p w14:paraId="6AB717CB" w14:textId="77777777" w:rsidR="0013441B" w:rsidRPr="005B56FF" w:rsidRDefault="0013441B" w:rsidP="0013441B">
            <w:pPr>
              <w:rPr>
                <w:rFonts w:cs="Times New Roman"/>
                <w:sz w:val="20"/>
                <w:szCs w:val="20"/>
              </w:rPr>
            </w:pPr>
            <w:r w:rsidRPr="005B56FF">
              <w:rPr>
                <w:rFonts w:cs="Times New Roman"/>
                <w:sz w:val="20"/>
                <w:szCs w:val="20"/>
              </w:rPr>
              <w:t>Quantitative</w:t>
            </w:r>
          </w:p>
          <w:p w14:paraId="0D18C527" w14:textId="77777777" w:rsidR="0013441B" w:rsidRPr="005B56FF" w:rsidRDefault="0013441B" w:rsidP="0013441B">
            <w:pPr>
              <w:rPr>
                <w:rFonts w:cs="Times New Roman"/>
                <w:sz w:val="20"/>
                <w:szCs w:val="20"/>
              </w:rPr>
            </w:pPr>
          </w:p>
          <w:p w14:paraId="0A502D0E" w14:textId="77777777" w:rsidR="0013441B" w:rsidRPr="005B56FF" w:rsidRDefault="0013441B" w:rsidP="0013441B">
            <w:pPr>
              <w:pStyle w:val="NormalWeb"/>
              <w:rPr>
                <w:color w:val="111111"/>
                <w:sz w:val="20"/>
                <w:szCs w:val="20"/>
              </w:rPr>
            </w:pPr>
            <w:r w:rsidRPr="005B56FF">
              <w:rPr>
                <w:sz w:val="20"/>
                <w:szCs w:val="20"/>
              </w:rPr>
              <w:t>Observational study</w:t>
            </w:r>
            <w:r w:rsidRPr="005B56FF">
              <w:rPr>
                <w:color w:val="111111"/>
                <w:sz w:val="20"/>
                <w:szCs w:val="20"/>
              </w:rPr>
              <w:t xml:space="preserve"> </w:t>
            </w:r>
          </w:p>
          <w:p w14:paraId="40DD3B4B" w14:textId="77777777" w:rsidR="0013441B" w:rsidRPr="005B56FF" w:rsidRDefault="0013441B" w:rsidP="0013441B">
            <w:pPr>
              <w:rPr>
                <w:rFonts w:cs="Times New Roman"/>
                <w:color w:val="FF0000"/>
                <w:sz w:val="20"/>
                <w:szCs w:val="20"/>
              </w:rPr>
            </w:pPr>
          </w:p>
        </w:tc>
        <w:tc>
          <w:tcPr>
            <w:tcW w:w="925" w:type="dxa"/>
          </w:tcPr>
          <w:p w14:paraId="0238717C"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Population:</w:t>
            </w:r>
            <w:r w:rsidRPr="005B56FF">
              <w:rPr>
                <w:rFonts w:cs="Times New Roman"/>
                <w:color w:val="000000" w:themeColor="text1"/>
                <w:sz w:val="20"/>
                <w:szCs w:val="20"/>
                <w:shd w:val="clear" w:color="auto" w:fill="FFFFFF"/>
              </w:rPr>
              <w:t xml:space="preserve"> </w:t>
            </w:r>
          </w:p>
          <w:p w14:paraId="4A664F3A"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sz w:val="20"/>
                <w:szCs w:val="20"/>
                <w:shd w:val="clear" w:color="auto" w:fill="FFFFFF"/>
              </w:rPr>
              <w:t>Caregivers’ who identified feeding concerns in their infants.</w:t>
            </w:r>
          </w:p>
          <w:p w14:paraId="51FA5237" w14:textId="77777777" w:rsidR="0013441B" w:rsidRPr="005B56FF" w:rsidRDefault="0013441B" w:rsidP="0013441B">
            <w:pPr>
              <w:rPr>
                <w:rFonts w:cs="Times New Roman"/>
                <w:b/>
                <w:bCs/>
                <w:color w:val="000000" w:themeColor="text1"/>
                <w:sz w:val="20"/>
                <w:szCs w:val="20"/>
                <w:shd w:val="clear" w:color="auto" w:fill="FFFFFF"/>
              </w:rPr>
            </w:pPr>
          </w:p>
          <w:p w14:paraId="0B30F947"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Size:</w:t>
            </w:r>
            <w:r w:rsidRPr="005B56FF">
              <w:rPr>
                <w:rFonts w:cs="Times New Roman"/>
                <w:color w:val="000000" w:themeColor="text1"/>
                <w:sz w:val="20"/>
                <w:szCs w:val="20"/>
                <w:shd w:val="clear" w:color="auto" w:fill="FFFFFF"/>
              </w:rPr>
              <w:t xml:space="preserve"> </w:t>
            </w:r>
          </w:p>
          <w:p w14:paraId="70D7BE7B"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535 total respondents</w:t>
            </w:r>
          </w:p>
          <w:p w14:paraId="1FB35C89" w14:textId="77777777" w:rsidR="0013441B" w:rsidRPr="005B56FF" w:rsidRDefault="0013441B" w:rsidP="0013441B">
            <w:pPr>
              <w:pStyle w:val="NormalWeb"/>
              <w:rPr>
                <w:b/>
                <w:bCs/>
                <w:color w:val="FF0000"/>
                <w:sz w:val="20"/>
                <w:szCs w:val="20"/>
              </w:rPr>
            </w:pPr>
            <w:r w:rsidRPr="005B56FF">
              <w:rPr>
                <w:b/>
                <w:bCs/>
                <w:color w:val="000000" w:themeColor="text1"/>
                <w:sz w:val="20"/>
                <w:szCs w:val="20"/>
                <w:shd w:val="clear" w:color="auto" w:fill="FFFFFF"/>
              </w:rPr>
              <w:t xml:space="preserve">Setting: </w:t>
            </w:r>
            <w:r w:rsidRPr="005B56FF">
              <w:rPr>
                <w:color w:val="000000" w:themeColor="text1"/>
                <w:sz w:val="20"/>
                <w:szCs w:val="20"/>
                <w:shd w:val="clear" w:color="auto" w:fill="FFFFFF"/>
              </w:rPr>
              <w:t xml:space="preserve">Social media (Facebook and </w:t>
            </w:r>
            <w:r w:rsidRPr="005B56FF">
              <w:rPr>
                <w:color w:val="000000" w:themeColor="text1"/>
                <w:sz w:val="20"/>
                <w:szCs w:val="20"/>
                <w:shd w:val="clear" w:color="auto" w:fill="FFFFFF"/>
              </w:rPr>
              <w:lastRenderedPageBreak/>
              <w:t>Twitter platforms)</w:t>
            </w:r>
          </w:p>
        </w:tc>
        <w:tc>
          <w:tcPr>
            <w:tcW w:w="1043" w:type="dxa"/>
          </w:tcPr>
          <w:p w14:paraId="3EF1C451" w14:textId="77777777" w:rsidR="0013441B" w:rsidRPr="005B56FF" w:rsidRDefault="0013441B" w:rsidP="0013441B">
            <w:pPr>
              <w:pStyle w:val="NormalWeb"/>
              <w:rPr>
                <w:b/>
                <w:bCs/>
                <w:color w:val="FF0000"/>
                <w:sz w:val="20"/>
                <w:szCs w:val="20"/>
              </w:rPr>
            </w:pPr>
            <w:r w:rsidRPr="005B56FF">
              <w:rPr>
                <w:sz w:val="20"/>
                <w:szCs w:val="20"/>
              </w:rPr>
              <w:lastRenderedPageBreak/>
              <w:t>Self-compassion and stress management practices</w:t>
            </w:r>
          </w:p>
        </w:tc>
        <w:tc>
          <w:tcPr>
            <w:tcW w:w="1169" w:type="dxa"/>
          </w:tcPr>
          <w:p w14:paraId="5C053B61" w14:textId="77777777" w:rsidR="0013441B" w:rsidRPr="005B56FF" w:rsidRDefault="0013441B" w:rsidP="0013441B">
            <w:pPr>
              <w:rPr>
                <w:rFonts w:cs="Times New Roman"/>
                <w:sz w:val="20"/>
                <w:szCs w:val="20"/>
              </w:rPr>
            </w:pPr>
            <w:r w:rsidRPr="005B56FF">
              <w:rPr>
                <w:rFonts w:cs="Times New Roman"/>
                <w:sz w:val="20"/>
                <w:szCs w:val="20"/>
              </w:rPr>
              <w:t>Findings indicate higher self-compassion was strongly associated with lower overall stress and more modestly associated with lower feeding-related distress.</w:t>
            </w:r>
          </w:p>
          <w:p w14:paraId="4FC3DDEA" w14:textId="77777777" w:rsidR="0013441B" w:rsidRPr="005B56FF" w:rsidRDefault="0013441B" w:rsidP="0013441B">
            <w:pPr>
              <w:pStyle w:val="NormalWeb"/>
              <w:rPr>
                <w:b/>
                <w:bCs/>
                <w:color w:val="FF0000"/>
                <w:sz w:val="20"/>
                <w:szCs w:val="20"/>
              </w:rPr>
            </w:pPr>
            <w:r w:rsidRPr="005B56FF">
              <w:rPr>
                <w:sz w:val="20"/>
                <w:szCs w:val="20"/>
              </w:rPr>
              <w:t xml:space="preserve">More severe feeding </w:t>
            </w:r>
            <w:r w:rsidRPr="005B56FF">
              <w:rPr>
                <w:sz w:val="20"/>
                <w:szCs w:val="20"/>
              </w:rPr>
              <w:lastRenderedPageBreak/>
              <w:t>problems were significantly more stressful for caregivers.</w:t>
            </w:r>
          </w:p>
        </w:tc>
        <w:tc>
          <w:tcPr>
            <w:tcW w:w="1078" w:type="dxa"/>
          </w:tcPr>
          <w:p w14:paraId="28254681" w14:textId="77777777" w:rsidR="0013441B" w:rsidRPr="005B56FF" w:rsidRDefault="0013441B" w:rsidP="0013441B">
            <w:pPr>
              <w:rPr>
                <w:rFonts w:cs="Times New Roman"/>
                <w:sz w:val="20"/>
                <w:szCs w:val="20"/>
              </w:rPr>
            </w:pPr>
            <w:r w:rsidRPr="005B56FF">
              <w:rPr>
                <w:rFonts w:cs="Times New Roman"/>
                <w:sz w:val="20"/>
                <w:szCs w:val="20"/>
              </w:rPr>
              <w:lastRenderedPageBreak/>
              <w:t>Online survey</w:t>
            </w:r>
          </w:p>
          <w:p w14:paraId="390E9D4D" w14:textId="77777777" w:rsidR="0013441B" w:rsidRPr="005B56FF" w:rsidRDefault="0013441B" w:rsidP="0013441B">
            <w:pPr>
              <w:rPr>
                <w:rFonts w:cs="Times New Roman"/>
                <w:sz w:val="20"/>
                <w:szCs w:val="20"/>
              </w:rPr>
            </w:pPr>
          </w:p>
          <w:p w14:paraId="00B57608"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Survey link shared on Facebook groups focused on breastfeeding and parenting.</w:t>
            </w:r>
          </w:p>
          <w:p w14:paraId="4C7DC954"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Twitter users (Ex. Parenting advice columnist) who are followed by </w:t>
            </w:r>
            <w:r w:rsidRPr="005B56FF">
              <w:rPr>
                <w:rFonts w:cs="Times New Roman"/>
                <w:color w:val="000000" w:themeColor="text1"/>
                <w:sz w:val="20"/>
                <w:szCs w:val="20"/>
                <w:shd w:val="clear" w:color="auto" w:fill="FFFFFF"/>
              </w:rPr>
              <w:lastRenderedPageBreak/>
              <w:t xml:space="preserve">caregivers of young children were solicited to tweet a link of the survey. </w:t>
            </w:r>
          </w:p>
          <w:p w14:paraId="10A16CBE" w14:textId="77777777" w:rsidR="0013441B" w:rsidRPr="005B56FF" w:rsidRDefault="0013441B" w:rsidP="0013441B">
            <w:pPr>
              <w:rPr>
                <w:rFonts w:cs="Times New Roman"/>
                <w:sz w:val="20"/>
                <w:szCs w:val="20"/>
              </w:rPr>
            </w:pPr>
          </w:p>
          <w:p w14:paraId="1BD57012"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sz w:val="20"/>
                <w:szCs w:val="20"/>
              </w:rPr>
              <w:t>Participants also completed Self-Compassion Scale and the Perceived Stress Scale</w:t>
            </w:r>
          </w:p>
          <w:p w14:paraId="66391B1C" w14:textId="77777777" w:rsidR="0013441B" w:rsidRPr="005B56FF" w:rsidRDefault="0013441B" w:rsidP="0013441B">
            <w:pPr>
              <w:rPr>
                <w:rFonts w:cs="Times New Roman"/>
                <w:b/>
                <w:bCs/>
                <w:color w:val="000000" w:themeColor="text1"/>
                <w:sz w:val="20"/>
                <w:szCs w:val="20"/>
              </w:rPr>
            </w:pPr>
          </w:p>
        </w:tc>
        <w:tc>
          <w:tcPr>
            <w:tcW w:w="940" w:type="dxa"/>
          </w:tcPr>
          <w:p w14:paraId="37D1E055" w14:textId="77777777" w:rsidR="0013441B" w:rsidRPr="005B56FF" w:rsidRDefault="0013441B" w:rsidP="0013441B">
            <w:pPr>
              <w:rPr>
                <w:rFonts w:cs="Times New Roman"/>
                <w:sz w:val="20"/>
                <w:szCs w:val="20"/>
              </w:rPr>
            </w:pPr>
            <w:r w:rsidRPr="005B56FF">
              <w:rPr>
                <w:rFonts w:cs="Times New Roman"/>
                <w:sz w:val="20"/>
                <w:szCs w:val="20"/>
              </w:rPr>
              <w:lastRenderedPageBreak/>
              <w:t>The study relied on a convenience sample of participants recruited online.</w:t>
            </w:r>
          </w:p>
          <w:p w14:paraId="0997EA95" w14:textId="77777777" w:rsidR="0013441B" w:rsidRPr="005B56FF" w:rsidRDefault="0013441B" w:rsidP="0013441B">
            <w:pPr>
              <w:pStyle w:val="NormalWeb"/>
              <w:rPr>
                <w:b/>
                <w:bCs/>
                <w:color w:val="FF0000"/>
                <w:sz w:val="20"/>
                <w:szCs w:val="20"/>
              </w:rPr>
            </w:pPr>
            <w:r w:rsidRPr="005B56FF">
              <w:rPr>
                <w:sz w:val="20"/>
                <w:szCs w:val="20"/>
              </w:rPr>
              <w:t xml:space="preserve">While researchers are suggesting self-compassion is valuable </w:t>
            </w:r>
            <w:r w:rsidRPr="005B56FF">
              <w:rPr>
                <w:sz w:val="20"/>
                <w:szCs w:val="20"/>
              </w:rPr>
              <w:lastRenderedPageBreak/>
              <w:t>for preserving maternal equilibrium during a difficult experience, the nature of the relationship between self-compassion and maternal distress cannot be determined via an observational study.</w:t>
            </w:r>
          </w:p>
        </w:tc>
        <w:tc>
          <w:tcPr>
            <w:tcW w:w="703" w:type="dxa"/>
          </w:tcPr>
          <w:p w14:paraId="240F1778"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Evidence Level:</w:t>
            </w:r>
            <w:r w:rsidRPr="005B56FF">
              <w:rPr>
                <w:rFonts w:cs="Times New Roman"/>
                <w:color w:val="000000" w:themeColor="text1"/>
                <w:sz w:val="20"/>
                <w:szCs w:val="20"/>
                <w:shd w:val="clear" w:color="auto" w:fill="FFFFFF"/>
              </w:rPr>
              <w:t xml:space="preserve"> </w:t>
            </w:r>
          </w:p>
          <w:p w14:paraId="7204190D" w14:textId="77777777" w:rsidR="0013441B" w:rsidRPr="005B56FF" w:rsidRDefault="0013441B" w:rsidP="0013441B">
            <w:pPr>
              <w:rPr>
                <w:rFonts w:cs="Times New Roman"/>
                <w:color w:val="000000" w:themeColor="text1"/>
                <w:sz w:val="20"/>
                <w:szCs w:val="20"/>
                <w:shd w:val="clear" w:color="auto" w:fill="FFFFFF"/>
              </w:rPr>
            </w:pPr>
          </w:p>
          <w:p w14:paraId="22420C59"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 </w:t>
            </w:r>
          </w:p>
          <w:p w14:paraId="5AE0794A" w14:textId="77777777" w:rsidR="0013441B" w:rsidRPr="005B56FF" w:rsidRDefault="0013441B" w:rsidP="0013441B">
            <w:pPr>
              <w:rPr>
                <w:rFonts w:cs="Times New Roman"/>
                <w:color w:val="000000" w:themeColor="text1"/>
                <w:sz w:val="20"/>
                <w:szCs w:val="20"/>
                <w:shd w:val="clear" w:color="auto" w:fill="FFFFFF"/>
              </w:rPr>
            </w:pPr>
          </w:p>
          <w:p w14:paraId="7099E63E" w14:textId="77777777" w:rsidR="0013441B" w:rsidRPr="005B56FF" w:rsidRDefault="0013441B" w:rsidP="0013441B">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Quality Rating:</w:t>
            </w:r>
            <w:r w:rsidRPr="005B56FF">
              <w:rPr>
                <w:rFonts w:cs="Times New Roman"/>
                <w:color w:val="000000" w:themeColor="text1"/>
                <w:sz w:val="20"/>
                <w:szCs w:val="20"/>
                <w:shd w:val="clear" w:color="auto" w:fill="FFFFFF"/>
              </w:rPr>
              <w:t xml:space="preserve"> </w:t>
            </w:r>
          </w:p>
          <w:p w14:paraId="5B22DAF9" w14:textId="77777777" w:rsidR="0013441B" w:rsidRPr="005B56FF" w:rsidRDefault="0013441B" w:rsidP="0013441B">
            <w:pPr>
              <w:rPr>
                <w:rFonts w:cs="Times New Roman"/>
                <w:color w:val="000000" w:themeColor="text1"/>
                <w:sz w:val="20"/>
                <w:szCs w:val="20"/>
                <w:shd w:val="clear" w:color="auto" w:fill="FFFFFF"/>
              </w:rPr>
            </w:pPr>
          </w:p>
          <w:p w14:paraId="6337656F" w14:textId="77777777" w:rsidR="0013441B" w:rsidRPr="005B56FF" w:rsidRDefault="0013441B" w:rsidP="0013441B">
            <w:pPr>
              <w:rPr>
                <w:rFonts w:cs="Times New Roman"/>
                <w:b/>
                <w:bCs/>
                <w:color w:val="FF0000"/>
                <w:sz w:val="20"/>
                <w:szCs w:val="20"/>
              </w:rPr>
            </w:pPr>
            <w:r w:rsidRPr="005B56FF">
              <w:rPr>
                <w:rFonts w:cs="Times New Roman"/>
                <w:color w:val="000000" w:themeColor="text1"/>
                <w:sz w:val="20"/>
                <w:szCs w:val="20"/>
                <w:shd w:val="clear" w:color="auto" w:fill="FFFFFF"/>
              </w:rPr>
              <w:t>Good quality (Quality B)</w:t>
            </w:r>
          </w:p>
        </w:tc>
        <w:tc>
          <w:tcPr>
            <w:tcW w:w="508" w:type="dxa"/>
          </w:tcPr>
          <w:p w14:paraId="5F3B5180" w14:textId="77777777" w:rsidR="0013441B" w:rsidRPr="005B56FF" w:rsidRDefault="0013441B" w:rsidP="0013441B">
            <w:pPr>
              <w:rPr>
                <w:rFonts w:cs="Times New Roman"/>
                <w:b/>
                <w:color w:val="FF0000"/>
                <w:sz w:val="20"/>
                <w:szCs w:val="20"/>
              </w:rPr>
            </w:pPr>
          </w:p>
        </w:tc>
      </w:tr>
      <w:tr w:rsidR="002F5652" w:rsidRPr="005B56FF" w14:paraId="5738EDC5" w14:textId="77777777" w:rsidTr="00526CF2">
        <w:trPr>
          <w:trHeight w:val="759"/>
        </w:trPr>
        <w:tc>
          <w:tcPr>
            <w:tcW w:w="738" w:type="dxa"/>
          </w:tcPr>
          <w:p w14:paraId="271D1FC7" w14:textId="3C2C5F9E" w:rsidR="00CB0799" w:rsidRPr="005B56FF" w:rsidRDefault="00CB0799" w:rsidP="00CB0799">
            <w:pPr>
              <w:rPr>
                <w:rFonts w:cs="Times New Roman"/>
                <w:bCs/>
                <w:color w:val="000000" w:themeColor="text1"/>
                <w:sz w:val="20"/>
                <w:szCs w:val="20"/>
              </w:rPr>
            </w:pPr>
            <w:r w:rsidRPr="005B56FF">
              <w:rPr>
                <w:rFonts w:cs="Times New Roman"/>
                <w:bCs/>
                <w:color w:val="000000" w:themeColor="text1"/>
                <w:sz w:val="20"/>
                <w:szCs w:val="20"/>
              </w:rPr>
              <w:t>Beverly Kyere</w:t>
            </w:r>
            <w:r w:rsidRPr="005B56FF">
              <w:rPr>
                <w:rFonts w:cs="Times New Roman"/>
                <w:bCs/>
                <w:color w:val="000000" w:themeColor="text1"/>
                <w:sz w:val="20"/>
                <w:szCs w:val="20"/>
              </w:rPr>
              <w:lastRenderedPageBreak/>
              <w:t>meh Kitscha</w:t>
            </w:r>
          </w:p>
        </w:tc>
        <w:tc>
          <w:tcPr>
            <w:tcW w:w="598" w:type="dxa"/>
          </w:tcPr>
          <w:p w14:paraId="2358E41F" w14:textId="0C25DB3C" w:rsidR="00CB0799" w:rsidRDefault="001C38EA" w:rsidP="00CB0799">
            <w:pPr>
              <w:rPr>
                <w:rFonts w:cs="Times New Roman"/>
                <w:color w:val="000000" w:themeColor="text1"/>
                <w:sz w:val="20"/>
                <w:szCs w:val="20"/>
              </w:rPr>
            </w:pPr>
            <w:r>
              <w:rPr>
                <w:rFonts w:cs="Times New Roman"/>
                <w:color w:val="000000" w:themeColor="text1"/>
                <w:sz w:val="20"/>
                <w:szCs w:val="20"/>
              </w:rPr>
              <w:lastRenderedPageBreak/>
              <w:t>5</w:t>
            </w:r>
          </w:p>
        </w:tc>
        <w:tc>
          <w:tcPr>
            <w:tcW w:w="5589" w:type="dxa"/>
          </w:tcPr>
          <w:p w14:paraId="3E067EED" w14:textId="77777777" w:rsidR="00CB0799" w:rsidRPr="00CB0799" w:rsidRDefault="00CB0799" w:rsidP="00CB0799">
            <w:pPr>
              <w:rPr>
                <w:rFonts w:cs="Times New Roman"/>
                <w:sz w:val="20"/>
                <w:szCs w:val="20"/>
              </w:rPr>
            </w:pPr>
            <w:r w:rsidRPr="00CB0799">
              <w:rPr>
                <w:rFonts w:cs="Times New Roman"/>
                <w:sz w:val="20"/>
                <w:szCs w:val="20"/>
              </w:rPr>
              <w:t xml:space="preserve">Parry, K. C., Tully, K. P., Hopper, L. N., Schildkamp, P. E., &amp; Labbok, M. H. (2019). Evaluation of Ready, Set, BABY: A </w:t>
            </w:r>
            <w:r w:rsidRPr="00CB0799">
              <w:rPr>
                <w:rFonts w:cs="Times New Roman"/>
                <w:sz w:val="20"/>
                <w:szCs w:val="20"/>
              </w:rPr>
              <w:lastRenderedPageBreak/>
              <w:t xml:space="preserve">prenatal breastfeeding education and counseling approach. </w:t>
            </w:r>
            <w:r w:rsidRPr="00CB0799">
              <w:rPr>
                <w:rFonts w:cs="Times New Roman"/>
                <w:i/>
                <w:iCs/>
                <w:sz w:val="20"/>
                <w:szCs w:val="20"/>
              </w:rPr>
              <w:t>Birth,</w:t>
            </w:r>
            <w:r w:rsidRPr="00CB0799">
              <w:rPr>
                <w:rFonts w:cs="Times New Roman"/>
                <w:sz w:val="20"/>
                <w:szCs w:val="20"/>
              </w:rPr>
              <w:t xml:space="preserve"> </w:t>
            </w:r>
            <w:r w:rsidRPr="00CB0799">
              <w:rPr>
                <w:rFonts w:cs="Times New Roman"/>
                <w:i/>
                <w:iCs/>
                <w:sz w:val="20"/>
                <w:szCs w:val="20"/>
              </w:rPr>
              <w:t>46,</w:t>
            </w:r>
            <w:r w:rsidRPr="00CB0799">
              <w:rPr>
                <w:rFonts w:cs="Times New Roman"/>
                <w:sz w:val="20"/>
                <w:szCs w:val="20"/>
              </w:rPr>
              <w:t xml:space="preserve"> 113–120. </w:t>
            </w:r>
            <w:hyperlink r:id="rId10" w:history="1">
              <w:r w:rsidRPr="00CB0799">
                <w:rPr>
                  <w:rStyle w:val="Hyperlink"/>
                  <w:rFonts w:cs="Times New Roman"/>
                  <w:sz w:val="20"/>
                  <w:szCs w:val="20"/>
                </w:rPr>
                <w:t>https://doi.org/10.1111/birt.12393</w:t>
              </w:r>
            </w:hyperlink>
          </w:p>
          <w:p w14:paraId="24343009" w14:textId="77777777" w:rsidR="00CB0799" w:rsidRPr="005B56FF" w:rsidRDefault="00CB0799" w:rsidP="00CB0799">
            <w:pPr>
              <w:pStyle w:val="NormalWeb"/>
              <w:rPr>
                <w:sz w:val="20"/>
                <w:szCs w:val="20"/>
                <w:shd w:val="clear" w:color="auto" w:fill="FFFFFF"/>
              </w:rPr>
            </w:pPr>
          </w:p>
        </w:tc>
        <w:tc>
          <w:tcPr>
            <w:tcW w:w="1099" w:type="dxa"/>
          </w:tcPr>
          <w:p w14:paraId="112B3FAF" w14:textId="77777777" w:rsidR="00B957A2" w:rsidRPr="00B957A2" w:rsidRDefault="00B957A2" w:rsidP="00B957A2">
            <w:pPr>
              <w:pStyle w:val="react-xocs-list-item"/>
              <w:spacing w:before="0" w:beforeAutospacing="0" w:after="0" w:afterAutospacing="0"/>
              <w:rPr>
                <w:color w:val="000000" w:themeColor="text1"/>
                <w:sz w:val="20"/>
                <w:szCs w:val="20"/>
              </w:rPr>
            </w:pPr>
            <w:r w:rsidRPr="005B56FF">
              <w:rPr>
                <w:color w:val="000000" w:themeColor="text1"/>
                <w:sz w:val="20"/>
                <w:szCs w:val="20"/>
              </w:rPr>
              <w:lastRenderedPageBreak/>
              <w:t xml:space="preserve">Qualitative </w:t>
            </w:r>
          </w:p>
          <w:p w14:paraId="02BF9950" w14:textId="77777777" w:rsidR="00B957A2" w:rsidRDefault="00B957A2" w:rsidP="00CB0799">
            <w:pPr>
              <w:rPr>
                <w:rFonts w:cs="Times New Roman"/>
                <w:sz w:val="20"/>
                <w:szCs w:val="20"/>
              </w:rPr>
            </w:pPr>
          </w:p>
          <w:p w14:paraId="4D9BC686" w14:textId="6C1BD4CC" w:rsidR="00B957A2" w:rsidRDefault="00B957A2" w:rsidP="00CB0799">
            <w:pPr>
              <w:rPr>
                <w:rFonts w:cs="Times New Roman"/>
                <w:sz w:val="20"/>
                <w:szCs w:val="20"/>
              </w:rPr>
            </w:pPr>
            <w:r w:rsidRPr="00B957A2">
              <w:rPr>
                <w:rFonts w:cs="Times New Roman"/>
                <w:sz w:val="20"/>
                <w:szCs w:val="20"/>
              </w:rPr>
              <w:lastRenderedPageBreak/>
              <w:t xml:space="preserve">A pre- and postintervention questionnaire </w:t>
            </w:r>
          </w:p>
          <w:p w14:paraId="01239AA5" w14:textId="5AE63C15" w:rsidR="00CB0799" w:rsidRPr="005B56FF" w:rsidRDefault="00B957A2" w:rsidP="00CB0799">
            <w:pPr>
              <w:rPr>
                <w:rFonts w:cs="Times New Roman"/>
                <w:sz w:val="20"/>
                <w:szCs w:val="20"/>
              </w:rPr>
            </w:pPr>
            <w:r w:rsidRPr="00B957A2">
              <w:rPr>
                <w:rFonts w:cs="Times New Roman"/>
                <w:sz w:val="20"/>
                <w:szCs w:val="20"/>
              </w:rPr>
              <w:t>Statistical analysis of results included paired </w:t>
            </w:r>
            <w:r w:rsidRPr="00B957A2">
              <w:rPr>
                <w:rFonts w:cs="Times New Roman"/>
                <w:i/>
                <w:iCs/>
                <w:sz w:val="20"/>
                <w:szCs w:val="20"/>
              </w:rPr>
              <w:t>t</w:t>
            </w:r>
            <w:r w:rsidRPr="00B957A2">
              <w:rPr>
                <w:rFonts w:cs="Times New Roman"/>
                <w:sz w:val="20"/>
                <w:szCs w:val="20"/>
              </w:rPr>
              <w:t> tests, Wilcoxon signed-rank tests, and McNemar’s tests.</w:t>
            </w:r>
          </w:p>
        </w:tc>
        <w:tc>
          <w:tcPr>
            <w:tcW w:w="925" w:type="dxa"/>
          </w:tcPr>
          <w:p w14:paraId="4AA55485" w14:textId="4C4E726F" w:rsidR="00CB0799" w:rsidRDefault="00CB0799" w:rsidP="00CB0799">
            <w:pPr>
              <w:rPr>
                <w:rFonts w:cs="Times New Roman"/>
                <w:b/>
                <w:bCs/>
                <w:color w:val="000000" w:themeColor="text1"/>
                <w:sz w:val="20"/>
                <w:szCs w:val="20"/>
                <w:shd w:val="clear" w:color="auto" w:fill="FFFFFF"/>
              </w:rPr>
            </w:pPr>
            <w:r>
              <w:rPr>
                <w:rFonts w:cs="Times New Roman"/>
                <w:b/>
                <w:bCs/>
                <w:color w:val="000000" w:themeColor="text1"/>
                <w:sz w:val="20"/>
                <w:szCs w:val="20"/>
                <w:shd w:val="clear" w:color="auto" w:fill="FFFFFF"/>
              </w:rPr>
              <w:lastRenderedPageBreak/>
              <w:t>Population</w:t>
            </w:r>
            <w:r w:rsidR="00322B45">
              <w:rPr>
                <w:rFonts w:cs="Times New Roman"/>
                <w:b/>
                <w:bCs/>
                <w:color w:val="000000" w:themeColor="text1"/>
                <w:sz w:val="20"/>
                <w:szCs w:val="20"/>
                <w:shd w:val="clear" w:color="auto" w:fill="FFFFFF"/>
              </w:rPr>
              <w:t>:</w:t>
            </w:r>
          </w:p>
          <w:p w14:paraId="4FA715E0" w14:textId="77777777" w:rsidR="00CB0799"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lastRenderedPageBreak/>
              <w:t>Expectant Women</w:t>
            </w:r>
          </w:p>
          <w:p w14:paraId="70A972F3" w14:textId="77777777" w:rsidR="00CB0799" w:rsidRDefault="00CB0799" w:rsidP="00CB0799">
            <w:pPr>
              <w:rPr>
                <w:rFonts w:cs="Times New Roman"/>
                <w:color w:val="000000" w:themeColor="text1"/>
                <w:sz w:val="20"/>
                <w:szCs w:val="20"/>
                <w:shd w:val="clear" w:color="auto" w:fill="FFFFFF"/>
              </w:rPr>
            </w:pPr>
          </w:p>
          <w:p w14:paraId="51C710F1" w14:textId="7888F020" w:rsidR="00CB0799" w:rsidRPr="00CB0799" w:rsidRDefault="00CB0799" w:rsidP="00CB0799">
            <w:pPr>
              <w:rPr>
                <w:rFonts w:cs="Times New Roman"/>
                <w:b/>
                <w:bCs/>
                <w:color w:val="000000" w:themeColor="text1"/>
                <w:sz w:val="20"/>
                <w:szCs w:val="20"/>
                <w:shd w:val="clear" w:color="auto" w:fill="FFFFFF"/>
              </w:rPr>
            </w:pPr>
            <w:r w:rsidRPr="00CB0799">
              <w:rPr>
                <w:rFonts w:cs="Times New Roman"/>
                <w:b/>
                <w:bCs/>
                <w:color w:val="000000" w:themeColor="text1"/>
                <w:sz w:val="20"/>
                <w:szCs w:val="20"/>
                <w:shd w:val="clear" w:color="auto" w:fill="FFFFFF"/>
              </w:rPr>
              <w:t>Size</w:t>
            </w:r>
            <w:r w:rsidR="00322B45">
              <w:rPr>
                <w:rFonts w:cs="Times New Roman"/>
                <w:b/>
                <w:bCs/>
                <w:color w:val="000000" w:themeColor="text1"/>
                <w:sz w:val="20"/>
                <w:szCs w:val="20"/>
                <w:shd w:val="clear" w:color="auto" w:fill="FFFFFF"/>
              </w:rPr>
              <w:t>:</w:t>
            </w:r>
          </w:p>
          <w:p w14:paraId="1CC2C0F1" w14:textId="77777777" w:rsidR="00CB0799"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416 Women</w:t>
            </w:r>
          </w:p>
          <w:p w14:paraId="58250374" w14:textId="77777777" w:rsidR="00CB0799" w:rsidRDefault="00CB0799" w:rsidP="00CB0799">
            <w:pPr>
              <w:rPr>
                <w:rFonts w:cs="Times New Roman"/>
                <w:color w:val="000000" w:themeColor="text1"/>
                <w:sz w:val="20"/>
                <w:szCs w:val="20"/>
                <w:shd w:val="clear" w:color="auto" w:fill="FFFFFF"/>
              </w:rPr>
            </w:pPr>
          </w:p>
          <w:p w14:paraId="1D67170D" w14:textId="3870F9BB" w:rsidR="00CB0799" w:rsidRPr="00322B45" w:rsidRDefault="00322B45" w:rsidP="00CB0799">
            <w:pPr>
              <w:rPr>
                <w:rFonts w:cs="Times New Roman"/>
                <w:b/>
                <w:bCs/>
                <w:color w:val="000000" w:themeColor="text1"/>
                <w:sz w:val="20"/>
                <w:szCs w:val="20"/>
                <w:shd w:val="clear" w:color="auto" w:fill="FFFFFF"/>
              </w:rPr>
            </w:pPr>
            <w:r w:rsidRPr="00322B45">
              <w:rPr>
                <w:rFonts w:cs="Times New Roman"/>
                <w:b/>
                <w:bCs/>
                <w:color w:val="000000" w:themeColor="text1"/>
                <w:sz w:val="20"/>
                <w:szCs w:val="20"/>
                <w:shd w:val="clear" w:color="auto" w:fill="FFFFFF"/>
              </w:rPr>
              <w:t>Setting</w:t>
            </w:r>
            <w:r>
              <w:rPr>
                <w:rFonts w:cs="Times New Roman"/>
                <w:b/>
                <w:bCs/>
                <w:color w:val="000000" w:themeColor="text1"/>
                <w:sz w:val="20"/>
                <w:szCs w:val="20"/>
                <w:shd w:val="clear" w:color="auto" w:fill="FFFFFF"/>
              </w:rPr>
              <w:t>:</w:t>
            </w:r>
          </w:p>
          <w:p w14:paraId="4DF06975" w14:textId="00BA70F8" w:rsidR="00322B45" w:rsidRPr="00CB0799" w:rsidRDefault="00322B45" w:rsidP="00CB0799">
            <w:pPr>
              <w:rPr>
                <w:rFonts w:cs="Times New Roman"/>
                <w:color w:val="000000" w:themeColor="text1"/>
                <w:sz w:val="20"/>
                <w:szCs w:val="20"/>
                <w:shd w:val="clear" w:color="auto" w:fill="FFFFFF"/>
              </w:rPr>
            </w:pPr>
            <w:r>
              <w:rPr>
                <w:rFonts w:cs="Times New Roman"/>
                <w:sz w:val="20"/>
                <w:szCs w:val="20"/>
              </w:rPr>
              <w:t>S</w:t>
            </w:r>
            <w:r w:rsidRPr="00CB0799">
              <w:rPr>
                <w:rFonts w:cs="Times New Roman"/>
                <w:sz w:val="20"/>
                <w:szCs w:val="20"/>
              </w:rPr>
              <w:t xml:space="preserve">even </w:t>
            </w:r>
            <w:r>
              <w:rPr>
                <w:rFonts w:cs="Times New Roman"/>
                <w:sz w:val="20"/>
                <w:szCs w:val="20"/>
              </w:rPr>
              <w:t xml:space="preserve">clinical </w:t>
            </w:r>
            <w:r w:rsidRPr="00CB0799">
              <w:rPr>
                <w:rFonts w:cs="Times New Roman"/>
                <w:sz w:val="20"/>
                <w:szCs w:val="20"/>
              </w:rPr>
              <w:t>sites in the United States and Puerto Rico.</w:t>
            </w:r>
          </w:p>
        </w:tc>
        <w:tc>
          <w:tcPr>
            <w:tcW w:w="1043" w:type="dxa"/>
          </w:tcPr>
          <w:p w14:paraId="1B0A8C38" w14:textId="14DEA986" w:rsidR="00CB0799" w:rsidRPr="005B56FF" w:rsidRDefault="00322B45" w:rsidP="00CB0799">
            <w:pPr>
              <w:pStyle w:val="NormalWeb"/>
              <w:rPr>
                <w:sz w:val="20"/>
                <w:szCs w:val="20"/>
              </w:rPr>
            </w:pPr>
            <w:r w:rsidRPr="00CB0799">
              <w:rPr>
                <w:sz w:val="20"/>
                <w:szCs w:val="20"/>
              </w:rPr>
              <w:lastRenderedPageBreak/>
              <w:t xml:space="preserve">Local health care </w:t>
            </w:r>
            <w:r w:rsidRPr="00CB0799">
              <w:rPr>
                <w:sz w:val="20"/>
                <w:szCs w:val="20"/>
              </w:rPr>
              <w:lastRenderedPageBreak/>
              <w:t xml:space="preserve">practitioners </w:t>
            </w:r>
            <w:r>
              <w:rPr>
                <w:sz w:val="20"/>
                <w:szCs w:val="20"/>
              </w:rPr>
              <w:t xml:space="preserve">to </w:t>
            </w:r>
            <w:r w:rsidRPr="00CB0799">
              <w:rPr>
                <w:sz w:val="20"/>
                <w:szCs w:val="20"/>
              </w:rPr>
              <w:t xml:space="preserve">complete </w:t>
            </w:r>
            <w:r>
              <w:rPr>
                <w:sz w:val="20"/>
                <w:szCs w:val="20"/>
              </w:rPr>
              <w:t xml:space="preserve">Ready, Set, BABY </w:t>
            </w:r>
            <w:r w:rsidRPr="00CB0799">
              <w:rPr>
                <w:sz w:val="20"/>
                <w:szCs w:val="20"/>
              </w:rPr>
              <w:t xml:space="preserve">training </w:t>
            </w:r>
            <w:r>
              <w:rPr>
                <w:sz w:val="20"/>
                <w:szCs w:val="20"/>
              </w:rPr>
              <w:t xml:space="preserve">and provide </w:t>
            </w:r>
            <w:r w:rsidRPr="00CB0799">
              <w:rPr>
                <w:sz w:val="20"/>
                <w:szCs w:val="20"/>
              </w:rPr>
              <w:t xml:space="preserve">counseling </w:t>
            </w:r>
            <w:r>
              <w:rPr>
                <w:sz w:val="20"/>
                <w:szCs w:val="20"/>
              </w:rPr>
              <w:t xml:space="preserve">for </w:t>
            </w:r>
            <w:r w:rsidRPr="00CB0799">
              <w:rPr>
                <w:sz w:val="20"/>
                <w:szCs w:val="20"/>
              </w:rPr>
              <w:t>mothers with the curriculum.</w:t>
            </w:r>
          </w:p>
        </w:tc>
        <w:tc>
          <w:tcPr>
            <w:tcW w:w="1169" w:type="dxa"/>
          </w:tcPr>
          <w:p w14:paraId="7EB1EFB2" w14:textId="1A1C477E" w:rsidR="00CB0799" w:rsidRPr="005B56FF" w:rsidRDefault="00CB0799" w:rsidP="00CB0799">
            <w:pPr>
              <w:rPr>
                <w:rFonts w:cs="Times New Roman"/>
                <w:sz w:val="20"/>
                <w:szCs w:val="20"/>
              </w:rPr>
            </w:pPr>
            <w:r w:rsidRPr="00CB0799">
              <w:rPr>
                <w:rFonts w:cs="Times New Roman"/>
                <w:sz w:val="20"/>
                <w:szCs w:val="20"/>
              </w:rPr>
              <w:lastRenderedPageBreak/>
              <w:t xml:space="preserve">The findings indicate </w:t>
            </w:r>
            <w:r w:rsidRPr="00CB0799">
              <w:rPr>
                <w:rFonts w:cs="Times New Roman"/>
                <w:sz w:val="20"/>
                <w:szCs w:val="20"/>
              </w:rPr>
              <w:lastRenderedPageBreak/>
              <w:t>that the approach of using RSB in prenatal counseling group classes or individual sessions improves breastfeeding intentions</w:t>
            </w:r>
            <w:r w:rsidR="00440031">
              <w:rPr>
                <w:rFonts w:cs="Times New Roman"/>
                <w:sz w:val="20"/>
                <w:szCs w:val="20"/>
              </w:rPr>
              <w:t>.</w:t>
            </w:r>
          </w:p>
        </w:tc>
        <w:tc>
          <w:tcPr>
            <w:tcW w:w="1078" w:type="dxa"/>
          </w:tcPr>
          <w:p w14:paraId="0B457814" w14:textId="18F94857" w:rsidR="00CB0799" w:rsidRPr="005B56FF" w:rsidRDefault="00CB0799" w:rsidP="00CB0799">
            <w:pPr>
              <w:rPr>
                <w:rFonts w:cs="Times New Roman"/>
                <w:sz w:val="20"/>
                <w:szCs w:val="20"/>
              </w:rPr>
            </w:pPr>
            <w:r w:rsidRPr="00CB0799">
              <w:rPr>
                <w:rFonts w:cs="Times New Roman"/>
                <w:sz w:val="20"/>
                <w:szCs w:val="20"/>
              </w:rPr>
              <w:lastRenderedPageBreak/>
              <w:t xml:space="preserve">Materials were sent to a total </w:t>
            </w:r>
            <w:r w:rsidRPr="00CB0799">
              <w:rPr>
                <w:rFonts w:cs="Times New Roman"/>
                <w:sz w:val="20"/>
                <w:szCs w:val="20"/>
              </w:rPr>
              <w:lastRenderedPageBreak/>
              <w:t>of seven sites in the United States and Puerto Rico. Local health care practitioners completed training before counseling mothers with the curriculum. A pre- and postintervention questionnaire was administered to participants.</w:t>
            </w:r>
          </w:p>
        </w:tc>
        <w:tc>
          <w:tcPr>
            <w:tcW w:w="940" w:type="dxa"/>
          </w:tcPr>
          <w:p w14:paraId="031C46D9" w14:textId="12AD5053" w:rsidR="00CB0799" w:rsidRPr="005B56FF" w:rsidRDefault="00440031" w:rsidP="00CB0799">
            <w:pPr>
              <w:rPr>
                <w:rFonts w:cs="Times New Roman"/>
                <w:sz w:val="20"/>
                <w:szCs w:val="20"/>
              </w:rPr>
            </w:pPr>
            <w:r w:rsidRPr="00440031">
              <w:rPr>
                <w:rFonts w:cs="Times New Roman"/>
                <w:sz w:val="20"/>
                <w:szCs w:val="20"/>
              </w:rPr>
              <w:lastRenderedPageBreak/>
              <w:t xml:space="preserve">Future testing is needed </w:t>
            </w:r>
            <w:r w:rsidRPr="00440031">
              <w:rPr>
                <w:rFonts w:cs="Times New Roman"/>
                <w:sz w:val="20"/>
                <w:szCs w:val="20"/>
              </w:rPr>
              <w:lastRenderedPageBreak/>
              <w:t>to determine the effectiveness of the materials for impacting breastfeeding outcomes.</w:t>
            </w:r>
          </w:p>
        </w:tc>
        <w:tc>
          <w:tcPr>
            <w:tcW w:w="703" w:type="dxa"/>
          </w:tcPr>
          <w:p w14:paraId="4D5B8EC0" w14:textId="77777777" w:rsidR="00322B45" w:rsidRPr="005B56FF" w:rsidRDefault="00322B45" w:rsidP="00322B45">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 xml:space="preserve">Evidence </w:t>
            </w:r>
            <w:r w:rsidRPr="005B56FF">
              <w:rPr>
                <w:rFonts w:cs="Times New Roman"/>
                <w:b/>
                <w:bCs/>
                <w:color w:val="000000" w:themeColor="text1"/>
                <w:sz w:val="20"/>
                <w:szCs w:val="20"/>
                <w:shd w:val="clear" w:color="auto" w:fill="FFFFFF"/>
              </w:rPr>
              <w:lastRenderedPageBreak/>
              <w:t>Level:</w:t>
            </w:r>
            <w:r w:rsidRPr="005B56FF">
              <w:rPr>
                <w:rFonts w:cs="Times New Roman"/>
                <w:color w:val="000000" w:themeColor="text1"/>
                <w:sz w:val="20"/>
                <w:szCs w:val="20"/>
                <w:shd w:val="clear" w:color="auto" w:fill="FFFFFF"/>
              </w:rPr>
              <w:t xml:space="preserve"> </w:t>
            </w:r>
          </w:p>
          <w:p w14:paraId="4C802CAC" w14:textId="77777777" w:rsidR="00322B45" w:rsidRPr="005B56FF" w:rsidRDefault="00322B45" w:rsidP="00322B45">
            <w:pPr>
              <w:rPr>
                <w:rFonts w:cs="Times New Roman"/>
                <w:color w:val="000000" w:themeColor="text1"/>
                <w:sz w:val="20"/>
                <w:szCs w:val="20"/>
                <w:shd w:val="clear" w:color="auto" w:fill="FFFFFF"/>
              </w:rPr>
            </w:pPr>
          </w:p>
          <w:p w14:paraId="6C3EA2EA" w14:textId="77777777" w:rsidR="00322B45" w:rsidRPr="005B56FF" w:rsidRDefault="00322B45" w:rsidP="00322B45">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III. </w:t>
            </w:r>
          </w:p>
          <w:p w14:paraId="39FCE272" w14:textId="77777777" w:rsidR="00322B45" w:rsidRPr="005B56FF" w:rsidRDefault="00322B45" w:rsidP="00322B45">
            <w:pPr>
              <w:rPr>
                <w:rFonts w:cs="Times New Roman"/>
                <w:color w:val="000000" w:themeColor="text1"/>
                <w:sz w:val="20"/>
                <w:szCs w:val="20"/>
                <w:shd w:val="clear" w:color="auto" w:fill="FFFFFF"/>
              </w:rPr>
            </w:pPr>
          </w:p>
          <w:p w14:paraId="4B494204" w14:textId="77777777" w:rsidR="00322B45" w:rsidRPr="005B56FF" w:rsidRDefault="00322B45" w:rsidP="00322B45">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Quality Rating:</w:t>
            </w:r>
            <w:r w:rsidRPr="005B56FF">
              <w:rPr>
                <w:rFonts w:cs="Times New Roman"/>
                <w:color w:val="000000" w:themeColor="text1"/>
                <w:sz w:val="20"/>
                <w:szCs w:val="20"/>
                <w:shd w:val="clear" w:color="auto" w:fill="FFFFFF"/>
              </w:rPr>
              <w:t xml:space="preserve"> </w:t>
            </w:r>
          </w:p>
          <w:p w14:paraId="547678AE" w14:textId="77777777" w:rsidR="00322B45" w:rsidRPr="005B56FF" w:rsidRDefault="00322B45" w:rsidP="00322B45">
            <w:pPr>
              <w:rPr>
                <w:rFonts w:cs="Times New Roman"/>
                <w:color w:val="000000" w:themeColor="text1"/>
                <w:sz w:val="20"/>
                <w:szCs w:val="20"/>
                <w:shd w:val="clear" w:color="auto" w:fill="FFFFFF"/>
              </w:rPr>
            </w:pPr>
          </w:p>
          <w:p w14:paraId="6ED6B36B" w14:textId="60009442" w:rsidR="00CB0799" w:rsidRPr="005B56FF" w:rsidRDefault="00322B45" w:rsidP="00322B45">
            <w:pPr>
              <w:rPr>
                <w:rFonts w:cs="Times New Roman"/>
                <w:b/>
                <w:bCs/>
                <w:color w:val="000000" w:themeColor="text1"/>
                <w:sz w:val="20"/>
                <w:szCs w:val="20"/>
                <w:shd w:val="clear" w:color="auto" w:fill="FFFFFF"/>
              </w:rPr>
            </w:pPr>
            <w:r w:rsidRPr="005B56FF">
              <w:rPr>
                <w:rFonts w:cs="Times New Roman"/>
                <w:color w:val="000000" w:themeColor="text1"/>
                <w:sz w:val="20"/>
                <w:szCs w:val="20"/>
                <w:shd w:val="clear" w:color="auto" w:fill="FFFFFF"/>
              </w:rPr>
              <w:t>Good quality (Quality A/B)</w:t>
            </w:r>
          </w:p>
        </w:tc>
        <w:tc>
          <w:tcPr>
            <w:tcW w:w="508" w:type="dxa"/>
          </w:tcPr>
          <w:p w14:paraId="3DADFFBE" w14:textId="77777777" w:rsidR="00CB0799" w:rsidRPr="005B56FF" w:rsidRDefault="00CB0799" w:rsidP="00CB0799">
            <w:pPr>
              <w:rPr>
                <w:rFonts w:cs="Times New Roman"/>
                <w:b/>
                <w:color w:val="FF0000"/>
                <w:sz w:val="20"/>
                <w:szCs w:val="20"/>
              </w:rPr>
            </w:pPr>
          </w:p>
        </w:tc>
      </w:tr>
      <w:tr w:rsidR="002F5652" w:rsidRPr="005B56FF" w14:paraId="3379F937" w14:textId="77777777" w:rsidTr="00526CF2">
        <w:trPr>
          <w:trHeight w:val="759"/>
        </w:trPr>
        <w:tc>
          <w:tcPr>
            <w:tcW w:w="738" w:type="dxa"/>
          </w:tcPr>
          <w:p w14:paraId="2F0EF70C" w14:textId="50AC3F31" w:rsidR="00CB0799" w:rsidRPr="005B56FF" w:rsidRDefault="00CB0799" w:rsidP="00CB0799">
            <w:pPr>
              <w:rPr>
                <w:rFonts w:cs="Times New Roman"/>
                <w:bCs/>
                <w:color w:val="000000" w:themeColor="text1"/>
                <w:sz w:val="20"/>
                <w:szCs w:val="20"/>
              </w:rPr>
            </w:pPr>
            <w:r w:rsidRPr="005B56FF">
              <w:rPr>
                <w:rFonts w:cs="Times New Roman"/>
                <w:bCs/>
                <w:color w:val="000000" w:themeColor="text1"/>
                <w:sz w:val="20"/>
                <w:szCs w:val="20"/>
              </w:rPr>
              <w:lastRenderedPageBreak/>
              <w:t>Beverly Kyeremeh Kitscha</w:t>
            </w:r>
          </w:p>
        </w:tc>
        <w:tc>
          <w:tcPr>
            <w:tcW w:w="598" w:type="dxa"/>
          </w:tcPr>
          <w:p w14:paraId="6C2844E0" w14:textId="0E3311BF" w:rsidR="00CB0799" w:rsidRPr="005B56FF" w:rsidRDefault="001C38EA" w:rsidP="00CB0799">
            <w:pPr>
              <w:rPr>
                <w:rFonts w:cs="Times New Roman"/>
                <w:sz w:val="20"/>
                <w:szCs w:val="20"/>
              </w:rPr>
            </w:pPr>
            <w:r>
              <w:rPr>
                <w:rFonts w:cs="Times New Roman"/>
                <w:sz w:val="20"/>
                <w:szCs w:val="20"/>
              </w:rPr>
              <w:t>6</w:t>
            </w:r>
          </w:p>
        </w:tc>
        <w:tc>
          <w:tcPr>
            <w:tcW w:w="5589" w:type="dxa"/>
          </w:tcPr>
          <w:p w14:paraId="695A8746" w14:textId="77777777" w:rsidR="00CB0799" w:rsidRPr="005B56FF" w:rsidRDefault="00CB0799" w:rsidP="00CB0799">
            <w:pPr>
              <w:spacing w:line="259" w:lineRule="auto"/>
              <w:rPr>
                <w:rFonts w:cs="Times New Roman"/>
                <w:color w:val="000000" w:themeColor="text1"/>
                <w:sz w:val="20"/>
                <w:szCs w:val="20"/>
              </w:rPr>
            </w:pPr>
            <w:r w:rsidRPr="005B56FF">
              <w:rPr>
                <w:rFonts w:cs="Times New Roman"/>
                <w:color w:val="000000" w:themeColor="text1"/>
                <w:sz w:val="20"/>
                <w:szCs w:val="20"/>
                <w:shd w:val="clear" w:color="auto" w:fill="FFFFFF"/>
              </w:rPr>
              <w:t>Reno, R. (2018). A pilot study of a culturally grounded breastfeeding intervention for pregnant, low-income African American women. </w:t>
            </w:r>
            <w:r w:rsidRPr="005B56FF">
              <w:rPr>
                <w:rFonts w:cs="Times New Roman"/>
                <w:i/>
                <w:iCs/>
                <w:color w:val="000000" w:themeColor="text1"/>
                <w:sz w:val="20"/>
                <w:szCs w:val="20"/>
                <w:shd w:val="clear" w:color="auto" w:fill="FFFFFF"/>
              </w:rPr>
              <w:t>Journal of Human Lactation</w:t>
            </w:r>
            <w:r w:rsidRPr="005B56FF">
              <w:rPr>
                <w:rFonts w:cs="Times New Roman"/>
                <w:color w:val="000000" w:themeColor="text1"/>
                <w:sz w:val="20"/>
                <w:szCs w:val="20"/>
                <w:shd w:val="clear" w:color="auto" w:fill="FFFFFF"/>
              </w:rPr>
              <w:t>, </w:t>
            </w:r>
            <w:r w:rsidRPr="005B56FF">
              <w:rPr>
                <w:rFonts w:cs="Times New Roman"/>
                <w:i/>
                <w:iCs/>
                <w:color w:val="000000" w:themeColor="text1"/>
                <w:sz w:val="20"/>
                <w:szCs w:val="20"/>
                <w:shd w:val="clear" w:color="auto" w:fill="FFFFFF"/>
              </w:rPr>
              <w:t>34</w:t>
            </w:r>
            <w:r w:rsidRPr="005B56FF">
              <w:rPr>
                <w:rFonts w:cs="Times New Roman"/>
                <w:color w:val="000000" w:themeColor="text1"/>
                <w:sz w:val="20"/>
                <w:szCs w:val="20"/>
                <w:shd w:val="clear" w:color="auto" w:fill="FFFFFF"/>
              </w:rPr>
              <w:t>(3), 478–484. https://doi.org/10.1177/0890334418775050</w:t>
            </w:r>
          </w:p>
          <w:p w14:paraId="5FE72415" w14:textId="77777777" w:rsidR="00CB0799" w:rsidRPr="005B56FF" w:rsidRDefault="00CB0799" w:rsidP="00CB0799">
            <w:pPr>
              <w:rPr>
                <w:rFonts w:cs="Times New Roman"/>
                <w:color w:val="000000" w:themeColor="text1"/>
                <w:sz w:val="20"/>
                <w:szCs w:val="20"/>
                <w:shd w:val="clear" w:color="auto" w:fill="FFFFFF"/>
              </w:rPr>
            </w:pPr>
          </w:p>
        </w:tc>
        <w:tc>
          <w:tcPr>
            <w:tcW w:w="1099" w:type="dxa"/>
          </w:tcPr>
          <w:p w14:paraId="0B273DD9" w14:textId="77777777" w:rsidR="00CB0799" w:rsidRPr="005B56FF" w:rsidRDefault="00CB0799" w:rsidP="00CB0799">
            <w:pPr>
              <w:rPr>
                <w:rFonts w:cs="Times New Roman"/>
                <w:color w:val="000000" w:themeColor="text1"/>
                <w:sz w:val="20"/>
                <w:szCs w:val="20"/>
              </w:rPr>
            </w:pPr>
            <w:r w:rsidRPr="005B56FF">
              <w:rPr>
                <w:rFonts w:cs="Times New Roman"/>
                <w:color w:val="000000" w:themeColor="text1"/>
                <w:sz w:val="20"/>
                <w:szCs w:val="20"/>
              </w:rPr>
              <w:t xml:space="preserve">Quantitative </w:t>
            </w:r>
          </w:p>
          <w:p w14:paraId="0E56BEDE" w14:textId="0D9E9F4F" w:rsidR="00CB0799" w:rsidRPr="005B56FF" w:rsidRDefault="00CB0799" w:rsidP="00CB0799">
            <w:pPr>
              <w:rPr>
                <w:rFonts w:cs="Times New Roman"/>
                <w:b/>
                <w:bCs/>
                <w:color w:val="000000" w:themeColor="text1"/>
                <w:sz w:val="20"/>
                <w:szCs w:val="20"/>
              </w:rPr>
            </w:pPr>
          </w:p>
          <w:p w14:paraId="41602A3F" w14:textId="30E4F057" w:rsidR="00CB0799" w:rsidRPr="005B56FF" w:rsidRDefault="00CB0799" w:rsidP="00CB0799">
            <w:pPr>
              <w:rPr>
                <w:rFonts w:cs="Times New Roman"/>
                <w:color w:val="000000" w:themeColor="text1"/>
                <w:sz w:val="20"/>
                <w:szCs w:val="20"/>
                <w:shd w:val="clear" w:color="auto" w:fill="FFFFFF"/>
              </w:rPr>
            </w:pPr>
            <w:r w:rsidRPr="005B56FF">
              <w:rPr>
                <w:rFonts w:eastAsia="Times New Roman" w:cs="Times New Roman"/>
                <w:sz w:val="20"/>
                <w:szCs w:val="20"/>
              </w:rPr>
              <w:t xml:space="preserve">A </w:t>
            </w:r>
            <w:r w:rsidRPr="005B56FF">
              <w:rPr>
                <w:rFonts w:cs="Times New Roman"/>
                <w:color w:val="000000"/>
                <w:sz w:val="20"/>
                <w:szCs w:val="20"/>
              </w:rPr>
              <w:t>prospective, cross-sectional, one-group pretest/posttest intervention design.</w:t>
            </w:r>
          </w:p>
        </w:tc>
        <w:tc>
          <w:tcPr>
            <w:tcW w:w="925" w:type="dxa"/>
          </w:tcPr>
          <w:p w14:paraId="0A89A7CE" w14:textId="67C00360" w:rsidR="00CB0799" w:rsidRPr="005B56FF" w:rsidRDefault="00CB0799" w:rsidP="00CB0799">
            <w:pPr>
              <w:rPr>
                <w:rFonts w:cs="Times New Roman"/>
                <w:b/>
                <w:bCs/>
                <w:color w:val="000000"/>
                <w:sz w:val="20"/>
                <w:szCs w:val="20"/>
              </w:rPr>
            </w:pPr>
            <w:r w:rsidRPr="005B56FF">
              <w:rPr>
                <w:rFonts w:cs="Times New Roman"/>
                <w:b/>
                <w:bCs/>
                <w:color w:val="000000"/>
                <w:sz w:val="20"/>
                <w:szCs w:val="20"/>
              </w:rPr>
              <w:t>Population</w:t>
            </w:r>
            <w:r w:rsidR="00322B45">
              <w:rPr>
                <w:rFonts w:cs="Times New Roman"/>
                <w:b/>
                <w:bCs/>
                <w:color w:val="000000"/>
                <w:sz w:val="20"/>
                <w:szCs w:val="20"/>
              </w:rPr>
              <w:t>:</w:t>
            </w:r>
          </w:p>
          <w:p w14:paraId="565A56A5" w14:textId="77777777" w:rsidR="00CB0799" w:rsidRPr="005B56FF" w:rsidRDefault="00CB0799" w:rsidP="00CB0799">
            <w:pPr>
              <w:rPr>
                <w:rFonts w:cs="Times New Roman"/>
                <w:color w:val="000000"/>
                <w:sz w:val="20"/>
                <w:szCs w:val="20"/>
              </w:rPr>
            </w:pPr>
            <w:r w:rsidRPr="005B56FF">
              <w:rPr>
                <w:rFonts w:cs="Times New Roman"/>
                <w:color w:val="000000"/>
                <w:sz w:val="20"/>
                <w:szCs w:val="20"/>
              </w:rPr>
              <w:t>Convenience sampling of women who were African American, WIC recipients, 20 or more weeks pregnant, and older than 18 years. </w:t>
            </w:r>
          </w:p>
          <w:p w14:paraId="3498B11F" w14:textId="77777777" w:rsidR="00CB0799" w:rsidRPr="005B56FF" w:rsidRDefault="00CB0799" w:rsidP="00CB0799">
            <w:pPr>
              <w:rPr>
                <w:rFonts w:cs="Times New Roman"/>
                <w:b/>
                <w:bCs/>
                <w:color w:val="000000"/>
                <w:sz w:val="20"/>
                <w:szCs w:val="20"/>
                <w:shd w:val="clear" w:color="auto" w:fill="FFFFFF"/>
              </w:rPr>
            </w:pPr>
          </w:p>
          <w:p w14:paraId="0B500C32" w14:textId="77777777" w:rsidR="00CB0799" w:rsidRPr="005B56FF" w:rsidRDefault="00CB0799" w:rsidP="00CB0799">
            <w:pPr>
              <w:rPr>
                <w:rFonts w:eastAsia="Times New Roman" w:cs="Times New Roman"/>
                <w:color w:val="000000" w:themeColor="text1"/>
                <w:sz w:val="20"/>
                <w:szCs w:val="20"/>
                <w:shd w:val="clear" w:color="auto" w:fill="FFFFFF"/>
              </w:rPr>
            </w:pPr>
            <w:r w:rsidRPr="005B56FF">
              <w:rPr>
                <w:rFonts w:eastAsia="Times New Roman" w:cs="Times New Roman"/>
                <w:b/>
                <w:bCs/>
                <w:color w:val="000000" w:themeColor="text1"/>
                <w:sz w:val="20"/>
                <w:szCs w:val="20"/>
                <w:shd w:val="clear" w:color="auto" w:fill="FFFFFF"/>
              </w:rPr>
              <w:t>Size:</w:t>
            </w:r>
            <w:r w:rsidRPr="005B56FF">
              <w:rPr>
                <w:rFonts w:eastAsia="Times New Roman" w:cs="Times New Roman"/>
                <w:color w:val="000000" w:themeColor="text1"/>
                <w:sz w:val="20"/>
                <w:szCs w:val="20"/>
                <w:shd w:val="clear" w:color="auto" w:fill="FFFFFF"/>
              </w:rPr>
              <w:t xml:space="preserve"> </w:t>
            </w:r>
          </w:p>
          <w:p w14:paraId="18F09583" w14:textId="77777777" w:rsidR="00CB0799" w:rsidRPr="005B56FF" w:rsidRDefault="00CB0799" w:rsidP="00CB0799">
            <w:pPr>
              <w:rPr>
                <w:rFonts w:eastAsia="Times New Roman" w:cs="Times New Roman"/>
                <w:color w:val="000000" w:themeColor="text1"/>
                <w:sz w:val="20"/>
                <w:szCs w:val="20"/>
                <w:shd w:val="clear" w:color="auto" w:fill="FFFFFF"/>
              </w:rPr>
            </w:pPr>
            <w:r w:rsidRPr="005B56FF">
              <w:rPr>
                <w:rFonts w:eastAsia="Times New Roman" w:cs="Times New Roman"/>
                <w:color w:val="000000" w:themeColor="text1"/>
                <w:sz w:val="20"/>
                <w:szCs w:val="20"/>
                <w:shd w:val="clear" w:color="auto" w:fill="FFFFFF"/>
              </w:rPr>
              <w:t>25 participants</w:t>
            </w:r>
          </w:p>
          <w:p w14:paraId="60A470AB" w14:textId="77777777" w:rsidR="00CB0799" w:rsidRPr="005B56FF" w:rsidRDefault="00CB0799" w:rsidP="00CB0799">
            <w:pPr>
              <w:rPr>
                <w:rFonts w:eastAsia="Times New Roman" w:cs="Times New Roman"/>
                <w:b/>
                <w:bCs/>
                <w:color w:val="000000" w:themeColor="text1"/>
                <w:sz w:val="20"/>
                <w:szCs w:val="20"/>
                <w:shd w:val="clear" w:color="auto" w:fill="FFFFFF"/>
              </w:rPr>
            </w:pPr>
          </w:p>
          <w:p w14:paraId="1F834529" w14:textId="77777777" w:rsidR="00CB0799" w:rsidRPr="005B56FF" w:rsidRDefault="00CB0799" w:rsidP="00CB0799">
            <w:pPr>
              <w:rPr>
                <w:rFonts w:eastAsia="Times New Roman" w:cs="Times New Roman"/>
                <w:b/>
                <w:bCs/>
                <w:color w:val="000000" w:themeColor="text1"/>
                <w:sz w:val="20"/>
                <w:szCs w:val="20"/>
                <w:shd w:val="clear" w:color="auto" w:fill="FFFFFF"/>
              </w:rPr>
            </w:pPr>
          </w:p>
          <w:p w14:paraId="0F684883" w14:textId="77777777" w:rsidR="00CB0799" w:rsidRPr="005B56FF" w:rsidRDefault="00CB0799" w:rsidP="00CB0799">
            <w:pPr>
              <w:rPr>
                <w:rFonts w:cs="Times New Roman"/>
                <w:sz w:val="20"/>
                <w:szCs w:val="20"/>
              </w:rPr>
            </w:pPr>
            <w:r w:rsidRPr="005B56FF">
              <w:rPr>
                <w:rFonts w:eastAsia="Times New Roman" w:cs="Times New Roman"/>
                <w:b/>
                <w:bCs/>
                <w:color w:val="000000" w:themeColor="text1"/>
                <w:sz w:val="20"/>
                <w:szCs w:val="20"/>
                <w:shd w:val="clear" w:color="auto" w:fill="FFFFFF"/>
              </w:rPr>
              <w:t xml:space="preserve">Setting: </w:t>
            </w:r>
            <w:r w:rsidRPr="005B56FF">
              <w:rPr>
                <w:rFonts w:cs="Times New Roman"/>
                <w:sz w:val="20"/>
                <w:szCs w:val="20"/>
              </w:rPr>
              <w:t xml:space="preserve">Data </w:t>
            </w:r>
            <w:r w:rsidRPr="005B56FF">
              <w:rPr>
                <w:rFonts w:cs="Times New Roman"/>
                <w:sz w:val="20"/>
                <w:szCs w:val="20"/>
              </w:rPr>
              <w:lastRenderedPageBreak/>
              <w:t>collection location selected by the participant; Included a prenatal care clinic, a community-based perinatal program, a neighborhood childcare center, and a local library.</w:t>
            </w:r>
          </w:p>
          <w:p w14:paraId="142524A3" w14:textId="77777777" w:rsidR="00CB0799" w:rsidRPr="005B56FF" w:rsidRDefault="00CB0799" w:rsidP="00CB0799">
            <w:pPr>
              <w:rPr>
                <w:rFonts w:cs="Times New Roman"/>
                <w:sz w:val="20"/>
                <w:szCs w:val="20"/>
              </w:rPr>
            </w:pPr>
            <w:r w:rsidRPr="005B56FF">
              <w:rPr>
                <w:rFonts w:cs="Times New Roman"/>
                <w:color w:val="000000"/>
                <w:sz w:val="20"/>
                <w:szCs w:val="20"/>
              </w:rPr>
              <w:t xml:space="preserve">All participants in study resided </w:t>
            </w:r>
            <w:r w:rsidRPr="005B56FF">
              <w:rPr>
                <w:rFonts w:cs="Times New Roman"/>
                <w:color w:val="000000"/>
                <w:sz w:val="20"/>
                <w:szCs w:val="20"/>
              </w:rPr>
              <w:lastRenderedPageBreak/>
              <w:t>in a mid-sized metropolitan city in Ohio.</w:t>
            </w:r>
          </w:p>
          <w:p w14:paraId="21418CF4" w14:textId="0A010519" w:rsidR="00CB0799" w:rsidRPr="005B56FF" w:rsidRDefault="00CB0799" w:rsidP="00CB0799">
            <w:pPr>
              <w:rPr>
                <w:rFonts w:cs="Times New Roman"/>
                <w:b/>
                <w:bCs/>
                <w:color w:val="000000" w:themeColor="text1"/>
                <w:sz w:val="20"/>
                <w:szCs w:val="20"/>
                <w:shd w:val="clear" w:color="auto" w:fill="FFFFFF"/>
              </w:rPr>
            </w:pPr>
          </w:p>
        </w:tc>
        <w:tc>
          <w:tcPr>
            <w:tcW w:w="1043" w:type="dxa"/>
          </w:tcPr>
          <w:p w14:paraId="1FE36244" w14:textId="77777777" w:rsidR="00CB0799" w:rsidRPr="005B56FF" w:rsidRDefault="00CB0799" w:rsidP="00CB0799">
            <w:pPr>
              <w:rPr>
                <w:rFonts w:cs="Times New Roman"/>
                <w:color w:val="000000"/>
                <w:sz w:val="20"/>
                <w:szCs w:val="20"/>
              </w:rPr>
            </w:pPr>
            <w:r w:rsidRPr="005B56FF">
              <w:rPr>
                <w:rFonts w:cs="Times New Roman"/>
                <w:color w:val="000000"/>
                <w:sz w:val="20"/>
                <w:szCs w:val="20"/>
              </w:rPr>
              <w:lastRenderedPageBreak/>
              <w:t>The dynamic breastfeeding assessment process (D-BAP) is a community-grounded, equity-focused intervention designed to increase prenatal breastfeeding self-efficacy.</w:t>
            </w:r>
          </w:p>
          <w:p w14:paraId="4E2E0AEE" w14:textId="2D4E96C9" w:rsidR="00CB0799" w:rsidRPr="005B56FF" w:rsidRDefault="00CB0799" w:rsidP="00CB0799">
            <w:pPr>
              <w:rPr>
                <w:rFonts w:cs="Times New Roman"/>
                <w:color w:val="000000"/>
                <w:sz w:val="20"/>
                <w:szCs w:val="20"/>
              </w:rPr>
            </w:pPr>
            <w:r w:rsidRPr="005B56FF">
              <w:rPr>
                <w:rFonts w:cs="Times New Roman"/>
                <w:color w:val="000000"/>
                <w:sz w:val="20"/>
                <w:szCs w:val="20"/>
              </w:rPr>
              <w:t xml:space="preserve">A pilot study conducted to determine the effect of D-BAP on </w:t>
            </w:r>
            <w:r w:rsidRPr="005B56FF">
              <w:rPr>
                <w:rFonts w:cs="Times New Roman"/>
                <w:color w:val="000000"/>
                <w:sz w:val="20"/>
                <w:szCs w:val="20"/>
              </w:rPr>
              <w:lastRenderedPageBreak/>
              <w:t>breastfeeding self-efficacy among pregnant, low-income African American women.</w:t>
            </w:r>
          </w:p>
          <w:p w14:paraId="57663A28" w14:textId="77777777" w:rsidR="00CB0799" w:rsidRPr="005B56FF" w:rsidRDefault="00CB0799" w:rsidP="00CB0799">
            <w:pPr>
              <w:rPr>
                <w:rFonts w:cs="Times New Roman"/>
                <w:color w:val="000000"/>
                <w:sz w:val="20"/>
                <w:szCs w:val="20"/>
              </w:rPr>
            </w:pPr>
          </w:p>
          <w:p w14:paraId="07D1E760" w14:textId="77777777" w:rsidR="00CB0799" w:rsidRPr="005B56FF" w:rsidRDefault="00CB0799" w:rsidP="00CB0799">
            <w:pPr>
              <w:rPr>
                <w:rFonts w:cs="Times New Roman"/>
                <w:color w:val="000000"/>
                <w:sz w:val="20"/>
                <w:szCs w:val="20"/>
              </w:rPr>
            </w:pPr>
            <w:r w:rsidRPr="005B56FF">
              <w:rPr>
                <w:rFonts w:cs="Times New Roman"/>
                <w:color w:val="000000"/>
                <w:sz w:val="20"/>
                <w:szCs w:val="20"/>
              </w:rPr>
              <w:t>To examine the findings among women with no previous breastfeeding experience.</w:t>
            </w:r>
          </w:p>
          <w:p w14:paraId="1AA6155C" w14:textId="77777777" w:rsidR="00CB0799" w:rsidRPr="005B56FF" w:rsidRDefault="00CB0799" w:rsidP="00CB0799">
            <w:pPr>
              <w:rPr>
                <w:rFonts w:cs="Times New Roman"/>
                <w:color w:val="000000"/>
                <w:sz w:val="20"/>
                <w:szCs w:val="20"/>
              </w:rPr>
            </w:pPr>
          </w:p>
          <w:p w14:paraId="6AC92CDA" w14:textId="542CE7C9"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sz w:val="20"/>
                <w:szCs w:val="20"/>
              </w:rPr>
              <w:t xml:space="preserve">To compare the findings between women </w:t>
            </w:r>
            <w:r w:rsidRPr="005B56FF">
              <w:rPr>
                <w:rFonts w:cs="Times New Roman"/>
                <w:color w:val="000000"/>
                <w:sz w:val="20"/>
                <w:szCs w:val="20"/>
              </w:rPr>
              <w:lastRenderedPageBreak/>
              <w:t>with prior breastfeeding experience and those without it.</w:t>
            </w:r>
          </w:p>
        </w:tc>
        <w:tc>
          <w:tcPr>
            <w:tcW w:w="1169" w:type="dxa"/>
          </w:tcPr>
          <w:p w14:paraId="79F17D59" w14:textId="77777777" w:rsidR="00CB0799" w:rsidRPr="005B56FF" w:rsidRDefault="00CB0799" w:rsidP="00CB0799">
            <w:pPr>
              <w:rPr>
                <w:rFonts w:eastAsia="Times New Roman" w:cs="Times New Roman"/>
                <w:sz w:val="20"/>
                <w:szCs w:val="20"/>
              </w:rPr>
            </w:pPr>
            <w:r w:rsidRPr="005B56FF">
              <w:rPr>
                <w:rFonts w:eastAsia="Times New Roman" w:cs="Times New Roman"/>
                <w:sz w:val="20"/>
                <w:szCs w:val="20"/>
              </w:rPr>
              <w:lastRenderedPageBreak/>
              <w:t>Findings informed the</w:t>
            </w:r>
            <w:r w:rsidRPr="005B56FF">
              <w:rPr>
                <w:rFonts w:cs="Times New Roman"/>
                <w:color w:val="000000"/>
                <w:sz w:val="20"/>
                <w:szCs w:val="20"/>
              </w:rPr>
              <w:t xml:space="preserve"> completion of the D-BAP resulted in a statistically significant increase in breastfeeding self-efficacy</w:t>
            </w:r>
            <w:r w:rsidRPr="005B56FF">
              <w:rPr>
                <w:rFonts w:eastAsia="Times New Roman" w:cs="Times New Roman"/>
                <w:sz w:val="20"/>
                <w:szCs w:val="20"/>
              </w:rPr>
              <w:t>.</w:t>
            </w:r>
          </w:p>
          <w:p w14:paraId="4062B86B" w14:textId="77777777" w:rsidR="00CB0799" w:rsidRPr="005B56FF" w:rsidRDefault="00CB0799" w:rsidP="00CB0799">
            <w:pPr>
              <w:rPr>
                <w:rFonts w:eastAsia="Times New Roman" w:cs="Times New Roman"/>
                <w:sz w:val="20"/>
                <w:szCs w:val="20"/>
              </w:rPr>
            </w:pPr>
          </w:p>
          <w:p w14:paraId="42CA9A96" w14:textId="2649A8BB"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sz w:val="20"/>
                <w:szCs w:val="20"/>
              </w:rPr>
              <w:t>No statistically significant difference between those with prior breastfeeding experience and those without it noted.</w:t>
            </w:r>
          </w:p>
        </w:tc>
        <w:tc>
          <w:tcPr>
            <w:tcW w:w="1078" w:type="dxa"/>
          </w:tcPr>
          <w:p w14:paraId="71993BD7" w14:textId="08767E6F" w:rsidR="00CB0799" w:rsidRPr="00896F68" w:rsidRDefault="00CB0799" w:rsidP="00CB0799">
            <w:pPr>
              <w:rPr>
                <w:rFonts w:cs="Times New Roman"/>
                <w:color w:val="000000" w:themeColor="text1"/>
                <w:sz w:val="20"/>
                <w:szCs w:val="20"/>
                <w:shd w:val="clear" w:color="auto" w:fill="FFFFFF"/>
              </w:rPr>
            </w:pPr>
            <w:r w:rsidRPr="00896F68">
              <w:rPr>
                <w:rFonts w:cs="Times New Roman"/>
                <w:color w:val="000000"/>
                <w:sz w:val="20"/>
                <w:szCs w:val="20"/>
              </w:rPr>
              <w:t>Participants completed the Breastfeeding Self-Efficacy Scale–Short Form prior to and following the D-BAP</w:t>
            </w:r>
            <w:r w:rsidRPr="00896F68">
              <w:rPr>
                <w:rFonts w:cs="Times New Roman"/>
                <w:sz w:val="20"/>
                <w:szCs w:val="20"/>
                <w:shd w:val="clear" w:color="auto" w:fill="FFFFFF"/>
              </w:rPr>
              <w:t>.</w:t>
            </w:r>
          </w:p>
        </w:tc>
        <w:tc>
          <w:tcPr>
            <w:tcW w:w="940" w:type="dxa"/>
          </w:tcPr>
          <w:p w14:paraId="727AEE11" w14:textId="77777777" w:rsidR="00CB0799" w:rsidRPr="00896F68" w:rsidRDefault="00CB0799" w:rsidP="00CB0799">
            <w:pPr>
              <w:pStyle w:val="NormalWeb"/>
              <w:rPr>
                <w:color w:val="000000"/>
                <w:sz w:val="20"/>
                <w:szCs w:val="20"/>
              </w:rPr>
            </w:pPr>
            <w:r w:rsidRPr="00896F68">
              <w:rPr>
                <w:color w:val="000000"/>
                <w:sz w:val="20"/>
                <w:szCs w:val="20"/>
              </w:rPr>
              <w:t xml:space="preserve">Sampling bias may have occurred because participants were primarily recruited from a prenatal care clinic and a prenatal program; thus, these women may already be highly engaged with the health </w:t>
            </w:r>
            <w:r w:rsidRPr="00896F68">
              <w:rPr>
                <w:color w:val="000000"/>
                <w:sz w:val="20"/>
                <w:szCs w:val="20"/>
              </w:rPr>
              <w:lastRenderedPageBreak/>
              <w:t xml:space="preserve">care system. </w:t>
            </w:r>
          </w:p>
          <w:p w14:paraId="59AC4332" w14:textId="77777777" w:rsidR="00CB0799" w:rsidRPr="00896F68" w:rsidRDefault="00CB0799" w:rsidP="00CB0799">
            <w:pPr>
              <w:pStyle w:val="NormalWeb"/>
              <w:rPr>
                <w:sz w:val="20"/>
                <w:szCs w:val="20"/>
              </w:rPr>
            </w:pPr>
            <w:r w:rsidRPr="00896F68">
              <w:rPr>
                <w:rFonts w:ascii="Times" w:hAnsi="Times"/>
                <w:color w:val="000000"/>
                <w:sz w:val="20"/>
                <w:szCs w:val="20"/>
              </w:rPr>
              <w:t>Women were enrolled in the study only if they were planning on or open to breastfeeding, and they self-selected into the study. Due to the</w:t>
            </w:r>
            <w:r>
              <w:rPr>
                <w:rFonts w:ascii="Times" w:hAnsi="Times"/>
                <w:color w:val="000000"/>
                <w:sz w:val="22"/>
                <w:szCs w:val="22"/>
              </w:rPr>
              <w:t xml:space="preserve"> </w:t>
            </w:r>
            <w:r w:rsidRPr="00896F68">
              <w:rPr>
                <w:rFonts w:ascii="Times" w:hAnsi="Times"/>
                <w:color w:val="000000"/>
                <w:sz w:val="20"/>
                <w:szCs w:val="20"/>
              </w:rPr>
              <w:t xml:space="preserve">convenience sampling strategy utilized, these </w:t>
            </w:r>
            <w:r w:rsidRPr="00896F68">
              <w:rPr>
                <w:rFonts w:ascii="Times" w:hAnsi="Times"/>
                <w:color w:val="000000"/>
                <w:sz w:val="20"/>
                <w:szCs w:val="20"/>
              </w:rPr>
              <w:lastRenderedPageBreak/>
              <w:t>findings cannot be generalized to all pregnant, low-income African American women.</w:t>
            </w:r>
          </w:p>
          <w:p w14:paraId="1E998EA9" w14:textId="77777777" w:rsidR="00CB0799" w:rsidRPr="00896F68" w:rsidRDefault="00CB0799" w:rsidP="00CB0799">
            <w:pPr>
              <w:rPr>
                <w:rFonts w:cs="Times New Roman"/>
                <w:color w:val="000000" w:themeColor="text1"/>
                <w:sz w:val="20"/>
                <w:szCs w:val="20"/>
                <w:shd w:val="clear" w:color="auto" w:fill="FFFFFF"/>
              </w:rPr>
            </w:pPr>
          </w:p>
        </w:tc>
        <w:tc>
          <w:tcPr>
            <w:tcW w:w="703" w:type="dxa"/>
          </w:tcPr>
          <w:p w14:paraId="32734293" w14:textId="77777777" w:rsidR="00CB0799" w:rsidRPr="00896F68" w:rsidRDefault="00CB0799" w:rsidP="00CB0799">
            <w:pPr>
              <w:rPr>
                <w:rFonts w:cs="Times New Roman"/>
                <w:color w:val="000000" w:themeColor="text1"/>
                <w:sz w:val="20"/>
                <w:szCs w:val="20"/>
                <w:shd w:val="clear" w:color="auto" w:fill="FFFFFF"/>
              </w:rPr>
            </w:pPr>
            <w:r w:rsidRPr="00896F68">
              <w:rPr>
                <w:rFonts w:cs="Times New Roman"/>
                <w:b/>
                <w:bCs/>
                <w:color w:val="000000" w:themeColor="text1"/>
                <w:sz w:val="20"/>
                <w:szCs w:val="20"/>
                <w:shd w:val="clear" w:color="auto" w:fill="FFFFFF"/>
              </w:rPr>
              <w:lastRenderedPageBreak/>
              <w:t>Evidence Level:</w:t>
            </w:r>
            <w:r w:rsidRPr="00896F68">
              <w:rPr>
                <w:rFonts w:cs="Times New Roman"/>
                <w:color w:val="000000" w:themeColor="text1"/>
                <w:sz w:val="20"/>
                <w:szCs w:val="20"/>
                <w:shd w:val="clear" w:color="auto" w:fill="FFFFFF"/>
              </w:rPr>
              <w:t xml:space="preserve"> </w:t>
            </w:r>
          </w:p>
          <w:p w14:paraId="0ACDC3F1" w14:textId="77777777" w:rsidR="00CB0799" w:rsidRPr="00896F68" w:rsidRDefault="00CB0799" w:rsidP="00CB0799">
            <w:pPr>
              <w:rPr>
                <w:rFonts w:cs="Times New Roman"/>
                <w:color w:val="000000" w:themeColor="text1"/>
                <w:sz w:val="20"/>
                <w:szCs w:val="20"/>
                <w:shd w:val="clear" w:color="auto" w:fill="FFFFFF"/>
              </w:rPr>
            </w:pPr>
          </w:p>
          <w:p w14:paraId="12E2B36B" w14:textId="77777777" w:rsidR="00CB0799" w:rsidRPr="00896F68" w:rsidRDefault="00CB0799" w:rsidP="00CB0799">
            <w:pPr>
              <w:rPr>
                <w:rFonts w:cs="Times New Roman"/>
                <w:color w:val="000000" w:themeColor="text1"/>
                <w:sz w:val="20"/>
                <w:szCs w:val="20"/>
                <w:shd w:val="clear" w:color="auto" w:fill="FFFFFF"/>
              </w:rPr>
            </w:pPr>
            <w:r w:rsidRPr="00896F68">
              <w:rPr>
                <w:rFonts w:cs="Times New Roman"/>
                <w:color w:val="000000" w:themeColor="text1"/>
                <w:sz w:val="20"/>
                <w:szCs w:val="20"/>
                <w:shd w:val="clear" w:color="auto" w:fill="FFFFFF"/>
              </w:rPr>
              <w:t xml:space="preserve">Level II. </w:t>
            </w:r>
          </w:p>
          <w:p w14:paraId="1E09D28F" w14:textId="77777777" w:rsidR="00CB0799" w:rsidRPr="00896F68" w:rsidRDefault="00CB0799" w:rsidP="00CB0799">
            <w:pPr>
              <w:rPr>
                <w:rFonts w:cs="Times New Roman"/>
                <w:color w:val="000000" w:themeColor="text1"/>
                <w:sz w:val="20"/>
                <w:szCs w:val="20"/>
                <w:shd w:val="clear" w:color="auto" w:fill="FFFFFF"/>
              </w:rPr>
            </w:pPr>
          </w:p>
          <w:p w14:paraId="79DF84BF" w14:textId="77777777" w:rsidR="00CB0799" w:rsidRPr="00896F68" w:rsidRDefault="00CB0799" w:rsidP="00CB0799">
            <w:pPr>
              <w:rPr>
                <w:rFonts w:cs="Times New Roman"/>
                <w:color w:val="000000" w:themeColor="text1"/>
                <w:sz w:val="20"/>
                <w:szCs w:val="20"/>
                <w:shd w:val="clear" w:color="auto" w:fill="FFFFFF"/>
              </w:rPr>
            </w:pPr>
            <w:r w:rsidRPr="00896F68">
              <w:rPr>
                <w:rFonts w:cs="Times New Roman"/>
                <w:b/>
                <w:bCs/>
                <w:color w:val="000000" w:themeColor="text1"/>
                <w:sz w:val="20"/>
                <w:szCs w:val="20"/>
                <w:shd w:val="clear" w:color="auto" w:fill="FFFFFF"/>
              </w:rPr>
              <w:t>Quality Rating:</w:t>
            </w:r>
            <w:r w:rsidRPr="00896F68">
              <w:rPr>
                <w:rFonts w:cs="Times New Roman"/>
                <w:color w:val="000000" w:themeColor="text1"/>
                <w:sz w:val="20"/>
                <w:szCs w:val="20"/>
                <w:shd w:val="clear" w:color="auto" w:fill="FFFFFF"/>
              </w:rPr>
              <w:t xml:space="preserve"> </w:t>
            </w:r>
          </w:p>
          <w:p w14:paraId="0EF49A90" w14:textId="77777777" w:rsidR="00CB0799" w:rsidRPr="00896F68" w:rsidRDefault="00CB0799" w:rsidP="00CB0799">
            <w:pPr>
              <w:rPr>
                <w:rFonts w:cs="Times New Roman"/>
                <w:color w:val="000000" w:themeColor="text1"/>
                <w:sz w:val="20"/>
                <w:szCs w:val="20"/>
                <w:shd w:val="clear" w:color="auto" w:fill="FFFFFF"/>
              </w:rPr>
            </w:pPr>
          </w:p>
          <w:p w14:paraId="04029E13" w14:textId="58DA2D80" w:rsidR="00CB0799" w:rsidRPr="005B56FF" w:rsidRDefault="00CB0799" w:rsidP="00CB0799">
            <w:pPr>
              <w:rPr>
                <w:rFonts w:cs="Times New Roman"/>
                <w:b/>
                <w:bCs/>
                <w:color w:val="000000" w:themeColor="text1"/>
                <w:sz w:val="20"/>
                <w:szCs w:val="20"/>
                <w:shd w:val="clear" w:color="auto" w:fill="FFFFFF"/>
              </w:rPr>
            </w:pPr>
            <w:r w:rsidRPr="00896F68">
              <w:rPr>
                <w:rFonts w:cs="Times New Roman"/>
                <w:color w:val="000000" w:themeColor="text1"/>
                <w:sz w:val="20"/>
                <w:szCs w:val="20"/>
                <w:shd w:val="clear" w:color="auto" w:fill="FFFFFF"/>
              </w:rPr>
              <w:t>Good quality (Quality B)</w:t>
            </w:r>
          </w:p>
        </w:tc>
        <w:tc>
          <w:tcPr>
            <w:tcW w:w="508" w:type="dxa"/>
          </w:tcPr>
          <w:p w14:paraId="7376E69D" w14:textId="77777777" w:rsidR="00CB0799" w:rsidRPr="005B56FF" w:rsidRDefault="00CB0799" w:rsidP="00CB0799">
            <w:pPr>
              <w:rPr>
                <w:rFonts w:cs="Times New Roman"/>
                <w:sz w:val="20"/>
                <w:szCs w:val="20"/>
              </w:rPr>
            </w:pPr>
          </w:p>
        </w:tc>
      </w:tr>
      <w:tr w:rsidR="002F5652" w:rsidRPr="005B56FF" w14:paraId="1BFE17CE" w14:textId="77777777" w:rsidTr="00526CF2">
        <w:trPr>
          <w:trHeight w:val="759"/>
        </w:trPr>
        <w:tc>
          <w:tcPr>
            <w:tcW w:w="738" w:type="dxa"/>
          </w:tcPr>
          <w:p w14:paraId="3B5FA1D3" w14:textId="77777777" w:rsidR="00CB0799" w:rsidRPr="005B56FF" w:rsidRDefault="00CB0799" w:rsidP="00CB0799">
            <w:pPr>
              <w:rPr>
                <w:rFonts w:cs="Times New Roman"/>
                <w:sz w:val="20"/>
                <w:szCs w:val="20"/>
              </w:rPr>
            </w:pPr>
            <w:r w:rsidRPr="005B56FF">
              <w:rPr>
                <w:rFonts w:cs="Times New Roman"/>
                <w:bCs/>
                <w:color w:val="000000" w:themeColor="text1"/>
                <w:sz w:val="20"/>
                <w:szCs w:val="20"/>
              </w:rPr>
              <w:lastRenderedPageBreak/>
              <w:t>Beverly Kyeremeh Kitscha</w:t>
            </w:r>
          </w:p>
        </w:tc>
        <w:tc>
          <w:tcPr>
            <w:tcW w:w="598" w:type="dxa"/>
          </w:tcPr>
          <w:p w14:paraId="5ECFDFC3" w14:textId="277A4AFF" w:rsidR="00CB0799" w:rsidRPr="005B56FF" w:rsidRDefault="001C38EA" w:rsidP="00CB0799">
            <w:pPr>
              <w:rPr>
                <w:rFonts w:cs="Times New Roman"/>
                <w:sz w:val="20"/>
                <w:szCs w:val="20"/>
              </w:rPr>
            </w:pPr>
            <w:r>
              <w:rPr>
                <w:rFonts w:cs="Times New Roman"/>
                <w:sz w:val="20"/>
                <w:szCs w:val="20"/>
              </w:rPr>
              <w:t>7</w:t>
            </w:r>
          </w:p>
        </w:tc>
        <w:tc>
          <w:tcPr>
            <w:tcW w:w="5589" w:type="dxa"/>
          </w:tcPr>
          <w:p w14:paraId="67C830F3" w14:textId="77777777" w:rsidR="00CB0799" w:rsidRPr="005B56FF" w:rsidRDefault="00CB0799" w:rsidP="00CB0799">
            <w:pPr>
              <w:rPr>
                <w:rFonts w:cs="Times New Roman"/>
                <w:sz w:val="20"/>
                <w:szCs w:val="20"/>
              </w:rPr>
            </w:pPr>
            <w:r w:rsidRPr="005B56FF">
              <w:rPr>
                <w:rFonts w:cs="Times New Roman"/>
                <w:color w:val="000000" w:themeColor="text1"/>
                <w:sz w:val="20"/>
                <w:szCs w:val="20"/>
                <w:shd w:val="clear" w:color="auto" w:fill="FFFFFF"/>
              </w:rPr>
              <w:t>Rosen-Carole, C., Allen, K., Thompson, J., Martin, H., Goldstein, N., &amp; Lawrence, R. A. (2020). Prenatal provider support for breastfeeding: Changes in attitudes, practices and recommendations over 22 years.</w:t>
            </w:r>
          </w:p>
        </w:tc>
        <w:tc>
          <w:tcPr>
            <w:tcW w:w="1099" w:type="dxa"/>
          </w:tcPr>
          <w:p w14:paraId="060AD6D0"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Qualitative</w:t>
            </w:r>
          </w:p>
          <w:p w14:paraId="68DF98B1" w14:textId="77777777" w:rsidR="00CB0799" w:rsidRPr="005B56FF" w:rsidRDefault="00CB0799" w:rsidP="00CB0799">
            <w:pPr>
              <w:rPr>
                <w:rFonts w:cs="Times New Roman"/>
                <w:color w:val="000000" w:themeColor="text1"/>
                <w:sz w:val="20"/>
                <w:szCs w:val="20"/>
                <w:shd w:val="clear" w:color="auto" w:fill="FFFFFF"/>
              </w:rPr>
            </w:pPr>
          </w:p>
          <w:p w14:paraId="64F1A1CE" w14:textId="77777777" w:rsidR="00CB0799" w:rsidRPr="005B56FF" w:rsidRDefault="00CB0799" w:rsidP="00CB0799">
            <w:pPr>
              <w:rPr>
                <w:rFonts w:cs="Times New Roman"/>
                <w:color w:val="000000" w:themeColor="text1"/>
                <w:sz w:val="20"/>
                <w:szCs w:val="20"/>
              </w:rPr>
            </w:pPr>
            <w:r w:rsidRPr="005B56FF">
              <w:rPr>
                <w:rFonts w:cs="Times New Roman"/>
                <w:color w:val="000000" w:themeColor="text1"/>
                <w:sz w:val="20"/>
                <w:szCs w:val="20"/>
                <w:shd w:val="clear" w:color="auto" w:fill="FFFFFF"/>
              </w:rPr>
              <w:t>A prospective cross-sectional study</w:t>
            </w:r>
          </w:p>
        </w:tc>
        <w:tc>
          <w:tcPr>
            <w:tcW w:w="925" w:type="dxa"/>
          </w:tcPr>
          <w:p w14:paraId="24D93E12" w14:textId="77777777" w:rsidR="00CB0799" w:rsidRPr="005B56FF" w:rsidRDefault="00CB0799" w:rsidP="00CB0799">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t>Population</w:t>
            </w:r>
          </w:p>
          <w:p w14:paraId="3D2EF109"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Prenatal care providers </w:t>
            </w:r>
          </w:p>
          <w:p w14:paraId="4CE1BE76" w14:textId="77777777" w:rsidR="00CB0799" w:rsidRPr="005B56FF" w:rsidRDefault="00CB0799" w:rsidP="00CB0799">
            <w:pPr>
              <w:rPr>
                <w:rFonts w:cs="Times New Roman"/>
                <w:color w:val="000000" w:themeColor="text1"/>
                <w:sz w:val="20"/>
                <w:szCs w:val="20"/>
                <w:shd w:val="clear" w:color="auto" w:fill="FFFFFF"/>
              </w:rPr>
            </w:pPr>
          </w:p>
          <w:p w14:paraId="0B5486B1" w14:textId="77777777" w:rsidR="00CB0799" w:rsidRPr="005B56FF" w:rsidRDefault="00CB0799" w:rsidP="00CB0799">
            <w:pPr>
              <w:rPr>
                <w:rFonts w:cs="Times New Roman"/>
                <w:color w:val="000000" w:themeColor="text1"/>
                <w:sz w:val="20"/>
                <w:szCs w:val="20"/>
                <w:shd w:val="clear" w:color="auto" w:fill="FFFFFF"/>
              </w:rPr>
            </w:pPr>
          </w:p>
          <w:p w14:paraId="44BFF543" w14:textId="77777777" w:rsidR="00CB0799" w:rsidRPr="005B56FF" w:rsidRDefault="00CB0799" w:rsidP="00CB0799">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t>Size</w:t>
            </w:r>
          </w:p>
          <w:p w14:paraId="1330F7B0"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287 providers</w:t>
            </w:r>
          </w:p>
          <w:p w14:paraId="589AE770" w14:textId="77777777" w:rsidR="00CB0799" w:rsidRPr="005B56FF" w:rsidRDefault="00CB0799" w:rsidP="00CB0799">
            <w:pPr>
              <w:rPr>
                <w:rFonts w:cs="Times New Roman"/>
                <w:color w:val="000000" w:themeColor="text1"/>
                <w:sz w:val="20"/>
                <w:szCs w:val="20"/>
                <w:shd w:val="clear" w:color="auto" w:fill="FFFFFF"/>
              </w:rPr>
            </w:pPr>
          </w:p>
          <w:p w14:paraId="49AD9EFC" w14:textId="77777777" w:rsidR="00CB0799" w:rsidRPr="005B56FF" w:rsidRDefault="00CB0799" w:rsidP="00CB0799">
            <w:pPr>
              <w:rPr>
                <w:rFonts w:cs="Times New Roman"/>
                <w:b/>
                <w:bCs/>
                <w:color w:val="000000" w:themeColor="text1"/>
                <w:sz w:val="20"/>
                <w:szCs w:val="20"/>
                <w:shd w:val="clear" w:color="auto" w:fill="FFFFFF"/>
              </w:rPr>
            </w:pPr>
            <w:r w:rsidRPr="005B56FF">
              <w:rPr>
                <w:rFonts w:cs="Times New Roman"/>
                <w:b/>
                <w:bCs/>
                <w:color w:val="000000" w:themeColor="text1"/>
                <w:sz w:val="20"/>
                <w:szCs w:val="20"/>
                <w:shd w:val="clear" w:color="auto" w:fill="FFFFFF"/>
              </w:rPr>
              <w:t>Setting</w:t>
            </w:r>
          </w:p>
          <w:p w14:paraId="24B90795" w14:textId="77777777" w:rsidR="00CB0799" w:rsidRPr="005B56FF" w:rsidRDefault="00CB0799" w:rsidP="00CB0799">
            <w:pPr>
              <w:rPr>
                <w:rFonts w:cs="Times New Roman"/>
                <w:sz w:val="20"/>
                <w:szCs w:val="20"/>
              </w:rPr>
            </w:pPr>
            <w:r w:rsidRPr="005B56FF">
              <w:rPr>
                <w:rFonts w:cs="Times New Roman"/>
                <w:color w:val="000000" w:themeColor="text1"/>
                <w:sz w:val="20"/>
                <w:szCs w:val="20"/>
                <w:shd w:val="clear" w:color="auto" w:fill="FFFFFF"/>
              </w:rPr>
              <w:lastRenderedPageBreak/>
              <w:t>Monroe County, located in western New York State.</w:t>
            </w:r>
          </w:p>
        </w:tc>
        <w:tc>
          <w:tcPr>
            <w:tcW w:w="1043" w:type="dxa"/>
          </w:tcPr>
          <w:p w14:paraId="6964B764" w14:textId="77777777" w:rsidR="00CB0799" w:rsidRPr="005B56FF" w:rsidRDefault="00CB0799" w:rsidP="00CB0799">
            <w:pPr>
              <w:rPr>
                <w:rFonts w:cs="Times New Roman"/>
                <w:sz w:val="20"/>
                <w:szCs w:val="20"/>
              </w:rPr>
            </w:pPr>
            <w:r w:rsidRPr="005B56FF">
              <w:rPr>
                <w:rFonts w:cs="Times New Roman"/>
                <w:color w:val="000000" w:themeColor="text1"/>
                <w:sz w:val="20"/>
                <w:szCs w:val="20"/>
                <w:shd w:val="clear" w:color="auto" w:fill="FFFFFF"/>
              </w:rPr>
              <w:lastRenderedPageBreak/>
              <w:t>Prenatal provider education and support for breastfeeding</w:t>
            </w:r>
          </w:p>
        </w:tc>
        <w:tc>
          <w:tcPr>
            <w:tcW w:w="1169" w:type="dxa"/>
          </w:tcPr>
          <w:p w14:paraId="57DC767B"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Significant changes in breastfeeding attitudes and knowledge over the past 2 decades, and factors associated with low support are generally modifiable, </w:t>
            </w:r>
            <w:r w:rsidRPr="005B56FF">
              <w:rPr>
                <w:rFonts w:cs="Times New Roman"/>
                <w:color w:val="000000" w:themeColor="text1"/>
                <w:sz w:val="20"/>
                <w:szCs w:val="20"/>
                <w:shd w:val="clear" w:color="auto" w:fill="FFFFFF"/>
              </w:rPr>
              <w:lastRenderedPageBreak/>
              <w:t>which was not the case previously.</w:t>
            </w:r>
          </w:p>
          <w:p w14:paraId="3FBA2FE4" w14:textId="77777777" w:rsidR="00CB0799" w:rsidRPr="005B56FF" w:rsidRDefault="00CB0799" w:rsidP="00CB0799">
            <w:pPr>
              <w:rPr>
                <w:rFonts w:cs="Times New Roman"/>
                <w:color w:val="000000" w:themeColor="text1"/>
                <w:sz w:val="20"/>
                <w:szCs w:val="20"/>
              </w:rPr>
            </w:pPr>
          </w:p>
          <w:p w14:paraId="64CC042F" w14:textId="77777777" w:rsidR="00CB0799" w:rsidRPr="005B56FF" w:rsidRDefault="00CB0799" w:rsidP="00CB0799">
            <w:pPr>
              <w:shd w:val="clear" w:color="auto" w:fill="FFFFFF"/>
              <w:rPr>
                <w:rFonts w:cs="Times New Roman"/>
                <w:sz w:val="20"/>
                <w:szCs w:val="20"/>
              </w:rPr>
            </w:pPr>
            <w:r w:rsidRPr="005B56FF">
              <w:rPr>
                <w:rFonts w:cs="Times New Roman"/>
                <w:sz w:val="20"/>
                <w:szCs w:val="20"/>
              </w:rPr>
              <w:t>While the community’s obstetric providers have made progress in breastfeeding support, barriers remain, including a lack of ownership, and inadequate training.</w:t>
            </w:r>
          </w:p>
          <w:p w14:paraId="01C96E6C" w14:textId="77777777" w:rsidR="00CB0799" w:rsidRPr="005B56FF" w:rsidRDefault="00CB0799" w:rsidP="00CB0799">
            <w:pPr>
              <w:rPr>
                <w:rFonts w:cs="Times New Roman"/>
                <w:sz w:val="20"/>
                <w:szCs w:val="20"/>
              </w:rPr>
            </w:pPr>
          </w:p>
          <w:p w14:paraId="279DD591" w14:textId="77777777" w:rsidR="00CB0799" w:rsidRPr="005B56FF" w:rsidRDefault="00CB0799" w:rsidP="00CB0799">
            <w:pPr>
              <w:rPr>
                <w:rFonts w:cs="Times New Roman"/>
                <w:sz w:val="20"/>
                <w:szCs w:val="20"/>
              </w:rPr>
            </w:pPr>
          </w:p>
        </w:tc>
        <w:tc>
          <w:tcPr>
            <w:tcW w:w="1078" w:type="dxa"/>
          </w:tcPr>
          <w:p w14:paraId="6D16D538" w14:textId="77777777" w:rsidR="00CB0799" w:rsidRPr="005B56FF" w:rsidRDefault="00CB0799" w:rsidP="00CB0799">
            <w:pPr>
              <w:rPr>
                <w:rFonts w:cs="Times New Roman"/>
                <w:sz w:val="20"/>
                <w:szCs w:val="20"/>
              </w:rPr>
            </w:pPr>
            <w:r w:rsidRPr="005B56FF">
              <w:rPr>
                <w:rFonts w:cs="Times New Roman"/>
                <w:color w:val="000000" w:themeColor="text1"/>
                <w:sz w:val="20"/>
                <w:szCs w:val="20"/>
                <w:shd w:val="clear" w:color="auto" w:fill="FFFFFF"/>
              </w:rPr>
              <w:lastRenderedPageBreak/>
              <w:t>Providers were identified by an extensive online search using search engines, white and yellow pages, hospital directories</w:t>
            </w:r>
            <w:r w:rsidRPr="005B56FF">
              <w:rPr>
                <w:rFonts w:cs="Times New Roman"/>
                <w:color w:val="000000" w:themeColor="text1"/>
                <w:sz w:val="20"/>
                <w:szCs w:val="20"/>
                <w:shd w:val="clear" w:color="auto" w:fill="FFFFFF"/>
              </w:rPr>
              <w:lastRenderedPageBreak/>
              <w:t>, and clinic and</w:t>
            </w:r>
            <w:r w:rsidRPr="005B56FF">
              <w:rPr>
                <w:rFonts w:cs="Times New Roman"/>
                <w:color w:val="333333"/>
                <w:sz w:val="20"/>
                <w:szCs w:val="20"/>
                <w:shd w:val="clear" w:color="auto" w:fill="FFFFFF"/>
              </w:rPr>
              <w:t xml:space="preserve"> </w:t>
            </w:r>
            <w:r w:rsidRPr="005B56FF">
              <w:rPr>
                <w:rFonts w:cs="Times New Roman"/>
                <w:color w:val="000000" w:themeColor="text1"/>
                <w:sz w:val="20"/>
                <w:szCs w:val="20"/>
                <w:shd w:val="clear" w:color="auto" w:fill="FFFFFF"/>
              </w:rPr>
              <w:t>training websites; these results were confirmed by telephone. Researchers</w:t>
            </w:r>
            <w:r w:rsidRPr="005B56FF">
              <w:rPr>
                <w:rFonts w:cs="Times New Roman"/>
                <w:color w:val="333333"/>
                <w:sz w:val="20"/>
                <w:szCs w:val="20"/>
                <w:shd w:val="clear" w:color="auto" w:fill="FFFFFF"/>
              </w:rPr>
              <w:t xml:space="preserve"> </w:t>
            </w:r>
            <w:r w:rsidRPr="005B56FF">
              <w:rPr>
                <w:rFonts w:cs="Times New Roman"/>
                <w:color w:val="000000" w:themeColor="text1"/>
                <w:sz w:val="20"/>
                <w:szCs w:val="20"/>
                <w:shd w:val="clear" w:color="auto" w:fill="FFFFFF"/>
              </w:rPr>
              <w:t>sent a 46-item questionnaire (on-line or paper) to all identified prenatal care providers (Questionnaire Online). </w:t>
            </w:r>
          </w:p>
        </w:tc>
        <w:tc>
          <w:tcPr>
            <w:tcW w:w="940" w:type="dxa"/>
          </w:tcPr>
          <w:p w14:paraId="1FFEC95F"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lastRenderedPageBreak/>
              <w:t xml:space="preserve">Because of the changes in care providers for pregnant women, the samples were quite different with respect </w:t>
            </w:r>
            <w:r w:rsidRPr="005B56FF">
              <w:rPr>
                <w:rFonts w:cs="Times New Roman"/>
                <w:color w:val="000000" w:themeColor="text1"/>
                <w:sz w:val="20"/>
                <w:szCs w:val="20"/>
                <w:shd w:val="clear" w:color="auto" w:fill="FFFFFF"/>
              </w:rPr>
              <w:lastRenderedPageBreak/>
              <w:t>to provider type. </w:t>
            </w:r>
          </w:p>
          <w:p w14:paraId="0C7FF717" w14:textId="77777777" w:rsidR="00CB0799" w:rsidRPr="005B56FF" w:rsidRDefault="00CB0799" w:rsidP="00CB0799">
            <w:pPr>
              <w:rPr>
                <w:rFonts w:cs="Times New Roman"/>
                <w:color w:val="000000" w:themeColor="text1"/>
                <w:sz w:val="20"/>
                <w:szCs w:val="20"/>
                <w:shd w:val="clear" w:color="auto" w:fill="FFFFFF"/>
              </w:rPr>
            </w:pPr>
          </w:p>
          <w:p w14:paraId="2436DBF7" w14:textId="77777777" w:rsidR="00CB0799" w:rsidRPr="005B56FF" w:rsidRDefault="00CB0799" w:rsidP="00CB0799">
            <w:pPr>
              <w:rPr>
                <w:rFonts w:cs="Times New Roman"/>
                <w:color w:val="000000" w:themeColor="text1"/>
                <w:sz w:val="20"/>
                <w:szCs w:val="20"/>
              </w:rPr>
            </w:pPr>
            <w:r w:rsidRPr="005B56FF">
              <w:rPr>
                <w:rFonts w:cs="Times New Roman"/>
                <w:color w:val="000000" w:themeColor="text1"/>
                <w:sz w:val="20"/>
                <w:szCs w:val="20"/>
                <w:shd w:val="clear" w:color="auto" w:fill="FFFFFF"/>
              </w:rPr>
              <w:t>This shift in provider type and the unknown percentage of repeat participants limits researchers’ ability to make direct comparisons between these two time periods.</w:t>
            </w:r>
          </w:p>
        </w:tc>
        <w:tc>
          <w:tcPr>
            <w:tcW w:w="703" w:type="dxa"/>
          </w:tcPr>
          <w:p w14:paraId="67A14574"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lastRenderedPageBreak/>
              <w:t>Evidence Level:</w:t>
            </w:r>
            <w:r w:rsidRPr="005B56FF">
              <w:rPr>
                <w:rFonts w:cs="Times New Roman"/>
                <w:color w:val="000000" w:themeColor="text1"/>
                <w:sz w:val="20"/>
                <w:szCs w:val="20"/>
                <w:shd w:val="clear" w:color="auto" w:fill="FFFFFF"/>
              </w:rPr>
              <w:t xml:space="preserve"> </w:t>
            </w:r>
          </w:p>
          <w:p w14:paraId="30F27238" w14:textId="77777777" w:rsidR="00CB0799" w:rsidRPr="005B56FF" w:rsidRDefault="00CB0799" w:rsidP="00CB0799">
            <w:pPr>
              <w:rPr>
                <w:rFonts w:cs="Times New Roman"/>
                <w:color w:val="000000" w:themeColor="text1"/>
                <w:sz w:val="20"/>
                <w:szCs w:val="20"/>
                <w:shd w:val="clear" w:color="auto" w:fill="FFFFFF"/>
              </w:rPr>
            </w:pPr>
          </w:p>
          <w:p w14:paraId="6014AA94"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III. </w:t>
            </w:r>
          </w:p>
          <w:p w14:paraId="13E0E09C" w14:textId="77777777" w:rsidR="00CB0799" w:rsidRPr="005B56FF" w:rsidRDefault="00CB0799" w:rsidP="00CB0799">
            <w:pPr>
              <w:rPr>
                <w:rFonts w:cs="Times New Roman"/>
                <w:sz w:val="20"/>
                <w:szCs w:val="20"/>
              </w:rPr>
            </w:pPr>
          </w:p>
          <w:p w14:paraId="35158947" w14:textId="77777777" w:rsidR="00CB0799" w:rsidRPr="005B56FF" w:rsidRDefault="00CB0799" w:rsidP="00CB0799">
            <w:pPr>
              <w:rPr>
                <w:rFonts w:cs="Times New Roman"/>
                <w:sz w:val="20"/>
                <w:szCs w:val="20"/>
              </w:rPr>
            </w:pPr>
          </w:p>
          <w:p w14:paraId="16404302"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Quality Rating:</w:t>
            </w:r>
            <w:r w:rsidRPr="005B56FF">
              <w:rPr>
                <w:rFonts w:cs="Times New Roman"/>
                <w:color w:val="000000" w:themeColor="text1"/>
                <w:sz w:val="20"/>
                <w:szCs w:val="20"/>
                <w:shd w:val="clear" w:color="auto" w:fill="FFFFFF"/>
              </w:rPr>
              <w:t xml:space="preserve"> </w:t>
            </w:r>
          </w:p>
          <w:p w14:paraId="3A5771E1" w14:textId="77777777" w:rsidR="00CB0799" w:rsidRPr="005B56FF" w:rsidRDefault="00CB0799" w:rsidP="00CB0799">
            <w:pPr>
              <w:rPr>
                <w:rFonts w:cs="Times New Roman"/>
                <w:color w:val="000000" w:themeColor="text1"/>
                <w:sz w:val="20"/>
                <w:szCs w:val="20"/>
                <w:shd w:val="clear" w:color="auto" w:fill="FFFFFF"/>
              </w:rPr>
            </w:pPr>
          </w:p>
          <w:p w14:paraId="47B88986" w14:textId="77777777" w:rsidR="00CB0799" w:rsidRPr="005B56FF" w:rsidRDefault="00CB0799" w:rsidP="00CB0799">
            <w:pPr>
              <w:rPr>
                <w:rFonts w:cs="Times New Roman"/>
                <w:sz w:val="20"/>
                <w:szCs w:val="20"/>
              </w:rPr>
            </w:pPr>
            <w:r w:rsidRPr="005B56FF">
              <w:rPr>
                <w:rFonts w:cs="Times New Roman"/>
                <w:color w:val="000000" w:themeColor="text1"/>
                <w:sz w:val="20"/>
                <w:szCs w:val="20"/>
                <w:shd w:val="clear" w:color="auto" w:fill="FFFFFF"/>
              </w:rPr>
              <w:lastRenderedPageBreak/>
              <w:t>Good quality (Quality A/B)</w:t>
            </w:r>
          </w:p>
        </w:tc>
        <w:tc>
          <w:tcPr>
            <w:tcW w:w="508" w:type="dxa"/>
          </w:tcPr>
          <w:p w14:paraId="0D80A9C8" w14:textId="77777777" w:rsidR="00CB0799" w:rsidRPr="005B56FF" w:rsidRDefault="00CB0799" w:rsidP="00CB0799">
            <w:pPr>
              <w:rPr>
                <w:rFonts w:cs="Times New Roman"/>
                <w:sz w:val="20"/>
                <w:szCs w:val="20"/>
              </w:rPr>
            </w:pPr>
          </w:p>
        </w:tc>
      </w:tr>
      <w:tr w:rsidR="002F5652" w:rsidRPr="005B56FF" w14:paraId="146C727A" w14:textId="77777777" w:rsidTr="00526CF2">
        <w:trPr>
          <w:trHeight w:val="759"/>
        </w:trPr>
        <w:tc>
          <w:tcPr>
            <w:tcW w:w="738" w:type="dxa"/>
          </w:tcPr>
          <w:p w14:paraId="7F8F02DC" w14:textId="076CCA04" w:rsidR="00CB0799" w:rsidRPr="005B56FF" w:rsidRDefault="00CB0799" w:rsidP="00CB0799">
            <w:pPr>
              <w:rPr>
                <w:rFonts w:cs="Times New Roman"/>
                <w:bCs/>
                <w:color w:val="000000" w:themeColor="text1"/>
                <w:sz w:val="20"/>
                <w:szCs w:val="20"/>
              </w:rPr>
            </w:pPr>
            <w:r w:rsidRPr="005B56FF">
              <w:rPr>
                <w:rFonts w:cs="Times New Roman"/>
                <w:bCs/>
                <w:color w:val="000000" w:themeColor="text1"/>
                <w:sz w:val="20"/>
                <w:szCs w:val="20"/>
              </w:rPr>
              <w:lastRenderedPageBreak/>
              <w:t>Beverly Kyeremeh Kitscha</w:t>
            </w:r>
          </w:p>
        </w:tc>
        <w:tc>
          <w:tcPr>
            <w:tcW w:w="598" w:type="dxa"/>
          </w:tcPr>
          <w:p w14:paraId="2C6D9C66" w14:textId="0D843193" w:rsidR="00CB0799" w:rsidRDefault="001C38EA" w:rsidP="00CB0799">
            <w:pPr>
              <w:rPr>
                <w:rFonts w:cs="Times New Roman"/>
                <w:sz w:val="20"/>
                <w:szCs w:val="20"/>
              </w:rPr>
            </w:pPr>
            <w:r>
              <w:rPr>
                <w:rFonts w:cs="Times New Roman"/>
                <w:sz w:val="20"/>
                <w:szCs w:val="20"/>
              </w:rPr>
              <w:t>8</w:t>
            </w:r>
          </w:p>
        </w:tc>
        <w:tc>
          <w:tcPr>
            <w:tcW w:w="5589" w:type="dxa"/>
          </w:tcPr>
          <w:p w14:paraId="1F7060A1" w14:textId="79C1B67D" w:rsidR="00CB0799" w:rsidRPr="00270676" w:rsidRDefault="00CB0799" w:rsidP="00CB0799">
            <w:pPr>
              <w:rPr>
                <w:rFonts w:cs="Times New Roman"/>
                <w:sz w:val="20"/>
                <w:szCs w:val="20"/>
              </w:rPr>
            </w:pPr>
            <w:r w:rsidRPr="00270676">
              <w:rPr>
                <w:rFonts w:cs="Times New Roman"/>
                <w:sz w:val="20"/>
                <w:szCs w:val="20"/>
              </w:rPr>
              <w:t>Sharma, M., Johansen, C., Fudolig, M., Dai, C., Kapukotuwa, S., Davalos, L., &amp; Bonsu, L. (2024). Theory-based antecedents of breastfeeding among pregnant women in the United States.</w:t>
            </w:r>
            <w:r w:rsidRPr="00270676">
              <w:rPr>
                <w:rFonts w:cs="Times New Roman"/>
                <w:i/>
                <w:iCs/>
                <w:sz w:val="20"/>
                <w:szCs w:val="20"/>
              </w:rPr>
              <w:t> Health Promotion Perspectives, 14</w:t>
            </w:r>
            <w:r w:rsidRPr="00270676">
              <w:rPr>
                <w:rFonts w:cs="Times New Roman"/>
                <w:sz w:val="20"/>
                <w:szCs w:val="20"/>
              </w:rPr>
              <w:t>(1), 70-79. https://chamberlainuniversity.idm.oclc.org/login?qurl=https%3A%2F%2Fwww.proquest.com%2Fscholarly-journals%2Ftheory-based-antecedents-breastfeeding-among%2Fdocview%2F3038842346%2Fse-2%3Faccountid%3D147674</w:t>
            </w:r>
          </w:p>
          <w:p w14:paraId="0415ACE1" w14:textId="77777777" w:rsidR="00CB0799" w:rsidRPr="00270676" w:rsidRDefault="00CB0799" w:rsidP="00CB0799">
            <w:pPr>
              <w:rPr>
                <w:rFonts w:cs="Times New Roman"/>
                <w:color w:val="000000" w:themeColor="text1"/>
                <w:sz w:val="20"/>
                <w:szCs w:val="20"/>
                <w:shd w:val="clear" w:color="auto" w:fill="FFFFFF"/>
              </w:rPr>
            </w:pPr>
          </w:p>
        </w:tc>
        <w:tc>
          <w:tcPr>
            <w:tcW w:w="1099" w:type="dxa"/>
          </w:tcPr>
          <w:p w14:paraId="4E95F394" w14:textId="5B397522" w:rsidR="00CB0799" w:rsidRPr="005B56FF"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 xml:space="preserve">A </w:t>
            </w:r>
            <w:r w:rsidRPr="00634B16">
              <w:rPr>
                <w:rFonts w:cs="Times New Roman"/>
                <w:color w:val="000000" w:themeColor="text1"/>
                <w:sz w:val="20"/>
                <w:szCs w:val="20"/>
                <w:shd w:val="clear" w:color="auto" w:fill="FFFFFF"/>
              </w:rPr>
              <w:t>cross-sectional design</w:t>
            </w:r>
          </w:p>
        </w:tc>
        <w:tc>
          <w:tcPr>
            <w:tcW w:w="925" w:type="dxa"/>
          </w:tcPr>
          <w:p w14:paraId="091AA535" w14:textId="77777777" w:rsidR="00CB0799" w:rsidRPr="00270676" w:rsidRDefault="00CB0799" w:rsidP="00CB0799">
            <w:pPr>
              <w:rPr>
                <w:rFonts w:cs="Times New Roman"/>
                <w:b/>
                <w:bCs/>
                <w:color w:val="000000" w:themeColor="text1"/>
                <w:sz w:val="20"/>
                <w:szCs w:val="20"/>
                <w:shd w:val="clear" w:color="auto" w:fill="FFFFFF"/>
              </w:rPr>
            </w:pPr>
            <w:r w:rsidRPr="00270676">
              <w:rPr>
                <w:rFonts w:cs="Times New Roman"/>
                <w:b/>
                <w:bCs/>
                <w:color w:val="000000" w:themeColor="text1"/>
                <w:sz w:val="20"/>
                <w:szCs w:val="20"/>
                <w:shd w:val="clear" w:color="auto" w:fill="FFFFFF"/>
              </w:rPr>
              <w:t>Population</w:t>
            </w:r>
          </w:p>
          <w:p w14:paraId="721F83AB" w14:textId="77777777" w:rsidR="00CB0799" w:rsidRDefault="00CB0799" w:rsidP="00CB0799">
            <w:pPr>
              <w:rPr>
                <w:rFonts w:cs="Times New Roman"/>
                <w:color w:val="000000" w:themeColor="text1"/>
                <w:sz w:val="20"/>
                <w:szCs w:val="20"/>
                <w:shd w:val="clear" w:color="auto" w:fill="FFFFFF"/>
              </w:rPr>
            </w:pPr>
            <w:r w:rsidRPr="00270676">
              <w:rPr>
                <w:rFonts w:cs="Times New Roman"/>
                <w:color w:val="000000" w:themeColor="text1"/>
                <w:sz w:val="20"/>
                <w:szCs w:val="20"/>
                <w:shd w:val="clear" w:color="auto" w:fill="FFFFFF"/>
              </w:rPr>
              <w:t>US pregnant women</w:t>
            </w:r>
          </w:p>
          <w:p w14:paraId="4B9EC7A1" w14:textId="77777777" w:rsidR="00CB0799" w:rsidRDefault="00CB0799" w:rsidP="00CB0799">
            <w:pPr>
              <w:rPr>
                <w:rFonts w:cs="Times New Roman"/>
                <w:b/>
                <w:bCs/>
                <w:color w:val="000000" w:themeColor="text1"/>
                <w:sz w:val="20"/>
                <w:szCs w:val="20"/>
                <w:shd w:val="clear" w:color="auto" w:fill="FFFFFF"/>
              </w:rPr>
            </w:pPr>
          </w:p>
          <w:p w14:paraId="095B751C" w14:textId="6CCC7CC6" w:rsidR="00CB0799" w:rsidRDefault="00CB0799" w:rsidP="00CB0799">
            <w:pPr>
              <w:rPr>
                <w:rFonts w:cs="Times New Roman"/>
                <w:b/>
                <w:bCs/>
                <w:color w:val="000000" w:themeColor="text1"/>
                <w:sz w:val="20"/>
                <w:szCs w:val="20"/>
                <w:shd w:val="clear" w:color="auto" w:fill="FFFFFF"/>
              </w:rPr>
            </w:pPr>
            <w:r>
              <w:rPr>
                <w:rFonts w:cs="Times New Roman"/>
                <w:b/>
                <w:bCs/>
                <w:color w:val="000000" w:themeColor="text1"/>
                <w:sz w:val="20"/>
                <w:szCs w:val="20"/>
                <w:shd w:val="clear" w:color="auto" w:fill="FFFFFF"/>
              </w:rPr>
              <w:t>Size</w:t>
            </w:r>
          </w:p>
          <w:p w14:paraId="33E6A81F" w14:textId="77777777" w:rsidR="00CB0799" w:rsidRDefault="00CB0799" w:rsidP="00CB0799">
            <w:pPr>
              <w:rPr>
                <w:rFonts w:cs="Times New Roman"/>
                <w:color w:val="000000" w:themeColor="text1"/>
                <w:sz w:val="20"/>
                <w:szCs w:val="20"/>
                <w:shd w:val="clear" w:color="auto" w:fill="FFFFFF"/>
              </w:rPr>
            </w:pPr>
            <w:r w:rsidRPr="00634B16">
              <w:rPr>
                <w:rFonts w:cs="Times New Roman"/>
                <w:color w:val="000000" w:themeColor="text1"/>
                <w:sz w:val="20"/>
                <w:szCs w:val="20"/>
                <w:shd w:val="clear" w:color="auto" w:fill="FFFFFF"/>
              </w:rPr>
              <w:t>315 pregnant women in the US</w:t>
            </w:r>
          </w:p>
          <w:p w14:paraId="69FD9269" w14:textId="77777777" w:rsidR="00CB0799" w:rsidRDefault="00CB0799" w:rsidP="00CB0799">
            <w:pPr>
              <w:rPr>
                <w:rFonts w:cs="Times New Roman"/>
                <w:color w:val="000000" w:themeColor="text1"/>
                <w:sz w:val="20"/>
                <w:szCs w:val="20"/>
                <w:shd w:val="clear" w:color="auto" w:fill="FFFFFF"/>
              </w:rPr>
            </w:pPr>
          </w:p>
          <w:p w14:paraId="518A82C0" w14:textId="77777777" w:rsidR="00CB0799" w:rsidRDefault="00CB0799" w:rsidP="00CB0799">
            <w:pPr>
              <w:rPr>
                <w:rFonts w:cs="Times New Roman"/>
                <w:b/>
                <w:bCs/>
                <w:color w:val="000000" w:themeColor="text1"/>
                <w:sz w:val="20"/>
                <w:szCs w:val="20"/>
                <w:shd w:val="clear" w:color="auto" w:fill="FFFFFF"/>
              </w:rPr>
            </w:pPr>
            <w:r w:rsidRPr="00634B16">
              <w:rPr>
                <w:rFonts w:cs="Times New Roman"/>
                <w:b/>
                <w:bCs/>
                <w:color w:val="000000" w:themeColor="text1"/>
                <w:sz w:val="20"/>
                <w:szCs w:val="20"/>
                <w:shd w:val="clear" w:color="auto" w:fill="FFFFFF"/>
              </w:rPr>
              <w:t>Setting</w:t>
            </w:r>
          </w:p>
          <w:p w14:paraId="69AE4550" w14:textId="636C5AF8" w:rsidR="00CB0799" w:rsidRPr="00634B16"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Online survey</w:t>
            </w:r>
          </w:p>
        </w:tc>
        <w:tc>
          <w:tcPr>
            <w:tcW w:w="1043" w:type="dxa"/>
          </w:tcPr>
          <w:p w14:paraId="5DA5F204" w14:textId="3A7EB8FB" w:rsidR="00CB0799" w:rsidRPr="005B56FF"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t xml:space="preserve">Using </w:t>
            </w:r>
            <w:r w:rsidRPr="00270676">
              <w:rPr>
                <w:rFonts w:cs="Times New Roman"/>
                <w:color w:val="000000" w:themeColor="text1"/>
                <w:sz w:val="20"/>
                <w:szCs w:val="20"/>
                <w:shd w:val="clear" w:color="auto" w:fill="FFFFFF"/>
              </w:rPr>
              <w:t>Theory-based approach</w:t>
            </w:r>
            <w:r>
              <w:rPr>
                <w:rFonts w:cs="Times New Roman"/>
                <w:color w:val="000000" w:themeColor="text1"/>
                <w:sz w:val="20"/>
                <w:szCs w:val="20"/>
                <w:shd w:val="clear" w:color="auto" w:fill="FFFFFF"/>
              </w:rPr>
              <w:t xml:space="preserve"> </w:t>
            </w:r>
            <w:r w:rsidRPr="00270676">
              <w:rPr>
                <w:rFonts w:cs="Times New Roman"/>
                <w:color w:val="000000" w:themeColor="text1"/>
                <w:sz w:val="20"/>
                <w:szCs w:val="20"/>
                <w:shd w:val="clear" w:color="auto" w:fill="FFFFFF"/>
              </w:rPr>
              <w:t>to improve breastfeeding promotion interventions.</w:t>
            </w:r>
            <w:r>
              <w:rPr>
                <w:rFonts w:cs="Times New Roman"/>
                <w:color w:val="000000" w:themeColor="text1"/>
                <w:sz w:val="20"/>
                <w:szCs w:val="20"/>
                <w:shd w:val="clear" w:color="auto" w:fill="FFFFFF"/>
              </w:rPr>
              <w:t xml:space="preserve"> T</w:t>
            </w:r>
            <w:r w:rsidRPr="00270676">
              <w:rPr>
                <w:rFonts w:cs="Times New Roman"/>
                <w:color w:val="000000" w:themeColor="text1"/>
                <w:sz w:val="20"/>
                <w:szCs w:val="20"/>
                <w:shd w:val="clear" w:color="auto" w:fill="FFFFFF"/>
              </w:rPr>
              <w:t xml:space="preserve">he study examined the correlates of intention to breastfeed among US pregnant women based on the multi-theory model (MTM) of health </w:t>
            </w:r>
            <w:r w:rsidRPr="00270676">
              <w:rPr>
                <w:rFonts w:cs="Times New Roman"/>
                <w:color w:val="000000" w:themeColor="text1"/>
                <w:sz w:val="20"/>
                <w:szCs w:val="20"/>
                <w:shd w:val="clear" w:color="auto" w:fill="FFFFFF"/>
              </w:rPr>
              <w:lastRenderedPageBreak/>
              <w:t>behavior change.</w:t>
            </w:r>
          </w:p>
        </w:tc>
        <w:tc>
          <w:tcPr>
            <w:tcW w:w="1169" w:type="dxa"/>
          </w:tcPr>
          <w:p w14:paraId="72650834" w14:textId="77777777" w:rsidR="00CB0799" w:rsidRDefault="00CB0799" w:rsidP="00CB0799">
            <w:pPr>
              <w:rPr>
                <w:rFonts w:cs="Times New Roman"/>
                <w:color w:val="000000" w:themeColor="text1"/>
                <w:sz w:val="20"/>
                <w:szCs w:val="20"/>
                <w:shd w:val="clear" w:color="auto" w:fill="FFFFFF"/>
              </w:rPr>
            </w:pPr>
            <w:r w:rsidRPr="00634B16">
              <w:rPr>
                <w:rFonts w:cs="Times New Roman"/>
                <w:color w:val="000000" w:themeColor="text1"/>
                <w:sz w:val="20"/>
                <w:szCs w:val="20"/>
                <w:shd w:val="clear" w:color="auto" w:fill="FFFFFF"/>
              </w:rPr>
              <w:lastRenderedPageBreak/>
              <w:t>It was found that behavioral confidence and changes in the physical environment positively affected the initiation of breastfeeding</w:t>
            </w:r>
            <w:r>
              <w:rPr>
                <w:rFonts w:cs="Times New Roman"/>
                <w:color w:val="000000" w:themeColor="text1"/>
                <w:sz w:val="20"/>
                <w:szCs w:val="20"/>
                <w:shd w:val="clear" w:color="auto" w:fill="FFFFFF"/>
              </w:rPr>
              <w:t>.</w:t>
            </w:r>
          </w:p>
          <w:p w14:paraId="63A30370" w14:textId="77777777" w:rsidR="00CB0799" w:rsidRDefault="00CB0799" w:rsidP="00CB0799">
            <w:pPr>
              <w:rPr>
                <w:rFonts w:cs="Times New Roman"/>
                <w:color w:val="000000" w:themeColor="text1"/>
                <w:sz w:val="20"/>
                <w:szCs w:val="20"/>
                <w:shd w:val="clear" w:color="auto" w:fill="FFFFFF"/>
              </w:rPr>
            </w:pPr>
          </w:p>
          <w:p w14:paraId="42426922" w14:textId="2A3CB678" w:rsidR="00CB0799" w:rsidRPr="005B56FF" w:rsidRDefault="00CB0799" w:rsidP="00CB0799">
            <w:pPr>
              <w:rPr>
                <w:rFonts w:cs="Times New Roman"/>
                <w:color w:val="000000" w:themeColor="text1"/>
                <w:sz w:val="20"/>
                <w:szCs w:val="20"/>
                <w:shd w:val="clear" w:color="auto" w:fill="FFFFFF"/>
              </w:rPr>
            </w:pPr>
            <w:r w:rsidRPr="00634B16">
              <w:rPr>
                <w:rFonts w:cs="Times New Roman"/>
                <w:color w:val="000000" w:themeColor="text1"/>
                <w:sz w:val="20"/>
                <w:szCs w:val="20"/>
                <w:shd w:val="clear" w:color="auto" w:fill="FFFFFF"/>
              </w:rPr>
              <w:t>Based on the findings of this study it is essential for educators and healthcare providers to design MTM-based interventio</w:t>
            </w:r>
            <w:r w:rsidRPr="00634B16">
              <w:rPr>
                <w:rFonts w:cs="Times New Roman"/>
                <w:color w:val="000000" w:themeColor="text1"/>
                <w:sz w:val="20"/>
                <w:szCs w:val="20"/>
                <w:shd w:val="clear" w:color="auto" w:fill="FFFFFF"/>
              </w:rPr>
              <w:lastRenderedPageBreak/>
              <w:t>ns to promote breastfeeding among pregnant women in the US.</w:t>
            </w:r>
          </w:p>
        </w:tc>
        <w:tc>
          <w:tcPr>
            <w:tcW w:w="1078" w:type="dxa"/>
          </w:tcPr>
          <w:p w14:paraId="5FD5C06C" w14:textId="0E2AB416" w:rsidR="00CB0799"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lastRenderedPageBreak/>
              <w:t>A</w:t>
            </w:r>
            <w:r w:rsidRPr="00634B16">
              <w:rPr>
                <w:rFonts w:cs="Times New Roman"/>
                <w:color w:val="000000" w:themeColor="text1"/>
                <w:sz w:val="20"/>
                <w:szCs w:val="20"/>
                <w:shd w:val="clear" w:color="auto" w:fill="FFFFFF"/>
              </w:rPr>
              <w:t xml:space="preserve"> 36-item online survey was administered to a nationally representative sample </w:t>
            </w:r>
            <w:r>
              <w:rPr>
                <w:rFonts w:cs="Times New Roman"/>
                <w:color w:val="000000" w:themeColor="text1"/>
                <w:sz w:val="20"/>
                <w:szCs w:val="20"/>
                <w:shd w:val="clear" w:color="auto" w:fill="FFFFFF"/>
              </w:rPr>
              <w:t>participants</w:t>
            </w:r>
            <w:r w:rsidRPr="00634B16">
              <w:rPr>
                <w:rFonts w:cs="Times New Roman"/>
                <w:color w:val="000000" w:themeColor="text1"/>
                <w:sz w:val="20"/>
                <w:szCs w:val="20"/>
                <w:shd w:val="clear" w:color="auto" w:fill="FFFFFF"/>
              </w:rPr>
              <w:t xml:space="preserve">. </w:t>
            </w:r>
          </w:p>
          <w:p w14:paraId="11C7CC9A" w14:textId="77777777" w:rsidR="00CB0799" w:rsidRDefault="00CB0799" w:rsidP="00CB0799">
            <w:pPr>
              <w:rPr>
                <w:rFonts w:cs="Times New Roman"/>
                <w:color w:val="000000" w:themeColor="text1"/>
                <w:sz w:val="20"/>
                <w:szCs w:val="20"/>
                <w:shd w:val="clear" w:color="auto" w:fill="FFFFFF"/>
              </w:rPr>
            </w:pPr>
          </w:p>
          <w:p w14:paraId="08C8037D" w14:textId="2643CACC" w:rsidR="00CB0799" w:rsidRPr="005B56FF" w:rsidRDefault="00CB0799" w:rsidP="00CB0799">
            <w:pPr>
              <w:rPr>
                <w:rFonts w:cs="Times New Roman"/>
                <w:color w:val="000000" w:themeColor="text1"/>
                <w:sz w:val="20"/>
                <w:szCs w:val="20"/>
                <w:shd w:val="clear" w:color="auto" w:fill="FFFFFF"/>
              </w:rPr>
            </w:pPr>
            <w:r w:rsidRPr="00634B16">
              <w:rPr>
                <w:rFonts w:cs="Times New Roman"/>
                <w:color w:val="000000" w:themeColor="text1"/>
                <w:sz w:val="20"/>
                <w:szCs w:val="20"/>
                <w:shd w:val="clear" w:color="auto" w:fill="FFFFFF"/>
              </w:rPr>
              <w:t xml:space="preserve">The instrument was psychometrically validated for face, content, and construct validity by a panel of six experts over two rounds. Further, construct </w:t>
            </w:r>
            <w:r w:rsidRPr="00634B16">
              <w:rPr>
                <w:rFonts w:cs="Times New Roman"/>
                <w:color w:val="000000" w:themeColor="text1"/>
                <w:sz w:val="20"/>
                <w:szCs w:val="20"/>
                <w:shd w:val="clear" w:color="auto" w:fill="FFFFFF"/>
              </w:rPr>
              <w:lastRenderedPageBreak/>
              <w:t xml:space="preserve">validation was done by confirmatory factor analysis (CEA). Hierarchical regression modeling was employed to explain the intention to start breastfeeding and sustain exclusive breastfeeding for up to six months and with complementary foods for </w:t>
            </w:r>
            <w:r w:rsidRPr="00634B16">
              <w:rPr>
                <w:rFonts w:cs="Times New Roman"/>
                <w:color w:val="000000" w:themeColor="text1"/>
                <w:sz w:val="20"/>
                <w:szCs w:val="20"/>
                <w:shd w:val="clear" w:color="auto" w:fill="FFFFFF"/>
              </w:rPr>
              <w:lastRenderedPageBreak/>
              <w:t>up to 24 months.</w:t>
            </w:r>
          </w:p>
        </w:tc>
        <w:tc>
          <w:tcPr>
            <w:tcW w:w="940" w:type="dxa"/>
          </w:tcPr>
          <w:p w14:paraId="7C3A867B" w14:textId="333502B7" w:rsidR="00CB0799" w:rsidRPr="005B56FF"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lastRenderedPageBreak/>
              <w:t>T</w:t>
            </w:r>
            <w:r w:rsidRPr="0019263A">
              <w:rPr>
                <w:rFonts w:cs="Times New Roman"/>
                <w:color w:val="000000" w:themeColor="text1"/>
                <w:sz w:val="20"/>
                <w:szCs w:val="20"/>
                <w:shd w:val="clear" w:color="auto" w:fill="FFFFFF"/>
              </w:rPr>
              <w:t>he study utilized a cross-sectional design which, while fast and inexpensive, collects data on the independent variables and dependent variables at the same time thereby causing issues with temporality. </w:t>
            </w:r>
          </w:p>
        </w:tc>
        <w:tc>
          <w:tcPr>
            <w:tcW w:w="703" w:type="dxa"/>
          </w:tcPr>
          <w:p w14:paraId="6083C3FC"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Evidence Level:</w:t>
            </w:r>
            <w:r w:rsidRPr="005B56FF">
              <w:rPr>
                <w:rFonts w:cs="Times New Roman"/>
                <w:color w:val="000000" w:themeColor="text1"/>
                <w:sz w:val="20"/>
                <w:szCs w:val="20"/>
                <w:shd w:val="clear" w:color="auto" w:fill="FFFFFF"/>
              </w:rPr>
              <w:t xml:space="preserve"> </w:t>
            </w:r>
          </w:p>
          <w:p w14:paraId="3A027EA7" w14:textId="77777777" w:rsidR="00CB0799" w:rsidRPr="005B56FF" w:rsidRDefault="00CB0799" w:rsidP="00CB0799">
            <w:pPr>
              <w:rPr>
                <w:rFonts w:cs="Times New Roman"/>
                <w:color w:val="000000" w:themeColor="text1"/>
                <w:sz w:val="20"/>
                <w:szCs w:val="20"/>
                <w:shd w:val="clear" w:color="auto" w:fill="FFFFFF"/>
              </w:rPr>
            </w:pPr>
          </w:p>
          <w:p w14:paraId="0CC199EC"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III. </w:t>
            </w:r>
          </w:p>
          <w:p w14:paraId="7A3AB09F" w14:textId="77777777" w:rsidR="00CB0799" w:rsidRPr="005B56FF" w:rsidRDefault="00CB0799" w:rsidP="00CB0799">
            <w:pPr>
              <w:rPr>
                <w:rFonts w:cs="Times New Roman"/>
                <w:sz w:val="20"/>
                <w:szCs w:val="20"/>
              </w:rPr>
            </w:pPr>
          </w:p>
          <w:p w14:paraId="3896C550" w14:textId="77777777" w:rsidR="00CB0799" w:rsidRPr="005B56FF" w:rsidRDefault="00CB0799" w:rsidP="00CB0799">
            <w:pPr>
              <w:rPr>
                <w:rFonts w:cs="Times New Roman"/>
                <w:sz w:val="20"/>
                <w:szCs w:val="20"/>
              </w:rPr>
            </w:pPr>
          </w:p>
          <w:p w14:paraId="0B1C6A27" w14:textId="77777777" w:rsidR="00CB0799" w:rsidRPr="005B56FF" w:rsidRDefault="00CB0799" w:rsidP="00CB0799">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Quality Rating:</w:t>
            </w:r>
            <w:r w:rsidRPr="005B56FF">
              <w:rPr>
                <w:rFonts w:cs="Times New Roman"/>
                <w:color w:val="000000" w:themeColor="text1"/>
                <w:sz w:val="20"/>
                <w:szCs w:val="20"/>
                <w:shd w:val="clear" w:color="auto" w:fill="FFFFFF"/>
              </w:rPr>
              <w:t xml:space="preserve"> </w:t>
            </w:r>
          </w:p>
          <w:p w14:paraId="5C2116B5" w14:textId="77777777" w:rsidR="00CB0799" w:rsidRPr="005B56FF" w:rsidRDefault="00CB0799" w:rsidP="00CB0799">
            <w:pPr>
              <w:rPr>
                <w:rFonts w:cs="Times New Roman"/>
                <w:color w:val="000000" w:themeColor="text1"/>
                <w:sz w:val="20"/>
                <w:szCs w:val="20"/>
                <w:shd w:val="clear" w:color="auto" w:fill="FFFFFF"/>
              </w:rPr>
            </w:pPr>
          </w:p>
          <w:p w14:paraId="2E03365F" w14:textId="77777777" w:rsidR="00CB0799" w:rsidRDefault="00CB0799" w:rsidP="00CB0799">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Good quality</w:t>
            </w:r>
          </w:p>
          <w:p w14:paraId="3F937528" w14:textId="77777777" w:rsidR="00CB0799" w:rsidRDefault="00CB0799" w:rsidP="00CB0799">
            <w:pPr>
              <w:rPr>
                <w:rFonts w:cs="Times New Roman"/>
                <w:b/>
                <w:bCs/>
                <w:color w:val="000000" w:themeColor="text1"/>
                <w:sz w:val="20"/>
                <w:szCs w:val="20"/>
                <w:shd w:val="clear" w:color="auto" w:fill="FFFFFF"/>
              </w:rPr>
            </w:pPr>
          </w:p>
          <w:p w14:paraId="6C46261A" w14:textId="170254F4" w:rsidR="00CB0799" w:rsidRPr="005B56FF" w:rsidRDefault="00CB0799" w:rsidP="00CB0799">
            <w:pPr>
              <w:rPr>
                <w:rFonts w:cs="Times New Roman"/>
                <w:b/>
                <w:bCs/>
                <w:color w:val="000000" w:themeColor="text1"/>
                <w:sz w:val="20"/>
                <w:szCs w:val="20"/>
                <w:shd w:val="clear" w:color="auto" w:fill="FFFFFF"/>
              </w:rPr>
            </w:pPr>
            <w:r w:rsidRPr="005B56FF">
              <w:rPr>
                <w:rFonts w:cs="Times New Roman"/>
                <w:color w:val="000000" w:themeColor="text1"/>
                <w:sz w:val="20"/>
                <w:szCs w:val="20"/>
                <w:shd w:val="clear" w:color="auto" w:fill="FFFFFF"/>
              </w:rPr>
              <w:t>(Quality A/B)</w:t>
            </w:r>
          </w:p>
        </w:tc>
        <w:tc>
          <w:tcPr>
            <w:tcW w:w="508" w:type="dxa"/>
          </w:tcPr>
          <w:p w14:paraId="5A309261" w14:textId="77777777" w:rsidR="00CB0799" w:rsidRPr="005B56FF" w:rsidRDefault="00CB0799" w:rsidP="00CB0799">
            <w:pPr>
              <w:rPr>
                <w:rFonts w:cs="Times New Roman"/>
                <w:sz w:val="20"/>
                <w:szCs w:val="20"/>
              </w:rPr>
            </w:pPr>
          </w:p>
        </w:tc>
      </w:tr>
      <w:tr w:rsidR="002F5652" w:rsidRPr="005B56FF" w14:paraId="1FE934BD" w14:textId="77777777" w:rsidTr="00526CF2">
        <w:trPr>
          <w:trHeight w:val="759"/>
        </w:trPr>
        <w:tc>
          <w:tcPr>
            <w:tcW w:w="738" w:type="dxa"/>
          </w:tcPr>
          <w:p w14:paraId="124D6021" w14:textId="5703F286" w:rsidR="00CB0799" w:rsidRPr="005B56FF" w:rsidRDefault="00CB0799" w:rsidP="00CB0799">
            <w:pPr>
              <w:rPr>
                <w:rFonts w:cs="Times New Roman"/>
                <w:bCs/>
                <w:color w:val="000000" w:themeColor="text1"/>
                <w:sz w:val="20"/>
                <w:szCs w:val="20"/>
              </w:rPr>
            </w:pPr>
            <w:r w:rsidRPr="005B56FF">
              <w:rPr>
                <w:rFonts w:cs="Times New Roman"/>
                <w:bCs/>
                <w:color w:val="000000" w:themeColor="text1"/>
                <w:sz w:val="20"/>
                <w:szCs w:val="20"/>
              </w:rPr>
              <w:lastRenderedPageBreak/>
              <w:t>Beverly Kyeremeh Kitscha</w:t>
            </w:r>
          </w:p>
        </w:tc>
        <w:tc>
          <w:tcPr>
            <w:tcW w:w="598" w:type="dxa"/>
          </w:tcPr>
          <w:p w14:paraId="3D6D8697" w14:textId="0B7C048F" w:rsidR="00CB0799" w:rsidRPr="005B56FF" w:rsidRDefault="001C38EA" w:rsidP="00CB0799">
            <w:pPr>
              <w:rPr>
                <w:rFonts w:cs="Times New Roman"/>
                <w:sz w:val="20"/>
                <w:szCs w:val="20"/>
              </w:rPr>
            </w:pPr>
            <w:r>
              <w:rPr>
                <w:rFonts w:cs="Times New Roman"/>
                <w:sz w:val="20"/>
                <w:szCs w:val="20"/>
              </w:rPr>
              <w:t>9</w:t>
            </w:r>
          </w:p>
        </w:tc>
        <w:tc>
          <w:tcPr>
            <w:tcW w:w="5589" w:type="dxa"/>
          </w:tcPr>
          <w:p w14:paraId="5099064F" w14:textId="77777777" w:rsidR="00CB0799" w:rsidRPr="008B0DA9" w:rsidRDefault="00CB0799" w:rsidP="00CB0799">
            <w:pPr>
              <w:rPr>
                <w:rFonts w:cs="Times New Roman"/>
                <w:color w:val="000000" w:themeColor="text1"/>
                <w:sz w:val="20"/>
                <w:szCs w:val="20"/>
              </w:rPr>
            </w:pPr>
            <w:r w:rsidRPr="008B0DA9">
              <w:rPr>
                <w:rFonts w:cs="Times New Roman"/>
                <w:color w:val="000000" w:themeColor="text1"/>
                <w:sz w:val="20"/>
                <w:szCs w:val="20"/>
                <w:shd w:val="clear" w:color="auto" w:fill="FFFFFF"/>
              </w:rPr>
              <w:t>Uvnas-Moberg, Ekstrom-Bergstrom, A., Buckley, S., Massarotti, C., Pajalic, Z., Luegmair, K., Kotlowska, A., Lengler, L., Olza, I., Grylka-Baeschlin, S., Leahy-Warren, P., Hadjigeorgiu, E., Villarmea, S., &amp; Dencker, A. (2020). Maternal plasma levels of oxytocin during breastfeeding—A systematic review. </w:t>
            </w:r>
            <w:r w:rsidRPr="008B0DA9">
              <w:rPr>
                <w:rFonts w:cs="Times New Roman"/>
                <w:i/>
                <w:iCs/>
                <w:color w:val="000000" w:themeColor="text1"/>
                <w:sz w:val="20"/>
                <w:szCs w:val="20"/>
                <w:shd w:val="clear" w:color="auto" w:fill="FFFFFF"/>
              </w:rPr>
              <w:t>PloS One</w:t>
            </w:r>
            <w:r w:rsidRPr="008B0DA9">
              <w:rPr>
                <w:rFonts w:cs="Times New Roman"/>
                <w:color w:val="000000" w:themeColor="text1"/>
                <w:sz w:val="20"/>
                <w:szCs w:val="20"/>
                <w:shd w:val="clear" w:color="auto" w:fill="FFFFFF"/>
              </w:rPr>
              <w:t>, </w:t>
            </w:r>
            <w:r w:rsidRPr="008B0DA9">
              <w:rPr>
                <w:rFonts w:cs="Times New Roman"/>
                <w:i/>
                <w:iCs/>
                <w:color w:val="000000" w:themeColor="text1"/>
                <w:sz w:val="20"/>
                <w:szCs w:val="20"/>
                <w:shd w:val="clear" w:color="auto" w:fill="FFFFFF"/>
              </w:rPr>
              <w:t>15</w:t>
            </w:r>
            <w:r w:rsidRPr="008B0DA9">
              <w:rPr>
                <w:rFonts w:cs="Times New Roman"/>
                <w:color w:val="000000" w:themeColor="text1"/>
                <w:sz w:val="20"/>
                <w:szCs w:val="20"/>
                <w:shd w:val="clear" w:color="auto" w:fill="FFFFFF"/>
              </w:rPr>
              <w:t>(8), e0235806–e0235806. https://doi.org/10.1371/journal.pone.0235806</w:t>
            </w:r>
          </w:p>
          <w:p w14:paraId="2DD115F7" w14:textId="77777777" w:rsidR="00CB0799" w:rsidRPr="005B56FF" w:rsidRDefault="00CB0799" w:rsidP="00CB0799">
            <w:pPr>
              <w:rPr>
                <w:rFonts w:cs="Times New Roman"/>
                <w:color w:val="000000" w:themeColor="text1"/>
                <w:sz w:val="20"/>
                <w:szCs w:val="20"/>
                <w:shd w:val="clear" w:color="auto" w:fill="FFFFFF"/>
              </w:rPr>
            </w:pPr>
          </w:p>
        </w:tc>
        <w:tc>
          <w:tcPr>
            <w:tcW w:w="1099" w:type="dxa"/>
          </w:tcPr>
          <w:p w14:paraId="084284F6" w14:textId="77777777" w:rsidR="00CB0799" w:rsidRPr="00CA672F" w:rsidRDefault="00CB0799" w:rsidP="00CB0799">
            <w:pPr>
              <w:rPr>
                <w:rFonts w:cs="Times New Roman"/>
                <w:color w:val="000000" w:themeColor="text1"/>
                <w:sz w:val="20"/>
                <w:szCs w:val="20"/>
              </w:rPr>
            </w:pPr>
            <w:r w:rsidRPr="00CA672F">
              <w:rPr>
                <w:rFonts w:cs="Times New Roman"/>
                <w:color w:val="000000" w:themeColor="text1"/>
                <w:sz w:val="20"/>
                <w:szCs w:val="20"/>
              </w:rPr>
              <w:t>Systematic Review</w:t>
            </w:r>
          </w:p>
          <w:p w14:paraId="7AF393FA" w14:textId="77777777" w:rsidR="00CB0799" w:rsidRPr="00CA672F" w:rsidRDefault="00CB0799" w:rsidP="00CB0799">
            <w:pPr>
              <w:rPr>
                <w:rFonts w:cs="Times New Roman"/>
                <w:color w:val="FF0000"/>
                <w:sz w:val="20"/>
                <w:szCs w:val="20"/>
              </w:rPr>
            </w:pPr>
          </w:p>
          <w:p w14:paraId="6D80CA04" w14:textId="77777777" w:rsidR="00CB0799" w:rsidRPr="00CA672F" w:rsidRDefault="00CB0799" w:rsidP="00CB0799">
            <w:pPr>
              <w:rPr>
                <w:rFonts w:cs="Times New Roman"/>
                <w:b/>
                <w:bCs/>
                <w:color w:val="000000" w:themeColor="text1"/>
                <w:sz w:val="20"/>
                <w:szCs w:val="20"/>
              </w:rPr>
            </w:pPr>
            <w:r w:rsidRPr="00CA672F">
              <w:rPr>
                <w:rFonts w:cs="Times New Roman"/>
                <w:b/>
                <w:bCs/>
                <w:color w:val="000000" w:themeColor="text1"/>
                <w:sz w:val="20"/>
                <w:szCs w:val="20"/>
              </w:rPr>
              <w:t>Study Design</w:t>
            </w:r>
          </w:p>
          <w:p w14:paraId="00D2E063" w14:textId="77777777" w:rsidR="00CB0799" w:rsidRPr="00CA672F" w:rsidRDefault="00CB0799" w:rsidP="00CB0799">
            <w:pPr>
              <w:rPr>
                <w:rFonts w:cs="Times New Roman"/>
                <w:color w:val="000000" w:themeColor="text1"/>
                <w:sz w:val="20"/>
                <w:szCs w:val="20"/>
              </w:rPr>
            </w:pPr>
          </w:p>
          <w:p w14:paraId="494466AB" w14:textId="34F6DCDB" w:rsidR="00CB0799" w:rsidRPr="005B56FF" w:rsidRDefault="00CB0799" w:rsidP="00CB0799">
            <w:pPr>
              <w:rPr>
                <w:rFonts w:cs="Times New Roman"/>
                <w:color w:val="000000" w:themeColor="text1"/>
                <w:sz w:val="20"/>
                <w:szCs w:val="20"/>
                <w:shd w:val="clear" w:color="auto" w:fill="FFFFFF"/>
              </w:rPr>
            </w:pPr>
            <w:r w:rsidRPr="00CA672F">
              <w:rPr>
                <w:rFonts w:cs="Times New Roman"/>
                <w:sz w:val="20"/>
                <w:szCs w:val="20"/>
              </w:rPr>
              <w:t>All studies reviewed had an exploratory design</w:t>
            </w:r>
            <w:r w:rsidRPr="00CA672F">
              <w:rPr>
                <w:rFonts w:eastAsia="Times New Roman" w:cs="Times New Roman"/>
                <w:sz w:val="20"/>
                <w:szCs w:val="20"/>
              </w:rPr>
              <w:t>.</w:t>
            </w:r>
          </w:p>
        </w:tc>
        <w:tc>
          <w:tcPr>
            <w:tcW w:w="925" w:type="dxa"/>
          </w:tcPr>
          <w:p w14:paraId="0EEDDECD" w14:textId="77777777" w:rsidR="00CB0799" w:rsidRPr="00CA672F" w:rsidRDefault="00CB0799" w:rsidP="00CB0799">
            <w:pPr>
              <w:rPr>
                <w:rFonts w:eastAsia="Times New Roman" w:cs="Times New Roman"/>
                <w:color w:val="000000" w:themeColor="text1"/>
                <w:sz w:val="20"/>
                <w:szCs w:val="20"/>
                <w:shd w:val="clear" w:color="auto" w:fill="FFFFFF"/>
              </w:rPr>
            </w:pPr>
            <w:r w:rsidRPr="00CA672F">
              <w:rPr>
                <w:rFonts w:eastAsia="Times New Roman" w:cs="Times New Roman"/>
                <w:b/>
                <w:bCs/>
                <w:color w:val="000000" w:themeColor="text1"/>
                <w:sz w:val="20"/>
                <w:szCs w:val="20"/>
                <w:shd w:val="clear" w:color="auto" w:fill="FFFFFF"/>
              </w:rPr>
              <w:t>Population:</w:t>
            </w:r>
            <w:r w:rsidRPr="00CA672F">
              <w:rPr>
                <w:rFonts w:eastAsia="Times New Roman" w:cs="Times New Roman"/>
                <w:color w:val="000000" w:themeColor="text1"/>
                <w:sz w:val="20"/>
                <w:szCs w:val="20"/>
                <w:shd w:val="clear" w:color="auto" w:fill="FFFFFF"/>
              </w:rPr>
              <w:t xml:space="preserve"> </w:t>
            </w:r>
          </w:p>
          <w:p w14:paraId="5689256E" w14:textId="77777777" w:rsidR="00CB0799" w:rsidRPr="00CA672F" w:rsidRDefault="00CB0799" w:rsidP="00CB0799">
            <w:pPr>
              <w:rPr>
                <w:rFonts w:eastAsia="Times New Roman" w:cs="Times New Roman"/>
                <w:b/>
                <w:bCs/>
                <w:color w:val="000000" w:themeColor="text1"/>
                <w:sz w:val="20"/>
                <w:szCs w:val="20"/>
                <w:shd w:val="clear" w:color="auto" w:fill="FFFFFF"/>
              </w:rPr>
            </w:pPr>
            <w:r w:rsidRPr="00CA672F">
              <w:rPr>
                <w:rFonts w:cs="Times New Roman"/>
                <w:sz w:val="20"/>
                <w:szCs w:val="20"/>
              </w:rPr>
              <w:t xml:space="preserve"> Women</w:t>
            </w:r>
          </w:p>
          <w:p w14:paraId="666DC753" w14:textId="77777777" w:rsidR="00CB0799" w:rsidRPr="00CA672F" w:rsidRDefault="00CB0799" w:rsidP="00CB0799">
            <w:pPr>
              <w:rPr>
                <w:rFonts w:eastAsia="Times New Roman" w:cs="Times New Roman"/>
                <w:b/>
                <w:bCs/>
                <w:color w:val="000000" w:themeColor="text1"/>
                <w:sz w:val="20"/>
                <w:szCs w:val="20"/>
                <w:shd w:val="clear" w:color="auto" w:fill="FFFFFF"/>
              </w:rPr>
            </w:pPr>
          </w:p>
          <w:p w14:paraId="1C84973E" w14:textId="77777777" w:rsidR="00CB0799" w:rsidRPr="00CA672F" w:rsidRDefault="00CB0799" w:rsidP="00CB0799">
            <w:pPr>
              <w:rPr>
                <w:rFonts w:eastAsia="Times New Roman" w:cs="Times New Roman"/>
                <w:color w:val="000000" w:themeColor="text1"/>
                <w:sz w:val="20"/>
                <w:szCs w:val="20"/>
                <w:shd w:val="clear" w:color="auto" w:fill="FFFFFF"/>
              </w:rPr>
            </w:pPr>
            <w:r w:rsidRPr="00CA672F">
              <w:rPr>
                <w:rFonts w:eastAsia="Times New Roman" w:cs="Times New Roman"/>
                <w:b/>
                <w:bCs/>
                <w:color w:val="000000" w:themeColor="text1"/>
                <w:sz w:val="20"/>
                <w:szCs w:val="20"/>
                <w:shd w:val="clear" w:color="auto" w:fill="FFFFFF"/>
              </w:rPr>
              <w:t>Size:</w:t>
            </w:r>
            <w:r w:rsidRPr="00CA672F">
              <w:rPr>
                <w:rFonts w:eastAsia="Times New Roman" w:cs="Times New Roman"/>
                <w:color w:val="000000" w:themeColor="text1"/>
                <w:sz w:val="20"/>
                <w:szCs w:val="20"/>
                <w:shd w:val="clear" w:color="auto" w:fill="FFFFFF"/>
              </w:rPr>
              <w:t xml:space="preserve"> </w:t>
            </w:r>
          </w:p>
          <w:p w14:paraId="25AAE211" w14:textId="77777777" w:rsidR="00CB0799" w:rsidRPr="00CA672F" w:rsidRDefault="00CB0799" w:rsidP="00CB0799">
            <w:pPr>
              <w:rPr>
                <w:rFonts w:eastAsia="Times New Roman" w:cs="Times New Roman"/>
                <w:color w:val="000000" w:themeColor="text1"/>
                <w:sz w:val="20"/>
                <w:szCs w:val="20"/>
                <w:shd w:val="clear" w:color="auto" w:fill="FFFFFF"/>
              </w:rPr>
            </w:pPr>
            <w:r w:rsidRPr="00CA672F">
              <w:rPr>
                <w:rFonts w:eastAsia="Times New Roman" w:cs="Times New Roman"/>
                <w:color w:val="000000" w:themeColor="text1"/>
                <w:sz w:val="20"/>
                <w:szCs w:val="20"/>
                <w:shd w:val="clear" w:color="auto" w:fill="FFFFFF"/>
              </w:rPr>
              <w:t>601</w:t>
            </w:r>
          </w:p>
          <w:p w14:paraId="27AF7706" w14:textId="77777777" w:rsidR="00CB0799" w:rsidRPr="00CA672F" w:rsidRDefault="00CB0799" w:rsidP="00CB0799">
            <w:pPr>
              <w:rPr>
                <w:rFonts w:eastAsia="Times New Roman" w:cs="Times New Roman"/>
                <w:color w:val="000000" w:themeColor="text1"/>
                <w:sz w:val="20"/>
                <w:szCs w:val="20"/>
                <w:shd w:val="clear" w:color="auto" w:fill="FFFFFF"/>
              </w:rPr>
            </w:pPr>
            <w:r w:rsidRPr="00CA672F">
              <w:rPr>
                <w:rFonts w:eastAsia="Times New Roman" w:cs="Times New Roman"/>
                <w:color w:val="000000" w:themeColor="text1"/>
                <w:sz w:val="20"/>
                <w:szCs w:val="20"/>
                <w:shd w:val="clear" w:color="auto" w:fill="FFFFFF"/>
              </w:rPr>
              <w:t>participants</w:t>
            </w:r>
          </w:p>
          <w:p w14:paraId="1175FAA6" w14:textId="77777777" w:rsidR="00CB0799" w:rsidRPr="00CA672F" w:rsidRDefault="00CB0799" w:rsidP="00CB0799">
            <w:pPr>
              <w:rPr>
                <w:rFonts w:eastAsia="Times New Roman" w:cs="Times New Roman"/>
                <w:b/>
                <w:bCs/>
                <w:color w:val="000000" w:themeColor="text1"/>
                <w:sz w:val="20"/>
                <w:szCs w:val="20"/>
                <w:shd w:val="clear" w:color="auto" w:fill="FFFFFF"/>
              </w:rPr>
            </w:pPr>
          </w:p>
          <w:p w14:paraId="761D6122" w14:textId="77777777" w:rsidR="00CB0799" w:rsidRPr="00CA672F" w:rsidRDefault="00CB0799" w:rsidP="00CB0799">
            <w:pPr>
              <w:rPr>
                <w:rFonts w:eastAsia="Times New Roman" w:cs="Times New Roman"/>
                <w:b/>
                <w:bCs/>
                <w:color w:val="000000" w:themeColor="text1"/>
                <w:sz w:val="20"/>
                <w:szCs w:val="20"/>
                <w:shd w:val="clear" w:color="auto" w:fill="FFFFFF"/>
              </w:rPr>
            </w:pPr>
          </w:p>
          <w:p w14:paraId="60244358" w14:textId="77777777" w:rsidR="00CB0799" w:rsidRPr="00CA672F" w:rsidRDefault="00CB0799" w:rsidP="00CB0799">
            <w:pPr>
              <w:rPr>
                <w:rFonts w:cs="Times New Roman"/>
                <w:sz w:val="20"/>
                <w:szCs w:val="20"/>
              </w:rPr>
            </w:pPr>
            <w:r w:rsidRPr="00CA672F">
              <w:rPr>
                <w:rFonts w:eastAsia="Times New Roman" w:cs="Times New Roman"/>
                <w:b/>
                <w:bCs/>
                <w:color w:val="000000" w:themeColor="text1"/>
                <w:sz w:val="20"/>
                <w:szCs w:val="20"/>
                <w:shd w:val="clear" w:color="auto" w:fill="FFFFFF"/>
              </w:rPr>
              <w:t xml:space="preserve">Setting: </w:t>
            </w:r>
          </w:p>
          <w:p w14:paraId="602381F7" w14:textId="6A3879AF" w:rsidR="00CB0799" w:rsidRPr="005B56FF" w:rsidRDefault="00CB0799" w:rsidP="00CB0799">
            <w:pPr>
              <w:rPr>
                <w:rFonts w:cs="Times New Roman"/>
                <w:b/>
                <w:bCs/>
                <w:color w:val="000000" w:themeColor="text1"/>
                <w:sz w:val="20"/>
                <w:szCs w:val="20"/>
                <w:shd w:val="clear" w:color="auto" w:fill="FFFFFF"/>
              </w:rPr>
            </w:pPr>
            <w:r w:rsidRPr="00CA672F">
              <w:rPr>
                <w:rFonts w:cs="Times New Roman"/>
                <w:sz w:val="20"/>
                <w:szCs w:val="20"/>
              </w:rPr>
              <w:t>Data were extracted from 29 articles and summarized.</w:t>
            </w:r>
          </w:p>
        </w:tc>
        <w:tc>
          <w:tcPr>
            <w:tcW w:w="1043" w:type="dxa"/>
          </w:tcPr>
          <w:p w14:paraId="307836A7" w14:textId="77777777" w:rsidR="00CB0799" w:rsidRPr="00CA672F" w:rsidRDefault="00CB0799" w:rsidP="00CB0799">
            <w:pPr>
              <w:rPr>
                <w:rFonts w:cs="Times New Roman"/>
                <w:sz w:val="20"/>
                <w:szCs w:val="20"/>
              </w:rPr>
            </w:pPr>
            <w:r w:rsidRPr="00CA672F">
              <w:rPr>
                <w:rFonts w:cs="Times New Roman"/>
                <w:sz w:val="20"/>
                <w:szCs w:val="20"/>
              </w:rPr>
              <w:t xml:space="preserve">To review plasma levels of oxytocin levels in response to breastfeeding. </w:t>
            </w:r>
          </w:p>
          <w:p w14:paraId="0ED574EB" w14:textId="77777777" w:rsidR="00CB0799" w:rsidRPr="00CA672F" w:rsidRDefault="00CB0799" w:rsidP="00CB0799">
            <w:pPr>
              <w:rPr>
                <w:rFonts w:cs="Times New Roman"/>
                <w:sz w:val="20"/>
                <w:szCs w:val="20"/>
              </w:rPr>
            </w:pPr>
          </w:p>
          <w:p w14:paraId="4D3DC462" w14:textId="347EF9B0" w:rsidR="00CB0799" w:rsidRPr="005B56FF" w:rsidRDefault="00CB0799" w:rsidP="00CB0799">
            <w:pPr>
              <w:rPr>
                <w:rFonts w:cs="Times New Roman"/>
                <w:color w:val="000000" w:themeColor="text1"/>
                <w:sz w:val="20"/>
                <w:szCs w:val="20"/>
                <w:shd w:val="clear" w:color="auto" w:fill="FFFFFF"/>
              </w:rPr>
            </w:pPr>
            <w:r w:rsidRPr="00CA672F">
              <w:rPr>
                <w:rFonts w:cs="Times New Roman"/>
                <w:sz w:val="20"/>
                <w:szCs w:val="20"/>
              </w:rPr>
              <w:t xml:space="preserve">Also, to examine other oxytocin linked effects presented in the identified articles, as well as data regarding effects of medical interventions </w:t>
            </w:r>
            <w:r w:rsidRPr="00CA672F">
              <w:rPr>
                <w:rFonts w:cs="Times New Roman"/>
                <w:sz w:val="20"/>
                <w:szCs w:val="20"/>
              </w:rPr>
              <w:lastRenderedPageBreak/>
              <w:t>during labor and birth are reported.</w:t>
            </w:r>
          </w:p>
        </w:tc>
        <w:tc>
          <w:tcPr>
            <w:tcW w:w="1169" w:type="dxa"/>
          </w:tcPr>
          <w:p w14:paraId="55A3D3C5" w14:textId="0A7BF0F9" w:rsidR="00CB0799" w:rsidRPr="005B56FF" w:rsidRDefault="00CB0799" w:rsidP="00CB0799">
            <w:pPr>
              <w:rPr>
                <w:rFonts w:cs="Times New Roman"/>
                <w:color w:val="000000" w:themeColor="text1"/>
                <w:sz w:val="20"/>
                <w:szCs w:val="20"/>
                <w:shd w:val="clear" w:color="auto" w:fill="FFFFFF"/>
              </w:rPr>
            </w:pPr>
            <w:r w:rsidRPr="00CA672F">
              <w:rPr>
                <w:rFonts w:cs="Times New Roman"/>
                <w:sz w:val="20"/>
                <w:szCs w:val="20"/>
              </w:rPr>
              <w:lastRenderedPageBreak/>
              <w:t xml:space="preserve">Breastfeeding induced an immediate and short lasting (20 minutes) release of oxytocin. The release was pulsatile early postpartum (5 pulses/10 minutes) and coalesced into a more protracted rise as lactation proceeded. Oxytocin levels were higher in </w:t>
            </w:r>
            <w:r w:rsidRPr="00CA672F">
              <w:rPr>
                <w:rFonts w:cs="Times New Roman"/>
                <w:sz w:val="20"/>
                <w:szCs w:val="20"/>
              </w:rPr>
              <w:lastRenderedPageBreak/>
              <w:t xml:space="preserve">multiparous versus primiparous women. The number of oxytocin pulses during early breastfeeding was associated with greater milk yield and longer duration of lactation and was reduced by stress. Breastfeeding-induced oxytocin release was associated with elevated prolactin </w:t>
            </w:r>
            <w:r w:rsidRPr="00CA672F">
              <w:rPr>
                <w:rFonts w:cs="Times New Roman"/>
                <w:sz w:val="20"/>
                <w:szCs w:val="20"/>
              </w:rPr>
              <w:lastRenderedPageBreak/>
              <w:t>levels; lowered ACTH and cortisol (stress hormones) and somatostatin (a gastrointestinal hormone) levels; enhanced sociability; and reduced anxiety, suggesting that oxytocin induces physiological and psychological adaptations in the mother.</w:t>
            </w:r>
          </w:p>
        </w:tc>
        <w:tc>
          <w:tcPr>
            <w:tcW w:w="1078" w:type="dxa"/>
          </w:tcPr>
          <w:p w14:paraId="65F5DB26" w14:textId="77777777" w:rsidR="00CB0799" w:rsidRPr="00CA672F" w:rsidRDefault="00CB0799" w:rsidP="00CB0799">
            <w:pPr>
              <w:rPr>
                <w:rFonts w:cs="Times New Roman"/>
                <w:sz w:val="20"/>
                <w:szCs w:val="20"/>
              </w:rPr>
            </w:pPr>
            <w:r w:rsidRPr="00CA672F">
              <w:rPr>
                <w:rFonts w:cs="Times New Roman"/>
                <w:sz w:val="20"/>
                <w:szCs w:val="20"/>
              </w:rPr>
              <w:lastRenderedPageBreak/>
              <w:t xml:space="preserve">A systematic literature search was carried out according to the PRISMA statement and using Covidence, an online platform for systematic reviews. </w:t>
            </w:r>
          </w:p>
          <w:p w14:paraId="09000330" w14:textId="45B7AED6" w:rsidR="00CB0799" w:rsidRPr="005B56FF" w:rsidRDefault="00CB0799" w:rsidP="00CB0799">
            <w:pPr>
              <w:rPr>
                <w:rFonts w:cs="Times New Roman"/>
                <w:color w:val="000000" w:themeColor="text1"/>
                <w:sz w:val="20"/>
                <w:szCs w:val="20"/>
                <w:shd w:val="clear" w:color="auto" w:fill="FFFFFF"/>
              </w:rPr>
            </w:pPr>
            <w:r w:rsidRPr="00CA672F">
              <w:rPr>
                <w:rFonts w:cs="Times New Roman"/>
                <w:sz w:val="20"/>
                <w:szCs w:val="20"/>
              </w:rPr>
              <w:t xml:space="preserve">The main inclusion criterion was plasma levels of oxytocin in response to </w:t>
            </w:r>
            <w:r w:rsidRPr="00CA672F">
              <w:rPr>
                <w:rFonts w:cs="Times New Roman"/>
                <w:sz w:val="20"/>
                <w:szCs w:val="20"/>
              </w:rPr>
              <w:lastRenderedPageBreak/>
              <w:t xml:space="preserve">breastfeeding. The search strings were created by KUM, AEB and SB together with librarians from the University of Queensland and searches were performed in the following databases: Pubmed, Scopus, CINAHL, and PsycINFO in September </w:t>
            </w:r>
            <w:r w:rsidRPr="00CA672F">
              <w:rPr>
                <w:rFonts w:cs="Times New Roman"/>
                <w:sz w:val="20"/>
                <w:szCs w:val="20"/>
              </w:rPr>
              <w:lastRenderedPageBreak/>
              <w:t>2017. An additional literature search based on the same search string was performed in September 2019.</w:t>
            </w:r>
          </w:p>
        </w:tc>
        <w:tc>
          <w:tcPr>
            <w:tcW w:w="940" w:type="dxa"/>
          </w:tcPr>
          <w:p w14:paraId="6086FB03" w14:textId="0091BEF6" w:rsidR="00CB0799" w:rsidRPr="005B56FF" w:rsidRDefault="00CB0799"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lastRenderedPageBreak/>
              <w:t>None listed</w:t>
            </w:r>
          </w:p>
        </w:tc>
        <w:tc>
          <w:tcPr>
            <w:tcW w:w="703" w:type="dxa"/>
          </w:tcPr>
          <w:p w14:paraId="628B774B" w14:textId="77777777" w:rsidR="00CB0799" w:rsidRPr="00CA672F" w:rsidRDefault="00CB0799" w:rsidP="00CB0799">
            <w:pPr>
              <w:rPr>
                <w:rFonts w:cs="Times New Roman"/>
                <w:color w:val="000000" w:themeColor="text1"/>
                <w:sz w:val="20"/>
                <w:szCs w:val="20"/>
                <w:shd w:val="clear" w:color="auto" w:fill="FFFFFF"/>
              </w:rPr>
            </w:pPr>
            <w:r w:rsidRPr="00CA672F">
              <w:rPr>
                <w:rFonts w:cs="Times New Roman"/>
                <w:b/>
                <w:bCs/>
                <w:color w:val="000000" w:themeColor="text1"/>
                <w:sz w:val="20"/>
                <w:szCs w:val="20"/>
                <w:shd w:val="clear" w:color="auto" w:fill="FFFFFF"/>
              </w:rPr>
              <w:t>Evidence Level:</w:t>
            </w:r>
            <w:r w:rsidRPr="00CA672F">
              <w:rPr>
                <w:rFonts w:cs="Times New Roman"/>
                <w:color w:val="000000" w:themeColor="text1"/>
                <w:sz w:val="20"/>
                <w:szCs w:val="20"/>
                <w:shd w:val="clear" w:color="auto" w:fill="FFFFFF"/>
              </w:rPr>
              <w:t xml:space="preserve"> </w:t>
            </w:r>
          </w:p>
          <w:p w14:paraId="1B6C5EE7" w14:textId="77777777" w:rsidR="00CB0799" w:rsidRPr="00CA672F" w:rsidRDefault="00CB0799" w:rsidP="00CB0799">
            <w:pPr>
              <w:rPr>
                <w:rFonts w:cs="Times New Roman"/>
                <w:color w:val="000000" w:themeColor="text1"/>
                <w:sz w:val="20"/>
                <w:szCs w:val="20"/>
                <w:shd w:val="clear" w:color="auto" w:fill="FFFFFF"/>
              </w:rPr>
            </w:pPr>
          </w:p>
          <w:p w14:paraId="2781718D" w14:textId="77777777" w:rsidR="00CB0799" w:rsidRPr="00CA672F" w:rsidRDefault="00CB0799" w:rsidP="00CB0799">
            <w:pPr>
              <w:rPr>
                <w:rFonts w:cs="Times New Roman"/>
                <w:color w:val="000000" w:themeColor="text1"/>
                <w:sz w:val="20"/>
                <w:szCs w:val="20"/>
                <w:shd w:val="clear" w:color="auto" w:fill="FFFFFF"/>
              </w:rPr>
            </w:pPr>
            <w:r w:rsidRPr="00CA672F">
              <w:rPr>
                <w:rFonts w:cs="Times New Roman"/>
                <w:color w:val="000000" w:themeColor="text1"/>
                <w:sz w:val="20"/>
                <w:szCs w:val="20"/>
                <w:shd w:val="clear" w:color="auto" w:fill="FFFFFF"/>
              </w:rPr>
              <w:t xml:space="preserve">Level II. </w:t>
            </w:r>
          </w:p>
          <w:p w14:paraId="2BEDF974" w14:textId="77777777" w:rsidR="00CB0799" w:rsidRPr="00CA672F" w:rsidRDefault="00CB0799" w:rsidP="00CB0799">
            <w:pPr>
              <w:rPr>
                <w:rFonts w:cs="Times New Roman"/>
                <w:color w:val="000000" w:themeColor="text1"/>
                <w:sz w:val="20"/>
                <w:szCs w:val="20"/>
                <w:shd w:val="clear" w:color="auto" w:fill="FFFFFF"/>
              </w:rPr>
            </w:pPr>
          </w:p>
          <w:p w14:paraId="638798B3" w14:textId="77777777" w:rsidR="00CB0799" w:rsidRPr="00CA672F" w:rsidRDefault="00CB0799" w:rsidP="00CB0799">
            <w:pPr>
              <w:rPr>
                <w:rFonts w:cs="Times New Roman"/>
                <w:color w:val="000000" w:themeColor="text1"/>
                <w:sz w:val="20"/>
                <w:szCs w:val="20"/>
                <w:shd w:val="clear" w:color="auto" w:fill="FFFFFF"/>
              </w:rPr>
            </w:pPr>
            <w:r w:rsidRPr="00CA672F">
              <w:rPr>
                <w:rFonts w:cs="Times New Roman"/>
                <w:b/>
                <w:bCs/>
                <w:color w:val="000000" w:themeColor="text1"/>
                <w:sz w:val="20"/>
                <w:szCs w:val="20"/>
                <w:shd w:val="clear" w:color="auto" w:fill="FFFFFF"/>
              </w:rPr>
              <w:t>Quality Rating:</w:t>
            </w:r>
            <w:r w:rsidRPr="00CA672F">
              <w:rPr>
                <w:rFonts w:cs="Times New Roman"/>
                <w:color w:val="000000" w:themeColor="text1"/>
                <w:sz w:val="20"/>
                <w:szCs w:val="20"/>
                <w:shd w:val="clear" w:color="auto" w:fill="FFFFFF"/>
              </w:rPr>
              <w:t xml:space="preserve"> </w:t>
            </w:r>
          </w:p>
          <w:p w14:paraId="63FA08C1" w14:textId="77777777" w:rsidR="00CB0799" w:rsidRPr="00CA672F" w:rsidRDefault="00CB0799" w:rsidP="00CB0799">
            <w:pPr>
              <w:rPr>
                <w:rFonts w:cs="Times New Roman"/>
                <w:color w:val="000000" w:themeColor="text1"/>
                <w:sz w:val="20"/>
                <w:szCs w:val="20"/>
                <w:shd w:val="clear" w:color="auto" w:fill="FFFFFF"/>
              </w:rPr>
            </w:pPr>
          </w:p>
          <w:p w14:paraId="3558933C" w14:textId="0A2ECC60" w:rsidR="00CB0799" w:rsidRPr="005B56FF" w:rsidRDefault="00CB0799" w:rsidP="00CB0799">
            <w:pPr>
              <w:rPr>
                <w:rFonts w:cs="Times New Roman"/>
                <w:b/>
                <w:bCs/>
                <w:color w:val="000000" w:themeColor="text1"/>
                <w:sz w:val="20"/>
                <w:szCs w:val="20"/>
                <w:shd w:val="clear" w:color="auto" w:fill="FFFFFF"/>
              </w:rPr>
            </w:pPr>
            <w:r w:rsidRPr="00CA672F">
              <w:rPr>
                <w:rFonts w:cs="Times New Roman"/>
                <w:color w:val="000000" w:themeColor="text1"/>
                <w:sz w:val="20"/>
                <w:szCs w:val="20"/>
                <w:shd w:val="clear" w:color="auto" w:fill="FFFFFF"/>
              </w:rPr>
              <w:t>Good quality (Quality B)</w:t>
            </w:r>
          </w:p>
        </w:tc>
        <w:tc>
          <w:tcPr>
            <w:tcW w:w="508" w:type="dxa"/>
          </w:tcPr>
          <w:p w14:paraId="221522EA" w14:textId="77777777" w:rsidR="00CB0799" w:rsidRPr="005B56FF" w:rsidRDefault="00CB0799" w:rsidP="00CB0799">
            <w:pPr>
              <w:rPr>
                <w:rFonts w:cs="Times New Roman"/>
                <w:sz w:val="20"/>
                <w:szCs w:val="20"/>
              </w:rPr>
            </w:pPr>
          </w:p>
        </w:tc>
      </w:tr>
      <w:tr w:rsidR="002F5652" w:rsidRPr="005B56FF" w14:paraId="6E4A9A75" w14:textId="77777777" w:rsidTr="00526CF2">
        <w:trPr>
          <w:trHeight w:val="759"/>
        </w:trPr>
        <w:tc>
          <w:tcPr>
            <w:tcW w:w="738" w:type="dxa"/>
          </w:tcPr>
          <w:p w14:paraId="394BAA57" w14:textId="792A6B40" w:rsidR="00C766C4" w:rsidRPr="005B56FF" w:rsidRDefault="003F1FC5" w:rsidP="00CB0799">
            <w:pPr>
              <w:rPr>
                <w:rFonts w:cs="Times New Roman"/>
                <w:bCs/>
                <w:color w:val="000000" w:themeColor="text1"/>
                <w:sz w:val="20"/>
                <w:szCs w:val="20"/>
              </w:rPr>
            </w:pPr>
            <w:r w:rsidRPr="005B56FF">
              <w:rPr>
                <w:rFonts w:cs="Times New Roman"/>
                <w:bCs/>
                <w:color w:val="000000" w:themeColor="text1"/>
                <w:sz w:val="20"/>
                <w:szCs w:val="20"/>
              </w:rPr>
              <w:lastRenderedPageBreak/>
              <w:t>Beverly Kyeremeh Kitscha</w:t>
            </w:r>
          </w:p>
        </w:tc>
        <w:tc>
          <w:tcPr>
            <w:tcW w:w="598" w:type="dxa"/>
          </w:tcPr>
          <w:p w14:paraId="26D2A00E" w14:textId="16F005F2" w:rsidR="00C766C4" w:rsidRDefault="001C38EA" w:rsidP="00CB0799">
            <w:pPr>
              <w:rPr>
                <w:rFonts w:cs="Times New Roman"/>
                <w:sz w:val="20"/>
                <w:szCs w:val="20"/>
              </w:rPr>
            </w:pPr>
            <w:r>
              <w:rPr>
                <w:rFonts w:cs="Times New Roman"/>
                <w:sz w:val="20"/>
                <w:szCs w:val="20"/>
              </w:rPr>
              <w:t>10</w:t>
            </w:r>
          </w:p>
        </w:tc>
        <w:tc>
          <w:tcPr>
            <w:tcW w:w="5589" w:type="dxa"/>
          </w:tcPr>
          <w:p w14:paraId="7952F866" w14:textId="28F5CB66" w:rsidR="00C766C4" w:rsidRPr="00C766C4" w:rsidRDefault="00C766C4" w:rsidP="00CB0799">
            <w:pPr>
              <w:rPr>
                <w:rFonts w:cs="Times New Roman"/>
                <w:color w:val="000000" w:themeColor="text1"/>
                <w:sz w:val="20"/>
                <w:szCs w:val="20"/>
                <w:shd w:val="clear" w:color="auto" w:fill="FFFFFF"/>
              </w:rPr>
            </w:pPr>
            <w:r w:rsidRPr="00C766C4">
              <w:rPr>
                <w:rFonts w:cs="Times New Roman"/>
                <w:color w:val="212121"/>
                <w:sz w:val="20"/>
                <w:szCs w:val="20"/>
                <w:shd w:val="clear" w:color="auto" w:fill="FFFFFF"/>
              </w:rPr>
              <w:t>Wouk, K., Parry, K. C., Bridgman, J., Palmquist, A. E. L., Perkins, M., Smetana, A., Woods-Barr, A., &amp; Sullivan, C. S. (2023). Evaluation of an Evidence-Based Prenatal Breastfeeding Education Curriculum Adapted for the COVID-19 Pandemic: Ready, Set, Baby Live COVID-19 Edition. </w:t>
            </w:r>
            <w:r w:rsidRPr="00C766C4">
              <w:rPr>
                <w:rFonts w:cs="Times New Roman"/>
                <w:i/>
                <w:iCs/>
                <w:color w:val="212121"/>
                <w:sz w:val="20"/>
                <w:szCs w:val="20"/>
                <w:shd w:val="clear" w:color="auto" w:fill="FFFFFF"/>
              </w:rPr>
              <w:t>The Journal of perinatal education</w:t>
            </w:r>
            <w:r w:rsidRPr="00C766C4">
              <w:rPr>
                <w:rFonts w:cs="Times New Roman"/>
                <w:color w:val="212121"/>
                <w:sz w:val="20"/>
                <w:szCs w:val="20"/>
                <w:shd w:val="clear" w:color="auto" w:fill="FFFFFF"/>
              </w:rPr>
              <w:t>, </w:t>
            </w:r>
            <w:r w:rsidRPr="00C766C4">
              <w:rPr>
                <w:rFonts w:cs="Times New Roman"/>
                <w:i/>
                <w:iCs/>
                <w:color w:val="212121"/>
                <w:sz w:val="20"/>
                <w:szCs w:val="20"/>
                <w:shd w:val="clear" w:color="auto" w:fill="FFFFFF"/>
              </w:rPr>
              <w:t>32</w:t>
            </w:r>
            <w:r w:rsidRPr="00C766C4">
              <w:rPr>
                <w:rFonts w:cs="Times New Roman"/>
                <w:color w:val="212121"/>
                <w:sz w:val="20"/>
                <w:szCs w:val="20"/>
                <w:shd w:val="clear" w:color="auto" w:fill="FFFFFF"/>
              </w:rPr>
              <w:t>(1), 48–66. https://doi.org/10.1891/JPE-2021-0035</w:t>
            </w:r>
          </w:p>
        </w:tc>
        <w:tc>
          <w:tcPr>
            <w:tcW w:w="1099" w:type="dxa"/>
          </w:tcPr>
          <w:p w14:paraId="7F104D8C" w14:textId="2DCE70AE" w:rsidR="00C766C4" w:rsidRPr="00CA672F" w:rsidRDefault="008D4390" w:rsidP="00CB0799">
            <w:pPr>
              <w:rPr>
                <w:rFonts w:cs="Times New Roman"/>
                <w:color w:val="000000" w:themeColor="text1"/>
                <w:sz w:val="20"/>
                <w:szCs w:val="20"/>
              </w:rPr>
            </w:pPr>
            <w:r w:rsidRPr="005B56FF">
              <w:rPr>
                <w:color w:val="000000" w:themeColor="text1"/>
                <w:sz w:val="20"/>
                <w:szCs w:val="20"/>
              </w:rPr>
              <w:t>Qualitative</w:t>
            </w:r>
          </w:p>
        </w:tc>
        <w:tc>
          <w:tcPr>
            <w:tcW w:w="925" w:type="dxa"/>
          </w:tcPr>
          <w:p w14:paraId="298C722C" w14:textId="77777777" w:rsidR="002F5652" w:rsidRPr="00283705" w:rsidRDefault="002F5652" w:rsidP="00CB0799">
            <w:pPr>
              <w:rPr>
                <w:rFonts w:cs="Times New Roman"/>
                <w:b/>
                <w:bCs/>
                <w:color w:val="212121"/>
                <w:sz w:val="20"/>
                <w:szCs w:val="20"/>
                <w:shd w:val="clear" w:color="auto" w:fill="FFFFFF"/>
              </w:rPr>
            </w:pPr>
            <w:r w:rsidRPr="00283705">
              <w:rPr>
                <w:rFonts w:cs="Times New Roman"/>
                <w:b/>
                <w:bCs/>
                <w:color w:val="212121"/>
                <w:sz w:val="20"/>
                <w:szCs w:val="20"/>
                <w:shd w:val="clear" w:color="auto" w:fill="FFFFFF"/>
              </w:rPr>
              <w:t>Population</w:t>
            </w:r>
          </w:p>
          <w:p w14:paraId="6DE04203" w14:textId="6D6BCD08" w:rsidR="00C766C4" w:rsidRDefault="00283705" w:rsidP="00CB0799">
            <w:pPr>
              <w:rPr>
                <w:rFonts w:cs="Times New Roman"/>
                <w:color w:val="212121"/>
                <w:sz w:val="20"/>
                <w:szCs w:val="20"/>
                <w:shd w:val="clear" w:color="auto" w:fill="FFFFFF"/>
              </w:rPr>
            </w:pPr>
            <w:r>
              <w:rPr>
                <w:rFonts w:cs="Times New Roman"/>
                <w:color w:val="212121"/>
                <w:sz w:val="20"/>
                <w:szCs w:val="20"/>
                <w:shd w:val="clear" w:color="auto" w:fill="FFFFFF"/>
              </w:rPr>
              <w:t>P</w:t>
            </w:r>
            <w:r w:rsidR="00AD17B2" w:rsidRPr="00AD17B2">
              <w:rPr>
                <w:rFonts w:cs="Times New Roman"/>
                <w:color w:val="212121"/>
                <w:sz w:val="20"/>
                <w:szCs w:val="20"/>
                <w:shd w:val="clear" w:color="auto" w:fill="FFFFFF"/>
              </w:rPr>
              <w:t>regnant people</w:t>
            </w:r>
          </w:p>
          <w:p w14:paraId="00AFB572" w14:textId="77777777" w:rsidR="002F5652" w:rsidRDefault="002F5652" w:rsidP="00CB0799">
            <w:pPr>
              <w:rPr>
                <w:rFonts w:eastAsia="Times New Roman" w:cs="Times New Roman"/>
                <w:b/>
                <w:bCs/>
                <w:color w:val="000000" w:themeColor="text1"/>
                <w:sz w:val="20"/>
                <w:szCs w:val="20"/>
                <w:shd w:val="clear" w:color="auto" w:fill="FFFFFF"/>
              </w:rPr>
            </w:pPr>
          </w:p>
          <w:p w14:paraId="4D9C935E" w14:textId="77777777" w:rsidR="002F5652" w:rsidRDefault="002F5652" w:rsidP="00CB0799">
            <w:pPr>
              <w:rPr>
                <w:rFonts w:eastAsia="Times New Roman" w:cs="Times New Roman"/>
                <w:b/>
                <w:bCs/>
                <w:color w:val="000000" w:themeColor="text1"/>
                <w:sz w:val="20"/>
                <w:szCs w:val="20"/>
                <w:shd w:val="clear" w:color="auto" w:fill="FFFFFF"/>
              </w:rPr>
            </w:pPr>
          </w:p>
          <w:p w14:paraId="2C24F478" w14:textId="6DDF4B60" w:rsidR="002F5652" w:rsidRDefault="002F5652" w:rsidP="00CB0799">
            <w:pPr>
              <w:rPr>
                <w:rFonts w:eastAsia="Times New Roman" w:cs="Times New Roman"/>
                <w:b/>
                <w:bCs/>
                <w:color w:val="000000" w:themeColor="text1"/>
                <w:sz w:val="20"/>
                <w:szCs w:val="20"/>
                <w:shd w:val="clear" w:color="auto" w:fill="FFFFFF"/>
              </w:rPr>
            </w:pPr>
            <w:r>
              <w:rPr>
                <w:rFonts w:eastAsia="Times New Roman" w:cs="Times New Roman"/>
                <w:b/>
                <w:bCs/>
                <w:color w:val="000000" w:themeColor="text1"/>
                <w:sz w:val="20"/>
                <w:szCs w:val="20"/>
                <w:shd w:val="clear" w:color="auto" w:fill="FFFFFF"/>
              </w:rPr>
              <w:t>Size</w:t>
            </w:r>
          </w:p>
          <w:p w14:paraId="106A8820" w14:textId="77777777" w:rsidR="002F5652" w:rsidRDefault="002F5652" w:rsidP="00CB0799">
            <w:pPr>
              <w:rPr>
                <w:rFonts w:cs="Times New Roman"/>
                <w:color w:val="212121"/>
                <w:sz w:val="20"/>
                <w:szCs w:val="20"/>
                <w:shd w:val="clear" w:color="auto" w:fill="FFFFFF"/>
              </w:rPr>
            </w:pPr>
            <w:r w:rsidRPr="00AD17B2">
              <w:rPr>
                <w:rFonts w:cs="Times New Roman"/>
                <w:color w:val="212121"/>
                <w:sz w:val="20"/>
                <w:szCs w:val="20"/>
                <w:shd w:val="clear" w:color="auto" w:fill="FFFFFF"/>
              </w:rPr>
              <w:t>146</w:t>
            </w:r>
            <w:r>
              <w:rPr>
                <w:rFonts w:cs="Times New Roman"/>
                <w:color w:val="212121"/>
                <w:sz w:val="20"/>
                <w:szCs w:val="20"/>
                <w:shd w:val="clear" w:color="auto" w:fill="FFFFFF"/>
              </w:rPr>
              <w:t xml:space="preserve"> Participants</w:t>
            </w:r>
          </w:p>
          <w:p w14:paraId="0E74B50B" w14:textId="77777777" w:rsidR="00526CF2" w:rsidRDefault="00526CF2" w:rsidP="00CB0799">
            <w:pPr>
              <w:rPr>
                <w:rFonts w:cs="Times New Roman"/>
                <w:color w:val="212121"/>
                <w:sz w:val="20"/>
                <w:szCs w:val="20"/>
                <w:shd w:val="clear" w:color="auto" w:fill="FFFFFF"/>
              </w:rPr>
            </w:pPr>
          </w:p>
          <w:p w14:paraId="2AD92B0E" w14:textId="77777777" w:rsidR="00526CF2" w:rsidRDefault="00526CF2" w:rsidP="00CB0799">
            <w:pPr>
              <w:rPr>
                <w:rFonts w:cs="Times New Roman"/>
                <w:b/>
                <w:bCs/>
                <w:color w:val="212121"/>
                <w:sz w:val="20"/>
                <w:szCs w:val="20"/>
                <w:shd w:val="clear" w:color="auto" w:fill="FFFFFF"/>
              </w:rPr>
            </w:pPr>
            <w:r w:rsidRPr="00526CF2">
              <w:rPr>
                <w:rFonts w:cs="Times New Roman"/>
                <w:b/>
                <w:bCs/>
                <w:color w:val="212121"/>
                <w:sz w:val="20"/>
                <w:szCs w:val="20"/>
                <w:shd w:val="clear" w:color="auto" w:fill="FFFFFF"/>
              </w:rPr>
              <w:t>Setting</w:t>
            </w:r>
          </w:p>
          <w:p w14:paraId="3A0EB61C" w14:textId="77777777" w:rsidR="00526CF2" w:rsidRDefault="00526CF2" w:rsidP="00CB0799">
            <w:pPr>
              <w:rPr>
                <w:rFonts w:cs="Times New Roman"/>
                <w:color w:val="212121"/>
                <w:sz w:val="20"/>
                <w:szCs w:val="20"/>
                <w:shd w:val="clear" w:color="auto" w:fill="FFFFFF"/>
              </w:rPr>
            </w:pPr>
            <w:r>
              <w:rPr>
                <w:rFonts w:cs="Times New Roman"/>
                <w:color w:val="212121"/>
                <w:sz w:val="20"/>
                <w:szCs w:val="20"/>
                <w:shd w:val="clear" w:color="auto" w:fill="FFFFFF"/>
              </w:rPr>
              <w:t>Virtual Learning</w:t>
            </w:r>
          </w:p>
          <w:p w14:paraId="359AF39F" w14:textId="77777777" w:rsidR="00A04739" w:rsidRDefault="00A04739" w:rsidP="00CB0799">
            <w:pPr>
              <w:rPr>
                <w:rFonts w:cs="Times New Roman"/>
                <w:color w:val="212121"/>
                <w:sz w:val="20"/>
                <w:szCs w:val="20"/>
                <w:shd w:val="clear" w:color="auto" w:fill="FFFFFF"/>
              </w:rPr>
            </w:pPr>
          </w:p>
          <w:p w14:paraId="2F7BF4AA" w14:textId="7061139A" w:rsidR="00A04739" w:rsidRPr="00526CF2" w:rsidRDefault="00A04739" w:rsidP="00CB0799">
            <w:pPr>
              <w:rPr>
                <w:rFonts w:eastAsia="Times New Roman" w:cs="Times New Roman"/>
                <w:color w:val="000000" w:themeColor="text1"/>
                <w:sz w:val="20"/>
                <w:szCs w:val="20"/>
                <w:shd w:val="clear" w:color="auto" w:fill="FFFFFF"/>
              </w:rPr>
            </w:pPr>
            <w:r>
              <w:rPr>
                <w:rFonts w:cs="Times New Roman"/>
                <w:color w:val="1B1B1B"/>
                <w:sz w:val="20"/>
                <w:szCs w:val="20"/>
                <w:shd w:val="clear" w:color="auto" w:fill="FFFFFF"/>
              </w:rPr>
              <w:t>B</w:t>
            </w:r>
            <w:r w:rsidRPr="007858D7">
              <w:rPr>
                <w:rFonts w:cs="Times New Roman"/>
                <w:color w:val="1B1B1B"/>
                <w:sz w:val="20"/>
                <w:szCs w:val="20"/>
                <w:shd w:val="clear" w:color="auto" w:fill="FFFFFF"/>
              </w:rPr>
              <w:t>irthing facilities and affiliated prenatal clinics</w:t>
            </w:r>
            <w:r w:rsidR="002B5792">
              <w:rPr>
                <w:rFonts w:cs="Times New Roman"/>
                <w:color w:val="1B1B1B"/>
                <w:sz w:val="20"/>
                <w:szCs w:val="20"/>
                <w:shd w:val="clear" w:color="auto" w:fill="FFFFFF"/>
              </w:rPr>
              <w:t>.</w:t>
            </w:r>
          </w:p>
        </w:tc>
        <w:tc>
          <w:tcPr>
            <w:tcW w:w="1043" w:type="dxa"/>
          </w:tcPr>
          <w:p w14:paraId="4259BFA2" w14:textId="77777777" w:rsidR="00C766C4" w:rsidRDefault="0059444A" w:rsidP="00CB0799">
            <w:pPr>
              <w:rPr>
                <w:rFonts w:cs="Times New Roman"/>
                <w:color w:val="212121"/>
                <w:sz w:val="20"/>
                <w:szCs w:val="20"/>
                <w:shd w:val="clear" w:color="auto" w:fill="FFFFFF"/>
              </w:rPr>
            </w:pPr>
            <w:r>
              <w:rPr>
                <w:rFonts w:cs="Times New Roman"/>
                <w:color w:val="212121"/>
                <w:sz w:val="20"/>
                <w:szCs w:val="20"/>
                <w:shd w:val="clear" w:color="auto" w:fill="FFFFFF"/>
              </w:rPr>
              <w:t>E</w:t>
            </w:r>
            <w:r w:rsidRPr="0059444A">
              <w:rPr>
                <w:rFonts w:cs="Times New Roman"/>
                <w:color w:val="212121"/>
                <w:sz w:val="20"/>
                <w:szCs w:val="20"/>
                <w:shd w:val="clear" w:color="auto" w:fill="FFFFFF"/>
              </w:rPr>
              <w:t xml:space="preserve">vidence-based </w:t>
            </w:r>
            <w:r w:rsidR="009920FB">
              <w:rPr>
                <w:rFonts w:cs="Times New Roman"/>
                <w:color w:val="212121"/>
                <w:sz w:val="20"/>
                <w:szCs w:val="20"/>
                <w:shd w:val="clear" w:color="auto" w:fill="FFFFFF"/>
              </w:rPr>
              <w:t xml:space="preserve">Ready, Set, Baby </w:t>
            </w:r>
            <w:r w:rsidRPr="0059444A">
              <w:rPr>
                <w:rFonts w:cs="Times New Roman"/>
                <w:color w:val="212121"/>
                <w:sz w:val="20"/>
                <w:szCs w:val="20"/>
                <w:shd w:val="clear" w:color="auto" w:fill="FFFFFF"/>
              </w:rPr>
              <w:t xml:space="preserve">curriculum </w:t>
            </w:r>
            <w:r>
              <w:rPr>
                <w:rFonts w:cs="Times New Roman"/>
                <w:color w:val="212121"/>
                <w:sz w:val="20"/>
                <w:szCs w:val="20"/>
                <w:shd w:val="clear" w:color="auto" w:fill="FFFFFF"/>
              </w:rPr>
              <w:t xml:space="preserve">was </w:t>
            </w:r>
            <w:r w:rsidR="009920FB">
              <w:rPr>
                <w:rFonts w:cs="Times New Roman"/>
                <w:color w:val="212121"/>
                <w:sz w:val="20"/>
                <w:szCs w:val="20"/>
                <w:shd w:val="clear" w:color="auto" w:fill="FFFFFF"/>
              </w:rPr>
              <w:t xml:space="preserve">adapted </w:t>
            </w:r>
            <w:r w:rsidRPr="0059444A">
              <w:rPr>
                <w:rFonts w:cs="Times New Roman"/>
                <w:color w:val="212121"/>
                <w:sz w:val="20"/>
                <w:szCs w:val="20"/>
                <w:shd w:val="clear" w:color="auto" w:fill="FFFFFF"/>
              </w:rPr>
              <w:t>to a live virtual</w:t>
            </w:r>
            <w:r w:rsidR="009920FB">
              <w:rPr>
                <w:rFonts w:cs="Times New Roman"/>
                <w:color w:val="212121"/>
                <w:sz w:val="20"/>
                <w:szCs w:val="20"/>
                <w:shd w:val="clear" w:color="auto" w:fill="FFFFFF"/>
              </w:rPr>
              <w:t xml:space="preserve"> </w:t>
            </w:r>
            <w:r w:rsidRPr="0059444A">
              <w:rPr>
                <w:rFonts w:cs="Times New Roman"/>
                <w:color w:val="212121"/>
                <w:sz w:val="20"/>
                <w:szCs w:val="20"/>
                <w:shd w:val="clear" w:color="auto" w:fill="FFFFFF"/>
              </w:rPr>
              <w:t>format</w:t>
            </w:r>
            <w:r>
              <w:rPr>
                <w:rFonts w:ascii="Segoe UI" w:hAnsi="Segoe UI" w:cs="Segoe UI"/>
                <w:color w:val="212121"/>
                <w:shd w:val="clear" w:color="auto" w:fill="FFFFFF"/>
              </w:rPr>
              <w:t> </w:t>
            </w:r>
            <w:r w:rsidR="009920FB" w:rsidRPr="009920FB">
              <w:rPr>
                <w:rFonts w:cs="Times New Roman"/>
                <w:color w:val="212121"/>
                <w:sz w:val="20"/>
                <w:szCs w:val="20"/>
                <w:shd w:val="clear" w:color="auto" w:fill="FFFFFF"/>
              </w:rPr>
              <w:t xml:space="preserve">named </w:t>
            </w:r>
            <w:r w:rsidR="002F5652" w:rsidRPr="00DB7B08">
              <w:rPr>
                <w:rFonts w:cs="Times New Roman"/>
                <w:color w:val="212121"/>
                <w:sz w:val="20"/>
                <w:szCs w:val="20"/>
                <w:shd w:val="clear" w:color="auto" w:fill="FFFFFF"/>
              </w:rPr>
              <w:t>RSB Live</w:t>
            </w:r>
            <w:r w:rsidR="00B80A2E">
              <w:rPr>
                <w:rFonts w:cs="Times New Roman"/>
                <w:color w:val="212121"/>
                <w:sz w:val="20"/>
                <w:szCs w:val="20"/>
                <w:shd w:val="clear" w:color="auto" w:fill="FFFFFF"/>
              </w:rPr>
              <w:t>.</w:t>
            </w:r>
          </w:p>
          <w:p w14:paraId="5457008F" w14:textId="77777777" w:rsidR="00B80A2E" w:rsidRDefault="00B80A2E" w:rsidP="00CB0799">
            <w:pPr>
              <w:rPr>
                <w:rFonts w:cs="Times New Roman"/>
                <w:color w:val="212121"/>
                <w:sz w:val="20"/>
                <w:szCs w:val="20"/>
                <w:shd w:val="clear" w:color="auto" w:fill="FFFFFF"/>
              </w:rPr>
            </w:pPr>
          </w:p>
          <w:p w14:paraId="1EBADE92" w14:textId="52CABA2A" w:rsidR="00B80A2E" w:rsidRDefault="00B80A2E" w:rsidP="00B80A2E">
            <w:pPr>
              <w:rPr>
                <w:rFonts w:ascii="Cambria" w:hAnsi="Cambria"/>
                <w:color w:val="1B1B1B"/>
                <w:sz w:val="28"/>
                <w:szCs w:val="28"/>
                <w:shd w:val="clear" w:color="auto" w:fill="FFFFFF"/>
              </w:rPr>
            </w:pPr>
            <w:r w:rsidRPr="00C263D3">
              <w:rPr>
                <w:rFonts w:cs="Times New Roman"/>
                <w:color w:val="1B1B1B"/>
                <w:sz w:val="20"/>
                <w:szCs w:val="20"/>
                <w:shd w:val="clear" w:color="auto" w:fill="FFFFFF"/>
              </w:rPr>
              <w:t xml:space="preserve">The curriculum is open access and includes a patient booklet available in multiple languages, an educator flipchart with talking </w:t>
            </w:r>
            <w:r w:rsidRPr="00C263D3">
              <w:rPr>
                <w:rFonts w:cs="Times New Roman"/>
                <w:color w:val="1B1B1B"/>
                <w:sz w:val="20"/>
                <w:szCs w:val="20"/>
                <w:shd w:val="clear" w:color="auto" w:fill="FFFFFF"/>
              </w:rPr>
              <w:lastRenderedPageBreak/>
              <w:t xml:space="preserve">points, handouts for reinforcing key messages, and a companion website with the </w:t>
            </w:r>
            <w:r>
              <w:rPr>
                <w:rFonts w:cs="Times New Roman"/>
                <w:color w:val="1B1B1B"/>
                <w:sz w:val="20"/>
                <w:szCs w:val="20"/>
                <w:shd w:val="clear" w:color="auto" w:fill="FFFFFF"/>
              </w:rPr>
              <w:t xml:space="preserve">information </w:t>
            </w:r>
            <w:r w:rsidRPr="00C263D3">
              <w:rPr>
                <w:rFonts w:cs="Times New Roman"/>
                <w:color w:val="1B1B1B"/>
                <w:sz w:val="20"/>
                <w:szCs w:val="20"/>
                <w:shd w:val="clear" w:color="auto" w:fill="FFFFFF"/>
              </w:rPr>
              <w:t xml:space="preserve"> </w:t>
            </w:r>
            <w:r w:rsidRPr="00C263D3">
              <w:rPr>
                <w:rFonts w:cs="Times New Roman"/>
                <w:color w:val="1B1B1B"/>
                <w:sz w:val="20"/>
                <w:szCs w:val="20"/>
                <w:shd w:val="clear" w:color="auto" w:fill="FFFFFF"/>
              </w:rPr>
              <w:t>presented at a sixth-grade reading level.</w:t>
            </w:r>
            <w:r>
              <w:rPr>
                <w:rFonts w:ascii="Cambria" w:hAnsi="Cambria"/>
                <w:color w:val="1B1B1B"/>
                <w:sz w:val="28"/>
                <w:szCs w:val="28"/>
                <w:shd w:val="clear" w:color="auto" w:fill="FFFFFF"/>
              </w:rPr>
              <w:t xml:space="preserve"> </w:t>
            </w:r>
          </w:p>
          <w:p w14:paraId="4165DA86" w14:textId="02E6974D" w:rsidR="00B80A2E" w:rsidRPr="00CA672F" w:rsidRDefault="00B80A2E" w:rsidP="00B80A2E">
            <w:pPr>
              <w:rPr>
                <w:rFonts w:cs="Times New Roman"/>
                <w:sz w:val="20"/>
                <w:szCs w:val="20"/>
              </w:rPr>
            </w:pPr>
          </w:p>
        </w:tc>
        <w:tc>
          <w:tcPr>
            <w:tcW w:w="1169" w:type="dxa"/>
          </w:tcPr>
          <w:p w14:paraId="24C4D7D5" w14:textId="77777777" w:rsidR="00526CF2" w:rsidRDefault="00DB7B08" w:rsidP="00CB0799">
            <w:pPr>
              <w:rPr>
                <w:rFonts w:cs="Times New Roman"/>
                <w:color w:val="212121"/>
                <w:sz w:val="20"/>
                <w:szCs w:val="20"/>
                <w:shd w:val="clear" w:color="auto" w:fill="FFFFFF"/>
              </w:rPr>
            </w:pPr>
            <w:r>
              <w:rPr>
                <w:rFonts w:cs="Times New Roman"/>
                <w:color w:val="212121"/>
                <w:sz w:val="20"/>
                <w:szCs w:val="20"/>
                <w:shd w:val="clear" w:color="auto" w:fill="FFFFFF"/>
              </w:rPr>
              <w:lastRenderedPageBreak/>
              <w:t>P</w:t>
            </w:r>
            <w:r w:rsidRPr="00DB7B08">
              <w:rPr>
                <w:rFonts w:cs="Times New Roman"/>
                <w:color w:val="212121"/>
                <w:sz w:val="20"/>
                <w:szCs w:val="20"/>
                <w:shd w:val="clear" w:color="auto" w:fill="FFFFFF"/>
              </w:rPr>
              <w:t xml:space="preserve">articipation in RSB Live was associated with high levels of knowledge about the benefits of breastfeeding, early infant hunger cues, and recommended maternity care practices, as well as high levels of satisfaction with adaptations to the session's content and virtual </w:t>
            </w:r>
          </w:p>
          <w:p w14:paraId="3962FB94" w14:textId="77777777" w:rsidR="00526CF2" w:rsidRDefault="00526CF2" w:rsidP="00CB0799">
            <w:pPr>
              <w:rPr>
                <w:rFonts w:ascii="Segoe UI" w:hAnsi="Segoe UI" w:cs="Segoe UI"/>
                <w:color w:val="212121"/>
                <w:shd w:val="clear" w:color="auto" w:fill="FFFFFF"/>
              </w:rPr>
            </w:pPr>
          </w:p>
          <w:p w14:paraId="7B7D2C6E" w14:textId="775EB820" w:rsidR="00C766C4" w:rsidRPr="00526CF2" w:rsidRDefault="00740193" w:rsidP="00CB0799">
            <w:pPr>
              <w:rPr>
                <w:rFonts w:cs="Times New Roman"/>
                <w:sz w:val="20"/>
                <w:szCs w:val="20"/>
              </w:rPr>
            </w:pPr>
            <w:r w:rsidRPr="00526CF2">
              <w:rPr>
                <w:rFonts w:cs="Times New Roman"/>
                <w:color w:val="212121"/>
                <w:sz w:val="20"/>
                <w:szCs w:val="20"/>
                <w:shd w:val="clear" w:color="auto" w:fill="FFFFFF"/>
              </w:rPr>
              <w:lastRenderedPageBreak/>
              <w:t>Participation was also associated with a significant increase in prenatal breastfeeding intention, a known predictor of breastfeeding outcomes</w:t>
            </w:r>
            <w:r w:rsidR="007858D7">
              <w:rPr>
                <w:rFonts w:cs="Times New Roman"/>
                <w:color w:val="212121"/>
                <w:sz w:val="20"/>
                <w:szCs w:val="20"/>
                <w:shd w:val="clear" w:color="auto" w:fill="FFFFFF"/>
              </w:rPr>
              <w:t xml:space="preserve"> </w:t>
            </w:r>
            <w:r w:rsidR="00DB7B08" w:rsidRPr="00526CF2">
              <w:rPr>
                <w:rFonts w:cs="Times New Roman"/>
                <w:color w:val="212121"/>
                <w:sz w:val="20"/>
                <w:szCs w:val="20"/>
                <w:shd w:val="clear" w:color="auto" w:fill="FFFFFF"/>
              </w:rPr>
              <w:t>delivery.</w:t>
            </w:r>
          </w:p>
        </w:tc>
        <w:tc>
          <w:tcPr>
            <w:tcW w:w="1078" w:type="dxa"/>
          </w:tcPr>
          <w:p w14:paraId="0C1E6B6E" w14:textId="4B3B081F" w:rsidR="00C766C4" w:rsidRPr="00C263D3" w:rsidRDefault="002B5792" w:rsidP="00CB0799">
            <w:pPr>
              <w:rPr>
                <w:rFonts w:cs="Times New Roman"/>
                <w:sz w:val="20"/>
                <w:szCs w:val="20"/>
              </w:rPr>
            </w:pPr>
            <w:r w:rsidRPr="002B5792">
              <w:rPr>
                <w:rFonts w:cs="Times New Roman"/>
                <w:color w:val="1B1B1B"/>
                <w:sz w:val="20"/>
                <w:szCs w:val="20"/>
                <w:shd w:val="clear" w:color="auto" w:fill="FFFFFF"/>
              </w:rPr>
              <w:lastRenderedPageBreak/>
              <w:t xml:space="preserve">Qualtrics software (Provo, UT, USA) </w:t>
            </w:r>
            <w:r w:rsidR="008C782D">
              <w:rPr>
                <w:rFonts w:cs="Times New Roman"/>
                <w:color w:val="1B1B1B"/>
                <w:sz w:val="20"/>
                <w:szCs w:val="20"/>
                <w:shd w:val="clear" w:color="auto" w:fill="FFFFFF"/>
              </w:rPr>
              <w:t xml:space="preserve">used </w:t>
            </w:r>
            <w:r w:rsidRPr="002B5792">
              <w:rPr>
                <w:rFonts w:cs="Times New Roman"/>
                <w:color w:val="1B1B1B"/>
                <w:sz w:val="20"/>
                <w:szCs w:val="20"/>
                <w:shd w:val="clear" w:color="auto" w:fill="FFFFFF"/>
              </w:rPr>
              <w:t>to create an anonymous, internet-based survey for RSB Live participants</w:t>
            </w:r>
            <w:r>
              <w:rPr>
                <w:rFonts w:ascii="Cambria" w:hAnsi="Cambria"/>
                <w:color w:val="1B1B1B"/>
                <w:sz w:val="28"/>
                <w:szCs w:val="28"/>
                <w:shd w:val="clear" w:color="auto" w:fill="FFFFFF"/>
              </w:rPr>
              <w:t xml:space="preserve"> </w:t>
            </w:r>
            <w:r w:rsidRPr="002B5792">
              <w:rPr>
                <w:rFonts w:cs="Times New Roman"/>
                <w:color w:val="1B1B1B"/>
                <w:sz w:val="20"/>
                <w:szCs w:val="20"/>
                <w:shd w:val="clear" w:color="auto" w:fill="FFFFFF"/>
              </w:rPr>
              <w:t>to complete after the session. RSB Live participants were eligible to</w:t>
            </w:r>
            <w:r>
              <w:rPr>
                <w:rFonts w:ascii="Cambria" w:hAnsi="Cambria"/>
                <w:color w:val="1B1B1B"/>
                <w:sz w:val="28"/>
                <w:szCs w:val="28"/>
                <w:shd w:val="clear" w:color="auto" w:fill="FFFFFF"/>
              </w:rPr>
              <w:t xml:space="preserve"> </w:t>
            </w:r>
            <w:r w:rsidRPr="002B5792">
              <w:rPr>
                <w:rFonts w:cs="Times New Roman"/>
                <w:color w:val="1B1B1B"/>
                <w:sz w:val="20"/>
                <w:szCs w:val="20"/>
                <w:shd w:val="clear" w:color="auto" w:fill="FFFFFF"/>
              </w:rPr>
              <w:t>complete the survey if they were currently</w:t>
            </w:r>
            <w:r>
              <w:rPr>
                <w:rFonts w:ascii="Cambria" w:hAnsi="Cambria"/>
                <w:color w:val="1B1B1B"/>
                <w:sz w:val="28"/>
                <w:szCs w:val="28"/>
                <w:shd w:val="clear" w:color="auto" w:fill="FFFFFF"/>
              </w:rPr>
              <w:t xml:space="preserve"> </w:t>
            </w:r>
            <w:r w:rsidRPr="002B5792">
              <w:rPr>
                <w:rFonts w:cs="Times New Roman"/>
                <w:color w:val="1B1B1B"/>
                <w:sz w:val="20"/>
                <w:szCs w:val="20"/>
                <w:shd w:val="clear" w:color="auto" w:fill="FFFFFF"/>
              </w:rPr>
              <w:t>pregnant, 18 years or</w:t>
            </w:r>
            <w:r>
              <w:rPr>
                <w:rFonts w:ascii="Cambria" w:hAnsi="Cambria"/>
                <w:color w:val="1B1B1B"/>
                <w:sz w:val="28"/>
                <w:szCs w:val="28"/>
                <w:shd w:val="clear" w:color="auto" w:fill="FFFFFF"/>
              </w:rPr>
              <w:t xml:space="preserve"> </w:t>
            </w:r>
            <w:r w:rsidRPr="002B5792">
              <w:rPr>
                <w:rFonts w:cs="Times New Roman"/>
                <w:color w:val="1B1B1B"/>
                <w:sz w:val="20"/>
                <w:szCs w:val="20"/>
                <w:shd w:val="clear" w:color="auto" w:fill="FFFFFF"/>
              </w:rPr>
              <w:t>older, and</w:t>
            </w:r>
            <w:r>
              <w:rPr>
                <w:rFonts w:ascii="Cambria" w:hAnsi="Cambria"/>
                <w:color w:val="1B1B1B"/>
                <w:sz w:val="28"/>
                <w:szCs w:val="28"/>
                <w:shd w:val="clear" w:color="auto" w:fill="FFFFFF"/>
              </w:rPr>
              <w:t xml:space="preserve"> </w:t>
            </w:r>
            <w:r w:rsidRPr="002B5792">
              <w:rPr>
                <w:rFonts w:cs="Times New Roman"/>
                <w:color w:val="1B1B1B"/>
                <w:sz w:val="20"/>
                <w:szCs w:val="20"/>
                <w:shd w:val="clear" w:color="auto" w:fill="FFFFFF"/>
              </w:rPr>
              <w:t>able to</w:t>
            </w:r>
            <w:r>
              <w:rPr>
                <w:rFonts w:ascii="Cambria" w:hAnsi="Cambria"/>
                <w:color w:val="1B1B1B"/>
                <w:sz w:val="28"/>
                <w:szCs w:val="28"/>
                <w:shd w:val="clear" w:color="auto" w:fill="FFFFFF"/>
              </w:rPr>
              <w:t xml:space="preserve"> </w:t>
            </w:r>
            <w:r w:rsidRPr="002B5792">
              <w:rPr>
                <w:rFonts w:cs="Times New Roman"/>
                <w:color w:val="1B1B1B"/>
                <w:sz w:val="20"/>
                <w:szCs w:val="20"/>
                <w:shd w:val="clear" w:color="auto" w:fill="FFFFFF"/>
              </w:rPr>
              <w:lastRenderedPageBreak/>
              <w:t>complete the survey in English or Spanish.</w:t>
            </w:r>
          </w:p>
        </w:tc>
        <w:tc>
          <w:tcPr>
            <w:tcW w:w="940" w:type="dxa"/>
          </w:tcPr>
          <w:p w14:paraId="060C0AFE" w14:textId="125B2098" w:rsidR="00C766C4" w:rsidRDefault="008C782D" w:rsidP="00CB0799">
            <w:pPr>
              <w:rPr>
                <w:rFonts w:cs="Times New Roman"/>
                <w:color w:val="000000" w:themeColor="text1"/>
                <w:sz w:val="20"/>
                <w:szCs w:val="20"/>
                <w:shd w:val="clear" w:color="auto" w:fill="FFFFFF"/>
              </w:rPr>
            </w:pPr>
            <w:r>
              <w:rPr>
                <w:rFonts w:cs="Times New Roman"/>
                <w:color w:val="000000" w:themeColor="text1"/>
                <w:sz w:val="20"/>
                <w:szCs w:val="20"/>
                <w:shd w:val="clear" w:color="auto" w:fill="FFFFFF"/>
              </w:rPr>
              <w:lastRenderedPageBreak/>
              <w:t>None listed</w:t>
            </w:r>
          </w:p>
        </w:tc>
        <w:tc>
          <w:tcPr>
            <w:tcW w:w="703" w:type="dxa"/>
          </w:tcPr>
          <w:p w14:paraId="2E163D67" w14:textId="77777777" w:rsidR="003F1FC5" w:rsidRPr="005B56FF" w:rsidRDefault="003F1FC5" w:rsidP="003F1FC5">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Evidence Level:</w:t>
            </w:r>
            <w:r w:rsidRPr="005B56FF">
              <w:rPr>
                <w:rFonts w:cs="Times New Roman"/>
                <w:color w:val="000000" w:themeColor="text1"/>
                <w:sz w:val="20"/>
                <w:szCs w:val="20"/>
                <w:shd w:val="clear" w:color="auto" w:fill="FFFFFF"/>
              </w:rPr>
              <w:t xml:space="preserve"> </w:t>
            </w:r>
          </w:p>
          <w:p w14:paraId="263E5F9A" w14:textId="77777777" w:rsidR="003F1FC5" w:rsidRPr="005B56FF" w:rsidRDefault="003F1FC5" w:rsidP="003F1FC5">
            <w:pPr>
              <w:rPr>
                <w:rFonts w:cs="Times New Roman"/>
                <w:color w:val="000000" w:themeColor="text1"/>
                <w:sz w:val="20"/>
                <w:szCs w:val="20"/>
                <w:shd w:val="clear" w:color="auto" w:fill="FFFFFF"/>
              </w:rPr>
            </w:pPr>
          </w:p>
          <w:p w14:paraId="41E65FDA" w14:textId="77777777" w:rsidR="003F1FC5" w:rsidRPr="005B56FF" w:rsidRDefault="003F1FC5" w:rsidP="003F1FC5">
            <w:pPr>
              <w:rPr>
                <w:rFonts w:cs="Times New Roman"/>
                <w:color w:val="000000" w:themeColor="text1"/>
                <w:sz w:val="20"/>
                <w:szCs w:val="20"/>
                <w:shd w:val="clear" w:color="auto" w:fill="FFFFFF"/>
              </w:rPr>
            </w:pPr>
            <w:r w:rsidRPr="005B56FF">
              <w:rPr>
                <w:rFonts w:cs="Times New Roman"/>
                <w:color w:val="000000" w:themeColor="text1"/>
                <w:sz w:val="20"/>
                <w:szCs w:val="20"/>
                <w:shd w:val="clear" w:color="auto" w:fill="FFFFFF"/>
              </w:rPr>
              <w:t xml:space="preserve">Level III. </w:t>
            </w:r>
          </w:p>
          <w:p w14:paraId="3DF7FDEB" w14:textId="77777777" w:rsidR="003F1FC5" w:rsidRPr="005B56FF" w:rsidRDefault="003F1FC5" w:rsidP="003F1FC5">
            <w:pPr>
              <w:rPr>
                <w:rFonts w:cs="Times New Roman"/>
                <w:color w:val="000000" w:themeColor="text1"/>
                <w:sz w:val="20"/>
                <w:szCs w:val="20"/>
                <w:shd w:val="clear" w:color="auto" w:fill="FFFFFF"/>
              </w:rPr>
            </w:pPr>
          </w:p>
          <w:p w14:paraId="6DD50466" w14:textId="77777777" w:rsidR="003F1FC5" w:rsidRPr="005B56FF" w:rsidRDefault="003F1FC5" w:rsidP="003F1FC5">
            <w:pPr>
              <w:rPr>
                <w:rFonts w:cs="Times New Roman"/>
                <w:color w:val="000000" w:themeColor="text1"/>
                <w:sz w:val="20"/>
                <w:szCs w:val="20"/>
                <w:shd w:val="clear" w:color="auto" w:fill="FFFFFF"/>
              </w:rPr>
            </w:pPr>
            <w:r w:rsidRPr="005B56FF">
              <w:rPr>
                <w:rFonts w:cs="Times New Roman"/>
                <w:b/>
                <w:bCs/>
                <w:color w:val="000000" w:themeColor="text1"/>
                <w:sz w:val="20"/>
                <w:szCs w:val="20"/>
                <w:shd w:val="clear" w:color="auto" w:fill="FFFFFF"/>
              </w:rPr>
              <w:t>Quality Rating:</w:t>
            </w:r>
            <w:r w:rsidRPr="005B56FF">
              <w:rPr>
                <w:rFonts w:cs="Times New Roman"/>
                <w:color w:val="000000" w:themeColor="text1"/>
                <w:sz w:val="20"/>
                <w:szCs w:val="20"/>
                <w:shd w:val="clear" w:color="auto" w:fill="FFFFFF"/>
              </w:rPr>
              <w:t xml:space="preserve"> </w:t>
            </w:r>
          </w:p>
          <w:p w14:paraId="2016A9B4" w14:textId="77777777" w:rsidR="003F1FC5" w:rsidRPr="005B56FF" w:rsidRDefault="003F1FC5" w:rsidP="003F1FC5">
            <w:pPr>
              <w:rPr>
                <w:rFonts w:cs="Times New Roman"/>
                <w:color w:val="000000" w:themeColor="text1"/>
                <w:sz w:val="20"/>
                <w:szCs w:val="20"/>
                <w:shd w:val="clear" w:color="auto" w:fill="FFFFFF"/>
              </w:rPr>
            </w:pPr>
          </w:p>
          <w:p w14:paraId="170E7650" w14:textId="2079208E" w:rsidR="00C766C4" w:rsidRPr="00CA672F" w:rsidRDefault="003F1FC5" w:rsidP="003F1FC5">
            <w:pPr>
              <w:rPr>
                <w:rFonts w:cs="Times New Roman"/>
                <w:b/>
                <w:bCs/>
                <w:color w:val="000000" w:themeColor="text1"/>
                <w:sz w:val="20"/>
                <w:szCs w:val="20"/>
                <w:shd w:val="clear" w:color="auto" w:fill="FFFFFF"/>
              </w:rPr>
            </w:pPr>
            <w:r w:rsidRPr="005B56FF">
              <w:rPr>
                <w:rFonts w:cs="Times New Roman"/>
                <w:color w:val="000000" w:themeColor="text1"/>
                <w:sz w:val="20"/>
                <w:szCs w:val="20"/>
                <w:shd w:val="clear" w:color="auto" w:fill="FFFFFF"/>
              </w:rPr>
              <w:t>Good quality (Quality A/B)</w:t>
            </w:r>
          </w:p>
        </w:tc>
        <w:tc>
          <w:tcPr>
            <w:tcW w:w="508" w:type="dxa"/>
          </w:tcPr>
          <w:p w14:paraId="20DD8BD8" w14:textId="77777777" w:rsidR="00C766C4" w:rsidRPr="005B56FF" w:rsidRDefault="00C766C4" w:rsidP="00CB0799">
            <w:pPr>
              <w:rPr>
                <w:rFonts w:cs="Times New Roman"/>
                <w:sz w:val="20"/>
                <w:szCs w:val="20"/>
              </w:rPr>
            </w:pPr>
          </w:p>
        </w:tc>
      </w:tr>
    </w:tbl>
    <w:p w14:paraId="7DE3EB83" w14:textId="77777777" w:rsidR="00EB1518" w:rsidRPr="005B56FF" w:rsidRDefault="00EB1518" w:rsidP="00EB1518">
      <w:pPr>
        <w:rPr>
          <w:rFonts w:cs="Times New Roman"/>
          <w:sz w:val="20"/>
          <w:szCs w:val="20"/>
          <w:shd w:val="clear" w:color="auto" w:fill="FFFFFF"/>
        </w:rPr>
      </w:pPr>
    </w:p>
    <w:p w14:paraId="423F9296" w14:textId="2BCEEAD7" w:rsidR="009E2E95" w:rsidRPr="005B56FF" w:rsidRDefault="009E2E95" w:rsidP="00D87052">
      <w:pPr>
        <w:spacing w:line="480" w:lineRule="auto"/>
        <w:rPr>
          <w:rFonts w:cs="Times New Roman"/>
          <w:b/>
          <w:bCs/>
          <w:sz w:val="20"/>
          <w:szCs w:val="20"/>
        </w:rPr>
      </w:pPr>
    </w:p>
    <w:p w14:paraId="6041F11C" w14:textId="77777777" w:rsidR="00EB1518" w:rsidRPr="005B56FF" w:rsidRDefault="00EB1518" w:rsidP="00D87052">
      <w:pPr>
        <w:jc w:val="center"/>
        <w:rPr>
          <w:rFonts w:cs="Times New Roman"/>
          <w:b/>
          <w:bCs/>
          <w:sz w:val="20"/>
          <w:szCs w:val="20"/>
        </w:rPr>
      </w:pPr>
    </w:p>
    <w:p w14:paraId="0C3DBCCC" w14:textId="77777777" w:rsidR="00EB1518" w:rsidRPr="005B56FF" w:rsidRDefault="00EB1518" w:rsidP="00D87052">
      <w:pPr>
        <w:jc w:val="center"/>
        <w:rPr>
          <w:rFonts w:cs="Times New Roman"/>
          <w:b/>
          <w:bCs/>
          <w:sz w:val="20"/>
          <w:szCs w:val="20"/>
        </w:rPr>
      </w:pPr>
    </w:p>
    <w:p w14:paraId="48C2799B" w14:textId="77777777" w:rsidR="00322B45" w:rsidRDefault="00322B45" w:rsidP="00322B45">
      <w:pPr>
        <w:rPr>
          <w:rFonts w:cs="Times New Roman"/>
          <w:b/>
          <w:bCs/>
          <w:szCs w:val="24"/>
          <w:shd w:val="clear" w:color="auto" w:fill="FFFFFF"/>
        </w:rPr>
      </w:pPr>
    </w:p>
    <w:p w14:paraId="63D2703D" w14:textId="77777777" w:rsidR="002B5792" w:rsidRDefault="002B5792" w:rsidP="00322B45">
      <w:pPr>
        <w:jc w:val="center"/>
        <w:rPr>
          <w:rFonts w:cs="Times New Roman"/>
          <w:b/>
          <w:bCs/>
          <w:szCs w:val="24"/>
          <w:shd w:val="clear" w:color="auto" w:fill="FFFFFF"/>
        </w:rPr>
      </w:pPr>
    </w:p>
    <w:p w14:paraId="199E396A" w14:textId="5739E9FD" w:rsidR="00EB1518" w:rsidRPr="00C465F0" w:rsidRDefault="00EB1518" w:rsidP="00322B45">
      <w:pPr>
        <w:jc w:val="center"/>
        <w:rPr>
          <w:rFonts w:cs="Times New Roman"/>
          <w:b/>
          <w:bCs/>
          <w:szCs w:val="24"/>
          <w:shd w:val="clear" w:color="auto" w:fill="FFFFFF"/>
        </w:rPr>
      </w:pPr>
      <w:r w:rsidRPr="00C465F0">
        <w:rPr>
          <w:rFonts w:cs="Times New Roman"/>
          <w:b/>
          <w:bCs/>
          <w:szCs w:val="24"/>
          <w:shd w:val="clear" w:color="auto" w:fill="FFFFFF"/>
        </w:rPr>
        <w:lastRenderedPageBreak/>
        <w:t>References</w:t>
      </w:r>
    </w:p>
    <w:p w14:paraId="1B19A951" w14:textId="69AA346F" w:rsidR="00C465F0" w:rsidRDefault="00C465F0" w:rsidP="00C465F0">
      <w:pPr>
        <w:rPr>
          <w:rFonts w:cs="Times New Roman"/>
          <w:b/>
          <w:bCs/>
          <w:color w:val="000000" w:themeColor="text1"/>
          <w:shd w:val="clear" w:color="auto" w:fill="FFFFFF"/>
        </w:rPr>
      </w:pPr>
      <w:r w:rsidRPr="00A46276">
        <w:rPr>
          <w:rFonts w:cs="Times New Roman"/>
          <w:color w:val="000000" w:themeColor="text1"/>
          <w:shd w:val="clear" w:color="auto" w:fill="FFFFFF"/>
        </w:rPr>
        <w:t xml:space="preserve">Ahlers-Schmidt, C. R., Okut, H., &amp; Dowling, J. (2020). Impact of </w:t>
      </w:r>
      <w:r>
        <w:rPr>
          <w:rFonts w:cs="Times New Roman"/>
          <w:color w:val="000000" w:themeColor="text1"/>
          <w:shd w:val="clear" w:color="auto" w:fill="FFFFFF"/>
        </w:rPr>
        <w:t>p</w:t>
      </w:r>
      <w:r w:rsidRPr="00A46276">
        <w:rPr>
          <w:rFonts w:cs="Times New Roman"/>
          <w:color w:val="000000" w:themeColor="text1"/>
          <w:shd w:val="clear" w:color="auto" w:fill="FFFFFF"/>
        </w:rPr>
        <w:t xml:space="preserve">renatal </w:t>
      </w:r>
      <w:r>
        <w:rPr>
          <w:rFonts w:cs="Times New Roman"/>
          <w:color w:val="000000" w:themeColor="text1"/>
          <w:shd w:val="clear" w:color="auto" w:fill="FFFFFF"/>
        </w:rPr>
        <w:t>e</w:t>
      </w:r>
      <w:r w:rsidRPr="00A46276">
        <w:rPr>
          <w:rFonts w:cs="Times New Roman"/>
          <w:color w:val="000000" w:themeColor="text1"/>
          <w:shd w:val="clear" w:color="auto" w:fill="FFFFFF"/>
        </w:rPr>
        <w:t xml:space="preserve">ducation on </w:t>
      </w:r>
      <w:r>
        <w:rPr>
          <w:rFonts w:cs="Times New Roman"/>
          <w:color w:val="000000" w:themeColor="text1"/>
          <w:shd w:val="clear" w:color="auto" w:fill="FFFFFF"/>
        </w:rPr>
        <w:t>b</w:t>
      </w:r>
      <w:r w:rsidRPr="00A46276">
        <w:rPr>
          <w:rFonts w:cs="Times New Roman"/>
          <w:color w:val="000000" w:themeColor="text1"/>
          <w:shd w:val="clear" w:color="auto" w:fill="FFFFFF"/>
        </w:rPr>
        <w:t xml:space="preserve">reastfeeding </w:t>
      </w:r>
      <w:r>
        <w:rPr>
          <w:rFonts w:cs="Times New Roman"/>
          <w:color w:val="000000" w:themeColor="text1"/>
          <w:shd w:val="clear" w:color="auto" w:fill="FFFFFF"/>
        </w:rPr>
        <w:t>i</w:t>
      </w:r>
      <w:r w:rsidRPr="00A46276">
        <w:rPr>
          <w:rFonts w:cs="Times New Roman"/>
          <w:color w:val="000000" w:themeColor="text1"/>
          <w:shd w:val="clear" w:color="auto" w:fill="FFFFFF"/>
        </w:rPr>
        <w:t xml:space="preserve">nitiation </w:t>
      </w:r>
      <w:r>
        <w:rPr>
          <w:rFonts w:cs="Times New Roman"/>
          <w:color w:val="000000" w:themeColor="text1"/>
          <w:shd w:val="clear" w:color="auto" w:fill="FFFFFF"/>
        </w:rPr>
        <w:t>a</w:t>
      </w:r>
      <w:r w:rsidRPr="00A46276">
        <w:rPr>
          <w:rFonts w:cs="Times New Roman"/>
          <w:color w:val="000000" w:themeColor="text1"/>
          <w:shd w:val="clear" w:color="auto" w:fill="FFFFFF"/>
        </w:rPr>
        <w:t xml:space="preserve">mong </w:t>
      </w:r>
      <w:r>
        <w:rPr>
          <w:rFonts w:cs="Times New Roman"/>
          <w:color w:val="000000" w:themeColor="text1"/>
          <w:shd w:val="clear" w:color="auto" w:fill="FFFFFF"/>
        </w:rPr>
        <w:t>l</w:t>
      </w:r>
      <w:r w:rsidRPr="00A46276">
        <w:rPr>
          <w:rFonts w:cs="Times New Roman"/>
          <w:color w:val="000000" w:themeColor="text1"/>
          <w:shd w:val="clear" w:color="auto" w:fill="FFFFFF"/>
        </w:rPr>
        <w:t>ow-</w:t>
      </w:r>
      <w:r>
        <w:rPr>
          <w:rFonts w:cs="Times New Roman"/>
          <w:color w:val="000000" w:themeColor="text1"/>
          <w:shd w:val="clear" w:color="auto" w:fill="FFFFFF"/>
        </w:rPr>
        <w:t>i</w:t>
      </w:r>
      <w:r w:rsidRPr="00A46276">
        <w:rPr>
          <w:rFonts w:cs="Times New Roman"/>
          <w:color w:val="000000" w:themeColor="text1"/>
          <w:shd w:val="clear" w:color="auto" w:fill="FFFFFF"/>
        </w:rPr>
        <w:t xml:space="preserve">ncome </w:t>
      </w:r>
      <w:r>
        <w:rPr>
          <w:rFonts w:cs="Times New Roman"/>
          <w:color w:val="000000" w:themeColor="text1"/>
          <w:shd w:val="clear" w:color="auto" w:fill="FFFFFF"/>
        </w:rPr>
        <w:t>w</w:t>
      </w:r>
      <w:r w:rsidRPr="00A46276">
        <w:rPr>
          <w:rFonts w:cs="Times New Roman"/>
          <w:color w:val="000000" w:themeColor="text1"/>
          <w:shd w:val="clear" w:color="auto" w:fill="FFFFFF"/>
        </w:rPr>
        <w:t>omen. </w:t>
      </w:r>
      <w:r w:rsidRPr="00A46276">
        <w:rPr>
          <w:rFonts w:cs="Times New Roman"/>
          <w:i/>
          <w:iCs/>
          <w:color w:val="000000" w:themeColor="text1"/>
          <w:shd w:val="clear" w:color="auto" w:fill="FFFFFF"/>
        </w:rPr>
        <w:t>American Journal of Health Promotion</w:t>
      </w:r>
      <w:r w:rsidRPr="00A46276">
        <w:rPr>
          <w:rFonts w:cs="Times New Roman"/>
          <w:color w:val="000000" w:themeColor="text1"/>
          <w:shd w:val="clear" w:color="auto" w:fill="FFFFFF"/>
        </w:rPr>
        <w:t>, </w:t>
      </w:r>
      <w:r w:rsidRPr="00A46276">
        <w:rPr>
          <w:rFonts w:cs="Times New Roman"/>
          <w:i/>
          <w:iCs/>
          <w:color w:val="000000" w:themeColor="text1"/>
          <w:shd w:val="clear" w:color="auto" w:fill="FFFFFF"/>
        </w:rPr>
        <w:t>34</w:t>
      </w:r>
      <w:r w:rsidRPr="00A46276">
        <w:rPr>
          <w:rFonts w:cs="Times New Roman"/>
          <w:color w:val="000000" w:themeColor="text1"/>
          <w:shd w:val="clear" w:color="auto" w:fill="FFFFFF"/>
        </w:rPr>
        <w:t xml:space="preserve">(8), 919–922. </w:t>
      </w:r>
      <w:hyperlink r:id="rId11" w:history="1">
        <w:r w:rsidRPr="005D55F5">
          <w:rPr>
            <w:rStyle w:val="Hyperlink"/>
            <w:rFonts w:cs="Times New Roman"/>
            <w:shd w:val="clear" w:color="auto" w:fill="FFFFFF"/>
          </w:rPr>
          <w:t>https://doi.org/10.1177/0890117120925342</w:t>
        </w:r>
      </w:hyperlink>
    </w:p>
    <w:p w14:paraId="5749A246" w14:textId="2B5FF3D3" w:rsidR="00C465F0" w:rsidRPr="00C465F0" w:rsidRDefault="00C465F0" w:rsidP="00C465F0">
      <w:pPr>
        <w:rPr>
          <w:rFonts w:cs="Times New Roman"/>
          <w:b/>
          <w:bCs/>
          <w:color w:val="000000" w:themeColor="text1"/>
          <w:shd w:val="clear" w:color="auto" w:fill="FFFFFF"/>
        </w:rPr>
      </w:pPr>
      <w:r w:rsidRPr="004E0051">
        <w:rPr>
          <w:rFonts w:cs="Times New Roman"/>
          <w:color w:val="000000" w:themeColor="text1"/>
          <w:shd w:val="clear" w:color="auto" w:fill="FFFFFF"/>
        </w:rPr>
        <w:t>Bender, Koelper, N. C., Sammel, M. D., &amp; Durnwald, C. (2019). Validation of a breastfeeding history questionnaire for the risk of in-hospital formula supplementation among multiparous women. </w:t>
      </w:r>
      <w:r w:rsidRPr="004E0051">
        <w:rPr>
          <w:rFonts w:cs="Times New Roman"/>
          <w:i/>
          <w:iCs/>
          <w:color w:val="000000" w:themeColor="text1"/>
          <w:shd w:val="clear" w:color="auto" w:fill="FFFFFF"/>
        </w:rPr>
        <w:t>Journal of Human Lactation</w:t>
      </w:r>
      <w:r w:rsidRPr="004E0051">
        <w:rPr>
          <w:rFonts w:cs="Times New Roman"/>
          <w:color w:val="000000" w:themeColor="text1"/>
          <w:shd w:val="clear" w:color="auto" w:fill="FFFFFF"/>
        </w:rPr>
        <w:t>, </w:t>
      </w:r>
      <w:r w:rsidRPr="004E0051">
        <w:rPr>
          <w:rFonts w:cs="Times New Roman"/>
          <w:i/>
          <w:iCs/>
          <w:color w:val="000000" w:themeColor="text1"/>
          <w:shd w:val="clear" w:color="auto" w:fill="FFFFFF"/>
        </w:rPr>
        <w:t>35</w:t>
      </w:r>
      <w:r w:rsidRPr="004E0051">
        <w:rPr>
          <w:rFonts w:cs="Times New Roman"/>
          <w:color w:val="000000" w:themeColor="text1"/>
          <w:shd w:val="clear" w:color="auto" w:fill="FFFFFF"/>
        </w:rPr>
        <w:t>(4), 665–671. https://doi.org/10.1177/0890334419868157</w:t>
      </w:r>
    </w:p>
    <w:p w14:paraId="64126E52" w14:textId="0B5F7174" w:rsidR="008E43FD" w:rsidRDefault="00C465F0" w:rsidP="008E43FD">
      <w:pPr>
        <w:rPr>
          <w:rFonts w:cs="Times New Roman"/>
          <w:b/>
          <w:bCs/>
          <w:color w:val="000000" w:themeColor="text1"/>
          <w:shd w:val="clear" w:color="auto" w:fill="FFFFFF"/>
        </w:rPr>
      </w:pPr>
      <w:r w:rsidRPr="00525EC8">
        <w:rPr>
          <w:rFonts w:cs="Times New Roman"/>
          <w:color w:val="000000" w:themeColor="text1"/>
          <w:shd w:val="clear" w:color="auto" w:fill="FFFFFF"/>
        </w:rPr>
        <w:t>Huang, P., Yao, J., Liu, X., &amp; Luo, B. (2019). Individualized intervention to improve rates of exclusive breastfeeding: A randomised controlled trial. </w:t>
      </w:r>
      <w:r w:rsidRPr="00525EC8">
        <w:rPr>
          <w:rFonts w:cs="Times New Roman"/>
          <w:i/>
          <w:iCs/>
          <w:color w:val="000000" w:themeColor="text1"/>
          <w:shd w:val="clear" w:color="auto" w:fill="FFFFFF"/>
        </w:rPr>
        <w:t>Medicine (Baltimore)</w:t>
      </w:r>
      <w:r w:rsidRPr="00525EC8">
        <w:rPr>
          <w:rFonts w:cs="Times New Roman"/>
          <w:color w:val="000000" w:themeColor="text1"/>
          <w:shd w:val="clear" w:color="auto" w:fill="FFFFFF"/>
        </w:rPr>
        <w:t>, </w:t>
      </w:r>
      <w:r w:rsidRPr="00525EC8">
        <w:rPr>
          <w:rFonts w:cs="Times New Roman"/>
          <w:i/>
          <w:iCs/>
          <w:color w:val="000000" w:themeColor="text1"/>
          <w:shd w:val="clear" w:color="auto" w:fill="FFFFFF"/>
        </w:rPr>
        <w:t>98</w:t>
      </w:r>
      <w:r w:rsidRPr="00525EC8">
        <w:rPr>
          <w:rFonts w:cs="Times New Roman"/>
          <w:color w:val="000000" w:themeColor="text1"/>
          <w:shd w:val="clear" w:color="auto" w:fill="FFFFFF"/>
        </w:rPr>
        <w:t xml:space="preserve">(47), e17822–e17822. </w:t>
      </w:r>
      <w:hyperlink r:id="rId12" w:history="1">
        <w:r w:rsidR="008E43FD" w:rsidRPr="005D55F5">
          <w:rPr>
            <w:rStyle w:val="Hyperlink"/>
            <w:rFonts w:cs="Times New Roman"/>
            <w:shd w:val="clear" w:color="auto" w:fill="FFFFFF"/>
          </w:rPr>
          <w:t>https://doi.org/10.1097/MD.0000000000017822</w:t>
        </w:r>
      </w:hyperlink>
    </w:p>
    <w:p w14:paraId="2035C71C" w14:textId="6CAA808C" w:rsidR="008E43FD" w:rsidRPr="008E43FD" w:rsidRDefault="008E43FD" w:rsidP="008E43FD">
      <w:pPr>
        <w:rPr>
          <w:rFonts w:cs="Times New Roman"/>
          <w:b/>
          <w:bCs/>
          <w:color w:val="000000" w:themeColor="text1"/>
          <w:shd w:val="clear" w:color="auto" w:fill="FFFFFF"/>
        </w:rPr>
      </w:pPr>
      <w:r w:rsidRPr="00FF31A2">
        <w:rPr>
          <w:shd w:val="clear" w:color="auto" w:fill="FFFFFF"/>
        </w:rPr>
        <w:t xml:space="preserve">Mahurin-Smith, &amp; Beck, A. (2021). Caregivers’ </w:t>
      </w:r>
      <w:r>
        <w:rPr>
          <w:shd w:val="clear" w:color="auto" w:fill="FFFFFF"/>
        </w:rPr>
        <w:t>e</w:t>
      </w:r>
      <w:r w:rsidRPr="00FF31A2">
        <w:rPr>
          <w:shd w:val="clear" w:color="auto" w:fill="FFFFFF"/>
        </w:rPr>
        <w:t xml:space="preserve">xperiences of </w:t>
      </w:r>
      <w:r>
        <w:rPr>
          <w:shd w:val="clear" w:color="auto" w:fill="FFFFFF"/>
        </w:rPr>
        <w:t>i</w:t>
      </w:r>
      <w:r w:rsidRPr="00FF31A2">
        <w:rPr>
          <w:shd w:val="clear" w:color="auto" w:fill="FFFFFF"/>
        </w:rPr>
        <w:t xml:space="preserve">nfant </w:t>
      </w:r>
      <w:r>
        <w:rPr>
          <w:shd w:val="clear" w:color="auto" w:fill="FFFFFF"/>
        </w:rPr>
        <w:t>f</w:t>
      </w:r>
      <w:r w:rsidRPr="00FF31A2">
        <w:rPr>
          <w:shd w:val="clear" w:color="auto" w:fill="FFFFFF"/>
        </w:rPr>
        <w:t xml:space="preserve">eeding </w:t>
      </w:r>
      <w:r>
        <w:rPr>
          <w:shd w:val="clear" w:color="auto" w:fill="FFFFFF"/>
        </w:rPr>
        <w:t>p</w:t>
      </w:r>
      <w:r w:rsidRPr="00FF31A2">
        <w:rPr>
          <w:shd w:val="clear" w:color="auto" w:fill="FFFFFF"/>
        </w:rPr>
        <w:t xml:space="preserve">roblems: The </w:t>
      </w:r>
      <w:r>
        <w:rPr>
          <w:shd w:val="clear" w:color="auto" w:fill="FFFFFF"/>
        </w:rPr>
        <w:t>r</w:t>
      </w:r>
      <w:r w:rsidRPr="00FF31A2">
        <w:rPr>
          <w:shd w:val="clear" w:color="auto" w:fill="FFFFFF"/>
        </w:rPr>
        <w:t xml:space="preserve">ole of </w:t>
      </w:r>
      <w:r>
        <w:rPr>
          <w:shd w:val="clear" w:color="auto" w:fill="FFFFFF"/>
        </w:rPr>
        <w:t>s</w:t>
      </w:r>
      <w:r w:rsidRPr="00FF31A2">
        <w:rPr>
          <w:shd w:val="clear" w:color="auto" w:fill="FFFFFF"/>
        </w:rPr>
        <w:t>elf-</w:t>
      </w:r>
      <w:r>
        <w:rPr>
          <w:shd w:val="clear" w:color="auto" w:fill="FFFFFF"/>
        </w:rPr>
        <w:t>c</w:t>
      </w:r>
      <w:r w:rsidRPr="00FF31A2">
        <w:rPr>
          <w:shd w:val="clear" w:color="auto" w:fill="FFFFFF"/>
        </w:rPr>
        <w:t xml:space="preserve">ompassion and </w:t>
      </w:r>
      <w:r>
        <w:rPr>
          <w:shd w:val="clear" w:color="auto" w:fill="FFFFFF"/>
        </w:rPr>
        <w:t>s</w:t>
      </w:r>
      <w:r w:rsidRPr="00FF31A2">
        <w:rPr>
          <w:shd w:val="clear" w:color="auto" w:fill="FFFFFF"/>
        </w:rPr>
        <w:t xml:space="preserve">tress </w:t>
      </w:r>
      <w:r>
        <w:rPr>
          <w:shd w:val="clear" w:color="auto" w:fill="FFFFFF"/>
        </w:rPr>
        <w:t>m</w:t>
      </w:r>
      <w:r w:rsidRPr="00FF31A2">
        <w:rPr>
          <w:shd w:val="clear" w:color="auto" w:fill="FFFFFF"/>
        </w:rPr>
        <w:t>anagement. </w:t>
      </w:r>
      <w:r w:rsidRPr="00FF31A2">
        <w:rPr>
          <w:i/>
          <w:iCs/>
          <w:shd w:val="clear" w:color="auto" w:fill="FFFFFF"/>
        </w:rPr>
        <w:t>American Journal of Speech-Language Pathology</w:t>
      </w:r>
      <w:r w:rsidRPr="00FF31A2">
        <w:rPr>
          <w:shd w:val="clear" w:color="auto" w:fill="FFFFFF"/>
        </w:rPr>
        <w:t>, </w:t>
      </w:r>
      <w:r w:rsidRPr="00FF31A2">
        <w:rPr>
          <w:i/>
          <w:iCs/>
          <w:shd w:val="clear" w:color="auto" w:fill="FFFFFF"/>
        </w:rPr>
        <w:t>30</w:t>
      </w:r>
      <w:r w:rsidRPr="00FF31A2">
        <w:rPr>
          <w:shd w:val="clear" w:color="auto" w:fill="FFFFFF"/>
        </w:rPr>
        <w:t xml:space="preserve">(4), 1856–1865. </w:t>
      </w:r>
      <w:hyperlink r:id="rId13" w:history="1">
        <w:r w:rsidRPr="00A40A30">
          <w:rPr>
            <w:rStyle w:val="Hyperlink"/>
            <w:shd w:val="clear" w:color="auto" w:fill="FFFFFF"/>
          </w:rPr>
          <w:t>https://doi.org/10.1044/2021_AJSLP-20-00298</w:t>
        </w:r>
      </w:hyperlink>
    </w:p>
    <w:p w14:paraId="30CC402E" w14:textId="3EA547B4" w:rsidR="00CB0799" w:rsidRPr="00CB0799" w:rsidRDefault="00CB0799" w:rsidP="00C7754C">
      <w:pPr>
        <w:rPr>
          <w:rFonts w:cs="Times New Roman"/>
          <w:szCs w:val="24"/>
        </w:rPr>
      </w:pPr>
      <w:r w:rsidRPr="00321B16">
        <w:rPr>
          <w:rFonts w:cs="Times New Roman"/>
          <w:szCs w:val="24"/>
        </w:rPr>
        <w:t xml:space="preserve">Parry, K. C., Tully, K. P., Hopper, L. N., Schildkamp, P. E., &amp; Labbok, M. H. (2019). Evaluation of Ready, Set, BABY: A prenatal breastfeeding education and counseling approach. </w:t>
      </w:r>
      <w:r w:rsidRPr="00321B16">
        <w:rPr>
          <w:rFonts w:cs="Times New Roman"/>
          <w:i/>
          <w:iCs/>
          <w:szCs w:val="24"/>
        </w:rPr>
        <w:t>Birth,</w:t>
      </w:r>
      <w:r w:rsidRPr="00321B16">
        <w:rPr>
          <w:rFonts w:cs="Times New Roman"/>
          <w:szCs w:val="24"/>
        </w:rPr>
        <w:t xml:space="preserve"> </w:t>
      </w:r>
      <w:r w:rsidRPr="00321B16">
        <w:rPr>
          <w:rFonts w:cs="Times New Roman"/>
          <w:i/>
          <w:iCs/>
          <w:szCs w:val="24"/>
        </w:rPr>
        <w:t>46,</w:t>
      </w:r>
      <w:r w:rsidRPr="00321B16">
        <w:rPr>
          <w:rFonts w:cs="Times New Roman"/>
          <w:szCs w:val="24"/>
        </w:rPr>
        <w:t xml:space="preserve"> 113–120. </w:t>
      </w:r>
      <w:hyperlink r:id="rId14" w:history="1">
        <w:r w:rsidRPr="00C85942">
          <w:rPr>
            <w:rStyle w:val="Hyperlink"/>
            <w:rFonts w:cs="Times New Roman"/>
            <w:szCs w:val="24"/>
          </w:rPr>
          <w:t>https://doi.org/10.1111/birt.12393</w:t>
        </w:r>
      </w:hyperlink>
    </w:p>
    <w:p w14:paraId="3AD4A2A9" w14:textId="32FD0C43" w:rsidR="00C7754C" w:rsidRPr="00C7754C" w:rsidRDefault="00C7754C" w:rsidP="00C7754C">
      <w:pPr>
        <w:rPr>
          <w:rFonts w:cs="Times New Roman"/>
          <w:color w:val="000000" w:themeColor="text1"/>
          <w:szCs w:val="24"/>
        </w:rPr>
      </w:pPr>
      <w:r w:rsidRPr="00C30985">
        <w:rPr>
          <w:rFonts w:cs="Times New Roman"/>
          <w:color w:val="000000" w:themeColor="text1"/>
          <w:szCs w:val="24"/>
          <w:shd w:val="clear" w:color="auto" w:fill="FFFFFF"/>
        </w:rPr>
        <w:t xml:space="preserve">Reno, R. (2018). A </w:t>
      </w:r>
      <w:r>
        <w:rPr>
          <w:rFonts w:cs="Times New Roman"/>
          <w:color w:val="000000" w:themeColor="text1"/>
          <w:shd w:val="clear" w:color="auto" w:fill="FFFFFF"/>
        </w:rPr>
        <w:t>p</w:t>
      </w:r>
      <w:r w:rsidRPr="00C30985">
        <w:rPr>
          <w:rFonts w:cs="Times New Roman"/>
          <w:color w:val="000000" w:themeColor="text1"/>
          <w:szCs w:val="24"/>
          <w:shd w:val="clear" w:color="auto" w:fill="FFFFFF"/>
        </w:rPr>
        <w:t xml:space="preserve">ilot </w:t>
      </w:r>
      <w:r>
        <w:rPr>
          <w:rFonts w:cs="Times New Roman"/>
          <w:color w:val="000000" w:themeColor="text1"/>
          <w:shd w:val="clear" w:color="auto" w:fill="FFFFFF"/>
        </w:rPr>
        <w:t>s</w:t>
      </w:r>
      <w:r w:rsidRPr="00C30985">
        <w:rPr>
          <w:rFonts w:cs="Times New Roman"/>
          <w:color w:val="000000" w:themeColor="text1"/>
          <w:szCs w:val="24"/>
          <w:shd w:val="clear" w:color="auto" w:fill="FFFFFF"/>
        </w:rPr>
        <w:t xml:space="preserve">tudy of a </w:t>
      </w:r>
      <w:r>
        <w:rPr>
          <w:rFonts w:cs="Times New Roman"/>
          <w:color w:val="000000" w:themeColor="text1"/>
          <w:shd w:val="clear" w:color="auto" w:fill="FFFFFF"/>
        </w:rPr>
        <w:t>c</w:t>
      </w:r>
      <w:r w:rsidRPr="00C30985">
        <w:rPr>
          <w:rFonts w:cs="Times New Roman"/>
          <w:color w:val="000000" w:themeColor="text1"/>
          <w:szCs w:val="24"/>
          <w:shd w:val="clear" w:color="auto" w:fill="FFFFFF"/>
        </w:rPr>
        <w:t xml:space="preserve">ulturally </w:t>
      </w:r>
      <w:r>
        <w:rPr>
          <w:rFonts w:cs="Times New Roman"/>
          <w:color w:val="000000" w:themeColor="text1"/>
          <w:shd w:val="clear" w:color="auto" w:fill="FFFFFF"/>
        </w:rPr>
        <w:t>g</w:t>
      </w:r>
      <w:r w:rsidRPr="00C30985">
        <w:rPr>
          <w:rFonts w:cs="Times New Roman"/>
          <w:color w:val="000000" w:themeColor="text1"/>
          <w:szCs w:val="24"/>
          <w:shd w:val="clear" w:color="auto" w:fill="FFFFFF"/>
        </w:rPr>
        <w:t xml:space="preserve">rounded </w:t>
      </w:r>
      <w:r>
        <w:rPr>
          <w:rFonts w:cs="Times New Roman"/>
          <w:color w:val="000000" w:themeColor="text1"/>
          <w:shd w:val="clear" w:color="auto" w:fill="FFFFFF"/>
        </w:rPr>
        <w:t>b</w:t>
      </w:r>
      <w:r w:rsidRPr="00C30985">
        <w:rPr>
          <w:rFonts w:cs="Times New Roman"/>
          <w:color w:val="000000" w:themeColor="text1"/>
          <w:szCs w:val="24"/>
          <w:shd w:val="clear" w:color="auto" w:fill="FFFFFF"/>
        </w:rPr>
        <w:t xml:space="preserve">reastfeeding </w:t>
      </w:r>
      <w:r>
        <w:rPr>
          <w:rFonts w:cs="Times New Roman"/>
          <w:color w:val="000000" w:themeColor="text1"/>
          <w:shd w:val="clear" w:color="auto" w:fill="FFFFFF"/>
        </w:rPr>
        <w:t>i</w:t>
      </w:r>
      <w:r w:rsidRPr="00C30985">
        <w:rPr>
          <w:rFonts w:cs="Times New Roman"/>
          <w:color w:val="000000" w:themeColor="text1"/>
          <w:szCs w:val="24"/>
          <w:shd w:val="clear" w:color="auto" w:fill="FFFFFF"/>
        </w:rPr>
        <w:t xml:space="preserve">ntervention for </w:t>
      </w:r>
      <w:r>
        <w:rPr>
          <w:rFonts w:cs="Times New Roman"/>
          <w:color w:val="000000" w:themeColor="text1"/>
          <w:shd w:val="clear" w:color="auto" w:fill="FFFFFF"/>
        </w:rPr>
        <w:t>p</w:t>
      </w:r>
      <w:r w:rsidRPr="00C30985">
        <w:rPr>
          <w:rFonts w:cs="Times New Roman"/>
          <w:color w:val="000000" w:themeColor="text1"/>
          <w:szCs w:val="24"/>
          <w:shd w:val="clear" w:color="auto" w:fill="FFFFFF"/>
        </w:rPr>
        <w:t xml:space="preserve">regnant, </w:t>
      </w:r>
      <w:r>
        <w:rPr>
          <w:rFonts w:cs="Times New Roman"/>
          <w:color w:val="000000" w:themeColor="text1"/>
          <w:shd w:val="clear" w:color="auto" w:fill="FFFFFF"/>
        </w:rPr>
        <w:t>l</w:t>
      </w:r>
      <w:r w:rsidRPr="00C30985">
        <w:rPr>
          <w:rFonts w:cs="Times New Roman"/>
          <w:color w:val="000000" w:themeColor="text1"/>
          <w:szCs w:val="24"/>
          <w:shd w:val="clear" w:color="auto" w:fill="FFFFFF"/>
        </w:rPr>
        <w:t>ow-</w:t>
      </w:r>
      <w:r>
        <w:rPr>
          <w:rFonts w:cs="Times New Roman"/>
          <w:color w:val="000000" w:themeColor="text1"/>
          <w:shd w:val="clear" w:color="auto" w:fill="FFFFFF"/>
        </w:rPr>
        <w:t>i</w:t>
      </w:r>
      <w:r w:rsidRPr="00C30985">
        <w:rPr>
          <w:rFonts w:cs="Times New Roman"/>
          <w:color w:val="000000" w:themeColor="text1"/>
          <w:szCs w:val="24"/>
          <w:shd w:val="clear" w:color="auto" w:fill="FFFFFF"/>
        </w:rPr>
        <w:t xml:space="preserve">ncome </w:t>
      </w:r>
      <w:r>
        <w:rPr>
          <w:rFonts w:cs="Times New Roman"/>
          <w:color w:val="000000" w:themeColor="text1"/>
          <w:shd w:val="clear" w:color="auto" w:fill="FFFFFF"/>
        </w:rPr>
        <w:t>A</w:t>
      </w:r>
      <w:r w:rsidRPr="00C30985">
        <w:rPr>
          <w:rFonts w:cs="Times New Roman"/>
          <w:color w:val="000000" w:themeColor="text1"/>
          <w:szCs w:val="24"/>
          <w:shd w:val="clear" w:color="auto" w:fill="FFFFFF"/>
        </w:rPr>
        <w:t xml:space="preserve">frican </w:t>
      </w:r>
      <w:r>
        <w:rPr>
          <w:rFonts w:cs="Times New Roman"/>
          <w:color w:val="000000" w:themeColor="text1"/>
          <w:shd w:val="clear" w:color="auto" w:fill="FFFFFF"/>
        </w:rPr>
        <w:t>A</w:t>
      </w:r>
      <w:r w:rsidRPr="00C30985">
        <w:rPr>
          <w:rFonts w:cs="Times New Roman"/>
          <w:color w:val="000000" w:themeColor="text1"/>
          <w:szCs w:val="24"/>
          <w:shd w:val="clear" w:color="auto" w:fill="FFFFFF"/>
        </w:rPr>
        <w:t xml:space="preserve">merican </w:t>
      </w:r>
      <w:r>
        <w:rPr>
          <w:rFonts w:cs="Times New Roman"/>
          <w:color w:val="000000" w:themeColor="text1"/>
          <w:shd w:val="clear" w:color="auto" w:fill="FFFFFF"/>
        </w:rPr>
        <w:t>w</w:t>
      </w:r>
      <w:r w:rsidRPr="00C30985">
        <w:rPr>
          <w:rFonts w:cs="Times New Roman"/>
          <w:color w:val="000000" w:themeColor="text1"/>
          <w:szCs w:val="24"/>
          <w:shd w:val="clear" w:color="auto" w:fill="FFFFFF"/>
        </w:rPr>
        <w:t>omen. </w:t>
      </w:r>
      <w:r w:rsidRPr="00C30985">
        <w:rPr>
          <w:rFonts w:cs="Times New Roman"/>
          <w:i/>
          <w:iCs/>
          <w:color w:val="000000" w:themeColor="text1"/>
          <w:szCs w:val="24"/>
          <w:shd w:val="clear" w:color="auto" w:fill="FFFFFF"/>
        </w:rPr>
        <w:t>Journal of Human Lactation</w:t>
      </w:r>
      <w:r w:rsidRPr="00C30985">
        <w:rPr>
          <w:rFonts w:cs="Times New Roman"/>
          <w:color w:val="000000" w:themeColor="text1"/>
          <w:szCs w:val="24"/>
          <w:shd w:val="clear" w:color="auto" w:fill="FFFFFF"/>
        </w:rPr>
        <w:t>, </w:t>
      </w:r>
      <w:r w:rsidRPr="00C30985">
        <w:rPr>
          <w:rFonts w:cs="Times New Roman"/>
          <w:i/>
          <w:iCs/>
          <w:color w:val="000000" w:themeColor="text1"/>
          <w:szCs w:val="24"/>
          <w:shd w:val="clear" w:color="auto" w:fill="FFFFFF"/>
        </w:rPr>
        <w:t>34</w:t>
      </w:r>
      <w:r w:rsidRPr="00C30985">
        <w:rPr>
          <w:rFonts w:cs="Times New Roman"/>
          <w:color w:val="000000" w:themeColor="text1"/>
          <w:szCs w:val="24"/>
          <w:shd w:val="clear" w:color="auto" w:fill="FFFFFF"/>
        </w:rPr>
        <w:t>(3), 478–484. https://doi.org/10.1177/0890334418775050</w:t>
      </w:r>
    </w:p>
    <w:p w14:paraId="0A332327" w14:textId="301899E5" w:rsidR="00C465F0" w:rsidRPr="000C6833" w:rsidRDefault="00C465F0" w:rsidP="00C465F0">
      <w:pPr>
        <w:spacing w:line="240" w:lineRule="auto"/>
        <w:rPr>
          <w:rFonts w:cs="Times New Roman"/>
          <w:color w:val="000000" w:themeColor="text1"/>
          <w:u w:val="single"/>
        </w:rPr>
      </w:pPr>
      <w:r w:rsidRPr="000C6833">
        <w:rPr>
          <w:rFonts w:cs="Times New Roman"/>
          <w:color w:val="000000" w:themeColor="text1"/>
          <w:shd w:val="clear" w:color="auto" w:fill="FFFFFF"/>
        </w:rPr>
        <w:t>Rosen-Carole, C., Allen, K., Thompson, J., Martin, H., Goldstein, N., &amp; Lawrence, R. A. (2020). Prenatal provider support for breastfeeding: Changes in attitudes, practices and recommendations over 22 years. </w:t>
      </w:r>
      <w:r w:rsidRPr="000C6833">
        <w:rPr>
          <w:rFonts w:cs="Times New Roman"/>
          <w:i/>
          <w:iCs/>
          <w:color w:val="000000" w:themeColor="text1"/>
          <w:shd w:val="clear" w:color="auto" w:fill="FFFFFF"/>
        </w:rPr>
        <w:t>Journal of Human Lactation</w:t>
      </w:r>
      <w:r w:rsidRPr="000C6833">
        <w:rPr>
          <w:rFonts w:cs="Times New Roman"/>
          <w:color w:val="000000" w:themeColor="text1"/>
          <w:shd w:val="clear" w:color="auto" w:fill="FFFFFF"/>
        </w:rPr>
        <w:t>, </w:t>
      </w:r>
      <w:r w:rsidRPr="000C6833">
        <w:rPr>
          <w:rFonts w:cs="Times New Roman"/>
          <w:i/>
          <w:iCs/>
          <w:color w:val="000000" w:themeColor="text1"/>
          <w:shd w:val="clear" w:color="auto" w:fill="FFFFFF"/>
        </w:rPr>
        <w:t>36</w:t>
      </w:r>
      <w:r w:rsidRPr="000C6833">
        <w:rPr>
          <w:rFonts w:cs="Times New Roman"/>
          <w:color w:val="000000" w:themeColor="text1"/>
          <w:shd w:val="clear" w:color="auto" w:fill="FFFFFF"/>
        </w:rPr>
        <w:t>(1), 109–118. https://doi.org/10.1177/0890334419830996</w:t>
      </w:r>
    </w:p>
    <w:p w14:paraId="62DE3FC9" w14:textId="152B910A" w:rsidR="00270676" w:rsidRPr="00270676" w:rsidRDefault="00270676" w:rsidP="008B0DA9">
      <w:pPr>
        <w:rPr>
          <w:rFonts w:cs="Times New Roman"/>
        </w:rPr>
      </w:pPr>
      <w:r w:rsidRPr="00A63E95">
        <w:rPr>
          <w:rFonts w:cs="Times New Roman"/>
        </w:rPr>
        <w:t>Sharma, M., Johansen, C., Fudolig, M., Dai, C., Kapukotuwa, S., Davalos, L., &amp; Bonsu, L. (2024). Theory-based antecedents of breastfeeding among pregnant women in the United States.</w:t>
      </w:r>
      <w:r w:rsidRPr="00A63E95">
        <w:rPr>
          <w:rFonts w:cs="Times New Roman"/>
          <w:i/>
          <w:iCs/>
        </w:rPr>
        <w:t> Health Promotion Perspectives, 14</w:t>
      </w:r>
      <w:r w:rsidRPr="00A63E95">
        <w:rPr>
          <w:rFonts w:cs="Times New Roman"/>
        </w:rPr>
        <w:t>(1), 70-79. https://chamberlainuniversity.idm.oclc.org/login?qurl=https%3A%2F%2Fwww.proquest.com%2Fscholarly-journals%2Ftheory-based-antecedents-breastfeeding-among%2Fdocview%2F3038842346%2Fse-2%3Faccountid%3D147674</w:t>
      </w:r>
    </w:p>
    <w:p w14:paraId="3B1DA2A9" w14:textId="69C7E3CF" w:rsidR="00C465F0" w:rsidRDefault="008B0DA9" w:rsidP="006138AF">
      <w:pPr>
        <w:rPr>
          <w:rFonts w:cs="Times New Roman"/>
          <w:color w:val="000000" w:themeColor="text1"/>
          <w:szCs w:val="24"/>
          <w:shd w:val="clear" w:color="auto" w:fill="FFFFFF"/>
        </w:rPr>
      </w:pPr>
      <w:r w:rsidRPr="00603DBF">
        <w:rPr>
          <w:rFonts w:cs="Times New Roman"/>
          <w:color w:val="000000" w:themeColor="text1"/>
          <w:szCs w:val="24"/>
          <w:shd w:val="clear" w:color="auto" w:fill="FFFFFF"/>
        </w:rPr>
        <w:t>Uvnas</w:t>
      </w:r>
      <w:r>
        <w:rPr>
          <w:rFonts w:cs="Times New Roman"/>
          <w:color w:val="000000" w:themeColor="text1"/>
          <w:szCs w:val="24"/>
          <w:shd w:val="clear" w:color="auto" w:fill="FFFFFF"/>
        </w:rPr>
        <w:t>-</w:t>
      </w:r>
      <w:r w:rsidRPr="00603DBF">
        <w:rPr>
          <w:rFonts w:cs="Times New Roman"/>
          <w:color w:val="000000" w:themeColor="text1"/>
          <w:szCs w:val="24"/>
          <w:shd w:val="clear" w:color="auto" w:fill="FFFFFF"/>
        </w:rPr>
        <w:t>Moberg, Ekstrom-Bergstrom, A., Buckley, S., Massarotti, C., Pajalic, Z., Luegmair, K., Kotlowska, A., Lengler, L., Olza, I., Grylka-Baeschlin, S., Leahy-Warren, P., Hadjigeorgiu, E., Villarmea, S., &amp; Dencker, A. (2020). Maternal plasma levels of oxytocin during breastfeeding—A systematic review. </w:t>
      </w:r>
      <w:r w:rsidRPr="00603DBF">
        <w:rPr>
          <w:rFonts w:cs="Times New Roman"/>
          <w:i/>
          <w:iCs/>
          <w:color w:val="000000" w:themeColor="text1"/>
          <w:szCs w:val="24"/>
          <w:shd w:val="clear" w:color="auto" w:fill="FFFFFF"/>
        </w:rPr>
        <w:t>PloS One</w:t>
      </w:r>
      <w:r w:rsidRPr="00603DBF">
        <w:rPr>
          <w:rFonts w:cs="Times New Roman"/>
          <w:color w:val="000000" w:themeColor="text1"/>
          <w:szCs w:val="24"/>
          <w:shd w:val="clear" w:color="auto" w:fill="FFFFFF"/>
        </w:rPr>
        <w:t>, </w:t>
      </w:r>
      <w:r w:rsidRPr="00603DBF">
        <w:rPr>
          <w:rFonts w:cs="Times New Roman"/>
          <w:i/>
          <w:iCs/>
          <w:color w:val="000000" w:themeColor="text1"/>
          <w:szCs w:val="24"/>
          <w:shd w:val="clear" w:color="auto" w:fill="FFFFFF"/>
        </w:rPr>
        <w:t>15</w:t>
      </w:r>
      <w:r w:rsidRPr="00603DBF">
        <w:rPr>
          <w:rFonts w:cs="Times New Roman"/>
          <w:color w:val="000000" w:themeColor="text1"/>
          <w:szCs w:val="24"/>
          <w:shd w:val="clear" w:color="auto" w:fill="FFFFFF"/>
        </w:rPr>
        <w:t xml:space="preserve">(8), e0235806–e0235806. </w:t>
      </w:r>
      <w:hyperlink r:id="rId15" w:history="1">
        <w:r w:rsidR="001C17F0" w:rsidRPr="00B424B4">
          <w:rPr>
            <w:rStyle w:val="Hyperlink"/>
            <w:rFonts w:cs="Times New Roman"/>
            <w:szCs w:val="24"/>
            <w:shd w:val="clear" w:color="auto" w:fill="FFFFFF"/>
          </w:rPr>
          <w:t>https://doi.org/10.1371/journal.pone.0235806</w:t>
        </w:r>
      </w:hyperlink>
    </w:p>
    <w:p w14:paraId="497A6C88" w14:textId="4C15B0E3" w:rsidR="00AC4CE8" w:rsidRPr="0001077B" w:rsidRDefault="001C17F0" w:rsidP="00081F7C">
      <w:pPr>
        <w:rPr>
          <w:rFonts w:cs="Times New Roman"/>
          <w:szCs w:val="24"/>
        </w:rPr>
      </w:pPr>
      <w:r w:rsidRPr="001C17F0">
        <w:rPr>
          <w:rFonts w:cs="Times New Roman"/>
          <w:shd w:val="clear" w:color="auto" w:fill="FFFFFF"/>
        </w:rPr>
        <w:t>Wouk, K., Parry, K. C., Bridgman, J., Palmquist, A. E. L., Perkins, M., Smetana, A., Woods-Barr, A., &amp; Sullivan, C. S. (2023). Evaluation of an Evidence-Based Prenatal Breastfeeding Education Curriculum Adapted for the COVID-19 Pandemic: Ready, Set, Baby Live COVID-19 Edition. </w:t>
      </w:r>
      <w:r w:rsidRPr="001C17F0">
        <w:rPr>
          <w:rFonts w:cs="Times New Roman"/>
          <w:i/>
          <w:iCs/>
          <w:shd w:val="clear" w:color="auto" w:fill="FFFFFF"/>
        </w:rPr>
        <w:t xml:space="preserve">The Journal of </w:t>
      </w:r>
      <w:r>
        <w:rPr>
          <w:rFonts w:cs="Times New Roman"/>
          <w:i/>
          <w:iCs/>
          <w:shd w:val="clear" w:color="auto" w:fill="FFFFFF"/>
        </w:rPr>
        <w:t>P</w:t>
      </w:r>
      <w:r w:rsidRPr="001C17F0">
        <w:rPr>
          <w:rFonts w:cs="Times New Roman"/>
          <w:i/>
          <w:iCs/>
          <w:shd w:val="clear" w:color="auto" w:fill="FFFFFF"/>
        </w:rPr>
        <w:t xml:space="preserve">erinatal </w:t>
      </w:r>
      <w:r>
        <w:rPr>
          <w:rFonts w:cs="Times New Roman"/>
          <w:i/>
          <w:iCs/>
          <w:shd w:val="clear" w:color="auto" w:fill="FFFFFF"/>
        </w:rPr>
        <w:t>E</w:t>
      </w:r>
      <w:r w:rsidRPr="001C17F0">
        <w:rPr>
          <w:rFonts w:cs="Times New Roman"/>
          <w:i/>
          <w:iCs/>
          <w:shd w:val="clear" w:color="auto" w:fill="FFFFFF"/>
        </w:rPr>
        <w:t>ducation</w:t>
      </w:r>
      <w:r w:rsidRPr="001C17F0">
        <w:rPr>
          <w:rFonts w:cs="Times New Roman"/>
          <w:shd w:val="clear" w:color="auto" w:fill="FFFFFF"/>
        </w:rPr>
        <w:t>, </w:t>
      </w:r>
      <w:r w:rsidRPr="001C17F0">
        <w:rPr>
          <w:rFonts w:cs="Times New Roman"/>
          <w:i/>
          <w:iCs/>
          <w:shd w:val="clear" w:color="auto" w:fill="FFFFFF"/>
        </w:rPr>
        <w:t>32</w:t>
      </w:r>
      <w:r w:rsidRPr="001C17F0">
        <w:rPr>
          <w:rFonts w:cs="Times New Roman"/>
          <w:shd w:val="clear" w:color="auto" w:fill="FFFFFF"/>
        </w:rPr>
        <w:t>(1), 48–66. https://doi.org/10.1891/JPE-2021-0035</w:t>
      </w:r>
      <w:r w:rsidR="007100DC">
        <w:rPr>
          <w:sz w:val="22"/>
        </w:rPr>
        <w:t xml:space="preserve"> </w:t>
      </w:r>
    </w:p>
    <w:sectPr w:rsidR="00AC4CE8" w:rsidRPr="0001077B" w:rsidSect="00690035">
      <w:headerReference w:type="default" r:id="rId16"/>
      <w:footerReference w:type="default" r:id="rId17"/>
      <w:headerReference w:type="first" r:id="rId18"/>
      <w:footerReference w:type="first" r:id="rId19"/>
      <w:type w:val="continuous"/>
      <w:pgSz w:w="15840" w:h="12240" w:orient="landscape"/>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846B9" w14:textId="77777777" w:rsidR="00481404" w:rsidRDefault="00481404" w:rsidP="00F02AD1">
      <w:pPr>
        <w:spacing w:after="0" w:line="240" w:lineRule="auto"/>
      </w:pPr>
      <w:r>
        <w:separator/>
      </w:r>
    </w:p>
  </w:endnote>
  <w:endnote w:type="continuationSeparator" w:id="0">
    <w:p w14:paraId="25016EF7" w14:textId="77777777" w:rsidR="00481404" w:rsidRDefault="00481404" w:rsidP="00F02AD1">
      <w:pPr>
        <w:spacing w:after="0" w:line="240" w:lineRule="auto"/>
      </w:pPr>
      <w:r>
        <w:continuationSeparator/>
      </w:r>
    </w:p>
  </w:endnote>
  <w:endnote w:type="continuationNotice" w:id="1">
    <w:p w14:paraId="0FB14D3E" w14:textId="77777777" w:rsidR="00481404" w:rsidRDefault="004814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921FA" w14:textId="12B5C211" w:rsidR="00526E57" w:rsidRPr="00726FF5" w:rsidRDefault="00690035" w:rsidP="00726FF5">
    <w:pPr>
      <w:pStyle w:val="Footer"/>
      <w:jc w:val="center"/>
      <w:rPr>
        <w:rFonts w:cs="Times New Roman"/>
        <w:sz w:val="20"/>
      </w:rPr>
    </w:pPr>
    <w:r>
      <w:rPr>
        <w:rFonts w:cs="Times New Roman"/>
        <w:sz w:val="20"/>
      </w:rPr>
      <w:tab/>
      <w:t xml:space="preserve">                                                                   </w:t>
    </w:r>
    <w:r w:rsidR="00726FF5" w:rsidRPr="007A7B41">
      <w:rPr>
        <w:rFonts w:cs="Times New Roman"/>
        <w:sz w:val="20"/>
      </w:rPr>
      <w:t xml:space="preserve">© </w:t>
    </w:r>
    <w:r w:rsidR="007D0167" w:rsidRPr="007A7B41">
      <w:rPr>
        <w:rFonts w:cs="Times New Roman"/>
        <w:sz w:val="20"/>
      </w:rPr>
      <w:t>202</w:t>
    </w:r>
    <w:r w:rsidR="007D0167">
      <w:rPr>
        <w:rFonts w:cs="Times New Roman"/>
        <w:sz w:val="20"/>
      </w:rPr>
      <w:t>2</w:t>
    </w:r>
    <w:r w:rsidR="007D0167" w:rsidRPr="007A7B41">
      <w:rPr>
        <w:rFonts w:cs="Times New Roman"/>
        <w:sz w:val="20"/>
      </w:rPr>
      <w:t xml:space="preserve"> </w:t>
    </w:r>
    <w:r w:rsidR="00726FF5" w:rsidRPr="007A7B41">
      <w:rPr>
        <w:rFonts w:cs="Times New Roman"/>
        <w:sz w:val="20"/>
      </w:rPr>
      <w:t>Johns Hopkins Health System/Johns Hopkins School of Nursing</w:t>
    </w:r>
    <w:r>
      <w:rPr>
        <w:rFonts w:cs="Times New Roman"/>
        <w:sz w:val="20"/>
      </w:rPr>
      <w:tab/>
    </w:r>
    <w:r>
      <w:rPr>
        <w:rFonts w:cs="Times New Roman"/>
        <w:sz w:val="20"/>
      </w:rPr>
      <w:tab/>
    </w:r>
    <w:r>
      <w:rPr>
        <w:rFonts w:cs="Times New Roman"/>
        <w:sz w:val="20"/>
      </w:rPr>
      <w:tab/>
    </w:r>
    <w:r>
      <w:rPr>
        <w:rFonts w:cs="Times New Roman"/>
        <w:sz w:val="20"/>
      </w:rPr>
      <w:tab/>
    </w:r>
    <w:r>
      <w:rPr>
        <w:rFonts w:cs="Times New Roman"/>
        <w:sz w:val="20"/>
      </w:rPr>
      <w:tab/>
    </w:r>
    <w:r w:rsidRPr="00690035">
      <w:rPr>
        <w:rFonts w:cs="Times New Roman"/>
        <w:color w:val="7F7F7F" w:themeColor="background1" w:themeShade="7F"/>
        <w:spacing w:val="60"/>
        <w:sz w:val="20"/>
      </w:rPr>
      <w:t>Page</w:t>
    </w:r>
    <w:r w:rsidRPr="00690035">
      <w:rPr>
        <w:rFonts w:cs="Times New Roman"/>
        <w:sz w:val="20"/>
      </w:rPr>
      <w:t xml:space="preserve"> | </w:t>
    </w:r>
    <w:r w:rsidRPr="00690035">
      <w:rPr>
        <w:rFonts w:cs="Times New Roman"/>
        <w:sz w:val="20"/>
      </w:rPr>
      <w:fldChar w:fldCharType="begin"/>
    </w:r>
    <w:r w:rsidRPr="00690035">
      <w:rPr>
        <w:rFonts w:cs="Times New Roman"/>
        <w:sz w:val="20"/>
      </w:rPr>
      <w:instrText xml:space="preserve"> PAGE   \* MERGEFORMAT </w:instrText>
    </w:r>
    <w:r w:rsidRPr="00690035">
      <w:rPr>
        <w:rFonts w:cs="Times New Roman"/>
        <w:sz w:val="20"/>
      </w:rPr>
      <w:fldChar w:fldCharType="separate"/>
    </w:r>
    <w:r w:rsidR="00F41240" w:rsidRPr="00F41240">
      <w:rPr>
        <w:rFonts w:cs="Times New Roman"/>
        <w:b/>
        <w:bCs/>
        <w:noProof/>
        <w:sz w:val="20"/>
      </w:rPr>
      <w:t>3</w:t>
    </w:r>
    <w:r w:rsidRPr="00690035">
      <w:rPr>
        <w:rFonts w:cs="Times New Roman"/>
        <w:b/>
        <w:bCs/>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9F59B" w14:textId="0979A558" w:rsidR="00526E57" w:rsidRPr="00726C86" w:rsidRDefault="00690035" w:rsidP="00726C86">
    <w:pPr>
      <w:pStyle w:val="Footer"/>
      <w:jc w:val="center"/>
      <w:rPr>
        <w:rFonts w:cs="Times New Roman"/>
        <w:sz w:val="20"/>
      </w:rPr>
    </w:pPr>
    <w:r>
      <w:rPr>
        <w:rFonts w:cs="Times New Roman"/>
        <w:sz w:val="20"/>
      </w:rPr>
      <w:t xml:space="preserve">                                                                  </w:t>
    </w:r>
    <w:r w:rsidR="00726C86" w:rsidRPr="007A7B41">
      <w:rPr>
        <w:rFonts w:cs="Times New Roman"/>
        <w:sz w:val="20"/>
      </w:rPr>
      <w:t>© 2021 Johns Hopkins Health System/Johns Hopkins School of Nursing</w:t>
    </w:r>
    <w:r>
      <w:rPr>
        <w:rFonts w:cs="Times New Roman"/>
        <w:sz w:val="20"/>
      </w:rPr>
      <w:tab/>
    </w:r>
    <w:r>
      <w:rPr>
        <w:rFonts w:cs="Times New Roman"/>
        <w:sz w:val="20"/>
      </w:rPr>
      <w:tab/>
    </w:r>
    <w:r>
      <w:rPr>
        <w:rFonts w:cs="Times New Roman"/>
        <w:sz w:val="20"/>
      </w:rPr>
      <w:tab/>
    </w:r>
    <w:r>
      <w:rPr>
        <w:rFonts w:cs="Times New Roman"/>
        <w:sz w:val="20"/>
      </w:rPr>
      <w:tab/>
    </w:r>
    <w:r>
      <w:rPr>
        <w:rFonts w:cs="Times New Roman"/>
        <w:sz w:val="20"/>
      </w:rPr>
      <w:tab/>
    </w:r>
    <w:r w:rsidRPr="00690035">
      <w:rPr>
        <w:rFonts w:cs="Times New Roman"/>
        <w:color w:val="7F7F7F" w:themeColor="background1" w:themeShade="7F"/>
        <w:spacing w:val="60"/>
        <w:sz w:val="20"/>
      </w:rPr>
      <w:t>Page</w:t>
    </w:r>
    <w:r w:rsidRPr="00690035">
      <w:rPr>
        <w:rFonts w:cs="Times New Roman"/>
        <w:sz w:val="20"/>
      </w:rPr>
      <w:t xml:space="preserve"> | </w:t>
    </w:r>
    <w:r w:rsidRPr="00690035">
      <w:rPr>
        <w:rFonts w:cs="Times New Roman"/>
        <w:sz w:val="20"/>
      </w:rPr>
      <w:fldChar w:fldCharType="begin"/>
    </w:r>
    <w:r w:rsidRPr="00690035">
      <w:rPr>
        <w:rFonts w:cs="Times New Roman"/>
        <w:sz w:val="20"/>
      </w:rPr>
      <w:instrText xml:space="preserve"> PAGE   \* MERGEFORMAT </w:instrText>
    </w:r>
    <w:r w:rsidRPr="00690035">
      <w:rPr>
        <w:rFonts w:cs="Times New Roman"/>
        <w:sz w:val="20"/>
      </w:rPr>
      <w:fldChar w:fldCharType="separate"/>
    </w:r>
    <w:r w:rsidR="00F41240" w:rsidRPr="00F41240">
      <w:rPr>
        <w:rFonts w:cs="Times New Roman"/>
        <w:b/>
        <w:bCs/>
        <w:noProof/>
        <w:sz w:val="20"/>
      </w:rPr>
      <w:t>1</w:t>
    </w:r>
    <w:r w:rsidRPr="00690035">
      <w:rPr>
        <w:rFonts w:cs="Times New Roman"/>
        <w:b/>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7FD4E" w14:textId="77777777" w:rsidR="00481404" w:rsidRDefault="00481404" w:rsidP="00F02AD1">
      <w:pPr>
        <w:spacing w:after="0" w:line="240" w:lineRule="auto"/>
      </w:pPr>
      <w:r>
        <w:separator/>
      </w:r>
    </w:p>
  </w:footnote>
  <w:footnote w:type="continuationSeparator" w:id="0">
    <w:p w14:paraId="72696CA2" w14:textId="77777777" w:rsidR="00481404" w:rsidRDefault="00481404" w:rsidP="00F02AD1">
      <w:pPr>
        <w:spacing w:after="0" w:line="240" w:lineRule="auto"/>
      </w:pPr>
      <w:r>
        <w:continuationSeparator/>
      </w:r>
    </w:p>
  </w:footnote>
  <w:footnote w:type="continuationNotice" w:id="1">
    <w:p w14:paraId="3A35E968" w14:textId="77777777" w:rsidR="00481404" w:rsidRDefault="004814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5970" w14:textId="77777777" w:rsidR="00F02AD1" w:rsidRDefault="00F02AD1" w:rsidP="00F02AD1">
    <w:pPr>
      <w:pStyle w:val="Header"/>
      <w:jc w:val="center"/>
    </w:pPr>
    <w:r>
      <w:t>Johns Hopkins Nursing Evidence-Based Practice</w:t>
    </w:r>
  </w:p>
  <w:p w14:paraId="621A0F80" w14:textId="40FA49C1" w:rsidR="00F02AD1" w:rsidRDefault="00F02AD1" w:rsidP="00F02AD1">
    <w:pPr>
      <w:pStyle w:val="Header"/>
      <w:jc w:val="center"/>
    </w:pPr>
    <w:r>
      <w:t>Individual Evidence Summary Tool (Appendix G)</w:t>
    </w:r>
  </w:p>
  <w:p w14:paraId="5CEC3AB1" w14:textId="6D948060" w:rsidR="007100DC" w:rsidRDefault="007100DC" w:rsidP="00F02AD1">
    <w:pPr>
      <w:pStyle w:val="Header"/>
      <w:jc w:val="center"/>
    </w:pPr>
  </w:p>
  <w:p w14:paraId="7D4CEC18" w14:textId="77777777" w:rsidR="00F02AD1" w:rsidRDefault="00F02AD1" w:rsidP="00F02AD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25B9" w14:textId="24F826ED" w:rsidR="007100DC" w:rsidRPr="00690035" w:rsidRDefault="00652587" w:rsidP="00652587">
    <w:pPr>
      <w:pStyle w:val="Header"/>
      <w:jc w:val="center"/>
      <w:rPr>
        <w:sz w:val="22"/>
      </w:rPr>
    </w:pPr>
    <w:r w:rsidRPr="00690035">
      <w:rPr>
        <w:sz w:val="22"/>
      </w:rPr>
      <w:t>Johns Hopkins Evidence-Based Practice</w:t>
    </w:r>
    <w:r w:rsidR="00690035" w:rsidRPr="00690035">
      <w:rPr>
        <w:sz w:val="22"/>
      </w:rPr>
      <w:t xml:space="preserve"> Model for Nursing and Healthcare Professionals</w:t>
    </w:r>
  </w:p>
  <w:p w14:paraId="2A7F7C63" w14:textId="77777777" w:rsidR="00690035" w:rsidRDefault="00690035" w:rsidP="00690035">
    <w:pPr>
      <w:pStyle w:val="Header"/>
      <w:rPr>
        <w:sz w:val="28"/>
        <w:szCs w:val="28"/>
      </w:rPr>
    </w:pPr>
  </w:p>
  <w:p w14:paraId="0B5AD655" w14:textId="2D016B56" w:rsidR="00690035" w:rsidRDefault="00652587" w:rsidP="00690035">
    <w:pPr>
      <w:pStyle w:val="Header"/>
    </w:pPr>
    <w:r w:rsidRPr="00690035">
      <w:rPr>
        <w:sz w:val="28"/>
        <w:szCs w:val="28"/>
      </w:rPr>
      <w:t>Individual Evidence Summary Tool</w:t>
    </w:r>
    <w:r>
      <w:t xml:space="preserve"> </w:t>
    </w:r>
  </w:p>
  <w:p w14:paraId="0248F1DD" w14:textId="0A10010F" w:rsidR="00652587" w:rsidRPr="00690035" w:rsidRDefault="00690035" w:rsidP="00690035">
    <w:pPr>
      <w:pStyle w:val="Header"/>
      <w:rPr>
        <w:szCs w:val="24"/>
      </w:rPr>
    </w:pPr>
    <w:r w:rsidRPr="00690035">
      <w:rPr>
        <w:szCs w:val="24"/>
      </w:rPr>
      <w:t>Appendix G</w:t>
    </w:r>
  </w:p>
  <w:p w14:paraId="299BA9D5" w14:textId="3F1369FD" w:rsidR="007100DC" w:rsidRDefault="007100DC" w:rsidP="00526E57">
    <w:pPr>
      <w:pStyle w:val="Header"/>
    </w:pPr>
  </w:p>
  <w:p w14:paraId="2600E5AB" w14:textId="143498CB" w:rsidR="00526E57" w:rsidRPr="00526E57" w:rsidRDefault="00060CF6" w:rsidP="00526E57">
    <w:pPr>
      <w:rPr>
        <w:rFonts w:ascii="Tahoma" w:eastAsia="Book Antiqua" w:hAnsi="Book Antiqua" w:cs="Book Antiqua"/>
        <w:sz w:val="20"/>
        <w:szCs w:val="21"/>
      </w:rPr>
    </w:pPr>
    <w:r>
      <w:rPr>
        <w:rFonts w:ascii="Tahoma" w:eastAsia="Book Antiqua" w:hAnsi="Book Antiqua" w:cs="Book Antiqua"/>
        <w:noProof/>
        <w:sz w:val="20"/>
        <w:szCs w:val="21"/>
      </w:rPr>
      <w:t xml:space="preserve">                        </w:t>
    </w:r>
    <w:r w:rsidR="008D51D8">
      <w:rPr>
        <w:rFonts w:ascii="Tahoma" w:eastAsia="Book Antiqua" w:hAnsi="Book Antiqua" w:cs="Book Antiqua"/>
        <w:noProof/>
        <w:sz w:val="20"/>
        <w:szCs w:val="21"/>
      </w:rPr>
      <w:t xml:space="preserve">  </w:t>
    </w:r>
    <w:r>
      <w:rPr>
        <w:rFonts w:ascii="Tahoma" w:eastAsia="Book Antiqua" w:hAnsi="Book Antiqua" w:cs="Book Antiqua"/>
        <w:noProof/>
        <w:sz w:val="20"/>
        <w:szCs w:val="21"/>
      </w:rPr>
      <w:t xml:space="preserve">                               </w:t>
    </w:r>
    <w:r w:rsidR="008D51D8">
      <w:rPr>
        <w:rFonts w:ascii="Tahoma" w:eastAsia="Book Antiqua" w:hAnsi="Book Antiqua" w:cs="Book Antiqua"/>
        <w:noProof/>
        <w:sz w:val="20"/>
        <w:szCs w:val="21"/>
      </w:rPr>
      <w:drawing>
        <wp:inline distT="0" distB="0" distL="0" distR="0" wp14:anchorId="23D5B722" wp14:editId="5E39C6B9">
          <wp:extent cx="3713698" cy="997798"/>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B_Diagram_2_Summary_Colo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83524" cy="101655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AE4127"/>
    <w:multiLevelType w:val="hybridMultilevel"/>
    <w:tmpl w:val="7B448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5577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1tjA1NDQ1NjAwszRU0lEKTi0uzszPAykwrAUAeSXG2ywAAAA="/>
  </w:docVars>
  <w:rsids>
    <w:rsidRoot w:val="00F02AD1"/>
    <w:rsid w:val="000059DB"/>
    <w:rsid w:val="0001077B"/>
    <w:rsid w:val="00010B98"/>
    <w:rsid w:val="00016F3E"/>
    <w:rsid w:val="00025674"/>
    <w:rsid w:val="000319D4"/>
    <w:rsid w:val="00060CF6"/>
    <w:rsid w:val="00065B47"/>
    <w:rsid w:val="00065BC8"/>
    <w:rsid w:val="00077DE5"/>
    <w:rsid w:val="00081F7C"/>
    <w:rsid w:val="000B33FA"/>
    <w:rsid w:val="000C4C14"/>
    <w:rsid w:val="000D1A72"/>
    <w:rsid w:val="00112D88"/>
    <w:rsid w:val="00116126"/>
    <w:rsid w:val="001205EA"/>
    <w:rsid w:val="0013441B"/>
    <w:rsid w:val="0019263A"/>
    <w:rsid w:val="001A054F"/>
    <w:rsid w:val="001A6168"/>
    <w:rsid w:val="001B02EA"/>
    <w:rsid w:val="001B5BE1"/>
    <w:rsid w:val="001C17F0"/>
    <w:rsid w:val="001C38EA"/>
    <w:rsid w:val="001C546E"/>
    <w:rsid w:val="001D1017"/>
    <w:rsid w:val="001F4856"/>
    <w:rsid w:val="001F4B42"/>
    <w:rsid w:val="00234B65"/>
    <w:rsid w:val="00263BE8"/>
    <w:rsid w:val="00270380"/>
    <w:rsid w:val="00270676"/>
    <w:rsid w:val="00281D81"/>
    <w:rsid w:val="00283705"/>
    <w:rsid w:val="002925B6"/>
    <w:rsid w:val="002B47FD"/>
    <w:rsid w:val="002B5792"/>
    <w:rsid w:val="002C287F"/>
    <w:rsid w:val="002F5652"/>
    <w:rsid w:val="00322B45"/>
    <w:rsid w:val="003450E9"/>
    <w:rsid w:val="00361E81"/>
    <w:rsid w:val="003709BF"/>
    <w:rsid w:val="003B561B"/>
    <w:rsid w:val="003D16E4"/>
    <w:rsid w:val="003D30A1"/>
    <w:rsid w:val="003E6133"/>
    <w:rsid w:val="003F1FC5"/>
    <w:rsid w:val="00400A28"/>
    <w:rsid w:val="00413B05"/>
    <w:rsid w:val="00414FC4"/>
    <w:rsid w:val="00433941"/>
    <w:rsid w:val="00433D74"/>
    <w:rsid w:val="00440031"/>
    <w:rsid w:val="00452302"/>
    <w:rsid w:val="004553A6"/>
    <w:rsid w:val="00461A71"/>
    <w:rsid w:val="00465107"/>
    <w:rsid w:val="00481404"/>
    <w:rsid w:val="004816B2"/>
    <w:rsid w:val="0048559C"/>
    <w:rsid w:val="00494F8B"/>
    <w:rsid w:val="004A667A"/>
    <w:rsid w:val="004B25A0"/>
    <w:rsid w:val="004D0E67"/>
    <w:rsid w:val="004D35B5"/>
    <w:rsid w:val="004D445E"/>
    <w:rsid w:val="004D6D8D"/>
    <w:rsid w:val="00505B07"/>
    <w:rsid w:val="005133E9"/>
    <w:rsid w:val="00526CF2"/>
    <w:rsid w:val="00526E57"/>
    <w:rsid w:val="00542F63"/>
    <w:rsid w:val="0056041F"/>
    <w:rsid w:val="005662FB"/>
    <w:rsid w:val="0059444A"/>
    <w:rsid w:val="005B56FF"/>
    <w:rsid w:val="005E6396"/>
    <w:rsid w:val="005F669B"/>
    <w:rsid w:val="006138AF"/>
    <w:rsid w:val="00634B16"/>
    <w:rsid w:val="00652587"/>
    <w:rsid w:val="00652D8C"/>
    <w:rsid w:val="006570E2"/>
    <w:rsid w:val="0065757A"/>
    <w:rsid w:val="00690035"/>
    <w:rsid w:val="006A4F63"/>
    <w:rsid w:val="006F1A4F"/>
    <w:rsid w:val="007100DC"/>
    <w:rsid w:val="00725932"/>
    <w:rsid w:val="00726C86"/>
    <w:rsid w:val="00726FF5"/>
    <w:rsid w:val="00730CAE"/>
    <w:rsid w:val="00733B04"/>
    <w:rsid w:val="00740193"/>
    <w:rsid w:val="00740CF8"/>
    <w:rsid w:val="007539D3"/>
    <w:rsid w:val="00762A0B"/>
    <w:rsid w:val="007726FC"/>
    <w:rsid w:val="007858D7"/>
    <w:rsid w:val="007B61EC"/>
    <w:rsid w:val="007D0167"/>
    <w:rsid w:val="007D0B49"/>
    <w:rsid w:val="007D2C64"/>
    <w:rsid w:val="007F7013"/>
    <w:rsid w:val="008079B7"/>
    <w:rsid w:val="00896F68"/>
    <w:rsid w:val="008B0DA9"/>
    <w:rsid w:val="008B309F"/>
    <w:rsid w:val="008B65EE"/>
    <w:rsid w:val="008C6F13"/>
    <w:rsid w:val="008C782D"/>
    <w:rsid w:val="008D4390"/>
    <w:rsid w:val="008D4C1C"/>
    <w:rsid w:val="008D51D8"/>
    <w:rsid w:val="008E2CDD"/>
    <w:rsid w:val="008E43FD"/>
    <w:rsid w:val="00933B24"/>
    <w:rsid w:val="0094528D"/>
    <w:rsid w:val="00987355"/>
    <w:rsid w:val="009920FB"/>
    <w:rsid w:val="009E2E95"/>
    <w:rsid w:val="00A04739"/>
    <w:rsid w:val="00A07600"/>
    <w:rsid w:val="00A87CBB"/>
    <w:rsid w:val="00AA61BB"/>
    <w:rsid w:val="00AC4CE8"/>
    <w:rsid w:val="00AD17B2"/>
    <w:rsid w:val="00AD478A"/>
    <w:rsid w:val="00AE579D"/>
    <w:rsid w:val="00AF7B4B"/>
    <w:rsid w:val="00B057AA"/>
    <w:rsid w:val="00B17B20"/>
    <w:rsid w:val="00B27DFD"/>
    <w:rsid w:val="00B345D2"/>
    <w:rsid w:val="00B37DC5"/>
    <w:rsid w:val="00B4459D"/>
    <w:rsid w:val="00B50B40"/>
    <w:rsid w:val="00B523DA"/>
    <w:rsid w:val="00B612E6"/>
    <w:rsid w:val="00B80A2E"/>
    <w:rsid w:val="00B85B17"/>
    <w:rsid w:val="00B957A2"/>
    <w:rsid w:val="00BA2026"/>
    <w:rsid w:val="00BB5E46"/>
    <w:rsid w:val="00BC5BE8"/>
    <w:rsid w:val="00BC736E"/>
    <w:rsid w:val="00C00F08"/>
    <w:rsid w:val="00C03DBB"/>
    <w:rsid w:val="00C073D3"/>
    <w:rsid w:val="00C263D3"/>
    <w:rsid w:val="00C465F0"/>
    <w:rsid w:val="00C54CA2"/>
    <w:rsid w:val="00C56900"/>
    <w:rsid w:val="00C766C4"/>
    <w:rsid w:val="00C76E44"/>
    <w:rsid w:val="00C7754C"/>
    <w:rsid w:val="00C817A7"/>
    <w:rsid w:val="00CA566E"/>
    <w:rsid w:val="00CB0799"/>
    <w:rsid w:val="00CE2DE4"/>
    <w:rsid w:val="00D01C8F"/>
    <w:rsid w:val="00D02952"/>
    <w:rsid w:val="00D10F43"/>
    <w:rsid w:val="00D5675F"/>
    <w:rsid w:val="00D87052"/>
    <w:rsid w:val="00D9117A"/>
    <w:rsid w:val="00D96D2D"/>
    <w:rsid w:val="00DB5163"/>
    <w:rsid w:val="00DB7B08"/>
    <w:rsid w:val="00DF7990"/>
    <w:rsid w:val="00E60C60"/>
    <w:rsid w:val="00EB1518"/>
    <w:rsid w:val="00F02AD1"/>
    <w:rsid w:val="00F41240"/>
    <w:rsid w:val="00F41300"/>
    <w:rsid w:val="00F60C13"/>
    <w:rsid w:val="00F90CD8"/>
    <w:rsid w:val="00FE19F2"/>
    <w:rsid w:val="00FE22B0"/>
    <w:rsid w:val="00FE3FC4"/>
    <w:rsid w:val="245238B1"/>
    <w:rsid w:val="2D54C829"/>
    <w:rsid w:val="76805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25E0D"/>
  <w15:chartTrackingRefBased/>
  <w15:docId w15:val="{E9D4E178-0BDA-49F7-B0C3-3F7B7897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autoRedefine/>
    <w:uiPriority w:val="9"/>
    <w:qFormat/>
    <w:rsid w:val="002C287F"/>
    <w:pPr>
      <w:spacing w:before="240"/>
      <w:outlineLvl w:val="0"/>
    </w:pPr>
    <w:rPr>
      <w:rFonts w:ascii="Times New Roman" w:hAnsi="Times New Roman"/>
      <w:color w:val="000000" w:themeColor="text1"/>
      <w:sz w:val="22"/>
      <w:szCs w:val="32"/>
    </w:rPr>
  </w:style>
  <w:style w:type="paragraph" w:styleId="Heading2">
    <w:name w:val="heading 2"/>
    <w:basedOn w:val="Normal"/>
    <w:next w:val="Normal"/>
    <w:link w:val="Heading2Char"/>
    <w:uiPriority w:val="9"/>
    <w:semiHidden/>
    <w:unhideWhenUsed/>
    <w:qFormat/>
    <w:rsid w:val="00AF7B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2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2AD1"/>
  </w:style>
  <w:style w:type="paragraph" w:styleId="Footer">
    <w:name w:val="footer"/>
    <w:basedOn w:val="Normal"/>
    <w:link w:val="FooterChar"/>
    <w:uiPriority w:val="99"/>
    <w:unhideWhenUsed/>
    <w:rsid w:val="00F02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2AD1"/>
  </w:style>
  <w:style w:type="table" w:styleId="TableGrid">
    <w:name w:val="Table Grid"/>
    <w:basedOn w:val="TableNormal"/>
    <w:uiPriority w:val="39"/>
    <w:rsid w:val="00F02A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2AD1"/>
    <w:rPr>
      <w:sz w:val="16"/>
      <w:szCs w:val="16"/>
    </w:rPr>
  </w:style>
  <w:style w:type="paragraph" w:styleId="CommentText">
    <w:name w:val="annotation text"/>
    <w:basedOn w:val="Normal"/>
    <w:link w:val="CommentTextChar"/>
    <w:uiPriority w:val="99"/>
    <w:semiHidden/>
    <w:unhideWhenUsed/>
    <w:rsid w:val="00F02AD1"/>
    <w:pPr>
      <w:spacing w:line="240" w:lineRule="auto"/>
    </w:pPr>
    <w:rPr>
      <w:sz w:val="20"/>
      <w:szCs w:val="20"/>
    </w:rPr>
  </w:style>
  <w:style w:type="character" w:customStyle="1" w:styleId="CommentTextChar">
    <w:name w:val="Comment Text Char"/>
    <w:basedOn w:val="DefaultParagraphFont"/>
    <w:link w:val="CommentText"/>
    <w:uiPriority w:val="99"/>
    <w:semiHidden/>
    <w:rsid w:val="00F02AD1"/>
    <w:rPr>
      <w:sz w:val="20"/>
      <w:szCs w:val="20"/>
    </w:rPr>
  </w:style>
  <w:style w:type="paragraph" w:styleId="CommentSubject">
    <w:name w:val="annotation subject"/>
    <w:basedOn w:val="CommentText"/>
    <w:next w:val="CommentText"/>
    <w:link w:val="CommentSubjectChar"/>
    <w:uiPriority w:val="99"/>
    <w:semiHidden/>
    <w:unhideWhenUsed/>
    <w:rsid w:val="00F02AD1"/>
    <w:rPr>
      <w:b/>
      <w:bCs/>
    </w:rPr>
  </w:style>
  <w:style w:type="character" w:customStyle="1" w:styleId="CommentSubjectChar">
    <w:name w:val="Comment Subject Char"/>
    <w:basedOn w:val="CommentTextChar"/>
    <w:link w:val="CommentSubject"/>
    <w:uiPriority w:val="99"/>
    <w:semiHidden/>
    <w:rsid w:val="00F02AD1"/>
    <w:rPr>
      <w:b/>
      <w:bCs/>
      <w:sz w:val="20"/>
      <w:szCs w:val="20"/>
    </w:rPr>
  </w:style>
  <w:style w:type="paragraph" w:styleId="BalloonText">
    <w:name w:val="Balloon Text"/>
    <w:basedOn w:val="Normal"/>
    <w:link w:val="BalloonTextChar"/>
    <w:uiPriority w:val="99"/>
    <w:semiHidden/>
    <w:unhideWhenUsed/>
    <w:rsid w:val="00F02A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AD1"/>
    <w:rPr>
      <w:rFonts w:ascii="Segoe UI" w:hAnsi="Segoe UI" w:cs="Segoe UI"/>
      <w:sz w:val="18"/>
      <w:szCs w:val="18"/>
    </w:rPr>
  </w:style>
  <w:style w:type="character" w:customStyle="1" w:styleId="Heading1Char">
    <w:name w:val="Heading 1 Char"/>
    <w:basedOn w:val="DefaultParagraphFont"/>
    <w:link w:val="Heading1"/>
    <w:uiPriority w:val="9"/>
    <w:rsid w:val="002C287F"/>
    <w:rPr>
      <w:rFonts w:eastAsiaTheme="majorEastAsia" w:cstheme="majorBidi"/>
      <w:color w:val="000000" w:themeColor="text1"/>
      <w:sz w:val="22"/>
      <w:szCs w:val="32"/>
    </w:rPr>
  </w:style>
  <w:style w:type="character" w:customStyle="1" w:styleId="Heading2Char">
    <w:name w:val="Heading 2 Char"/>
    <w:basedOn w:val="DefaultParagraphFont"/>
    <w:link w:val="Heading2"/>
    <w:uiPriority w:val="9"/>
    <w:semiHidden/>
    <w:rsid w:val="00AF7B4B"/>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690035"/>
    <w:rPr>
      <w:color w:val="0563C1"/>
      <w:u w:val="single"/>
    </w:rPr>
  </w:style>
  <w:style w:type="paragraph" w:styleId="ListParagraph">
    <w:name w:val="List Paragraph"/>
    <w:basedOn w:val="Normal"/>
    <w:uiPriority w:val="34"/>
    <w:qFormat/>
    <w:rsid w:val="007D0B49"/>
    <w:pPr>
      <w:ind w:left="720"/>
      <w:contextualSpacing/>
    </w:pPr>
    <w:rPr>
      <w:rFonts w:asciiTheme="minorHAnsi" w:hAnsiTheme="minorHAnsi"/>
      <w:sz w:val="22"/>
    </w:rPr>
  </w:style>
  <w:style w:type="paragraph" w:customStyle="1" w:styleId="react-xocs-list-item">
    <w:name w:val="react-xocs-list-item"/>
    <w:basedOn w:val="Normal"/>
    <w:rsid w:val="00400A28"/>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unhideWhenUsed/>
    <w:rsid w:val="001A054F"/>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D87052"/>
    <w:rPr>
      <w:color w:val="605E5C"/>
      <w:shd w:val="clear" w:color="auto" w:fill="E1DFDD"/>
    </w:rPr>
  </w:style>
  <w:style w:type="character" w:styleId="FollowedHyperlink">
    <w:name w:val="FollowedHyperlink"/>
    <w:basedOn w:val="DefaultParagraphFont"/>
    <w:uiPriority w:val="99"/>
    <w:semiHidden/>
    <w:unhideWhenUsed/>
    <w:rsid w:val="00CB079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8517">
      <w:bodyDiv w:val="1"/>
      <w:marLeft w:val="0"/>
      <w:marRight w:val="0"/>
      <w:marTop w:val="0"/>
      <w:marBottom w:val="0"/>
      <w:divBdr>
        <w:top w:val="none" w:sz="0" w:space="0" w:color="auto"/>
        <w:left w:val="none" w:sz="0" w:space="0" w:color="auto"/>
        <w:bottom w:val="none" w:sz="0" w:space="0" w:color="auto"/>
        <w:right w:val="none" w:sz="0" w:space="0" w:color="auto"/>
      </w:divBdr>
      <w:divsChild>
        <w:div w:id="1116295360">
          <w:marLeft w:val="0"/>
          <w:marRight w:val="0"/>
          <w:marTop w:val="0"/>
          <w:marBottom w:val="0"/>
          <w:divBdr>
            <w:top w:val="none" w:sz="0" w:space="0" w:color="auto"/>
            <w:left w:val="none" w:sz="0" w:space="0" w:color="auto"/>
            <w:bottom w:val="none" w:sz="0" w:space="0" w:color="auto"/>
            <w:right w:val="none" w:sz="0" w:space="0" w:color="auto"/>
          </w:divBdr>
          <w:divsChild>
            <w:div w:id="519200176">
              <w:marLeft w:val="0"/>
              <w:marRight w:val="0"/>
              <w:marTop w:val="0"/>
              <w:marBottom w:val="0"/>
              <w:divBdr>
                <w:top w:val="none" w:sz="0" w:space="0" w:color="auto"/>
                <w:left w:val="none" w:sz="0" w:space="0" w:color="auto"/>
                <w:bottom w:val="none" w:sz="0" w:space="0" w:color="auto"/>
                <w:right w:val="none" w:sz="0" w:space="0" w:color="auto"/>
              </w:divBdr>
              <w:divsChild>
                <w:div w:id="908157329">
                  <w:marLeft w:val="0"/>
                  <w:marRight w:val="0"/>
                  <w:marTop w:val="0"/>
                  <w:marBottom w:val="0"/>
                  <w:divBdr>
                    <w:top w:val="none" w:sz="0" w:space="0" w:color="auto"/>
                    <w:left w:val="none" w:sz="0" w:space="0" w:color="auto"/>
                    <w:bottom w:val="none" w:sz="0" w:space="0" w:color="auto"/>
                    <w:right w:val="none" w:sz="0" w:space="0" w:color="auto"/>
                  </w:divBdr>
                  <w:divsChild>
                    <w:div w:id="24780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95160">
      <w:bodyDiv w:val="1"/>
      <w:marLeft w:val="0"/>
      <w:marRight w:val="0"/>
      <w:marTop w:val="0"/>
      <w:marBottom w:val="0"/>
      <w:divBdr>
        <w:top w:val="none" w:sz="0" w:space="0" w:color="auto"/>
        <w:left w:val="none" w:sz="0" w:space="0" w:color="auto"/>
        <w:bottom w:val="none" w:sz="0" w:space="0" w:color="auto"/>
        <w:right w:val="none" w:sz="0" w:space="0" w:color="auto"/>
      </w:divBdr>
    </w:div>
    <w:div w:id="97988008">
      <w:bodyDiv w:val="1"/>
      <w:marLeft w:val="0"/>
      <w:marRight w:val="0"/>
      <w:marTop w:val="0"/>
      <w:marBottom w:val="0"/>
      <w:divBdr>
        <w:top w:val="none" w:sz="0" w:space="0" w:color="auto"/>
        <w:left w:val="none" w:sz="0" w:space="0" w:color="auto"/>
        <w:bottom w:val="none" w:sz="0" w:space="0" w:color="auto"/>
        <w:right w:val="none" w:sz="0" w:space="0" w:color="auto"/>
      </w:divBdr>
      <w:divsChild>
        <w:div w:id="784427589">
          <w:marLeft w:val="0"/>
          <w:marRight w:val="0"/>
          <w:marTop w:val="0"/>
          <w:marBottom w:val="0"/>
          <w:divBdr>
            <w:top w:val="none" w:sz="0" w:space="0" w:color="auto"/>
            <w:left w:val="none" w:sz="0" w:space="0" w:color="auto"/>
            <w:bottom w:val="none" w:sz="0" w:space="0" w:color="auto"/>
            <w:right w:val="none" w:sz="0" w:space="0" w:color="auto"/>
          </w:divBdr>
          <w:divsChild>
            <w:div w:id="1030840234">
              <w:marLeft w:val="0"/>
              <w:marRight w:val="0"/>
              <w:marTop w:val="0"/>
              <w:marBottom w:val="0"/>
              <w:divBdr>
                <w:top w:val="none" w:sz="0" w:space="0" w:color="auto"/>
                <w:left w:val="none" w:sz="0" w:space="0" w:color="auto"/>
                <w:bottom w:val="none" w:sz="0" w:space="0" w:color="auto"/>
                <w:right w:val="none" w:sz="0" w:space="0" w:color="auto"/>
              </w:divBdr>
              <w:divsChild>
                <w:div w:id="12567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5562">
      <w:bodyDiv w:val="1"/>
      <w:marLeft w:val="0"/>
      <w:marRight w:val="0"/>
      <w:marTop w:val="0"/>
      <w:marBottom w:val="0"/>
      <w:divBdr>
        <w:top w:val="none" w:sz="0" w:space="0" w:color="auto"/>
        <w:left w:val="none" w:sz="0" w:space="0" w:color="auto"/>
        <w:bottom w:val="none" w:sz="0" w:space="0" w:color="auto"/>
        <w:right w:val="none" w:sz="0" w:space="0" w:color="auto"/>
      </w:divBdr>
    </w:div>
    <w:div w:id="287323969">
      <w:bodyDiv w:val="1"/>
      <w:marLeft w:val="0"/>
      <w:marRight w:val="0"/>
      <w:marTop w:val="0"/>
      <w:marBottom w:val="0"/>
      <w:divBdr>
        <w:top w:val="none" w:sz="0" w:space="0" w:color="auto"/>
        <w:left w:val="none" w:sz="0" w:space="0" w:color="auto"/>
        <w:bottom w:val="none" w:sz="0" w:space="0" w:color="auto"/>
        <w:right w:val="none" w:sz="0" w:space="0" w:color="auto"/>
      </w:divBdr>
      <w:divsChild>
        <w:div w:id="1961954602">
          <w:marLeft w:val="0"/>
          <w:marRight w:val="0"/>
          <w:marTop w:val="0"/>
          <w:marBottom w:val="0"/>
          <w:divBdr>
            <w:top w:val="none" w:sz="0" w:space="0" w:color="auto"/>
            <w:left w:val="none" w:sz="0" w:space="0" w:color="auto"/>
            <w:bottom w:val="none" w:sz="0" w:space="0" w:color="auto"/>
            <w:right w:val="none" w:sz="0" w:space="0" w:color="auto"/>
          </w:divBdr>
          <w:divsChild>
            <w:div w:id="773133139">
              <w:marLeft w:val="0"/>
              <w:marRight w:val="0"/>
              <w:marTop w:val="0"/>
              <w:marBottom w:val="0"/>
              <w:divBdr>
                <w:top w:val="none" w:sz="0" w:space="0" w:color="auto"/>
                <w:left w:val="none" w:sz="0" w:space="0" w:color="auto"/>
                <w:bottom w:val="none" w:sz="0" w:space="0" w:color="auto"/>
                <w:right w:val="none" w:sz="0" w:space="0" w:color="auto"/>
              </w:divBdr>
              <w:divsChild>
                <w:div w:id="1213884351">
                  <w:marLeft w:val="0"/>
                  <w:marRight w:val="0"/>
                  <w:marTop w:val="0"/>
                  <w:marBottom w:val="0"/>
                  <w:divBdr>
                    <w:top w:val="none" w:sz="0" w:space="0" w:color="auto"/>
                    <w:left w:val="none" w:sz="0" w:space="0" w:color="auto"/>
                    <w:bottom w:val="none" w:sz="0" w:space="0" w:color="auto"/>
                    <w:right w:val="none" w:sz="0" w:space="0" w:color="auto"/>
                  </w:divBdr>
                  <w:divsChild>
                    <w:div w:id="104333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050305">
      <w:bodyDiv w:val="1"/>
      <w:marLeft w:val="0"/>
      <w:marRight w:val="0"/>
      <w:marTop w:val="0"/>
      <w:marBottom w:val="0"/>
      <w:divBdr>
        <w:top w:val="none" w:sz="0" w:space="0" w:color="auto"/>
        <w:left w:val="none" w:sz="0" w:space="0" w:color="auto"/>
        <w:bottom w:val="none" w:sz="0" w:space="0" w:color="auto"/>
        <w:right w:val="none" w:sz="0" w:space="0" w:color="auto"/>
      </w:divBdr>
      <w:divsChild>
        <w:div w:id="1955163991">
          <w:marLeft w:val="0"/>
          <w:marRight w:val="0"/>
          <w:marTop w:val="0"/>
          <w:marBottom w:val="0"/>
          <w:divBdr>
            <w:top w:val="none" w:sz="0" w:space="0" w:color="auto"/>
            <w:left w:val="none" w:sz="0" w:space="0" w:color="auto"/>
            <w:bottom w:val="none" w:sz="0" w:space="0" w:color="auto"/>
            <w:right w:val="none" w:sz="0" w:space="0" w:color="auto"/>
          </w:divBdr>
          <w:divsChild>
            <w:div w:id="715859196">
              <w:marLeft w:val="0"/>
              <w:marRight w:val="0"/>
              <w:marTop w:val="0"/>
              <w:marBottom w:val="0"/>
              <w:divBdr>
                <w:top w:val="none" w:sz="0" w:space="0" w:color="auto"/>
                <w:left w:val="none" w:sz="0" w:space="0" w:color="auto"/>
                <w:bottom w:val="none" w:sz="0" w:space="0" w:color="auto"/>
                <w:right w:val="none" w:sz="0" w:space="0" w:color="auto"/>
              </w:divBdr>
              <w:divsChild>
                <w:div w:id="731585375">
                  <w:marLeft w:val="0"/>
                  <w:marRight w:val="0"/>
                  <w:marTop w:val="0"/>
                  <w:marBottom w:val="0"/>
                  <w:divBdr>
                    <w:top w:val="none" w:sz="0" w:space="0" w:color="auto"/>
                    <w:left w:val="none" w:sz="0" w:space="0" w:color="auto"/>
                    <w:bottom w:val="none" w:sz="0" w:space="0" w:color="auto"/>
                    <w:right w:val="none" w:sz="0" w:space="0" w:color="auto"/>
                  </w:divBdr>
                  <w:divsChild>
                    <w:div w:id="8862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069252">
      <w:bodyDiv w:val="1"/>
      <w:marLeft w:val="0"/>
      <w:marRight w:val="0"/>
      <w:marTop w:val="0"/>
      <w:marBottom w:val="0"/>
      <w:divBdr>
        <w:top w:val="none" w:sz="0" w:space="0" w:color="auto"/>
        <w:left w:val="none" w:sz="0" w:space="0" w:color="auto"/>
        <w:bottom w:val="none" w:sz="0" w:space="0" w:color="auto"/>
        <w:right w:val="none" w:sz="0" w:space="0" w:color="auto"/>
      </w:divBdr>
    </w:div>
    <w:div w:id="601954932">
      <w:bodyDiv w:val="1"/>
      <w:marLeft w:val="0"/>
      <w:marRight w:val="0"/>
      <w:marTop w:val="0"/>
      <w:marBottom w:val="0"/>
      <w:divBdr>
        <w:top w:val="none" w:sz="0" w:space="0" w:color="auto"/>
        <w:left w:val="none" w:sz="0" w:space="0" w:color="auto"/>
        <w:bottom w:val="none" w:sz="0" w:space="0" w:color="auto"/>
        <w:right w:val="none" w:sz="0" w:space="0" w:color="auto"/>
      </w:divBdr>
    </w:div>
    <w:div w:id="1148546428">
      <w:bodyDiv w:val="1"/>
      <w:marLeft w:val="0"/>
      <w:marRight w:val="0"/>
      <w:marTop w:val="0"/>
      <w:marBottom w:val="0"/>
      <w:divBdr>
        <w:top w:val="none" w:sz="0" w:space="0" w:color="auto"/>
        <w:left w:val="none" w:sz="0" w:space="0" w:color="auto"/>
        <w:bottom w:val="none" w:sz="0" w:space="0" w:color="auto"/>
        <w:right w:val="none" w:sz="0" w:space="0" w:color="auto"/>
      </w:divBdr>
      <w:divsChild>
        <w:div w:id="1877234706">
          <w:marLeft w:val="0"/>
          <w:marRight w:val="0"/>
          <w:marTop w:val="0"/>
          <w:marBottom w:val="0"/>
          <w:divBdr>
            <w:top w:val="none" w:sz="0" w:space="0" w:color="auto"/>
            <w:left w:val="none" w:sz="0" w:space="0" w:color="auto"/>
            <w:bottom w:val="none" w:sz="0" w:space="0" w:color="auto"/>
            <w:right w:val="none" w:sz="0" w:space="0" w:color="auto"/>
          </w:divBdr>
          <w:divsChild>
            <w:div w:id="335888995">
              <w:marLeft w:val="0"/>
              <w:marRight w:val="0"/>
              <w:marTop w:val="0"/>
              <w:marBottom w:val="0"/>
              <w:divBdr>
                <w:top w:val="none" w:sz="0" w:space="0" w:color="auto"/>
                <w:left w:val="none" w:sz="0" w:space="0" w:color="auto"/>
                <w:bottom w:val="none" w:sz="0" w:space="0" w:color="auto"/>
                <w:right w:val="none" w:sz="0" w:space="0" w:color="auto"/>
              </w:divBdr>
              <w:divsChild>
                <w:div w:id="20045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235101">
      <w:bodyDiv w:val="1"/>
      <w:marLeft w:val="0"/>
      <w:marRight w:val="0"/>
      <w:marTop w:val="0"/>
      <w:marBottom w:val="0"/>
      <w:divBdr>
        <w:top w:val="none" w:sz="0" w:space="0" w:color="auto"/>
        <w:left w:val="none" w:sz="0" w:space="0" w:color="auto"/>
        <w:bottom w:val="none" w:sz="0" w:space="0" w:color="auto"/>
        <w:right w:val="none" w:sz="0" w:space="0" w:color="auto"/>
      </w:divBdr>
      <w:divsChild>
        <w:div w:id="525951829">
          <w:marLeft w:val="0"/>
          <w:marRight w:val="0"/>
          <w:marTop w:val="0"/>
          <w:marBottom w:val="0"/>
          <w:divBdr>
            <w:top w:val="none" w:sz="0" w:space="0" w:color="auto"/>
            <w:left w:val="none" w:sz="0" w:space="0" w:color="auto"/>
            <w:bottom w:val="none" w:sz="0" w:space="0" w:color="auto"/>
            <w:right w:val="none" w:sz="0" w:space="0" w:color="auto"/>
          </w:divBdr>
          <w:divsChild>
            <w:div w:id="1890914536">
              <w:marLeft w:val="0"/>
              <w:marRight w:val="0"/>
              <w:marTop w:val="0"/>
              <w:marBottom w:val="0"/>
              <w:divBdr>
                <w:top w:val="none" w:sz="0" w:space="0" w:color="auto"/>
                <w:left w:val="none" w:sz="0" w:space="0" w:color="auto"/>
                <w:bottom w:val="none" w:sz="0" w:space="0" w:color="auto"/>
                <w:right w:val="none" w:sz="0" w:space="0" w:color="auto"/>
              </w:divBdr>
              <w:divsChild>
                <w:div w:id="30370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440420">
      <w:bodyDiv w:val="1"/>
      <w:marLeft w:val="0"/>
      <w:marRight w:val="0"/>
      <w:marTop w:val="0"/>
      <w:marBottom w:val="0"/>
      <w:divBdr>
        <w:top w:val="none" w:sz="0" w:space="0" w:color="auto"/>
        <w:left w:val="none" w:sz="0" w:space="0" w:color="auto"/>
        <w:bottom w:val="none" w:sz="0" w:space="0" w:color="auto"/>
        <w:right w:val="none" w:sz="0" w:space="0" w:color="auto"/>
      </w:divBdr>
      <w:divsChild>
        <w:div w:id="666177005">
          <w:marLeft w:val="0"/>
          <w:marRight w:val="0"/>
          <w:marTop w:val="0"/>
          <w:marBottom w:val="0"/>
          <w:divBdr>
            <w:top w:val="none" w:sz="0" w:space="0" w:color="auto"/>
            <w:left w:val="none" w:sz="0" w:space="0" w:color="auto"/>
            <w:bottom w:val="none" w:sz="0" w:space="0" w:color="auto"/>
            <w:right w:val="none" w:sz="0" w:space="0" w:color="auto"/>
          </w:divBdr>
          <w:divsChild>
            <w:div w:id="1162086562">
              <w:marLeft w:val="0"/>
              <w:marRight w:val="0"/>
              <w:marTop w:val="0"/>
              <w:marBottom w:val="0"/>
              <w:divBdr>
                <w:top w:val="none" w:sz="0" w:space="0" w:color="auto"/>
                <w:left w:val="none" w:sz="0" w:space="0" w:color="auto"/>
                <w:bottom w:val="none" w:sz="0" w:space="0" w:color="auto"/>
                <w:right w:val="none" w:sz="0" w:space="0" w:color="auto"/>
              </w:divBdr>
              <w:divsChild>
                <w:div w:id="1459177188">
                  <w:marLeft w:val="0"/>
                  <w:marRight w:val="0"/>
                  <w:marTop w:val="0"/>
                  <w:marBottom w:val="0"/>
                  <w:divBdr>
                    <w:top w:val="none" w:sz="0" w:space="0" w:color="auto"/>
                    <w:left w:val="none" w:sz="0" w:space="0" w:color="auto"/>
                    <w:bottom w:val="none" w:sz="0" w:space="0" w:color="auto"/>
                    <w:right w:val="none" w:sz="0" w:space="0" w:color="auto"/>
                  </w:divBdr>
                  <w:divsChild>
                    <w:div w:id="19046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4691">
      <w:bodyDiv w:val="1"/>
      <w:marLeft w:val="0"/>
      <w:marRight w:val="0"/>
      <w:marTop w:val="0"/>
      <w:marBottom w:val="0"/>
      <w:divBdr>
        <w:top w:val="none" w:sz="0" w:space="0" w:color="auto"/>
        <w:left w:val="none" w:sz="0" w:space="0" w:color="auto"/>
        <w:bottom w:val="none" w:sz="0" w:space="0" w:color="auto"/>
        <w:right w:val="none" w:sz="0" w:space="0" w:color="auto"/>
      </w:divBdr>
    </w:div>
    <w:div w:id="1435132164">
      <w:bodyDiv w:val="1"/>
      <w:marLeft w:val="0"/>
      <w:marRight w:val="0"/>
      <w:marTop w:val="0"/>
      <w:marBottom w:val="0"/>
      <w:divBdr>
        <w:top w:val="none" w:sz="0" w:space="0" w:color="auto"/>
        <w:left w:val="none" w:sz="0" w:space="0" w:color="auto"/>
        <w:bottom w:val="none" w:sz="0" w:space="0" w:color="auto"/>
        <w:right w:val="none" w:sz="0" w:space="0" w:color="auto"/>
      </w:divBdr>
      <w:divsChild>
        <w:div w:id="2066835405">
          <w:marLeft w:val="0"/>
          <w:marRight w:val="0"/>
          <w:marTop w:val="0"/>
          <w:marBottom w:val="0"/>
          <w:divBdr>
            <w:top w:val="none" w:sz="0" w:space="0" w:color="auto"/>
            <w:left w:val="none" w:sz="0" w:space="0" w:color="auto"/>
            <w:bottom w:val="none" w:sz="0" w:space="0" w:color="auto"/>
            <w:right w:val="none" w:sz="0" w:space="0" w:color="auto"/>
          </w:divBdr>
          <w:divsChild>
            <w:div w:id="1222669403">
              <w:marLeft w:val="0"/>
              <w:marRight w:val="0"/>
              <w:marTop w:val="0"/>
              <w:marBottom w:val="0"/>
              <w:divBdr>
                <w:top w:val="none" w:sz="0" w:space="0" w:color="auto"/>
                <w:left w:val="none" w:sz="0" w:space="0" w:color="auto"/>
                <w:bottom w:val="none" w:sz="0" w:space="0" w:color="auto"/>
                <w:right w:val="none" w:sz="0" w:space="0" w:color="auto"/>
              </w:divBdr>
              <w:divsChild>
                <w:div w:id="1912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87450">
      <w:bodyDiv w:val="1"/>
      <w:marLeft w:val="0"/>
      <w:marRight w:val="0"/>
      <w:marTop w:val="0"/>
      <w:marBottom w:val="0"/>
      <w:divBdr>
        <w:top w:val="none" w:sz="0" w:space="0" w:color="auto"/>
        <w:left w:val="none" w:sz="0" w:space="0" w:color="auto"/>
        <w:bottom w:val="none" w:sz="0" w:space="0" w:color="auto"/>
        <w:right w:val="none" w:sz="0" w:space="0" w:color="auto"/>
      </w:divBdr>
      <w:divsChild>
        <w:div w:id="1940406062">
          <w:marLeft w:val="0"/>
          <w:marRight w:val="0"/>
          <w:marTop w:val="0"/>
          <w:marBottom w:val="0"/>
          <w:divBdr>
            <w:top w:val="none" w:sz="0" w:space="0" w:color="auto"/>
            <w:left w:val="none" w:sz="0" w:space="0" w:color="auto"/>
            <w:bottom w:val="none" w:sz="0" w:space="0" w:color="auto"/>
            <w:right w:val="none" w:sz="0" w:space="0" w:color="auto"/>
          </w:divBdr>
          <w:divsChild>
            <w:div w:id="1356233099">
              <w:marLeft w:val="0"/>
              <w:marRight w:val="0"/>
              <w:marTop w:val="0"/>
              <w:marBottom w:val="0"/>
              <w:divBdr>
                <w:top w:val="none" w:sz="0" w:space="0" w:color="auto"/>
                <w:left w:val="none" w:sz="0" w:space="0" w:color="auto"/>
                <w:bottom w:val="none" w:sz="0" w:space="0" w:color="auto"/>
                <w:right w:val="none" w:sz="0" w:space="0" w:color="auto"/>
              </w:divBdr>
              <w:divsChild>
                <w:div w:id="1807383142">
                  <w:marLeft w:val="0"/>
                  <w:marRight w:val="0"/>
                  <w:marTop w:val="0"/>
                  <w:marBottom w:val="0"/>
                  <w:divBdr>
                    <w:top w:val="none" w:sz="0" w:space="0" w:color="auto"/>
                    <w:left w:val="none" w:sz="0" w:space="0" w:color="auto"/>
                    <w:bottom w:val="none" w:sz="0" w:space="0" w:color="auto"/>
                    <w:right w:val="none" w:sz="0" w:space="0" w:color="auto"/>
                  </w:divBdr>
                  <w:divsChild>
                    <w:div w:id="198269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45183">
      <w:bodyDiv w:val="1"/>
      <w:marLeft w:val="0"/>
      <w:marRight w:val="0"/>
      <w:marTop w:val="0"/>
      <w:marBottom w:val="0"/>
      <w:divBdr>
        <w:top w:val="none" w:sz="0" w:space="0" w:color="auto"/>
        <w:left w:val="none" w:sz="0" w:space="0" w:color="auto"/>
        <w:bottom w:val="none" w:sz="0" w:space="0" w:color="auto"/>
        <w:right w:val="none" w:sz="0" w:space="0" w:color="auto"/>
      </w:divBdr>
    </w:div>
    <w:div w:id="1974823039">
      <w:bodyDiv w:val="1"/>
      <w:marLeft w:val="0"/>
      <w:marRight w:val="0"/>
      <w:marTop w:val="0"/>
      <w:marBottom w:val="0"/>
      <w:divBdr>
        <w:top w:val="none" w:sz="0" w:space="0" w:color="auto"/>
        <w:left w:val="none" w:sz="0" w:space="0" w:color="auto"/>
        <w:bottom w:val="none" w:sz="0" w:space="0" w:color="auto"/>
        <w:right w:val="none" w:sz="0" w:space="0" w:color="auto"/>
      </w:divBdr>
    </w:div>
    <w:div w:id="206170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44/2021_AJSLP-20-00298"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doi.org/10.1097/MD.000000000001782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i.org/10.1177/0890117120925342" TargetMode="External"/><Relationship Id="rId5" Type="http://schemas.openxmlformats.org/officeDocument/2006/relationships/styles" Target="styles.xml"/><Relationship Id="rId15" Type="http://schemas.openxmlformats.org/officeDocument/2006/relationships/hyperlink" Target="https://doi.org/10.1371/journal.pone.0235806" TargetMode="External"/><Relationship Id="rId10" Type="http://schemas.openxmlformats.org/officeDocument/2006/relationships/hyperlink" Target="https://doi.org/10.1111/birt.12393"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111/birt.1239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34482A7C2B394BA51A3AB882E816FA"/>
        <w:category>
          <w:name w:val="General"/>
          <w:gallery w:val="placeholder"/>
        </w:category>
        <w:types>
          <w:type w:val="bbPlcHdr"/>
        </w:types>
        <w:behaviors>
          <w:behavior w:val="content"/>
        </w:behaviors>
        <w:guid w:val="{A1467413-4631-7A41-9F6C-150A6C84BB98}"/>
      </w:docPartPr>
      <w:docPartBody>
        <w:p w:rsidR="00B06612" w:rsidRDefault="00E13344" w:rsidP="00E13344">
          <w:pPr>
            <w:pStyle w:val="9734482A7C2B394BA51A3AB882E816FA"/>
          </w:pPr>
          <w:r w:rsidRPr="00D023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68"/>
    <w:rsid w:val="001C546E"/>
    <w:rsid w:val="00294A68"/>
    <w:rsid w:val="002D33B1"/>
    <w:rsid w:val="002E14D3"/>
    <w:rsid w:val="00482CD5"/>
    <w:rsid w:val="00743590"/>
    <w:rsid w:val="00AB0CAB"/>
    <w:rsid w:val="00B06612"/>
    <w:rsid w:val="00BC736E"/>
    <w:rsid w:val="00C56900"/>
    <w:rsid w:val="00C76E44"/>
    <w:rsid w:val="00CA6C2D"/>
    <w:rsid w:val="00E13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3344"/>
  </w:style>
  <w:style w:type="paragraph" w:customStyle="1" w:styleId="9734482A7C2B394BA51A3AB882E816FA">
    <w:name w:val="9734482A7C2B394BA51A3AB882E816FA"/>
    <w:rsid w:val="00E13344"/>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61DEF26CDC7940B4368308B914EF69" ma:contentTypeVersion="4" ma:contentTypeDescription="Create a new document." ma:contentTypeScope="" ma:versionID="bf94316b2465c3d28ef06f153a8a626a">
  <xsd:schema xmlns:xsd="http://www.w3.org/2001/XMLSchema" xmlns:xs="http://www.w3.org/2001/XMLSchema" xmlns:p="http://schemas.microsoft.com/office/2006/metadata/properties" xmlns:ns2="1c6b2243-119b-490b-8d55-e88570e5d4fa" targetNamespace="http://schemas.microsoft.com/office/2006/metadata/properties" ma:root="true" ma:fieldsID="37d2a8e1bf94974b4a496851b2683d9b" ns2:_="">
    <xsd:import namespace="1c6b2243-119b-490b-8d55-e88570e5d4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b2243-119b-490b-8d55-e88570e5d4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14D82-F993-41F8-9665-125E99B93C9E}">
  <ds:schemaRefs>
    <ds:schemaRef ds:uri="http://schemas.microsoft.com/sharepoint/v3/contenttype/forms"/>
  </ds:schemaRefs>
</ds:datastoreItem>
</file>

<file path=customXml/itemProps2.xml><?xml version="1.0" encoding="utf-8"?>
<ds:datastoreItem xmlns:ds="http://schemas.openxmlformats.org/officeDocument/2006/customXml" ds:itemID="{94AEAAE9-61CA-4DBC-AE3D-05AAFB7ABB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BC0E5A-07C6-4B86-A6A1-028A38C8E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b2243-119b-490b-8d55-e88570e5d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21</Pages>
  <Words>3210</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21465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Maddie Whalen</dc:creator>
  <cp:keywords/>
  <dc:description/>
  <cp:lastModifiedBy>Kitscha, Beverly</cp:lastModifiedBy>
  <cp:revision>27</cp:revision>
  <dcterms:created xsi:type="dcterms:W3CDTF">2025-01-18T15:46:00Z</dcterms:created>
  <dcterms:modified xsi:type="dcterms:W3CDTF">2025-01-23T22:03:00Z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0x0101004461DEF26CDC7940B4368308B914EF69</vt:lpwstr>
  </property>
  <property fmtid="{D5CDD505-2E9C-101B-9397-08002B2CF9AE}" pid="3" name="GrammarlyDocumentId">
    <vt:lpwstr>3e55c13fc3000dc1c6ea6a1a0f0f2e99d37f55c7c80d48117fad48fa163f91bd</vt:lpwstr>
  </property>
</Properties>
</file>