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C8340" w14:textId="1A80FAC6" w:rsidR="004D7028" w:rsidRPr="00ED7C41" w:rsidRDefault="007B4CC5" w:rsidP="00ED7C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7C41">
        <w:rPr>
          <w:rFonts w:ascii="Times New Roman" w:hAnsi="Times New Roman" w:cs="Times New Roman"/>
          <w:b/>
          <w:bCs/>
          <w:sz w:val="24"/>
          <w:szCs w:val="24"/>
        </w:rPr>
        <w:t>Highlights</w:t>
      </w:r>
      <w:proofErr w:type="spellEnd"/>
    </w:p>
    <w:p w14:paraId="354AF112" w14:textId="3EDB38D1" w:rsidR="001A2EBB" w:rsidRDefault="004366A4" w:rsidP="00ED7C41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66A4">
        <w:rPr>
          <w:rFonts w:ascii="Times New Roman" w:hAnsi="Times New Roman" w:cs="Times New Roman"/>
          <w:sz w:val="24"/>
          <w:szCs w:val="24"/>
          <w:lang w:val="en-US"/>
        </w:rPr>
        <w:t>Spectral indices depend on the biological traits of ramets within the clonal network</w:t>
      </w:r>
    </w:p>
    <w:p w14:paraId="15C32015" w14:textId="0C47B081" w:rsidR="00ED7C41" w:rsidRPr="00ED7C41" w:rsidRDefault="00ED7C41" w:rsidP="00ED7C41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D7C41">
        <w:rPr>
          <w:rFonts w:ascii="Times New Roman" w:hAnsi="Times New Roman" w:cs="Times New Roman"/>
          <w:sz w:val="24"/>
          <w:szCs w:val="24"/>
          <w:lang w:val="en-US"/>
        </w:rPr>
        <w:t>The clonal architecture influences the allocation of water and pigments within the network</w:t>
      </w:r>
    </w:p>
    <w:p w14:paraId="226D2972" w14:textId="7C27C5AA" w:rsidR="004D7028" w:rsidRPr="00ED7C41" w:rsidRDefault="004D7028" w:rsidP="00ED7C41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D7C41">
        <w:rPr>
          <w:rFonts w:ascii="Times New Roman" w:hAnsi="Times New Roman" w:cs="Times New Roman"/>
          <w:sz w:val="24"/>
          <w:szCs w:val="24"/>
          <w:lang w:val="en-US"/>
        </w:rPr>
        <w:t>Rhizome elongation indicates a carbon–water trade-off</w:t>
      </w:r>
    </w:p>
    <w:p w14:paraId="212165A3" w14:textId="50DBBA54" w:rsidR="0066751B" w:rsidRPr="00ED7C41" w:rsidRDefault="004D7028" w:rsidP="00ED7C41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7C41">
        <w:rPr>
          <w:rFonts w:ascii="Times New Roman" w:hAnsi="Times New Roman" w:cs="Times New Roman"/>
          <w:sz w:val="24"/>
          <w:szCs w:val="24"/>
        </w:rPr>
        <w:t>Ramet</w:t>
      </w:r>
      <w:proofErr w:type="spellEnd"/>
      <w:r w:rsidRPr="00ED7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C41">
        <w:rPr>
          <w:rFonts w:ascii="Times New Roman" w:hAnsi="Times New Roman" w:cs="Times New Roman"/>
          <w:sz w:val="24"/>
          <w:szCs w:val="24"/>
        </w:rPr>
        <w:t>density</w:t>
      </w:r>
      <w:proofErr w:type="spellEnd"/>
      <w:r w:rsidRPr="00ED7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C41">
        <w:rPr>
          <w:rFonts w:ascii="Times New Roman" w:hAnsi="Times New Roman" w:cs="Times New Roman"/>
          <w:sz w:val="24"/>
          <w:szCs w:val="24"/>
        </w:rPr>
        <w:t>limits</w:t>
      </w:r>
      <w:proofErr w:type="spellEnd"/>
      <w:r w:rsidRPr="00ED7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C41">
        <w:rPr>
          <w:rFonts w:ascii="Times New Roman" w:hAnsi="Times New Roman" w:cs="Times New Roman"/>
          <w:sz w:val="24"/>
          <w:szCs w:val="24"/>
        </w:rPr>
        <w:t>photochemical</w:t>
      </w:r>
      <w:proofErr w:type="spellEnd"/>
      <w:r w:rsidRPr="00ED7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C41">
        <w:rPr>
          <w:rFonts w:ascii="Times New Roman" w:hAnsi="Times New Roman" w:cs="Times New Roman"/>
          <w:sz w:val="24"/>
          <w:szCs w:val="24"/>
        </w:rPr>
        <w:t>efficiency</w:t>
      </w:r>
      <w:proofErr w:type="spellEnd"/>
    </w:p>
    <w:sectPr w:rsidR="0066751B" w:rsidRPr="00ED7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20994"/>
    <w:multiLevelType w:val="hybridMultilevel"/>
    <w:tmpl w:val="5EFAF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0665F"/>
    <w:multiLevelType w:val="hybridMultilevel"/>
    <w:tmpl w:val="25E8C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55994"/>
    <w:multiLevelType w:val="hybridMultilevel"/>
    <w:tmpl w:val="A2DEB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181990">
    <w:abstractNumId w:val="1"/>
  </w:num>
  <w:num w:numId="2" w16cid:durableId="1443382252">
    <w:abstractNumId w:val="0"/>
  </w:num>
  <w:num w:numId="3" w16cid:durableId="1307469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B39"/>
    <w:rsid w:val="00024B89"/>
    <w:rsid w:val="001A2EBB"/>
    <w:rsid w:val="001C725A"/>
    <w:rsid w:val="001D1B39"/>
    <w:rsid w:val="002E4A39"/>
    <w:rsid w:val="003B6796"/>
    <w:rsid w:val="003B6C24"/>
    <w:rsid w:val="004366A4"/>
    <w:rsid w:val="004D7028"/>
    <w:rsid w:val="005F6A65"/>
    <w:rsid w:val="0066751B"/>
    <w:rsid w:val="006E24F0"/>
    <w:rsid w:val="007B4CC5"/>
    <w:rsid w:val="009158C4"/>
    <w:rsid w:val="00991411"/>
    <w:rsid w:val="00A41392"/>
    <w:rsid w:val="00B170B9"/>
    <w:rsid w:val="00C42943"/>
    <w:rsid w:val="00CF4BED"/>
    <w:rsid w:val="00D353E3"/>
    <w:rsid w:val="00D558B2"/>
    <w:rsid w:val="00D92E6F"/>
    <w:rsid w:val="00ED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49EE9"/>
  <w15:chartTrackingRefBased/>
  <w15:docId w15:val="{5CA7857A-F328-440C-82AD-2CACA2AB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1B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1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1B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1B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1B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1B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1B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1B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1B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1B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1B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1B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1B3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1B3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1B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1B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1B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1B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1B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1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1B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1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1B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1B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1B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1B3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1B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1B3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1B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</Words>
  <Characters>247</Characters>
  <Application>Microsoft Office Word</Application>
  <DocSecurity>0</DocSecurity>
  <Lines>6</Lines>
  <Paragraphs>2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Wysoczański</dc:creator>
  <cp:keywords/>
  <dc:description/>
  <cp:lastModifiedBy>Wojciech Wysoczański</cp:lastModifiedBy>
  <cp:revision>16</cp:revision>
  <dcterms:created xsi:type="dcterms:W3CDTF">2026-02-24T20:18:00Z</dcterms:created>
  <dcterms:modified xsi:type="dcterms:W3CDTF">2026-04-09T21:20:00Z</dcterms:modified>
</cp:coreProperties>
</file>