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7B78F" w14:textId="77777777" w:rsidR="001D1BFC" w:rsidRPr="001549D3" w:rsidRDefault="001D1BFC" w:rsidP="001D1BFC">
      <w:pPr>
        <w:pStyle w:val="SupplementaryMaterial"/>
        <w:rPr>
          <w:b w:val="0"/>
        </w:rPr>
      </w:pPr>
      <w:r w:rsidRPr="001549D3">
        <w:t>Supplementary Material</w:t>
      </w:r>
    </w:p>
    <w:p w14:paraId="170170DC" w14:textId="77777777" w:rsidR="001D1BFC" w:rsidRPr="001549D3" w:rsidRDefault="001D1BFC" w:rsidP="001D1BFC">
      <w:pPr>
        <w:pStyle w:val="2"/>
        <w:numPr>
          <w:ilvl w:val="0"/>
          <w:numId w:val="0"/>
        </w:numPr>
      </w:pPr>
      <w:r w:rsidRPr="0001436A">
        <w:t>Supplementary</w:t>
      </w:r>
      <w:r w:rsidRPr="001549D3">
        <w:t xml:space="preserve"> Figures</w:t>
      </w:r>
    </w:p>
    <w:p w14:paraId="6C481698" w14:textId="77777777" w:rsidR="00AF2451" w:rsidRDefault="00AF2451" w:rsidP="00AF2451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Chloroplast genome maps of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S. </w:t>
      </w: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deserta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(A),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S. </w:t>
      </w: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digitaloides</w:t>
      </w:r>
      <w:proofErr w:type="spellEnd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(B),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S. </w:t>
      </w: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leucantha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(C), and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S. </w:t>
      </w: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pansamalensis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(D). The genes inside and outside of the circle were transcribed in the clockwise and counterclockwise directions, respectively. </w:t>
      </w:r>
    </w:p>
    <w:p w14:paraId="2497A7D4" w14:textId="77777777" w:rsidR="00AF2451" w:rsidRDefault="00AF2451" w:rsidP="00AF2451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Phylogenetic relationships of the 14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Salvia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species inferred from maximum parsimony (MP) analysis of CDS regions. Numbers above clades are MP bootstrap values.</w:t>
      </w:r>
    </w:p>
    <w:p w14:paraId="690E24FD" w14:textId="77777777" w:rsidR="00AF2451" w:rsidRDefault="00AF2451" w:rsidP="00AF2451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Figure S3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Phylogenetic relationships of the 14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Salvia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species inferred from maximum likelihood (ML) analysis of CDS regions. Numbers above clades are ML bootstrap values.</w:t>
      </w:r>
    </w:p>
    <w:p w14:paraId="24CD43FB" w14:textId="77777777" w:rsidR="001D1BFC" w:rsidRPr="002E5106" w:rsidRDefault="001D1BFC" w:rsidP="00AF2451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1B5B0A6" w14:textId="77777777" w:rsidR="001D1BFC" w:rsidRPr="002E5106" w:rsidRDefault="001D1BFC" w:rsidP="001D1BF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2E5106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87BD18" wp14:editId="5A6DFE7C">
            <wp:extent cx="5274310" cy="51250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物种圈图汇总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6C08C" w14:textId="01BB0F0C" w:rsidR="001D1BFC" w:rsidRPr="002E5106" w:rsidRDefault="001D1BFC" w:rsidP="001D1BF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bookmarkStart w:id="0" w:name="_Hlk75991888"/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Pr="001D1BFC">
        <w:rPr>
          <w:rFonts w:ascii="Times New Roman" w:eastAsia="宋体" w:hAnsi="Times New Roman" w:cs="Times New Roman"/>
          <w:sz w:val="24"/>
          <w:szCs w:val="24"/>
        </w:rPr>
        <w:t>.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Chloroplast genome maps of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S. </w:t>
      </w:r>
      <w:proofErr w:type="spellStart"/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deserta</w:t>
      </w:r>
      <w:proofErr w:type="spellEnd"/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(A),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S. </w:t>
      </w:r>
      <w:proofErr w:type="spellStart"/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digitaloides</w:t>
      </w:r>
      <w:proofErr w:type="spellEnd"/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(B),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S. </w:t>
      </w:r>
      <w:proofErr w:type="spellStart"/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leucantha</w:t>
      </w:r>
      <w:proofErr w:type="spellEnd"/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(C), and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S. </w:t>
      </w:r>
      <w:proofErr w:type="spellStart"/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pansamalensis</w:t>
      </w:r>
      <w:proofErr w:type="spellEnd"/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(D). The genes inside and outside of the circle were transcribed in the clockwise and counterclockwise directions, respectively. </w:t>
      </w:r>
    </w:p>
    <w:bookmarkEnd w:id="0"/>
    <w:p w14:paraId="4F559898" w14:textId="77777777" w:rsidR="001D1BFC" w:rsidRPr="002E5106" w:rsidRDefault="001D1BFC" w:rsidP="001D1BF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1CBE1FA" w14:textId="77777777" w:rsidR="001D1BFC" w:rsidRPr="002E5106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5A8F6BC" w14:textId="77777777" w:rsidR="001D1BFC" w:rsidRPr="002E5106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E5106"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8C8C0CD" wp14:editId="58994593">
            <wp:extent cx="5274310" cy="230124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DS_16species_MPtree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E45A3" w14:textId="7CC737F8" w:rsidR="001D1BFC" w:rsidRPr="002E5106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1" w:name="_Hlk75991899"/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 w:rsidRPr="001D1BFC">
        <w:rPr>
          <w:rFonts w:ascii="Times New Roman" w:eastAsia="宋体" w:hAnsi="Times New Roman" w:cs="Times New Roman"/>
          <w:sz w:val="24"/>
          <w:szCs w:val="24"/>
        </w:rPr>
        <w:t>.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Phylogenetic relationships of the 14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Salvia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species inferred from maximum parsimony (MP) analys</w:t>
      </w:r>
      <w:r w:rsidRPr="002E5106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2E5106">
        <w:rPr>
          <w:rFonts w:ascii="Times New Roman" w:eastAsia="宋体" w:hAnsi="Times New Roman" w:cs="Times New Roman"/>
          <w:sz w:val="24"/>
          <w:szCs w:val="24"/>
        </w:rPr>
        <w:t>s of CDS regions. Numbers above clades are MP bootstrap values.</w:t>
      </w:r>
    </w:p>
    <w:bookmarkEnd w:id="1"/>
    <w:p w14:paraId="64927905" w14:textId="77777777" w:rsidR="001D1BFC" w:rsidRPr="002E5106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239A9DA" w14:textId="77777777" w:rsidR="001D1BFC" w:rsidRPr="002E5106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E5106"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0B0EEEB9" wp14:editId="56E8EC46">
            <wp:extent cx="5274310" cy="225742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DS_16species_MLtree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605C2" w14:textId="59B4810A" w:rsidR="001D1BFC" w:rsidRDefault="001D1BFC" w:rsidP="001D1BF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2" w:name="_Hlk75991916"/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 w:rsidRPr="001D1BFC">
        <w:rPr>
          <w:rFonts w:ascii="Times New Roman" w:eastAsia="宋体" w:hAnsi="Times New Roman" w:cs="Times New Roman"/>
          <w:sz w:val="24"/>
          <w:szCs w:val="24"/>
        </w:rPr>
        <w:t>.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Phylogenetic relationships of the 14 </w:t>
      </w:r>
      <w:r w:rsidRPr="002E5106">
        <w:rPr>
          <w:rFonts w:ascii="Times New Roman" w:eastAsia="宋体" w:hAnsi="Times New Roman" w:cs="Times New Roman"/>
          <w:i/>
          <w:iCs/>
          <w:sz w:val="24"/>
          <w:szCs w:val="24"/>
        </w:rPr>
        <w:t>Salvia</w:t>
      </w:r>
      <w:r w:rsidRPr="002E5106">
        <w:rPr>
          <w:rFonts w:ascii="Times New Roman" w:eastAsia="宋体" w:hAnsi="Times New Roman" w:cs="Times New Roman"/>
          <w:sz w:val="24"/>
          <w:szCs w:val="24"/>
        </w:rPr>
        <w:t xml:space="preserve"> species inferred from maximum likelihood (ML) analys</w:t>
      </w:r>
      <w:r w:rsidRPr="002E5106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2E5106">
        <w:rPr>
          <w:rFonts w:ascii="Times New Roman" w:eastAsia="宋体" w:hAnsi="Times New Roman" w:cs="Times New Roman"/>
          <w:sz w:val="24"/>
          <w:szCs w:val="24"/>
        </w:rPr>
        <w:t>s of CDS regions. Numbers above clades are ML bootstrap values.</w:t>
      </w:r>
      <w:bookmarkEnd w:id="2"/>
    </w:p>
    <w:p w14:paraId="03D1E4E8" w14:textId="039B72E5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D935EC7" w14:textId="19A80336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D8FFF77" w14:textId="784851B1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972EEDC" w14:textId="194235A2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C1034D0" w14:textId="34C6C271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81E2957" w14:textId="4824C29A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54A592C" w14:textId="504BD4E9" w:rsidR="001D1BFC" w:rsidRDefault="001D1BFC" w:rsidP="0018042E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F1DDBEF" w14:textId="4578DB6F" w:rsidR="001D1BFC" w:rsidRDefault="001D1BFC" w:rsidP="001D1BFC">
      <w:pPr>
        <w:pStyle w:val="2"/>
        <w:numPr>
          <w:ilvl w:val="0"/>
          <w:numId w:val="0"/>
        </w:numPr>
        <w:rPr>
          <w:rFonts w:eastAsiaTheme="minorEastAsia"/>
          <w:lang w:eastAsia="zh-CN"/>
        </w:rPr>
      </w:pPr>
      <w:r w:rsidRPr="0001436A">
        <w:lastRenderedPageBreak/>
        <w:t>Supplem</w:t>
      </w:r>
      <w:r w:rsidRPr="001D1BFC">
        <w:t>entary T</w:t>
      </w:r>
      <w:r w:rsidRPr="001D1BFC">
        <w:rPr>
          <w:rFonts w:eastAsiaTheme="minorEastAsia"/>
          <w:lang w:eastAsia="zh-CN"/>
        </w:rPr>
        <w:t>ables</w:t>
      </w:r>
    </w:p>
    <w:p w14:paraId="488711E8" w14:textId="77777777" w:rsidR="00AF2451" w:rsidRPr="00AF2451" w:rsidRDefault="00AF2451" w:rsidP="00AF2451"/>
    <w:p w14:paraId="679AC76C" w14:textId="77777777" w:rsidR="00AF2451" w:rsidRDefault="00AF2451" w:rsidP="00AF2451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Table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S1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Definition of nineteen bioclimatic factors</w:t>
      </w:r>
    </w:p>
    <w:p w14:paraId="37E157BF" w14:textId="77777777" w:rsidR="00AF2451" w:rsidRDefault="00AF2451" w:rsidP="00AF245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Table S2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Summary statistics of the 14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Salvia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chloroplast genomes </w:t>
      </w:r>
    </w:p>
    <w:p w14:paraId="5AF0083C" w14:textId="77777777" w:rsidR="00AF2451" w:rsidRDefault="00AF2451" w:rsidP="00AF2451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D1B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Table S3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eatures of CDS sequences in fourteen 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>Salvia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species</w:t>
      </w:r>
    </w:p>
    <w:p w14:paraId="6BB460B2" w14:textId="00C6D04B" w:rsidR="00AF2451" w:rsidRDefault="00AF2451" w:rsidP="00AF2451"/>
    <w:p w14:paraId="66318D02" w14:textId="77777777" w:rsidR="00AF2451" w:rsidRPr="00AF2451" w:rsidRDefault="00AF2451" w:rsidP="00AF2451"/>
    <w:p w14:paraId="1485B25B" w14:textId="66BF733B" w:rsidR="0018042E" w:rsidRPr="002E5106" w:rsidRDefault="001D1BFC" w:rsidP="0018042E">
      <w:pPr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</w:t>
      </w:r>
      <w:r w:rsidR="0018042E" w:rsidRPr="001D1BF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</w:t>
      </w:r>
      <w:r w:rsidR="0018042E"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able </w:t>
      </w:r>
      <w:bookmarkStart w:id="3" w:name="_Hlk75991845"/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="00246251"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18042E" w:rsidRPr="002E5106">
        <w:rPr>
          <w:rFonts w:ascii="Times New Roman" w:eastAsia="宋体" w:hAnsi="Times New Roman" w:cs="Times New Roman"/>
          <w:sz w:val="24"/>
          <w:szCs w:val="24"/>
        </w:rPr>
        <w:t xml:space="preserve"> Definition of nineteen bioclimatic factors</w:t>
      </w:r>
      <w:bookmarkEnd w:id="3"/>
      <w:r w:rsidR="00B3061D">
        <w:rPr>
          <w:rFonts w:ascii="Times New Roman" w:eastAsia="宋体" w:hAnsi="Times New Roman" w:cs="Times New Roman"/>
          <w:sz w:val="24"/>
          <w:szCs w:val="24"/>
        </w:rPr>
        <w:t>*</w:t>
      </w:r>
    </w:p>
    <w:tbl>
      <w:tblPr>
        <w:tblStyle w:val="11"/>
        <w:tblW w:w="9356" w:type="dxa"/>
        <w:jc w:val="center"/>
        <w:tblLook w:val="04A0" w:firstRow="1" w:lastRow="0" w:firstColumn="1" w:lastColumn="0" w:noHBand="0" w:noVBand="1"/>
      </w:tblPr>
      <w:tblGrid>
        <w:gridCol w:w="639"/>
        <w:gridCol w:w="3672"/>
        <w:gridCol w:w="672"/>
        <w:gridCol w:w="4373"/>
      </w:tblGrid>
      <w:tr w:rsidR="0018042E" w:rsidRPr="002E5106" w14:paraId="07699143" w14:textId="77777777" w:rsidTr="002E5106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8181224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2E5106">
              <w:rPr>
                <w:rFonts w:ascii="Times New Roman" w:eastAsia="宋体" w:hAnsi="Times New Roman" w:cs="Times New Roman"/>
                <w:szCs w:val="21"/>
              </w:rPr>
              <w:t>ode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E7CDB0C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B</w:t>
            </w:r>
            <w:r w:rsidRPr="002E5106">
              <w:rPr>
                <w:rFonts w:ascii="Times New Roman" w:eastAsia="宋体" w:hAnsi="Times New Roman" w:cs="Times New Roman"/>
                <w:szCs w:val="21"/>
              </w:rPr>
              <w:t>ioclimatic factors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6EC51C0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2E5106">
              <w:rPr>
                <w:rFonts w:ascii="Times New Roman" w:eastAsia="宋体" w:hAnsi="Times New Roman" w:cs="Times New Roman"/>
                <w:szCs w:val="21"/>
              </w:rPr>
              <w:t>ode</w:t>
            </w:r>
          </w:p>
        </w:tc>
        <w:tc>
          <w:tcPr>
            <w:tcW w:w="437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308E5EE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B</w:t>
            </w:r>
            <w:r w:rsidRPr="002E5106">
              <w:rPr>
                <w:rFonts w:ascii="Times New Roman" w:eastAsia="宋体" w:hAnsi="Times New Roman" w:cs="Times New Roman"/>
                <w:szCs w:val="21"/>
              </w:rPr>
              <w:t>ioclimatic factors</w:t>
            </w:r>
          </w:p>
        </w:tc>
      </w:tr>
      <w:tr w:rsidR="0018042E" w:rsidRPr="002E5106" w14:paraId="039649DA" w14:textId="77777777" w:rsidTr="002E5106">
        <w:trPr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7F67AD9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5D3E0EA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annual mean temperature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C6858EE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437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A28A030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mean temperature of warmest quarter of the year</w:t>
            </w:r>
          </w:p>
        </w:tc>
      </w:tr>
      <w:tr w:rsidR="0018042E" w:rsidRPr="002E5106" w14:paraId="520A82CD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BDFC7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495E1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mean diurnal range in 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C89B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11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C37E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mean temperature of coldest quarter of the year</w:t>
            </w:r>
          </w:p>
        </w:tc>
      </w:tr>
      <w:tr w:rsidR="0018042E" w:rsidRPr="002E5106" w14:paraId="48CAAAE0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DDFE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94C37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2E5106">
              <w:rPr>
                <w:rFonts w:ascii="Times New Roman" w:eastAsia="宋体" w:hAnsi="Times New Roman" w:cs="Times New Roman"/>
                <w:szCs w:val="21"/>
              </w:rPr>
              <w:t>isothermality</w:t>
            </w:r>
            <w:proofErr w:type="spellEnd"/>
            <w:r w:rsidRPr="002E5106">
              <w:rPr>
                <w:rFonts w:ascii="Times New Roman" w:eastAsia="宋体" w:hAnsi="Times New Roman" w:cs="Times New Roman"/>
                <w:szCs w:val="21"/>
              </w:rPr>
              <w:t xml:space="preserve"> (monthly/annual temperature range)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DA609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12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768C2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annual precipitation</w:t>
            </w:r>
          </w:p>
        </w:tc>
      </w:tr>
      <w:tr w:rsidR="0018042E" w:rsidRPr="002E5106" w14:paraId="1B2F3186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A2965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2CF3F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temperature seasonality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58FA2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13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41B7C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wettest month</w:t>
            </w:r>
          </w:p>
        </w:tc>
      </w:tr>
      <w:tr w:rsidR="0018042E" w:rsidRPr="002E5106" w14:paraId="42EBD498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BB479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77B26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max temperature of warmest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C1794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14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5A24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driest month</w:t>
            </w:r>
          </w:p>
        </w:tc>
      </w:tr>
      <w:tr w:rsidR="0018042E" w:rsidRPr="002E5106" w14:paraId="08B831D3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7A9ED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ED9B8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min temperature of coldest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31B9F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769F3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seasonality (coefficient of variation)</w:t>
            </w:r>
          </w:p>
        </w:tc>
      </w:tr>
      <w:tr w:rsidR="0018042E" w:rsidRPr="002E5106" w14:paraId="68C34E38" w14:textId="77777777" w:rsidTr="00446E9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C1504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F0F1C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annual range in 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9FDF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16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8DF18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wettest quarter of the year</w:t>
            </w:r>
          </w:p>
        </w:tc>
      </w:tr>
      <w:tr w:rsidR="0018042E" w:rsidRPr="002E5106" w14:paraId="211F98A9" w14:textId="77777777" w:rsidTr="002E510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CA485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0448E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mean temperature of wettest quarter of the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2C4F0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17</w:t>
            </w:r>
          </w:p>
        </w:tc>
        <w:tc>
          <w:tcPr>
            <w:tcW w:w="4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A24B9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driest quarter of the year</w:t>
            </w:r>
          </w:p>
        </w:tc>
      </w:tr>
      <w:tr w:rsidR="0018042E" w:rsidRPr="002E5106" w14:paraId="0FCC3D28" w14:textId="77777777" w:rsidTr="002E5106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3061DC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272649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mean temperature of driest quarter of the 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F4B7E6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bio</w:t>
            </w:r>
            <w:r w:rsidRPr="002E510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2E510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43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3FFCA5" w14:textId="77777777" w:rsidR="0018042E" w:rsidRPr="002E5106" w:rsidRDefault="0018042E" w:rsidP="00180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E5106">
              <w:rPr>
                <w:rFonts w:ascii="Times New Roman" w:eastAsia="宋体" w:hAnsi="Times New Roman" w:cs="Times New Roman"/>
                <w:szCs w:val="21"/>
              </w:rPr>
              <w:t>precipitation of warmest quarter of the year</w:t>
            </w:r>
          </w:p>
        </w:tc>
      </w:tr>
    </w:tbl>
    <w:p w14:paraId="2E8DECF4" w14:textId="0722893C" w:rsidR="0018042E" w:rsidRPr="00B3061D" w:rsidRDefault="00B3061D" w:rsidP="00B3061D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cs"/>
          <w:sz w:val="24"/>
          <w:szCs w:val="24"/>
        </w:rPr>
        <w:t>*</w:t>
      </w:r>
      <w:r w:rsidRPr="00B3061D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7302D4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The spatial resolution of the climate layers was 1 km</w:t>
      </w:r>
      <w:r w:rsidRPr="007302D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en-GB"/>
        </w:rPr>
        <w:t>2</w:t>
      </w:r>
      <w:r w:rsidRPr="007302D4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, and the climate data used to create the layers were restricted to records from 1970 to 2000.</w:t>
      </w:r>
    </w:p>
    <w:p w14:paraId="1E172C85" w14:textId="7A13B6F7" w:rsidR="00CE24CF" w:rsidRDefault="00CE24CF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615F1AF6" w14:textId="189A4BAD" w:rsidR="00CE24CF" w:rsidRDefault="00CE24CF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5763A9EC" w14:textId="3C4A3442" w:rsidR="00CE24CF" w:rsidRDefault="00CE24CF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05C3AE8F" w14:textId="3F0C4A9D" w:rsidR="00246251" w:rsidRDefault="00246251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55973862" w14:textId="255AEF28" w:rsidR="00246251" w:rsidRDefault="00246251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2C95860F" w14:textId="7F44AD96" w:rsidR="00246251" w:rsidRDefault="00246251" w:rsidP="00073BA1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7047B14F" w14:textId="71689201" w:rsidR="00073BA1" w:rsidRPr="002E5106" w:rsidRDefault="001D1BFC" w:rsidP="00073BA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75991861"/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1D1BF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</w:t>
      </w:r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S2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073BA1" w:rsidRPr="002E510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73BA1" w:rsidRPr="002E5106">
        <w:rPr>
          <w:rFonts w:ascii="Times New Roman" w:hAnsi="Times New Roman" w:cs="Times New Roman"/>
          <w:sz w:val="24"/>
          <w:szCs w:val="24"/>
        </w:rPr>
        <w:t xml:space="preserve">Summary statistics of the 14 </w:t>
      </w:r>
      <w:r w:rsidR="00073BA1" w:rsidRPr="002E5106">
        <w:rPr>
          <w:rFonts w:ascii="Times New Roman" w:hAnsi="Times New Roman" w:cs="Times New Roman"/>
          <w:i/>
          <w:iCs/>
          <w:sz w:val="24"/>
          <w:szCs w:val="24"/>
        </w:rPr>
        <w:t>Salvia</w:t>
      </w:r>
      <w:r w:rsidR="00073BA1" w:rsidRPr="002E5106">
        <w:rPr>
          <w:rFonts w:ascii="Times New Roman" w:hAnsi="Times New Roman" w:cs="Times New Roman"/>
          <w:sz w:val="24"/>
          <w:szCs w:val="24"/>
        </w:rPr>
        <w:t xml:space="preserve"> chloroplast genomes </w:t>
      </w:r>
    </w:p>
    <w:bookmarkEnd w:id="4"/>
    <w:tbl>
      <w:tblPr>
        <w:tblStyle w:val="a8"/>
        <w:tblW w:w="8169" w:type="dxa"/>
        <w:jc w:val="center"/>
        <w:tblLook w:val="04A0" w:firstRow="1" w:lastRow="0" w:firstColumn="1" w:lastColumn="0" w:noHBand="0" w:noVBand="1"/>
      </w:tblPr>
      <w:tblGrid>
        <w:gridCol w:w="396"/>
        <w:gridCol w:w="1584"/>
        <w:gridCol w:w="2126"/>
        <w:gridCol w:w="1813"/>
        <w:gridCol w:w="1125"/>
        <w:gridCol w:w="1125"/>
      </w:tblGrid>
      <w:tr w:rsidR="00073BA1" w:rsidRPr="002E5106" w14:paraId="6B1FF00B" w14:textId="77777777" w:rsidTr="002E5106">
        <w:trPr>
          <w:jc w:val="center"/>
        </w:trPr>
        <w:tc>
          <w:tcPr>
            <w:tcW w:w="3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14:paraId="096A1DC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704714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07A3D1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 cp genome size (bp)</w:t>
            </w:r>
          </w:p>
        </w:tc>
        <w:tc>
          <w:tcPr>
            <w:tcW w:w="181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C86206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uniq</w:t>
            </w:r>
            <w:proofErr w:type="spellEnd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protein-coding genes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094E33D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uniq</w:t>
            </w:r>
            <w:proofErr w:type="spellEnd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tRNAs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ADE3EE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uniq</w:t>
            </w:r>
            <w:proofErr w:type="spellEnd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rRNAs</w:t>
            </w:r>
          </w:p>
        </w:tc>
      </w:tr>
      <w:tr w:rsidR="00073BA1" w:rsidRPr="002E5106" w14:paraId="2091D9D5" w14:textId="77777777" w:rsidTr="002E5106">
        <w:trPr>
          <w:jc w:val="center"/>
        </w:trPr>
        <w:tc>
          <w:tcPr>
            <w:tcW w:w="39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4348D05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8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B6DFE5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miltiorrhiza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5C3FE51" w14:textId="2B31CD92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181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B003CA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32464C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63A2B0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4B3759F6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E778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C43E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57776" w14:textId="30A81BFA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995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4F0CF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73AA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1B91D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326C5F0C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316B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8CD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bulleyana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92C2D" w14:textId="3C4619AA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547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0BD0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60A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C4F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230E4D1F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719F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CD57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officinalis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5951D" w14:textId="68537269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089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65F7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826B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27BA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09CB6E93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1727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1B8D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przewalskii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C0590" w14:textId="6459164F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44C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1232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DF34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7C206149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A73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4AA1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plebeia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E2EA3" w14:textId="48B9D1AE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062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00DD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B6C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3A6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533DA506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1181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63D4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prattii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A214A" w14:textId="1BADD92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BFE4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6E74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431F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04BF526D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0BE4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0B5F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roborowskii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258B2" w14:textId="777077F1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1578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82FC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062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073BA1" w:rsidRPr="002E5106" w14:paraId="23CC5B3F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9D8E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3877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yunnanensis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19143" w14:textId="30B66365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396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EA2D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AC4F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1FE0F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4</w:t>
            </w:r>
          </w:p>
        </w:tc>
      </w:tr>
      <w:tr w:rsidR="00073BA1" w:rsidRPr="002E5106" w14:paraId="0B6E3200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5328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0A9E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hispanica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1FD2D" w14:textId="600FE37F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150</w:t>
            </w:r>
            <w:r w:rsidR="00EA772F"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980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A520F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AD17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23E5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4</w:t>
            </w:r>
          </w:p>
        </w:tc>
      </w:tr>
      <w:tr w:rsidR="00073BA1" w:rsidRPr="002E5106" w14:paraId="5E3926A9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0EBC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26A4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deserta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484C8" w14:textId="5C9755C1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6B5B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5E4C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6821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4</w:t>
            </w:r>
          </w:p>
        </w:tc>
      </w:tr>
      <w:tr w:rsidR="00073BA1" w:rsidRPr="002E5106" w14:paraId="18FF608E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D02B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E718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digitaloides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6780D" w14:textId="34C1A60E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592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580D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6AF9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ABE3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4</w:t>
            </w:r>
          </w:p>
        </w:tc>
      </w:tr>
      <w:tr w:rsidR="00073BA1" w:rsidRPr="002E5106" w14:paraId="567A3556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7D9A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528F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leucantha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08083" w14:textId="040C31DE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151</w:t>
            </w:r>
            <w:r w:rsidR="00EA772F"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038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0F1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19AC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8B9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sz w:val="18"/>
                <w:szCs w:val="18"/>
              </w:rPr>
              <w:t>4</w:t>
            </w:r>
          </w:p>
        </w:tc>
      </w:tr>
      <w:tr w:rsidR="00073BA1" w:rsidRPr="002E5106" w14:paraId="55BD45CC" w14:textId="77777777" w:rsidTr="00F55FA1">
        <w:trPr>
          <w:jc w:val="center"/>
        </w:trPr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5D0C6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B1449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pansamalensis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A18D7B" w14:textId="62E1CFC3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</w:t>
            </w:r>
            <w:r w:rsidR="00EA772F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BD70B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9AE05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9C859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</w:tbl>
    <w:p w14:paraId="592B8471" w14:textId="77777777" w:rsidR="00073BA1" w:rsidRPr="002E5106" w:rsidRDefault="00073BA1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825AF2F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845A027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E395AF3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37A7ABB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2180720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B8F4592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640212B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0F08667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91E4B2D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7B18E24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557AEAA" w14:textId="77777777" w:rsidR="00CE24CF" w:rsidRDefault="00CE24CF" w:rsidP="00073BA1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584BB03" w14:textId="039C10D8" w:rsidR="00073BA1" w:rsidRPr="002E5106" w:rsidRDefault="001D1BFC" w:rsidP="00073BA1">
      <w:pPr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5" w:name="_Hlk75991874"/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1D1BF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</w:t>
      </w:r>
      <w:r w:rsidRPr="001D1B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S3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073BA1" w:rsidRPr="002E5106">
        <w:rPr>
          <w:rFonts w:ascii="Times New Roman" w:eastAsia="宋体" w:hAnsi="Times New Roman" w:cs="Times New Roman"/>
          <w:sz w:val="24"/>
          <w:szCs w:val="24"/>
        </w:rPr>
        <w:t xml:space="preserve"> F</w:t>
      </w:r>
      <w:r w:rsidR="00073BA1" w:rsidRPr="002E5106">
        <w:rPr>
          <w:rFonts w:ascii="Times New Roman" w:eastAsia="宋体" w:hAnsi="Times New Roman"/>
          <w:color w:val="000000"/>
          <w:sz w:val="24"/>
          <w:szCs w:val="24"/>
        </w:rPr>
        <w:t xml:space="preserve">eatures of CDS sequences in </w:t>
      </w:r>
      <w:r w:rsidR="006B212E" w:rsidRPr="002E5106">
        <w:rPr>
          <w:rFonts w:ascii="Times New Roman" w:eastAsia="宋体" w:hAnsi="Times New Roman"/>
          <w:color w:val="000000"/>
          <w:sz w:val="24"/>
          <w:szCs w:val="24"/>
        </w:rPr>
        <w:t>fourteen</w:t>
      </w:r>
      <w:r w:rsidR="00073BA1" w:rsidRPr="002E5106">
        <w:rPr>
          <w:rFonts w:ascii="Times New Roman" w:eastAsia="宋体" w:hAnsi="Times New Roman"/>
          <w:color w:val="000000"/>
          <w:sz w:val="24"/>
          <w:szCs w:val="24"/>
        </w:rPr>
        <w:t xml:space="preserve"> </w:t>
      </w:r>
      <w:r w:rsidR="00073BA1" w:rsidRPr="002E5106">
        <w:rPr>
          <w:rFonts w:ascii="Times New Roman" w:eastAsia="宋体" w:hAnsi="Times New Roman"/>
          <w:i/>
          <w:iCs/>
          <w:color w:val="000000"/>
          <w:sz w:val="24"/>
          <w:szCs w:val="24"/>
        </w:rPr>
        <w:t>Salvia</w:t>
      </w:r>
      <w:r w:rsidR="00073BA1" w:rsidRPr="002E5106">
        <w:rPr>
          <w:rFonts w:ascii="Times New Roman" w:eastAsia="宋体" w:hAnsi="Times New Roman"/>
          <w:color w:val="000000"/>
          <w:sz w:val="24"/>
          <w:szCs w:val="24"/>
        </w:rPr>
        <w:t xml:space="preserve"> species</w:t>
      </w:r>
    </w:p>
    <w:bookmarkEnd w:id="5"/>
    <w:tbl>
      <w:tblPr>
        <w:tblStyle w:val="a8"/>
        <w:tblW w:w="8784" w:type="dxa"/>
        <w:tblLook w:val="04A0" w:firstRow="1" w:lastRow="0" w:firstColumn="1" w:lastColumn="0" w:noHBand="0" w:noVBand="1"/>
      </w:tblPr>
      <w:tblGrid>
        <w:gridCol w:w="562"/>
        <w:gridCol w:w="1560"/>
        <w:gridCol w:w="2131"/>
        <w:gridCol w:w="1701"/>
        <w:gridCol w:w="2830"/>
      </w:tblGrid>
      <w:tr w:rsidR="00073BA1" w:rsidRPr="002E5106" w14:paraId="3960161F" w14:textId="77777777" w:rsidTr="002E5106">
        <w:tc>
          <w:tcPr>
            <w:tcW w:w="56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0076BBD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7BCD8B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2D216D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Length of CDS sequences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0C3B02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condons</w:t>
            </w:r>
            <w:proofErr w:type="spellEnd"/>
          </w:p>
        </w:tc>
        <w:tc>
          <w:tcPr>
            <w:tcW w:w="283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E49341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GC content of CDS sequences (%)</w:t>
            </w:r>
          </w:p>
        </w:tc>
      </w:tr>
      <w:tr w:rsidR="00073BA1" w:rsidRPr="002E5106" w14:paraId="7F252786" w14:textId="77777777" w:rsidTr="002E5106"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363D6CD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D855C2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miltiorrhiza</w:t>
            </w:r>
          </w:p>
        </w:tc>
        <w:tc>
          <w:tcPr>
            <w:tcW w:w="213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02E3604" w14:textId="3BB856C6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449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7DB011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26483</w:t>
            </w:r>
          </w:p>
        </w:tc>
        <w:tc>
          <w:tcPr>
            <w:tcW w:w="283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7C657D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38.12</w:t>
            </w:r>
          </w:p>
        </w:tc>
      </w:tr>
      <w:tr w:rsidR="00073BA1" w:rsidRPr="002E5106" w14:paraId="3287172E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A3E0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9B62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F7CB" w14:textId="29E5B0BD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809B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26485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9FC7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38.01</w:t>
            </w:r>
          </w:p>
        </w:tc>
      </w:tr>
      <w:tr w:rsidR="00073BA1" w:rsidRPr="002E5106" w14:paraId="25D34CE9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1112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C166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bulleyana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361D3" w14:textId="6BBA0F16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CCCB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26445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68C5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38.10</w:t>
            </w:r>
          </w:p>
        </w:tc>
      </w:tr>
      <w:tr w:rsidR="00073BA1" w:rsidRPr="002E5106" w14:paraId="20377DFF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A55EB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EF8F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officinalis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187A7" w14:textId="5BE1A352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DD17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26463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858E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38.13</w:t>
            </w:r>
          </w:p>
        </w:tc>
      </w:tr>
      <w:tr w:rsidR="00073BA1" w:rsidRPr="002E5106" w14:paraId="5D3E0F68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95E9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E1D6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przewalskii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B80EA" w14:textId="7A436304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D723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26447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8BE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38.09</w:t>
            </w:r>
          </w:p>
        </w:tc>
      </w:tr>
      <w:tr w:rsidR="00073BA1" w:rsidRPr="002E5106" w14:paraId="17D2B403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1F79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49B3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plebeia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B019" w14:textId="063A95AE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7997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26431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7DAD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38.07</w:t>
            </w:r>
          </w:p>
        </w:tc>
      </w:tr>
      <w:tr w:rsidR="00073BA1" w:rsidRPr="002E5106" w14:paraId="22F6AC01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08506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BF7E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prattii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2C9CF" w14:textId="108CE631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5098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26447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A64B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38.13</w:t>
            </w:r>
          </w:p>
        </w:tc>
      </w:tr>
      <w:tr w:rsidR="00073BA1" w:rsidRPr="002E5106" w14:paraId="3E04C205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16F0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CBF5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roborowskii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A919" w14:textId="08679F33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7E4AC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26453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C63F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38.10</w:t>
            </w:r>
          </w:p>
        </w:tc>
      </w:tr>
      <w:tr w:rsidR="00073BA1" w:rsidRPr="002E5106" w14:paraId="3AA213FB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3FCE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90D0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yunnanensis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54504" w14:textId="0A532040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A03D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26436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132A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38.11</w:t>
            </w:r>
          </w:p>
        </w:tc>
      </w:tr>
      <w:tr w:rsidR="00073BA1" w:rsidRPr="002E5106" w14:paraId="37D0122F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544B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9499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hispanica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FE8B" w14:textId="3208FDFC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CDD2F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26365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E20E1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37.99</w:t>
            </w:r>
          </w:p>
        </w:tc>
      </w:tr>
      <w:tr w:rsidR="00073BA1" w:rsidRPr="002E5106" w14:paraId="065D9F0F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662A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26DE4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deserta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E8E87" w14:textId="1E047202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ED4E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26468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B0939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38.05</w:t>
            </w:r>
          </w:p>
        </w:tc>
      </w:tr>
      <w:tr w:rsidR="00073BA1" w:rsidRPr="002E5106" w14:paraId="3B1D4172" w14:textId="77777777" w:rsidTr="00F55FA1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BC3A3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1F1A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digitaloides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0EF3" w14:textId="2B9678D1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D465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26447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024B7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38.11</w:t>
            </w:r>
          </w:p>
        </w:tc>
      </w:tr>
      <w:tr w:rsidR="00073BA1" w:rsidRPr="002E5106" w14:paraId="7410972C" w14:textId="77777777" w:rsidTr="002E5106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47865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BAD8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leucantha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E0BF5" w14:textId="46A5A558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9B02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25688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06FDE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38.18</w:t>
            </w:r>
          </w:p>
        </w:tc>
      </w:tr>
      <w:tr w:rsidR="00073BA1" w:rsidRPr="002E5106" w14:paraId="4BFB1283" w14:textId="77777777" w:rsidTr="002E5106">
        <w:tc>
          <w:tcPr>
            <w:tcW w:w="5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B84790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240018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E5106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pansamalensis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2490E7" w14:textId="5BC4FC61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  <w:r w:rsidR="006B212E"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D7D53F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26432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1C97E0" w14:textId="77777777" w:rsidR="00073BA1" w:rsidRPr="002E5106" w:rsidRDefault="00073BA1" w:rsidP="00F55F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E51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38.06</w:t>
            </w:r>
          </w:p>
        </w:tc>
      </w:tr>
    </w:tbl>
    <w:p w14:paraId="16229F6D" w14:textId="03F288F0" w:rsidR="00073BA1" w:rsidRPr="002E5106" w:rsidRDefault="00073BA1"/>
    <w:sectPr w:rsidR="00073BA1" w:rsidRPr="002E5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4A2EB" w14:textId="77777777" w:rsidR="00B37B75" w:rsidRDefault="00B37B75" w:rsidP="00073BA1">
      <w:r>
        <w:separator/>
      </w:r>
    </w:p>
  </w:endnote>
  <w:endnote w:type="continuationSeparator" w:id="0">
    <w:p w14:paraId="1B5807EB" w14:textId="77777777" w:rsidR="00B37B75" w:rsidRDefault="00B37B75" w:rsidP="0007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2598A" w14:textId="77777777" w:rsidR="00B37B75" w:rsidRDefault="00B37B75" w:rsidP="00073BA1">
      <w:r>
        <w:separator/>
      </w:r>
    </w:p>
  </w:footnote>
  <w:footnote w:type="continuationSeparator" w:id="0">
    <w:p w14:paraId="44AD568D" w14:textId="77777777" w:rsidR="00B37B75" w:rsidRDefault="00B37B75" w:rsidP="00073B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D94"/>
    <w:rsid w:val="00073BA1"/>
    <w:rsid w:val="0018042E"/>
    <w:rsid w:val="001D1BFC"/>
    <w:rsid w:val="001F44E7"/>
    <w:rsid w:val="00246251"/>
    <w:rsid w:val="002A79BB"/>
    <w:rsid w:val="002C7CC9"/>
    <w:rsid w:val="002E5106"/>
    <w:rsid w:val="003A26CD"/>
    <w:rsid w:val="00432E4E"/>
    <w:rsid w:val="00461BA1"/>
    <w:rsid w:val="004C20C7"/>
    <w:rsid w:val="004C2908"/>
    <w:rsid w:val="005C7B4B"/>
    <w:rsid w:val="005D08AD"/>
    <w:rsid w:val="006337EB"/>
    <w:rsid w:val="00657061"/>
    <w:rsid w:val="006B212E"/>
    <w:rsid w:val="006F6CAD"/>
    <w:rsid w:val="007020CC"/>
    <w:rsid w:val="007447E5"/>
    <w:rsid w:val="00791D94"/>
    <w:rsid w:val="00866FE4"/>
    <w:rsid w:val="008D79CA"/>
    <w:rsid w:val="00906D51"/>
    <w:rsid w:val="009C73DA"/>
    <w:rsid w:val="00A50062"/>
    <w:rsid w:val="00A73AD9"/>
    <w:rsid w:val="00A94626"/>
    <w:rsid w:val="00AF2451"/>
    <w:rsid w:val="00B3061D"/>
    <w:rsid w:val="00B37B75"/>
    <w:rsid w:val="00B70EA7"/>
    <w:rsid w:val="00C23436"/>
    <w:rsid w:val="00CA3072"/>
    <w:rsid w:val="00CA401E"/>
    <w:rsid w:val="00CE24CF"/>
    <w:rsid w:val="00D265FB"/>
    <w:rsid w:val="00D47C26"/>
    <w:rsid w:val="00D720F4"/>
    <w:rsid w:val="00D90CC7"/>
    <w:rsid w:val="00DB62E9"/>
    <w:rsid w:val="00DC5D3E"/>
    <w:rsid w:val="00EA772F"/>
    <w:rsid w:val="00EB6B58"/>
    <w:rsid w:val="00EE55E0"/>
    <w:rsid w:val="00F20006"/>
    <w:rsid w:val="00F404EA"/>
    <w:rsid w:val="00F5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50803A"/>
  <w15:chartTrackingRefBased/>
  <w15:docId w15:val="{E808890C-9CFC-4C58-B975-C9EBB2A8A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BA1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1D1BFC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1D1BFC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1D1BFC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1D1BFC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1D1BFC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73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73B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3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73BA1"/>
    <w:rPr>
      <w:sz w:val="18"/>
      <w:szCs w:val="18"/>
    </w:rPr>
  </w:style>
  <w:style w:type="table" w:styleId="a8">
    <w:name w:val="Table Grid"/>
    <w:basedOn w:val="a2"/>
    <w:uiPriority w:val="39"/>
    <w:rsid w:val="00073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A772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EA772F"/>
    <w:rPr>
      <w:sz w:val="18"/>
      <w:szCs w:val="18"/>
    </w:rPr>
  </w:style>
  <w:style w:type="table" w:customStyle="1" w:styleId="11">
    <w:name w:val="网格型1"/>
    <w:basedOn w:val="a2"/>
    <w:next w:val="a8"/>
    <w:uiPriority w:val="39"/>
    <w:rsid w:val="0018042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b"/>
    <w:next w:val="ab"/>
    <w:qFormat/>
    <w:rsid w:val="001D1BFC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b">
    <w:name w:val="Title"/>
    <w:basedOn w:val="a"/>
    <w:next w:val="a"/>
    <w:link w:val="ac"/>
    <w:uiPriority w:val="10"/>
    <w:qFormat/>
    <w:rsid w:val="001D1BF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1"/>
    <w:link w:val="ab"/>
    <w:uiPriority w:val="10"/>
    <w:rsid w:val="001D1B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2"/>
    <w:rsid w:val="001D1BFC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1D1BFC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1D1BFC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1D1BFC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1D1BFC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1D1BFC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1D1B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9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593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cui</dc:creator>
  <cp:keywords/>
  <dc:description/>
  <cp:lastModifiedBy>cui ning</cp:lastModifiedBy>
  <cp:revision>2</cp:revision>
  <dcterms:created xsi:type="dcterms:W3CDTF">2021-09-28T03:16:00Z</dcterms:created>
  <dcterms:modified xsi:type="dcterms:W3CDTF">2021-09-28T03:16:00Z</dcterms:modified>
</cp:coreProperties>
</file>