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9B0F6" w14:textId="77777777" w:rsidR="00022BB6" w:rsidRPr="003D77A6" w:rsidRDefault="00022BB6" w:rsidP="00022BB6">
      <w:pPr>
        <w:pStyle w:val="Heading1"/>
        <w:rPr>
          <w:b/>
          <w:bCs/>
          <w:color w:val="auto"/>
        </w:rPr>
      </w:pPr>
      <w:r w:rsidRPr="003D77A6">
        <w:rPr>
          <w:b/>
          <w:bCs/>
          <w:color w:val="auto"/>
        </w:rPr>
        <w:t>Appendix A. Additional results and calibration details</w:t>
      </w:r>
    </w:p>
    <w:p w14:paraId="6796936C" w14:textId="77777777" w:rsidR="00022BB6" w:rsidRPr="00E5568C" w:rsidRDefault="00022BB6" w:rsidP="00022BB6">
      <w:pPr>
        <w:pStyle w:val="Heading2"/>
        <w:rPr>
          <w:b/>
          <w:bCs/>
          <w:color w:val="auto"/>
        </w:rPr>
      </w:pPr>
      <w:r w:rsidRPr="00E5568C">
        <w:rPr>
          <w:b/>
          <w:bCs/>
          <w:color w:val="auto"/>
        </w:rPr>
        <w:t>A.1 Simplified parametric environment (assumptions A1–A6)</w:t>
      </w:r>
    </w:p>
    <w:p w14:paraId="16A29012" w14:textId="77777777" w:rsidR="00022BB6" w:rsidRPr="00CD03E2" w:rsidRDefault="00022BB6" w:rsidP="00022BB6">
      <w:pPr>
        <w:rPr>
          <w:rFonts w:ascii="Times New Roman" w:hAnsi="Times New Roman"/>
        </w:rPr>
      </w:pPr>
      <w:r w:rsidRPr="00CD03E2">
        <w:rPr>
          <w:rFonts w:ascii="Times New Roman" w:hAnsi="Times New Roman"/>
        </w:rPr>
        <w:t>We work with a simplified parametric version of the environment in Section 4. Time is discrete, and each period corresponds to a full arrest–custody–housing–community cycle. A continuum of high</w:t>
      </w:r>
      <w:r w:rsidRPr="00CD03E2">
        <w:rPr>
          <w:rFonts w:ascii="Times New Roman" w:hAnsi="Times New Roman"/>
        </w:rPr>
        <w:noBreakHyphen/>
        <w:t>risk individuals of unit mass faces per</w:t>
      </w:r>
      <w:r w:rsidRPr="00CD03E2">
        <w:rPr>
          <w:rFonts w:ascii="Times New Roman" w:hAnsi="Times New Roman"/>
        </w:rPr>
        <w:noBreakHyphen/>
        <w:t>period overdose and crime probabilities 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nor/>
              </m:rPr>
              <w:rPr>
                <w:rFonts w:ascii="Times New Roman" w:hAnsi="Times New Roman"/>
              </w:rPr>
              <m:t>OD</m:t>
            </m:r>
          </m:sub>
        </m:sSub>
        <m:r>
          <w:rPr>
            <w:rFonts w:ascii="Cambria Math" w:hAnsi="Cambria Math"/>
          </w:rPr>
          <m:t>(s;d,m,h,θ)</m:t>
        </m:r>
      </m:oMath>
      <w:r w:rsidRPr="00CD03E2">
        <w:rPr>
          <w:rFonts w:ascii="Times New Roman" w:hAnsi="Times New Roman"/>
        </w:rPr>
        <w:t> and 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nor/>
              </m:rPr>
              <w:rPr>
                <w:rFonts w:ascii="Times New Roman" w:hAnsi="Times New Roman"/>
              </w:rPr>
              <m:t>CR</m:t>
            </m:r>
          </m:sub>
        </m:sSub>
        <m:r>
          <w:rPr>
            <w:rFonts w:ascii="Cambria Math" w:hAnsi="Cambria Math"/>
          </w:rPr>
          <m:t>(s;d,m,h,θ)</m:t>
        </m:r>
      </m:oMath>
      <w:r w:rsidRPr="00CD03E2">
        <w:rPr>
          <w:rFonts w:ascii="Times New Roman" w:hAnsi="Times New Roman"/>
        </w:rPr>
        <w:t> that depend on their state </w:t>
      </w:r>
      <m:oMath>
        <m:r>
          <w:rPr>
            <w:rFonts w:ascii="Cambria Math" w:hAnsi="Cambria Math"/>
          </w:rPr>
          <m:t>s∈{U,K,R,H,D}</m:t>
        </m:r>
      </m:oMath>
      <w:r w:rsidRPr="00CD03E2">
        <w:rPr>
          <w:rFonts w:ascii="Times New Roman" w:hAnsi="Times New Roman"/>
        </w:rPr>
        <w:t>, the diversion, MOUD, and housing policies </w:t>
      </w:r>
      <m:oMath>
        <m:d>
          <m:dPr>
            <m:sepChr m:val=",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d</m:t>
            </m:r>
          </m:e>
          <m:e>
            <m:r>
              <w:rPr>
                <w:rFonts w:ascii="Cambria Math" w:hAnsi="Cambria Math"/>
              </w:rPr>
              <m:t>m</m:t>
            </m:r>
          </m:e>
          <m:e>
            <m:r>
              <w:rPr>
                <w:rFonts w:ascii="Cambria Math" w:hAnsi="Cambria Math"/>
              </w:rPr>
              <m:t>h</m:t>
            </m:r>
          </m:e>
        </m:d>
      </m:oMath>
      <w:r w:rsidRPr="00CD03E2">
        <w:rPr>
          <w:rFonts w:ascii="Times New Roman" w:hAnsi="Times New Roman"/>
        </w:rPr>
        <w:t>, and a latent risk type </w:t>
      </w:r>
      <m:oMath>
        <m:r>
          <w:rPr>
            <w:rFonts w:ascii="Cambria Math" w:hAnsi="Cambria Math"/>
          </w:rPr>
          <m:t>θ</m:t>
        </m:r>
      </m:oMath>
      <w:r w:rsidRPr="00CD03E2">
        <w:rPr>
          <w:rFonts w:ascii="Times New Roman" w:hAnsi="Times New Roman"/>
        </w:rPr>
        <w:t>.​</w:t>
      </w:r>
    </w:p>
    <w:p w14:paraId="757DC359" w14:textId="77777777" w:rsidR="00022BB6" w:rsidRPr="00CD03E2" w:rsidRDefault="00022BB6" w:rsidP="00022BB6">
      <w:pPr>
        <w:rPr>
          <w:rFonts w:ascii="Times New Roman" w:hAnsi="Times New Roman"/>
        </w:rPr>
      </w:pPr>
      <w:r w:rsidRPr="00CD03E2">
        <w:rPr>
          <w:rFonts w:ascii="Times New Roman" w:hAnsi="Times New Roman"/>
        </w:rPr>
        <w:t>We impose the following assumptions:</w:t>
      </w:r>
    </w:p>
    <w:p w14:paraId="74BC321A" w14:textId="77777777" w:rsidR="00022BB6" w:rsidRPr="00CD03E2" w:rsidRDefault="00022BB6" w:rsidP="00022BB6">
      <w:pPr>
        <w:numPr>
          <w:ilvl w:val="0"/>
          <w:numId w:val="21"/>
        </w:numPr>
        <w:rPr>
          <w:rFonts w:ascii="Times New Roman" w:hAnsi="Times New Roman"/>
        </w:rPr>
      </w:pPr>
      <w:r w:rsidRPr="00CD03E2">
        <w:rPr>
          <w:rFonts w:ascii="Times New Roman" w:hAnsi="Times New Roman"/>
          <w:b/>
          <w:bCs/>
        </w:rPr>
        <w:t>A1 (Monotone overdose risk).</w:t>
      </w:r>
      <w:r w:rsidRPr="00CD03E2">
        <w:rPr>
          <w:rFonts w:ascii="Times New Roman" w:hAnsi="Times New Roman"/>
        </w:rPr>
        <w:t> For all </w:t>
      </w:r>
      <m:oMath>
        <m:r>
          <w:rPr>
            <w:rFonts w:ascii="Cambria Math" w:hAnsi="Cambria Math"/>
          </w:rPr>
          <m:t>θ</m:t>
        </m:r>
      </m:oMath>
      <w:r w:rsidRPr="00CD03E2">
        <w:rPr>
          <w:rFonts w:ascii="Times New Roman" w:hAnsi="Times New Roman"/>
        </w:rPr>
        <w:t> and all relevant states </w:t>
      </w:r>
      <m:oMath>
        <m:r>
          <w:rPr>
            <w:rFonts w:ascii="Cambria Math" w:hAnsi="Cambria Math"/>
          </w:rPr>
          <m:t>s</m:t>
        </m:r>
      </m:oMath>
      <w:r w:rsidRPr="00CD03E2">
        <w:rPr>
          <w:rFonts w:ascii="Times New Roman" w:hAnsi="Times New Roman"/>
        </w:rPr>
        <w:t>, overdose risk is weakly decreasing in MOUD and MOUD</w:t>
      </w:r>
      <w:r w:rsidRPr="00CD03E2">
        <w:rPr>
          <w:rFonts w:ascii="Times New Roman" w:hAnsi="Times New Roman"/>
        </w:rPr>
        <w:noBreakHyphen/>
        <w:t>inclusive housing,</w:t>
      </w:r>
    </w:p>
    <w:p w14:paraId="72DB0A8D" w14:textId="77777777" w:rsidR="00022BB6" w:rsidRPr="00CD03E2" w:rsidRDefault="00022BB6" w:rsidP="00022BB6">
      <w:pPr>
        <w:rPr>
          <w:rFonts w:ascii="Times New Roman" w:hAnsi="Times New Roman"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m:rPr>
                  <m:nor/>
                </m:rPr>
                <w:rPr>
                  <w:rFonts w:ascii="Times New Roman" w:hAnsi="Times New Roman"/>
                </w:rPr>
                <m:t>OD</m:t>
              </m:r>
            </m:sub>
          </m:sSub>
          <m:r>
            <w:rPr>
              <w:rFonts w:ascii="Cambria Math" w:hAnsi="Cambria Math"/>
            </w:rPr>
            <m:t>(s;d,1,</m:t>
          </m:r>
          <m:r>
            <w:rPr>
              <w:rFonts w:ascii="Cambria Math" w:hAnsi="Cambria Math"/>
            </w:rPr>
            <m:t>h,θ)≤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m:rPr>
                  <m:nor/>
                </m:rPr>
                <w:rPr>
                  <w:rFonts w:ascii="Times New Roman" w:hAnsi="Times New Roman"/>
                </w:rPr>
                <m:t>OD</m:t>
              </m:r>
            </m:sub>
          </m:sSub>
          <m:r>
            <w:rPr>
              <w:rFonts w:ascii="Cambria Math" w:hAnsi="Cambria Math"/>
            </w:rPr>
            <m:t>(s;d,0,</m:t>
          </m:r>
          <m:r>
            <w:rPr>
              <w:rFonts w:ascii="Cambria Math" w:hAnsi="Cambria Math"/>
            </w:rPr>
            <m:t>h,θ),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m:rPr>
                  <m:nor/>
                </m:rPr>
                <w:rPr>
                  <w:rFonts w:ascii="Times New Roman" w:hAnsi="Times New Roman"/>
                </w:rPr>
                <m:t>OD</m:t>
              </m:r>
            </m:sub>
          </m:sSub>
          <m:r>
            <w:rPr>
              <w:rFonts w:ascii="Cambria Math" w:hAnsi="Cambria Math"/>
            </w:rPr>
            <m:t>(s;d,m,1,θ)≤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m:rPr>
                  <m:nor/>
                </m:rPr>
                <w:rPr>
                  <w:rFonts w:ascii="Times New Roman" w:hAnsi="Times New Roman"/>
                </w:rPr>
                <m:t>OD</m:t>
              </m:r>
            </m:sub>
          </m:sSub>
          <m:r>
            <w:rPr>
              <w:rFonts w:ascii="Cambria Math" w:hAnsi="Cambria Math"/>
            </w:rPr>
            <m:t>(s;d,m,0,θ)</m:t>
          </m:r>
          <m:r>
            <m:rPr>
              <m:sty m:val="p"/>
            </m:rPr>
            <w:rPr>
              <w:rFonts w:ascii="Cambria Math" w:hAnsi="Cambria Math"/>
            </w:rPr>
            <m:t>.</m:t>
          </m:r>
          <m:r>
            <m:rPr>
              <m:sty m:val="p"/>
            </m:rPr>
            <w:rPr>
              <w:rFonts w:ascii="Times New Roman" w:hAnsi="Times New Roman"/>
            </w:rPr>
            <w:br/>
          </m:r>
        </m:oMath>
      </m:oMathPara>
    </w:p>
    <w:p w14:paraId="5830ADD8" w14:textId="77777777" w:rsidR="00022BB6" w:rsidRPr="00CD03E2" w:rsidRDefault="00022BB6" w:rsidP="00022BB6">
      <w:pPr>
        <w:numPr>
          <w:ilvl w:val="0"/>
          <w:numId w:val="21"/>
        </w:numPr>
        <w:rPr>
          <w:rFonts w:ascii="Times New Roman" w:hAnsi="Times New Roman"/>
        </w:rPr>
      </w:pPr>
      <w:r w:rsidRPr="00CD03E2">
        <w:rPr>
          <w:rFonts w:ascii="Times New Roman" w:hAnsi="Times New Roman"/>
          <w:b/>
          <w:bCs/>
        </w:rPr>
        <w:t>A2 (Monotone crime risk).</w:t>
      </w:r>
      <w:r w:rsidRPr="00CD03E2">
        <w:rPr>
          <w:rFonts w:ascii="Times New Roman" w:hAnsi="Times New Roman"/>
        </w:rPr>
        <w:t> For all </w:t>
      </w:r>
      <m:oMath>
        <m:r>
          <w:rPr>
            <w:rFonts w:ascii="Cambria Math" w:hAnsi="Cambria Math"/>
          </w:rPr>
          <m:t>θ</m:t>
        </m:r>
      </m:oMath>
      <w:r w:rsidRPr="00CD03E2">
        <w:rPr>
          <w:rFonts w:ascii="Times New Roman" w:hAnsi="Times New Roman"/>
        </w:rPr>
        <w:t> and states </w:t>
      </w:r>
      <m:oMath>
        <m:r>
          <w:rPr>
            <w:rFonts w:ascii="Cambria Math" w:hAnsi="Cambria Math"/>
          </w:rPr>
          <m:t>s</m:t>
        </m:r>
      </m:oMath>
      <w:r w:rsidRPr="00CD03E2">
        <w:rPr>
          <w:rFonts w:ascii="Times New Roman" w:hAnsi="Times New Roman"/>
        </w:rPr>
        <w:t>, crime risk is weakly decreasing in stable, recovery</w:t>
      </w:r>
      <w:r w:rsidRPr="00CD03E2">
        <w:rPr>
          <w:rFonts w:ascii="Times New Roman" w:hAnsi="Times New Roman"/>
        </w:rPr>
        <w:noBreakHyphen/>
        <w:t>oriented housing, with or without MOUD,</w:t>
      </w:r>
    </w:p>
    <w:p w14:paraId="5E8A2397" w14:textId="77777777" w:rsidR="00022BB6" w:rsidRPr="00CD03E2" w:rsidRDefault="00022BB6" w:rsidP="00022BB6">
      <w:pPr>
        <w:rPr>
          <w:rFonts w:ascii="Times New Roman" w:hAnsi="Times New Roman"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m:rPr>
                  <m:nor/>
                </m:rPr>
                <w:rPr>
                  <w:rFonts w:ascii="Times New Roman" w:hAnsi="Times New Roman"/>
                </w:rPr>
                <m:t>CR</m:t>
              </m:r>
            </m:sub>
          </m:sSub>
          <m:r>
            <w:rPr>
              <w:rFonts w:ascii="Cambria Math" w:hAnsi="Cambria Math"/>
            </w:rPr>
            <m:t>(s;d,m,1,θ)≤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m:rPr>
                  <m:nor/>
                </m:rPr>
                <w:rPr>
                  <w:rFonts w:ascii="Times New Roman" w:hAnsi="Times New Roman"/>
                </w:rPr>
                <m:t>CR</m:t>
              </m:r>
            </m:sub>
          </m:sSub>
          <m:r>
            <w:rPr>
              <w:rFonts w:ascii="Cambria Math" w:hAnsi="Cambria Math"/>
            </w:rPr>
            <m:t>(s;d,m,0,θ)</m:t>
          </m:r>
          <m:r>
            <m:rPr>
              <m:sty m:val="p"/>
            </m:rPr>
            <w:rPr>
              <w:rFonts w:ascii="Cambria Math" w:hAnsi="Cambria Math"/>
            </w:rPr>
            <m:t>.</m:t>
          </m:r>
          <m:r>
            <m:rPr>
              <m:sty m:val="p"/>
            </m:rPr>
            <w:rPr>
              <w:rFonts w:ascii="Times New Roman" w:hAnsi="Times New Roman"/>
            </w:rPr>
            <w:br/>
          </m:r>
        </m:oMath>
      </m:oMathPara>
    </w:p>
    <w:p w14:paraId="748435D0" w14:textId="77777777" w:rsidR="00022BB6" w:rsidRPr="00CD03E2" w:rsidRDefault="00022BB6" w:rsidP="00022BB6">
      <w:pPr>
        <w:numPr>
          <w:ilvl w:val="0"/>
          <w:numId w:val="21"/>
        </w:numPr>
        <w:rPr>
          <w:rFonts w:ascii="Times New Roman" w:hAnsi="Times New Roman"/>
        </w:rPr>
      </w:pPr>
      <w:r w:rsidRPr="00CD03E2">
        <w:rPr>
          <w:rFonts w:ascii="Times New Roman" w:hAnsi="Times New Roman"/>
          <w:b/>
          <w:bCs/>
        </w:rPr>
        <w:t>A3 (Cost functions).</w:t>
      </w:r>
      <w:r w:rsidRPr="00CD03E2">
        <w:rPr>
          <w:rFonts w:ascii="Times New Roman" w:hAnsi="Times New Roman"/>
        </w:rPr>
        <w:t> Institutional cost functions 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(d,m,h)</m:t>
        </m:r>
      </m:oMath>
      <w:r w:rsidRPr="00CD03E2">
        <w:rPr>
          <w:rFonts w:ascii="Times New Roman" w:hAnsi="Times New Roman"/>
        </w:rPr>
        <w:t> are increasing and convex in the intensity of diversion, MOUD, and recovery housing and separable from reputational and outcome terms as in Section 4.​</w:t>
      </w:r>
    </w:p>
    <w:p w14:paraId="0F11643A" w14:textId="77777777" w:rsidR="00022BB6" w:rsidRPr="00CD03E2" w:rsidRDefault="00022BB6" w:rsidP="00022BB6">
      <w:pPr>
        <w:numPr>
          <w:ilvl w:val="0"/>
          <w:numId w:val="21"/>
        </w:numPr>
        <w:rPr>
          <w:rFonts w:ascii="Times New Roman" w:hAnsi="Times New Roman"/>
        </w:rPr>
      </w:pPr>
      <w:r w:rsidRPr="00CD03E2">
        <w:rPr>
          <w:rFonts w:ascii="Times New Roman" w:hAnsi="Times New Roman"/>
          <w:b/>
          <w:bCs/>
        </w:rPr>
        <w:t>A4 (Blame asymmetry).</w:t>
      </w:r>
      <w:r w:rsidRPr="00CD03E2">
        <w:rPr>
          <w:rFonts w:ascii="Times New Roman" w:hAnsi="Times New Roman"/>
        </w:rPr>
        <w:t> The court–prosecutor actor </w:t>
      </w:r>
      <m:oMath>
        <m:r>
          <w:rPr>
            <w:rFonts w:ascii="Cambria Math" w:hAnsi="Cambria Math"/>
          </w:rPr>
          <m:t>C</m:t>
        </m:r>
      </m:oMath>
      <w:r w:rsidRPr="00CD03E2">
        <w:rPr>
          <w:rFonts w:ascii="Times New Roman" w:hAnsi="Times New Roman"/>
        </w:rPr>
        <w:t> attaches higher blame weight to salient crimes by diverted individuals than to overdose events in custody or shortly after release, while the correctional actor </w:t>
      </w:r>
      <m:oMath>
        <m:r>
          <w:rPr>
            <w:rFonts w:ascii="Cambria Math" w:hAnsi="Cambria Math"/>
          </w:rPr>
          <m:t>K</m:t>
        </m:r>
      </m:oMath>
      <w:r w:rsidRPr="00CD03E2">
        <w:rPr>
          <w:rFonts w:ascii="Times New Roman" w:hAnsi="Times New Roman"/>
        </w:rPr>
        <w:t> attaches higher blame weight to in</w:t>
      </w:r>
      <w:r w:rsidRPr="00CD03E2">
        <w:rPr>
          <w:rFonts w:ascii="Times New Roman" w:hAnsi="Times New Roman"/>
        </w:rPr>
        <w:noBreakHyphen/>
        <w:t>custody or immediately post</w:t>
      </w:r>
      <w:r w:rsidRPr="00CD03E2">
        <w:rPr>
          <w:rFonts w:ascii="Times New Roman" w:hAnsi="Times New Roman"/>
        </w:rPr>
        <w:noBreakHyphen/>
        <w:t>release overdose than to community crime.​</w:t>
      </w:r>
    </w:p>
    <w:p w14:paraId="293EBBB2" w14:textId="77777777" w:rsidR="00022BB6" w:rsidRPr="00CD03E2" w:rsidRDefault="00022BB6" w:rsidP="00022BB6">
      <w:pPr>
        <w:numPr>
          <w:ilvl w:val="0"/>
          <w:numId w:val="21"/>
        </w:numPr>
        <w:rPr>
          <w:rFonts w:ascii="Times New Roman" w:hAnsi="Times New Roman"/>
        </w:rPr>
      </w:pPr>
      <w:r w:rsidRPr="00CD03E2">
        <w:rPr>
          <w:rFonts w:ascii="Times New Roman" w:hAnsi="Times New Roman"/>
          <w:b/>
          <w:bCs/>
        </w:rPr>
        <w:t>A5 (Funding and liability parameters).</w:t>
      </w:r>
      <w:r w:rsidRPr="00CD03E2">
        <w:rPr>
          <w:rFonts w:ascii="Times New Roman" w:hAnsi="Times New Roman"/>
        </w:rPr>
        <w:t> The funder–regulator chooses a parameter vector </w:t>
      </w:r>
      <m:oMath>
        <m:r>
          <w:rPr>
            <w:rFonts w:ascii="Cambria Math" w:hAnsi="Cambria Math"/>
          </w:rPr>
          <m:t>ϕ=(π,β,λ)</m:t>
        </m:r>
      </m:oMath>
      <w:r w:rsidRPr="00CD03E2">
        <w:rPr>
          <w:rFonts w:ascii="Times New Roman" w:hAnsi="Times New Roman"/>
        </w:rPr>
        <w:t> of payment rates </w:t>
      </w:r>
      <m:oMath>
        <m:r>
          <w:rPr>
            <w:rFonts w:ascii="Cambria Math" w:hAnsi="Cambria Math"/>
          </w:rPr>
          <m:t>π</m:t>
        </m:r>
      </m:oMath>
      <w:r w:rsidRPr="00CD03E2">
        <w:rPr>
          <w:rFonts w:ascii="Times New Roman" w:hAnsi="Times New Roman"/>
        </w:rPr>
        <w:t>, performance weights </w:t>
      </w:r>
      <m:oMath>
        <m:r>
          <w:rPr>
            <w:rFonts w:ascii="Cambria Math" w:hAnsi="Cambria Math"/>
          </w:rPr>
          <m:t>β</m:t>
        </m:r>
      </m:oMath>
      <w:r w:rsidRPr="00CD03E2">
        <w:rPr>
          <w:rFonts w:ascii="Times New Roman" w:hAnsi="Times New Roman"/>
        </w:rPr>
        <w:t>, and liability weights </w:t>
      </w:r>
      <m:oMath>
        <m:r>
          <w:rPr>
            <w:rFonts w:ascii="Cambria Math" w:hAnsi="Cambria Math"/>
          </w:rPr>
          <m:t>λ</m:t>
        </m:r>
      </m:oMath>
      <w:r w:rsidRPr="00CD03E2">
        <w:rPr>
          <w:rFonts w:ascii="Times New Roman" w:hAnsi="Times New Roman"/>
        </w:rPr>
        <w:t> that enter institutional payoffs linearly as in Section 4.​</w:t>
      </w:r>
    </w:p>
    <w:p w14:paraId="66B35F19" w14:textId="77777777" w:rsidR="00022BB6" w:rsidRPr="00CD03E2" w:rsidRDefault="00022BB6" w:rsidP="00022BB6">
      <w:pPr>
        <w:numPr>
          <w:ilvl w:val="0"/>
          <w:numId w:val="21"/>
        </w:numPr>
        <w:rPr>
          <w:rFonts w:ascii="Times New Roman" w:hAnsi="Times New Roman"/>
        </w:rPr>
      </w:pPr>
      <w:r w:rsidRPr="00CD03E2">
        <w:rPr>
          <w:rFonts w:ascii="Times New Roman" w:hAnsi="Times New Roman"/>
          <w:b/>
          <w:bCs/>
        </w:rPr>
        <w:t>A6 (Small frictions, multiple best responses).</w:t>
      </w:r>
      <w:r w:rsidRPr="00CD03E2">
        <w:rPr>
          <w:rFonts w:ascii="Times New Roman" w:hAnsi="Times New Roman"/>
        </w:rPr>
        <w:t> For at least one empirically relevant configuration of </w:t>
      </w:r>
      <m:oMath>
        <m:r>
          <w:rPr>
            <w:rFonts w:ascii="Cambria Math" w:hAnsi="Cambria Math"/>
          </w:rPr>
          <m:t>ϕ</m:t>
        </m:r>
      </m:oMath>
      <w:r w:rsidRPr="00CD03E2">
        <w:rPr>
          <w:rFonts w:ascii="Times New Roman" w:hAnsi="Times New Roman"/>
        </w:rPr>
        <w:t>, the best</w:t>
      </w:r>
      <w:r w:rsidRPr="00CD03E2">
        <w:rPr>
          <w:rFonts w:ascii="Times New Roman" w:hAnsi="Times New Roman"/>
        </w:rPr>
        <w:noBreakHyphen/>
        <w:t>response correspondences of the institutional actors admit two distinct fixed points, corresponding to the punitive and harm</w:t>
      </w:r>
      <w:r w:rsidRPr="00CD03E2">
        <w:rPr>
          <w:rFonts w:ascii="Times New Roman" w:hAnsi="Times New Roman"/>
        </w:rPr>
        <w:noBreakHyphen/>
        <w:t>reduction profiles described below.​</w:t>
      </w:r>
    </w:p>
    <w:p w14:paraId="0A542E35" w14:textId="77777777" w:rsidR="00022BB6" w:rsidRDefault="00022BB6" w:rsidP="00022BB6">
      <w:pPr>
        <w:rPr>
          <w:rFonts w:ascii="Times New Roman" w:hAnsi="Times New Roman"/>
        </w:rPr>
      </w:pPr>
      <w:r w:rsidRPr="00CD03E2">
        <w:rPr>
          <w:rFonts w:ascii="Times New Roman" w:hAnsi="Times New Roman"/>
        </w:rPr>
        <w:t>These assumptions formalize the qualitative relationships used in the main text while keeping the functional forms tractable.​</w:t>
      </w:r>
    </w:p>
    <w:p w14:paraId="5A7D5ED9" w14:textId="77777777" w:rsidR="00022BB6" w:rsidRDefault="00022BB6" w:rsidP="00022BB6">
      <w:pPr>
        <w:pStyle w:val="Heading2"/>
        <w:rPr>
          <w:rFonts w:ascii="Times New Roman" w:eastAsia="Times New Roman" w:hAnsi="Times New Roman"/>
          <w:color w:val="auto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auto"/>
          <w:sz w:val="24"/>
          <w:szCs w:val="24"/>
        </w:rPr>
        <w:lastRenderedPageBreak/>
        <w:t>C</w:t>
      </w:r>
      <w:r w:rsidRPr="00E8308F">
        <w:rPr>
          <w:rFonts w:ascii="Times New Roman" w:eastAsia="Times New Roman" w:hAnsi="Times New Roman"/>
          <w:b/>
          <w:bCs/>
          <w:color w:val="auto"/>
          <w:sz w:val="24"/>
          <w:szCs w:val="24"/>
        </w:rPr>
        <w:t>onventions.</w:t>
      </w:r>
      <w:r w:rsidRPr="00E8308F">
        <w:rPr>
          <w:rFonts w:ascii="Times New Roman" w:eastAsia="Times New Roman" w:hAnsi="Times New Roman"/>
          <w:color w:val="auto"/>
          <w:sz w:val="24"/>
          <w:szCs w:val="24"/>
        </w:rPr>
        <w:t> The expressions for </w:t>
      </w:r>
      <m:oMath>
        <m:sSub>
          <m:sSubPr>
            <m:ctrlPr>
              <w:rPr>
                <w:rFonts w:ascii="Cambria Math" w:eastAsia="Times New Roman" w:hAnsi="Cambria Math"/>
                <w:color w:val="auto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/>
                <w:color w:val="auto"/>
                <w:sz w:val="24"/>
                <w:szCs w:val="24"/>
              </w:rPr>
              <m:t>Q</m:t>
            </m:r>
          </m:e>
          <m:sub>
            <m:r>
              <m:rPr>
                <m:nor/>
              </m:rP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m:t>OD</m:t>
            </m:r>
          </m:sub>
        </m:sSub>
      </m:oMath>
      <w:r w:rsidRPr="00E8308F">
        <w:rPr>
          <w:rFonts w:ascii="Times New Roman" w:eastAsia="Times New Roman" w:hAnsi="Times New Roman"/>
          <w:color w:val="auto"/>
          <w:sz w:val="24"/>
          <w:szCs w:val="24"/>
        </w:rPr>
        <w:t> and </w:t>
      </w:r>
      <m:oMath>
        <m:sSub>
          <m:sSubPr>
            <m:ctrlPr>
              <w:rPr>
                <w:rFonts w:ascii="Cambria Math" w:eastAsia="Times New Roman" w:hAnsi="Cambria Math"/>
                <w:color w:val="auto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/>
                <w:color w:val="auto"/>
                <w:sz w:val="24"/>
                <w:szCs w:val="24"/>
              </w:rPr>
              <m:t>Q</m:t>
            </m:r>
          </m:e>
          <m:sub>
            <m:r>
              <m:rPr>
                <m:nor/>
              </m:rP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m:t>CR</m:t>
            </m:r>
          </m:sub>
        </m:sSub>
      </m:oMath>
      <w:r w:rsidRPr="00E8308F">
        <w:rPr>
          <w:rFonts w:ascii="Times New Roman" w:eastAsia="Times New Roman" w:hAnsi="Times New Roman"/>
          <w:color w:val="auto"/>
          <w:sz w:val="24"/>
          <w:szCs w:val="24"/>
        </w:rPr>
        <w:t> and the cost terms in this appendix use linear reduced forms in the policy variables (for example, </w:t>
      </w:r>
      <m:oMath>
        <m:sSubSup>
          <m:sSubSupPr>
            <m:ctrlPr>
              <w:rPr>
                <w:rFonts w:ascii="Cambria Math" w:eastAsia="Times New Roman" w:hAnsi="Cambria Math"/>
                <w:color w:val="auto"/>
                <w:sz w:val="24"/>
                <w:szCs w:val="24"/>
              </w:rPr>
            </m:ctrlPr>
          </m:sSubSupPr>
          <m:e>
            <m:r>
              <w:rPr>
                <w:rFonts w:ascii="Cambria Math" w:eastAsia="Times New Roman" w:hAnsi="Cambria Math"/>
                <w:color w:val="auto"/>
                <w:sz w:val="24"/>
                <w:szCs w:val="24"/>
              </w:rPr>
              <m:t>q</m:t>
            </m:r>
          </m:e>
          <m:sub>
            <m:r>
              <w:rPr>
                <w:rFonts w:ascii="Cambria Math" w:eastAsia="Times New Roman" w:hAnsi="Cambria Math"/>
                <w:color w:val="auto"/>
                <w:sz w:val="24"/>
                <w:szCs w:val="24"/>
              </w:rPr>
              <m:t>K</m:t>
            </m:r>
          </m:sub>
          <m:sup>
            <m:r>
              <m:rPr>
                <m:nor/>
              </m:rP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m:t>OD</m:t>
            </m:r>
          </m:sup>
        </m:sSubSup>
        <m:r>
          <w:rPr>
            <w:rFonts w:ascii="Cambria Math" w:eastAsia="Times New Roman" w:hAnsi="Cambria Math"/>
            <w:color w:val="auto"/>
            <w:sz w:val="24"/>
            <w:szCs w:val="24"/>
          </w:rPr>
          <m:t>-</m:t>
        </m:r>
        <m:sSubSup>
          <m:sSubSupPr>
            <m:ctrlPr>
              <w:rPr>
                <w:rFonts w:ascii="Cambria Math" w:eastAsia="Times New Roman" w:hAnsi="Cambria Math"/>
                <w:color w:val="auto"/>
                <w:sz w:val="24"/>
                <w:szCs w:val="24"/>
              </w:rPr>
            </m:ctrlPr>
          </m:sSubSupPr>
          <m:e>
            <m:r>
              <w:rPr>
                <w:rFonts w:ascii="Cambria Math" w:eastAsia="Times New Roman" w:hAnsi="Cambria Math"/>
                <w:color w:val="auto"/>
                <w:sz w:val="24"/>
                <w:szCs w:val="24"/>
              </w:rPr>
              <m:t>α</m:t>
            </m:r>
          </m:e>
          <m:sub>
            <m:r>
              <w:rPr>
                <w:rFonts w:ascii="Cambria Math" w:eastAsia="Times New Roman" w:hAnsi="Cambria Math"/>
                <w:color w:val="auto"/>
                <w:sz w:val="24"/>
                <w:szCs w:val="24"/>
              </w:rPr>
              <m:t>K</m:t>
            </m:r>
          </m:sub>
          <m:sup>
            <m:r>
              <w:rPr>
                <w:rFonts w:ascii="Cambria Math" w:eastAsia="Times New Roman" w:hAnsi="Cambria Math"/>
                <w:color w:val="auto"/>
                <w:sz w:val="24"/>
                <w:szCs w:val="24"/>
              </w:rPr>
              <m:t>m</m:t>
            </m:r>
          </m:sup>
        </m:sSubSup>
        <m:r>
          <w:rPr>
            <w:rFonts w:ascii="Cambria Math" w:eastAsia="Times New Roman" w:hAnsi="Cambria Math"/>
            <w:color w:val="auto"/>
            <w:sz w:val="24"/>
            <w:szCs w:val="24"/>
          </w:rPr>
          <m:t>m</m:t>
        </m:r>
      </m:oMath>
      <w:r w:rsidRPr="00E8308F">
        <w:rPr>
          <w:rFonts w:ascii="Times New Roman" w:eastAsia="Times New Roman" w:hAnsi="Times New Roman"/>
          <w:color w:val="auto"/>
          <w:sz w:val="24"/>
          <w:szCs w:val="24"/>
        </w:rPr>
        <w:t xml:space="preserve">). These should be read as stylized local approximations that capture the empirically observed direction and rough magnitude of effects, not as literal structural relationships derived from </w:t>
      </w:r>
      <w:proofErr w:type="gramStart"/>
      <w:r w:rsidRPr="00E8308F">
        <w:rPr>
          <w:rFonts w:ascii="Times New Roman" w:eastAsia="Times New Roman" w:hAnsi="Times New Roman"/>
          <w:color w:val="auto"/>
          <w:sz w:val="24"/>
          <w:szCs w:val="24"/>
        </w:rPr>
        <w:t>micro</w:t>
      </w:r>
      <w:r w:rsidRPr="00E8308F">
        <w:rPr>
          <w:rFonts w:ascii="Times New Roman" w:eastAsia="Times New Roman" w:hAnsi="Times New Roman"/>
          <w:color w:val="auto"/>
          <w:sz w:val="24"/>
          <w:szCs w:val="24"/>
        </w:rPr>
        <w:noBreakHyphen/>
        <w:t>data</w:t>
      </w:r>
      <w:proofErr w:type="gramEnd"/>
      <w:r w:rsidRPr="00E8308F">
        <w:rPr>
          <w:rFonts w:ascii="Times New Roman" w:eastAsia="Times New Roman" w:hAnsi="Times New Roman"/>
          <w:color w:val="auto"/>
          <w:sz w:val="24"/>
          <w:szCs w:val="24"/>
        </w:rPr>
        <w:t>.</w:t>
      </w:r>
    </w:p>
    <w:p w14:paraId="16ACA27F" w14:textId="77777777" w:rsidR="00022BB6" w:rsidRPr="00E5568C" w:rsidRDefault="00022BB6" w:rsidP="00022BB6">
      <w:pPr>
        <w:pStyle w:val="Heading2"/>
        <w:rPr>
          <w:b/>
          <w:bCs/>
          <w:color w:val="auto"/>
        </w:rPr>
      </w:pPr>
      <w:r w:rsidRPr="00E5568C">
        <w:rPr>
          <w:b/>
          <w:bCs/>
          <w:color w:val="auto"/>
        </w:rPr>
        <w:t>A.2 Proposition 1 (punitive equilibrium)</w:t>
      </w:r>
    </w:p>
    <w:p w14:paraId="77E298AE" w14:textId="77777777" w:rsidR="00022BB6" w:rsidRPr="00CD03E2" w:rsidRDefault="00022BB6" w:rsidP="00022BB6">
      <w:pPr>
        <w:rPr>
          <w:rFonts w:ascii="Times New Roman" w:hAnsi="Times New Roman"/>
        </w:rPr>
      </w:pPr>
      <w:r w:rsidRPr="00CD03E2">
        <w:rPr>
          <w:rFonts w:ascii="Times New Roman" w:hAnsi="Times New Roman"/>
        </w:rPr>
        <w:t>We retain assumptions A1–A6 and now specify simple linear</w:t>
      </w:r>
      <w:r w:rsidRPr="00CD03E2">
        <w:rPr>
          <w:rFonts w:ascii="Times New Roman" w:hAnsi="Times New Roman"/>
        </w:rPr>
        <w:noBreakHyphen/>
        <w:t>quadratic payoffs consistent with the main text. Let the institutional action profile be </w:t>
      </w:r>
      <m:oMath>
        <m:r>
          <w:rPr>
            <w:rFonts w:ascii="Cambria Math" w:hAnsi="Cambria Math"/>
          </w:rPr>
          <m:t>a=(d,m,h)∈{</m:t>
        </m:r>
        <m:r>
          <w:rPr>
            <w:rFonts w:ascii="Cambria Math" w:hAnsi="Cambria Math"/>
          </w:rPr>
          <m:t>0,1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}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 w:rsidRPr="00CD03E2">
        <w:rPr>
          <w:rFonts w:ascii="Times New Roman" w:hAnsi="Times New Roman"/>
        </w:rPr>
        <w:t>, where </w:t>
      </w:r>
      <m:oMath>
        <m:r>
          <w:rPr>
            <w:rFonts w:ascii="Cambria Math" w:hAnsi="Cambria Math"/>
          </w:rPr>
          <m:t>d,m,h</m:t>
        </m:r>
      </m:oMath>
      <w:r w:rsidRPr="00CD03E2">
        <w:rPr>
          <w:rFonts w:ascii="Times New Roman" w:hAnsi="Times New Roman"/>
        </w:rPr>
        <w:t> denote diversion, MOUD, and MOUD</w:t>
      </w:r>
      <w:r w:rsidRPr="00CD03E2">
        <w:rPr>
          <w:rFonts w:ascii="Times New Roman" w:hAnsi="Times New Roman"/>
        </w:rPr>
        <w:noBreakHyphen/>
        <w:t>inclusive housing, respectively.​</w:t>
      </w:r>
    </w:p>
    <w:p w14:paraId="4B085467" w14:textId="77777777" w:rsidR="00022BB6" w:rsidRPr="00CD03E2" w:rsidRDefault="00022BB6" w:rsidP="00022BB6">
      <w:pPr>
        <w:rPr>
          <w:rFonts w:ascii="Times New Roman" w:hAnsi="Times New Roman"/>
        </w:rPr>
      </w:pPr>
      <w:r w:rsidRPr="00CD03E2">
        <w:rPr>
          <w:rFonts w:ascii="Times New Roman" w:hAnsi="Times New Roman"/>
        </w:rPr>
        <w:t>For each institutional actor </w:t>
      </w:r>
      <m:oMath>
        <m:r>
          <w:rPr>
            <w:rFonts w:ascii="Cambria Math" w:hAnsi="Cambria Math"/>
          </w:rPr>
          <m:t>i∈{C,J,H}</m:t>
        </m:r>
      </m:oMath>
      <w:r w:rsidRPr="00CD03E2">
        <w:rPr>
          <w:rFonts w:ascii="Times New Roman" w:hAnsi="Times New Roman"/>
        </w:rPr>
        <w:t> (court–prosecutor, corrections, housing–treatment), define the per</w:t>
      </w:r>
      <w:r w:rsidRPr="00CD03E2">
        <w:rPr>
          <w:rFonts w:ascii="Times New Roman" w:hAnsi="Times New Roman"/>
        </w:rPr>
        <w:noBreakHyphen/>
        <w:t>period payoff</w:t>
      </w:r>
    </w:p>
    <w:p w14:paraId="199AE3BD" w14:textId="77777777" w:rsidR="00022BB6" w:rsidRPr="00CD03E2" w:rsidRDefault="00022BB6" w:rsidP="00022BB6">
      <w:pPr>
        <w:rPr>
          <w:rFonts w:ascii="Times New Roman" w:hAnsi="Times New Roman"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(a;ϕ)</m:t>
          </m:r>
          <m:r>
            <m:rPr>
              <m:nor/>
            </m:rPr>
            <w:rPr>
              <w:rFonts w:ascii="Times New Roman" w:hAnsi="Times New Roman"/>
            </w:rPr>
            <m:t>  </m:t>
          </m:r>
          <m:r>
            <w:rPr>
              <w:rFonts w:ascii="Cambria Math" w:hAnsi="Cambria Math"/>
            </w:rPr>
            <m:t>=</m:t>
          </m:r>
          <m:r>
            <m:rPr>
              <m:nor/>
            </m:rPr>
            <w:rPr>
              <w:rFonts w:ascii="Times New Roman" w:hAnsi="Times New Roman"/>
            </w:rPr>
            <m:t>  </m:t>
          </m:r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(a)</m:t>
          </m:r>
          <m:r>
            <m:rPr>
              <m:nor/>
            </m:rPr>
            <w:rPr>
              <w:rFonts w:ascii="Times New Roman" w:hAnsi="Times New Roman"/>
            </w:rPr>
            <m:t>  </m:t>
          </m:r>
          <m:r>
            <w:rPr>
              <w:rFonts w:ascii="Cambria Math" w:hAnsi="Cambria Math"/>
            </w:rPr>
            <m:t>-</m:t>
          </m:r>
          <m:r>
            <m:rPr>
              <m:nor/>
            </m:rPr>
            <w:rPr>
              <w:rFonts w:ascii="Times New Roman" w:hAnsi="Times New Roman"/>
            </w:rPr>
            <m:t>  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(a;λ)</m:t>
          </m:r>
          <m:r>
            <m:rPr>
              <m:nor/>
            </m:rPr>
            <w:rPr>
              <w:rFonts w:ascii="Times New Roman" w:hAnsi="Times New Roman"/>
            </w:rPr>
            <m:t>  </m:t>
          </m:r>
          <m:r>
            <w:rPr>
              <w:rFonts w:ascii="Cambria Math" w:hAnsi="Cambria Math"/>
            </w:rPr>
            <m:t>-</m:t>
          </m:r>
          <m:r>
            <m:rPr>
              <m:nor/>
            </m:rPr>
            <w:rPr>
              <w:rFonts w:ascii="Times New Roman" w:hAnsi="Times New Roman"/>
            </w:rPr>
            <m:t>  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γ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nor/>
                </m:rPr>
                <w:rPr>
                  <w:rFonts w:ascii="Times New Roman" w:hAnsi="Times New Roman"/>
                </w:rPr>
                <m:t>OD</m:t>
              </m:r>
            </m:sup>
          </m:sSubSup>
          <m:r>
            <m:rPr>
              <m:nor/>
            </m:rPr>
            <w:rPr>
              <w:rFonts w:ascii="Times New Roman" w:hAnsi="Times New Roman"/>
            </w:rPr>
            <m:t> 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/>
                </w:rPr>
                <m:t>OD</m:t>
              </m:r>
            </m:sub>
          </m:sSub>
          <m:r>
            <w:rPr>
              <w:rFonts w:ascii="Cambria Math" w:hAnsi="Cambria Math"/>
            </w:rPr>
            <m:t>(a)</m:t>
          </m:r>
          <m:r>
            <m:rPr>
              <m:nor/>
            </m:rPr>
            <w:rPr>
              <w:rFonts w:ascii="Times New Roman" w:hAnsi="Times New Roman"/>
            </w:rPr>
            <m:t>  </m:t>
          </m:r>
          <m:r>
            <w:rPr>
              <w:rFonts w:ascii="Cambria Math" w:hAnsi="Cambria Math"/>
            </w:rPr>
            <m:t>-</m:t>
          </m:r>
          <m:r>
            <m:rPr>
              <m:nor/>
            </m:rPr>
            <w:rPr>
              <w:rFonts w:ascii="Times New Roman" w:hAnsi="Times New Roman"/>
            </w:rPr>
            <m:t>  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γ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nor/>
                </m:rPr>
                <w:rPr>
                  <w:rFonts w:ascii="Times New Roman" w:hAnsi="Times New Roman"/>
                </w:rPr>
                <m:t>CR</m:t>
              </m:r>
            </m:sup>
          </m:sSubSup>
          <m:r>
            <m:rPr>
              <m:nor/>
            </m:rPr>
            <w:rPr>
              <w:rFonts w:ascii="Times New Roman" w:hAnsi="Times New Roman"/>
            </w:rPr>
            <m:t> 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/>
                </w:rPr>
                <m:t>CR</m:t>
              </m:r>
            </m:sub>
          </m:sSub>
          <m:r>
            <w:rPr>
              <w:rFonts w:ascii="Cambria Math" w:hAnsi="Cambria Math"/>
            </w:rPr>
            <m:t>(a),</m:t>
          </m:r>
          <m:r>
            <m:rPr>
              <m:sty m:val="p"/>
            </m:rPr>
            <w:rPr>
              <w:rFonts w:ascii="Times New Roman" w:hAnsi="Times New Roman"/>
            </w:rPr>
            <w:br/>
          </m:r>
        </m:oMath>
      </m:oMathPara>
    </w:p>
    <w:p w14:paraId="661F87D9" w14:textId="77777777" w:rsidR="00022BB6" w:rsidRPr="00CD03E2" w:rsidRDefault="00022BB6" w:rsidP="00022BB6">
      <w:pPr>
        <w:rPr>
          <w:rFonts w:ascii="Times New Roman" w:hAnsi="Times New Roman"/>
        </w:rPr>
      </w:pPr>
      <w:r w:rsidRPr="00CD03E2">
        <w:rPr>
          <w:rFonts w:ascii="Times New Roman" w:hAnsi="Times New Roman"/>
        </w:rPr>
        <w:t>where:​</w:t>
      </w:r>
    </w:p>
    <w:p w14:paraId="62AB86E4" w14:textId="77777777" w:rsidR="00022BB6" w:rsidRPr="00CD03E2" w:rsidRDefault="00022BB6" w:rsidP="00022BB6">
      <w:pPr>
        <w:numPr>
          <w:ilvl w:val="0"/>
          <w:numId w:val="23"/>
        </w:numPr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(a)</m:t>
        </m:r>
      </m:oMath>
      <w:r w:rsidRPr="00CD03E2">
        <w:rPr>
          <w:rFonts w:ascii="Times New Roman" w:hAnsi="Times New Roman"/>
        </w:rPr>
        <w:t> is a direct cost term,</w:t>
      </w:r>
    </w:p>
    <w:p w14:paraId="6962CAB8" w14:textId="77777777" w:rsidR="00022BB6" w:rsidRPr="00CD03E2" w:rsidRDefault="00022BB6" w:rsidP="00022BB6">
      <w:pPr>
        <w:numPr>
          <w:ilvl w:val="0"/>
          <w:numId w:val="23"/>
        </w:numPr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(a;λ)</m:t>
        </m:r>
      </m:oMath>
      <w:r w:rsidRPr="00CD03E2">
        <w:rPr>
          <w:rFonts w:ascii="Times New Roman" w:hAnsi="Times New Roman"/>
        </w:rPr>
        <w:t> is a “blame” term weighted by </w:t>
      </w:r>
      <m:oMath>
        <m:r>
          <w:rPr>
            <w:rFonts w:ascii="Cambria Math" w:hAnsi="Cambria Math"/>
          </w:rPr>
          <m:t>λ</m:t>
        </m:r>
      </m:oMath>
      <w:r w:rsidRPr="00CD03E2">
        <w:rPr>
          <w:rFonts w:ascii="Times New Roman" w:hAnsi="Times New Roman"/>
        </w:rPr>
        <w:t>,</w:t>
      </w:r>
    </w:p>
    <w:p w14:paraId="0E07D248" w14:textId="77777777" w:rsidR="00022BB6" w:rsidRPr="00CD03E2" w:rsidRDefault="00022BB6" w:rsidP="00022BB6">
      <w:pPr>
        <w:numPr>
          <w:ilvl w:val="0"/>
          <w:numId w:val="23"/>
        </w:numPr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m:rPr>
                <m:nor/>
              </m:rPr>
              <w:rPr>
                <w:rFonts w:ascii="Times New Roman" w:hAnsi="Times New Roman"/>
              </w:rPr>
              <m:t>OD</m:t>
            </m:r>
          </m:sub>
        </m:sSub>
        <m:r>
          <w:rPr>
            <w:rFonts w:ascii="Cambria Math" w:hAnsi="Cambria Math"/>
          </w:rPr>
          <m:t>(a)</m:t>
        </m:r>
      </m:oMath>
      <w:r w:rsidRPr="00CD03E2">
        <w:rPr>
          <w:rFonts w:ascii="Times New Roman" w:hAnsi="Times New Roman"/>
        </w:rPr>
        <w:t> and 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m:rPr>
                <m:nor/>
              </m:rPr>
              <w:rPr>
                <w:rFonts w:ascii="Times New Roman" w:hAnsi="Times New Roman"/>
              </w:rPr>
              <m:t>CR</m:t>
            </m:r>
          </m:sub>
        </m:sSub>
        <m:r>
          <w:rPr>
            <w:rFonts w:ascii="Cambria Math" w:hAnsi="Cambria Math"/>
          </w:rPr>
          <m:t>(a)</m:t>
        </m:r>
      </m:oMath>
      <w:r w:rsidRPr="00CD03E2">
        <w:rPr>
          <w:rFonts w:ascii="Times New Roman" w:hAnsi="Times New Roman"/>
        </w:rPr>
        <w:t> are population overdose and crime rates induced by </w:t>
      </w:r>
      <m:oMath>
        <m:r>
          <w:rPr>
            <w:rFonts w:ascii="Cambria Math" w:hAnsi="Cambria Math"/>
          </w:rPr>
          <m:t>a</m:t>
        </m:r>
      </m:oMath>
      <w:r w:rsidRPr="00CD03E2">
        <w:rPr>
          <w:rFonts w:ascii="Times New Roman" w:hAnsi="Times New Roman"/>
        </w:rPr>
        <w:t>,</w:t>
      </w:r>
    </w:p>
    <w:p w14:paraId="5D1ADB09" w14:textId="77777777" w:rsidR="00022BB6" w:rsidRPr="00CD03E2" w:rsidRDefault="00022BB6" w:rsidP="00022BB6">
      <w:pPr>
        <w:numPr>
          <w:ilvl w:val="0"/>
          <w:numId w:val="23"/>
        </w:numPr>
        <w:rPr>
          <w:rFonts w:ascii="Times New Roman" w:hAnsi="Times New Roman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γ</m:t>
            </m:r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m:rPr>
                <m:nor/>
              </m:rPr>
              <w:rPr>
                <w:rFonts w:ascii="Times New Roman" w:hAnsi="Times New Roman"/>
              </w:rPr>
              <m:t>OD</m:t>
            </m:r>
          </m:sup>
        </m:sSubSup>
        <m:r>
          <w:rPr>
            <w:rFonts w:ascii="Cambria Math" w:hAnsi="Cambria Math"/>
          </w:rPr>
          <m:t>,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γ</m:t>
            </m:r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m:rPr>
                <m:nor/>
              </m:rPr>
              <w:rPr>
                <w:rFonts w:ascii="Times New Roman" w:hAnsi="Times New Roman"/>
              </w:rPr>
              <m:t>CR</m:t>
            </m:r>
          </m:sup>
        </m:sSubSup>
        <m:r>
          <w:rPr>
            <w:rFonts w:ascii="Cambria Math" w:hAnsi="Cambria Math"/>
          </w:rPr>
          <m:t>≥0</m:t>
        </m:r>
      </m:oMath>
      <w:r w:rsidRPr="00CD03E2">
        <w:rPr>
          <w:rFonts w:ascii="Times New Roman" w:hAnsi="Times New Roman"/>
        </w:rPr>
        <w:t> reflect any intrinsic or imposed concern for overdose and crime.​</w:t>
      </w:r>
    </w:p>
    <w:p w14:paraId="6A51E207" w14:textId="77777777" w:rsidR="00022BB6" w:rsidRPr="00CD03E2" w:rsidRDefault="00022BB6" w:rsidP="00022BB6">
      <w:pPr>
        <w:rPr>
          <w:rFonts w:ascii="Times New Roman" w:hAnsi="Times New Roman"/>
        </w:rPr>
      </w:pPr>
      <w:r w:rsidRPr="00CD03E2">
        <w:rPr>
          <w:rFonts w:ascii="Times New Roman" w:hAnsi="Times New Roman"/>
        </w:rPr>
        <w:t>Parametric structure</w:t>
      </w:r>
    </w:p>
    <w:p w14:paraId="625906C0" w14:textId="77777777" w:rsidR="00022BB6" w:rsidRPr="00CD03E2" w:rsidRDefault="00022BB6" w:rsidP="00022BB6">
      <w:pPr>
        <w:rPr>
          <w:rFonts w:ascii="Times New Roman" w:hAnsi="Times New Roman"/>
        </w:rPr>
      </w:pPr>
      <w:r w:rsidRPr="00CD03E2">
        <w:rPr>
          <w:rFonts w:ascii="Times New Roman" w:hAnsi="Times New Roman"/>
        </w:rPr>
        <w:t>Assume:</w:t>
      </w:r>
    </w:p>
    <w:p w14:paraId="0C64D649" w14:textId="77777777" w:rsidR="00022BB6" w:rsidRPr="00CD03E2" w:rsidRDefault="00022BB6" w:rsidP="00022BB6">
      <w:pPr>
        <w:numPr>
          <w:ilvl w:val="0"/>
          <w:numId w:val="24"/>
        </w:numPr>
        <w:rPr>
          <w:rFonts w:ascii="Times New Roman" w:hAnsi="Times New Roman"/>
        </w:rPr>
      </w:pPr>
      <w:r w:rsidRPr="00CD03E2">
        <w:rPr>
          <w:rFonts w:ascii="Times New Roman" w:hAnsi="Times New Roman"/>
        </w:rPr>
        <w:t>Direct costs. For each </w:t>
      </w:r>
      <m:oMath>
        <m:r>
          <w:rPr>
            <w:rFonts w:ascii="Cambria Math" w:hAnsi="Cambria Math"/>
          </w:rPr>
          <m:t>i</m:t>
        </m:r>
      </m:oMath>
      <w:r w:rsidRPr="00CD03E2">
        <w:rPr>
          <w:rFonts w:ascii="Times New Roman" w:hAnsi="Times New Roman"/>
        </w:rPr>
        <w:t>,</w:t>
      </w:r>
    </w:p>
    <w:p w14:paraId="137D5C87" w14:textId="77777777" w:rsidR="00022BB6" w:rsidRPr="00CD03E2" w:rsidRDefault="00022BB6" w:rsidP="00022BB6">
      <w:pPr>
        <w:rPr>
          <w:rFonts w:ascii="Times New Roman" w:hAnsi="Times New Roman"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(a)=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w:rPr>
                  <w:rFonts w:ascii="Cambria Math" w:hAnsi="Cambria Math"/>
                </w:rPr>
                <m:t>d</m:t>
              </m:r>
            </m:sup>
          </m:sSubSup>
          <m:r>
            <m:rPr>
              <m:nor/>
            </m:rPr>
            <w:rPr>
              <w:rFonts w:ascii="Times New Roman" w:hAnsi="Times New Roman"/>
            </w:rPr>
            <m:t> </m:t>
          </m:r>
          <m:r>
            <w:rPr>
              <w:rFonts w:ascii="Cambria Math" w:hAnsi="Cambria Math"/>
            </w:rPr>
            <m:t>d+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w:rPr>
                  <w:rFonts w:ascii="Cambria Math" w:hAnsi="Cambria Math"/>
                </w:rPr>
                <m:t>m</m:t>
              </m:r>
            </m:sup>
          </m:sSubSup>
          <m:r>
            <m:rPr>
              <m:nor/>
            </m:rPr>
            <w:rPr>
              <w:rFonts w:ascii="Times New Roman" w:hAnsi="Times New Roman"/>
            </w:rPr>
            <m:t> </m:t>
          </m:r>
          <m:r>
            <w:rPr>
              <w:rFonts w:ascii="Cambria Math" w:hAnsi="Cambria Math"/>
            </w:rPr>
            <m:t>m+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w:rPr>
                  <w:rFonts w:ascii="Cambria Math" w:hAnsi="Cambria Math"/>
                </w:rPr>
                <m:t>h</m:t>
              </m:r>
            </m:sup>
          </m:sSubSup>
          <m:r>
            <m:rPr>
              <m:nor/>
            </m:rPr>
            <w:rPr>
              <w:rFonts w:ascii="Times New Roman" w:hAnsi="Times New Roman"/>
            </w:rPr>
            <m:t> </m:t>
          </m:r>
          <m:r>
            <w:rPr>
              <w:rFonts w:ascii="Cambria Math" w:hAnsi="Cambria Math"/>
            </w:rPr>
            <m:t>h,</m:t>
          </m:r>
          <m:r>
            <m:rPr>
              <m:sty m:val="p"/>
            </m:rPr>
            <w:rPr>
              <w:rFonts w:ascii="Times New Roman" w:hAnsi="Times New Roman"/>
            </w:rPr>
            <w:br/>
          </m:r>
        </m:oMath>
      </m:oMathPara>
    </w:p>
    <w:p w14:paraId="4B536EC0" w14:textId="77777777" w:rsidR="00022BB6" w:rsidRPr="00CD03E2" w:rsidRDefault="00022BB6" w:rsidP="00022BB6">
      <w:pPr>
        <w:rPr>
          <w:rFonts w:ascii="Times New Roman" w:hAnsi="Times New Roman"/>
        </w:rPr>
      </w:pPr>
      <w:r w:rsidRPr="00CD03E2">
        <w:rPr>
          <w:rFonts w:ascii="Times New Roman" w:hAnsi="Times New Roman"/>
        </w:rPr>
        <w:t>with 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w:rPr>
                <w:rFonts w:ascii="Cambria Math" w:hAnsi="Cambria Math"/>
              </w:rPr>
              <m:t>d</m:t>
            </m:r>
          </m:sup>
        </m:sSubSup>
        <m:r>
          <w:rPr>
            <w:rFonts w:ascii="Cambria Math" w:hAnsi="Cambria Math"/>
          </w:rPr>
          <m:t>,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w:rPr>
                <w:rFonts w:ascii="Cambria Math" w:hAnsi="Cambria Math"/>
              </w:rPr>
              <m:t>m</m:t>
            </m:r>
          </m:sup>
        </m:sSubSup>
        <m:r>
          <w:rPr>
            <w:rFonts w:ascii="Cambria Math" w:hAnsi="Cambria Math"/>
          </w:rPr>
          <m:t>,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w:rPr>
                <w:rFonts w:ascii="Cambria Math" w:hAnsi="Cambria Math"/>
              </w:rPr>
              <m:t>h</m:t>
            </m:r>
          </m:sup>
        </m:sSubSup>
        <m:r>
          <w:rPr>
            <w:rFonts w:ascii="Cambria Math" w:hAnsi="Cambria Math"/>
          </w:rPr>
          <m:t>&gt;0</m:t>
        </m:r>
      </m:oMath>
      <w:r w:rsidRPr="00CD03E2">
        <w:rPr>
          <w:rFonts w:ascii="Times New Roman" w:hAnsi="Times New Roman"/>
        </w:rPr>
        <w:t>, and net marginal costs under low reimbursement</w:t>
      </w:r>
    </w:p>
    <w:p w14:paraId="5ACC8F12" w14:textId="77777777" w:rsidR="00022BB6" w:rsidRPr="00CD03E2" w:rsidRDefault="00022BB6" w:rsidP="00022BB6">
      <w:pPr>
        <w:rPr>
          <w:rFonts w:ascii="Times New Roman" w:hAnsi="Times New Roman"/>
        </w:rPr>
      </w:pPr>
      <m:oMathPara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acc>
                <m:accPr>
                  <m:chr m:val="̃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w:rPr>
                  <w:rFonts w:ascii="Cambria Math" w:hAnsi="Cambria Math"/>
                </w:rPr>
                <m:t>m</m:t>
              </m:r>
            </m:sup>
          </m:sSubSup>
          <m:r>
            <w:rPr>
              <w:rFonts w:ascii="Cambria Math" w:hAnsi="Cambria Math"/>
            </w:rPr>
            <m:t>:=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w:rPr>
                  <w:rFonts w:ascii="Cambria Math" w:hAnsi="Cambria Math"/>
                </w:rPr>
                <m:t>m</m:t>
              </m:r>
            </m:sup>
          </m:sSubSup>
          <m:r>
            <w:rPr>
              <w:rFonts w:ascii="Cambria Math" w:hAnsi="Cambria Math"/>
            </w:rPr>
            <m:t>-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π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w:rPr>
                  <w:rFonts w:ascii="Cambria Math" w:hAnsi="Cambria Math"/>
                </w:rPr>
                <m:t>m</m:t>
              </m:r>
            </m:sup>
          </m:sSubSup>
          <m:r>
            <w:rPr>
              <w:rFonts w:ascii="Cambria Math" w:hAnsi="Cambria Math"/>
            </w:rPr>
            <m:t>&gt;0,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acc>
                <m:accPr>
                  <m:chr m:val="̃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w:rPr>
                  <w:rFonts w:ascii="Cambria Math" w:hAnsi="Cambria Math"/>
                </w:rPr>
                <m:t>h</m:t>
              </m:r>
            </m:sup>
          </m:sSubSup>
          <m:r>
            <w:rPr>
              <w:rFonts w:ascii="Cambria Math" w:hAnsi="Cambria Math"/>
            </w:rPr>
            <m:t>:=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w:rPr>
                  <w:rFonts w:ascii="Cambria Math" w:hAnsi="Cambria Math"/>
                </w:rPr>
                <m:t>h</m:t>
              </m:r>
            </m:sup>
          </m:sSubSup>
          <m:r>
            <w:rPr>
              <w:rFonts w:ascii="Cambria Math" w:hAnsi="Cambria Math"/>
            </w:rPr>
            <m:t>-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π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w:rPr>
                  <w:rFonts w:ascii="Cambria Math" w:hAnsi="Cambria Math"/>
                </w:rPr>
                <m:t>h</m:t>
              </m:r>
            </m:sup>
          </m:sSubSup>
          <m:r>
            <w:rPr>
              <w:rFonts w:ascii="Cambria Math" w:hAnsi="Cambria Math"/>
            </w:rPr>
            <m:t>&gt;0,</m:t>
          </m:r>
          <m:r>
            <m:rPr>
              <m:sty m:val="p"/>
            </m:rPr>
            <w:rPr>
              <w:rFonts w:ascii="Times New Roman" w:hAnsi="Times New Roman"/>
            </w:rPr>
            <w:br/>
          </m:r>
        </m:oMath>
      </m:oMathPara>
    </w:p>
    <w:p w14:paraId="74997EC7" w14:textId="77777777" w:rsidR="00022BB6" w:rsidRPr="00CD03E2" w:rsidRDefault="00022BB6" w:rsidP="00022BB6">
      <w:pPr>
        <w:rPr>
          <w:rFonts w:ascii="Times New Roman" w:hAnsi="Times New Roman"/>
        </w:rPr>
      </w:pPr>
      <w:r w:rsidRPr="00CD03E2">
        <w:rPr>
          <w:rFonts w:ascii="Times New Roman" w:hAnsi="Times New Roman"/>
        </w:rPr>
        <w:t>where 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π</m:t>
            </m:r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w:rPr>
                <w:rFonts w:ascii="Cambria Math" w:hAnsi="Cambria Math"/>
              </w:rPr>
              <m:t>m</m:t>
            </m:r>
          </m:sup>
        </m:sSubSup>
        <m:r>
          <w:rPr>
            <w:rFonts w:ascii="Cambria Math" w:hAnsi="Cambria Math"/>
          </w:rPr>
          <m:t>,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π</m:t>
            </m:r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w:rPr>
                <w:rFonts w:ascii="Cambria Math" w:hAnsi="Cambria Math"/>
              </w:rPr>
              <m:t>h</m:t>
            </m:r>
          </m:sup>
        </m:sSubSup>
      </m:oMath>
      <w:r w:rsidRPr="00CD03E2">
        <w:rPr>
          <w:rFonts w:ascii="Times New Roman" w:hAnsi="Times New Roman"/>
        </w:rPr>
        <w:t> are per</w:t>
      </w:r>
      <w:r w:rsidRPr="00CD03E2">
        <w:rPr>
          <w:rFonts w:ascii="Times New Roman" w:hAnsi="Times New Roman"/>
        </w:rPr>
        <w:noBreakHyphen/>
        <w:t>unit MOUD and housing payments determined by </w:t>
      </w:r>
      <m:oMath>
        <m:r>
          <w:rPr>
            <w:rFonts w:ascii="Cambria Math" w:hAnsi="Cambria Math"/>
          </w:rPr>
          <m:t>ϕ</m:t>
        </m:r>
      </m:oMath>
      <w:r w:rsidRPr="00CD03E2">
        <w:rPr>
          <w:rFonts w:ascii="Times New Roman" w:hAnsi="Times New Roman"/>
        </w:rPr>
        <w:t>.​</w:t>
      </w:r>
    </w:p>
    <w:p w14:paraId="3FA17EF2" w14:textId="77777777" w:rsidR="00022BB6" w:rsidRPr="00CD03E2" w:rsidRDefault="00022BB6" w:rsidP="00022BB6">
      <w:pPr>
        <w:numPr>
          <w:ilvl w:val="0"/>
          <w:numId w:val="24"/>
        </w:numPr>
        <w:rPr>
          <w:rFonts w:ascii="Times New Roman" w:hAnsi="Times New Roman"/>
        </w:rPr>
      </w:pPr>
      <w:r w:rsidRPr="00CD03E2">
        <w:rPr>
          <w:rFonts w:ascii="Times New Roman" w:hAnsi="Times New Roman"/>
        </w:rPr>
        <w:t>Blame terms. For simplicity, take</w:t>
      </w:r>
    </w:p>
    <w:p w14:paraId="318FDE0F" w14:textId="77777777" w:rsidR="00022BB6" w:rsidRPr="00CD03E2" w:rsidRDefault="00022BB6" w:rsidP="00022BB6">
      <w:pPr>
        <w:rPr>
          <w:rFonts w:ascii="Times New Roman" w:hAnsi="Times New Roman"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  <m:r>
            <w:rPr>
              <w:rFonts w:ascii="Cambria Math" w:hAnsi="Cambria Math"/>
            </w:rPr>
            <m:t>(a;λ)=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λ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  <m:sup>
              <m:r>
                <m:rPr>
                  <m:nor/>
                </m:rPr>
                <w:rPr>
                  <w:rFonts w:ascii="Times New Roman" w:hAnsi="Times New Roman"/>
                </w:rPr>
                <m:t>CR</m:t>
              </m:r>
            </m:sup>
          </m:sSubSup>
          <m:r>
            <m:rPr>
              <m:nor/>
            </m:rPr>
            <w:rPr>
              <w:rFonts w:ascii="Times New Roman" w:hAnsi="Times New Roman"/>
            </w:rPr>
            <m:t> 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/>
                </w:rPr>
                <m:t>CR</m:t>
              </m:r>
            </m:sub>
            <m:sup>
              <m:r>
                <m:rPr>
                  <m:nor/>
                </m:rPr>
                <w:rPr>
                  <w:rFonts w:ascii="Times New Roman" w:hAnsi="Times New Roman"/>
                </w:rPr>
                <m:t>div</m:t>
              </m:r>
            </m:sup>
          </m:sSubSup>
          <m:r>
            <w:rPr>
              <w:rFonts w:ascii="Cambria Math" w:hAnsi="Cambria Math"/>
            </w:rPr>
            <m:t>(a)+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λ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  <m:sup>
              <m:r>
                <m:rPr>
                  <m:nor/>
                </m:rPr>
                <w:rPr>
                  <w:rFonts w:ascii="Times New Roman" w:hAnsi="Times New Roman"/>
                </w:rPr>
                <m:t>OD</m:t>
              </m:r>
            </m:sup>
          </m:sSubSup>
          <m:r>
            <m:rPr>
              <m:nor/>
            </m:rPr>
            <w:rPr>
              <w:rFonts w:ascii="Times New Roman" w:hAnsi="Times New Roman"/>
            </w:rPr>
            <m:t> 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/>
                </w:rPr>
                <m:t>OD</m:t>
              </m:r>
            </m:sub>
            <m:sup>
              <m:r>
                <m:rPr>
                  <m:nor/>
                </m:rPr>
                <w:rPr>
                  <w:rFonts w:ascii="Times New Roman" w:hAnsi="Times New Roman"/>
                </w:rPr>
                <m:t>court</m:t>
              </m:r>
            </m:sup>
          </m:sSubSup>
          <m:r>
            <w:rPr>
              <w:rFonts w:ascii="Cambria Math" w:hAnsi="Cambria Math"/>
            </w:rPr>
            <m:t>(a),</m:t>
          </m:r>
          <m:r>
            <m:rPr>
              <m:sty m:val="p"/>
            </m:rPr>
            <w:rPr>
              <w:rFonts w:ascii="Times New Roman" w:hAnsi="Times New Roman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w:rPr>
              <w:rFonts w:ascii="Cambria Math" w:hAnsi="Cambria Math"/>
            </w:rPr>
            <m:t>(a;λ)=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λ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  <m:sup>
              <m:r>
                <m:rPr>
                  <m:nor/>
                </m:rPr>
                <w:rPr>
                  <w:rFonts w:ascii="Times New Roman" w:hAnsi="Times New Roman"/>
                </w:rPr>
                <m:t>OD</m:t>
              </m:r>
            </m:sup>
          </m:sSubSup>
          <m:r>
            <m:rPr>
              <m:nor/>
            </m:rPr>
            <w:rPr>
              <w:rFonts w:ascii="Times New Roman" w:hAnsi="Times New Roman"/>
            </w:rPr>
            <m:t> 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/>
                </w:rPr>
                <m:t>OD</m:t>
              </m:r>
            </m:sub>
            <m:sup>
              <w:proofErr w:type="spellStart"/>
              <m:r>
                <m:rPr>
                  <m:nor/>
                </m:rPr>
                <w:rPr>
                  <w:rFonts w:ascii="Times New Roman" w:hAnsi="Times New Roman"/>
                </w:rPr>
                <m:t>cust</m:t>
              </m:r>
              <w:proofErr w:type="spellEnd"/>
            </m:sup>
          </m:sSubSup>
          <m:r>
            <w:rPr>
              <w:rFonts w:ascii="Cambria Math" w:hAnsi="Cambria Math"/>
            </w:rPr>
            <m:t>(a),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H</m:t>
              </m:r>
            </m:sub>
          </m:sSub>
          <m:r>
            <w:rPr>
              <w:rFonts w:ascii="Cambria Math" w:hAnsi="Cambria Math"/>
            </w:rPr>
            <m:t>(a;λ)=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λ</m:t>
              </m:r>
            </m:e>
            <m:sub>
              <m:r>
                <w:rPr>
                  <w:rFonts w:ascii="Cambria Math" w:hAnsi="Cambria Math"/>
                </w:rPr>
                <m:t>H</m:t>
              </m:r>
            </m:sub>
            <m:sup>
              <m:r>
                <m:rPr>
                  <m:nor/>
                </m:rPr>
                <w:rPr>
                  <w:rFonts w:ascii="Times New Roman" w:hAnsi="Times New Roman"/>
                </w:rPr>
                <m:t>OD</m:t>
              </m:r>
            </m:sup>
          </m:sSubSup>
          <m:r>
            <m:rPr>
              <m:nor/>
            </m:rPr>
            <w:rPr>
              <w:rFonts w:ascii="Times New Roman" w:hAnsi="Times New Roman"/>
            </w:rPr>
            <m:t> 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/>
                </w:rPr>
                <m:t>OD</m:t>
              </m:r>
            </m:sub>
            <m:sup>
              <m:r>
                <m:rPr>
                  <m:nor/>
                </m:rPr>
                <w:rPr>
                  <w:rFonts w:ascii="Times New Roman" w:hAnsi="Times New Roman"/>
                </w:rPr>
                <m:t>housing</m:t>
              </m:r>
            </m:sup>
          </m:sSubSup>
          <m:r>
            <w:rPr>
              <w:rFonts w:ascii="Cambria Math" w:hAnsi="Cambria Math"/>
            </w:rPr>
            <m:t>(a),</m:t>
          </m:r>
          <m:r>
            <m:rPr>
              <m:sty m:val="p"/>
            </m:rPr>
            <w:rPr>
              <w:rFonts w:ascii="Times New Roman" w:hAnsi="Times New Roman"/>
            </w:rPr>
            <w:br/>
          </m:r>
        </m:oMath>
      </m:oMathPara>
    </w:p>
    <w:p w14:paraId="7746BE9C" w14:textId="77777777" w:rsidR="00022BB6" w:rsidRPr="00CD03E2" w:rsidRDefault="00022BB6" w:rsidP="00022BB6">
      <w:pPr>
        <w:rPr>
          <w:rFonts w:ascii="Times New Roman" w:hAnsi="Times New Roman"/>
        </w:rPr>
      </w:pPr>
      <w:r w:rsidRPr="00CD03E2">
        <w:rPr>
          <w:rFonts w:ascii="Times New Roman" w:hAnsi="Times New Roman"/>
        </w:rPr>
        <w:lastRenderedPageBreak/>
        <w:t>where 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Q</m:t>
            </m:r>
          </m:e>
          <m:sub>
            <m:r>
              <m:rPr>
                <m:nor/>
              </m:rPr>
              <w:rPr>
                <w:rFonts w:ascii="Times New Roman" w:hAnsi="Times New Roman"/>
              </w:rPr>
              <m:t>CR</m:t>
            </m:r>
          </m:sub>
          <m:sup>
            <m:r>
              <m:rPr>
                <m:nor/>
              </m:rPr>
              <w:rPr>
                <w:rFonts w:ascii="Times New Roman" w:hAnsi="Times New Roman"/>
              </w:rPr>
              <m:t>div</m:t>
            </m:r>
          </m:sup>
        </m:sSubSup>
      </m:oMath>
      <w:r w:rsidRPr="00CD03E2">
        <w:rPr>
          <w:rFonts w:ascii="Times New Roman" w:hAnsi="Times New Roman"/>
        </w:rPr>
        <w:t> is crime attributable to diverted individuals and 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Q</m:t>
            </m:r>
          </m:e>
          <m:sub>
            <m:r>
              <m:rPr>
                <m:nor/>
              </m:rPr>
              <w:rPr>
                <w:rFonts w:ascii="Times New Roman" w:hAnsi="Times New Roman"/>
              </w:rPr>
              <m:t>OD</m:t>
            </m:r>
          </m:sub>
          <m:sup>
            <m:r>
              <w:rPr>
                <w:rFonts w:ascii="Cambria Math" w:hAnsi="Cambria Math"/>
              </w:rPr>
              <m:t>⋅</m:t>
            </m:r>
          </m:sup>
        </m:sSubSup>
      </m:oMath>
      <w:r w:rsidRPr="00CD03E2">
        <w:rPr>
          <w:rFonts w:ascii="Times New Roman" w:hAnsi="Times New Roman"/>
        </w:rPr>
        <w:t> are overdose components attributable to each actor’s domain. Assumption A4 implies​</w:t>
      </w:r>
    </w:p>
    <w:p w14:paraId="700B6CB7" w14:textId="77777777" w:rsidR="00022BB6" w:rsidRPr="00CD03E2" w:rsidRDefault="00022BB6" w:rsidP="00022BB6">
      <w:pPr>
        <w:rPr>
          <w:rFonts w:ascii="Times New Roman" w:hAnsi="Times New Roman"/>
        </w:rPr>
      </w:pPr>
      <m:oMathPara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λ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  <m:sup>
              <m:r>
                <m:rPr>
                  <m:nor/>
                </m:rPr>
                <w:rPr>
                  <w:rFonts w:ascii="Times New Roman" w:hAnsi="Times New Roman"/>
                </w:rPr>
                <m:t>CR</m:t>
              </m:r>
            </m:sup>
          </m:sSubSup>
          <m:r>
            <w:rPr>
              <w:rFonts w:ascii="Cambria Math" w:hAnsi="Cambria Math"/>
            </w:rPr>
            <m:t>≫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λ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  <m:sup>
              <m:r>
                <m:rPr>
                  <m:nor/>
                </m:rPr>
                <w:rPr>
                  <w:rFonts w:ascii="Times New Roman" w:hAnsi="Times New Roman"/>
                </w:rPr>
                <m:t>OD</m:t>
              </m:r>
            </m:sup>
          </m:sSubSup>
          <m:r>
            <w:rPr>
              <w:rFonts w:ascii="Cambria Math" w:hAnsi="Cambria Math"/>
            </w:rPr>
            <m:t>,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λ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  <m:sup>
              <m:r>
                <m:rPr>
                  <m:nor/>
                </m:rPr>
                <w:rPr>
                  <w:rFonts w:ascii="Times New Roman" w:hAnsi="Times New Roman"/>
                </w:rPr>
                <m:t>OD</m:t>
              </m:r>
            </m:sup>
          </m:sSubSup>
          <m:r>
            <w:rPr>
              <w:rFonts w:ascii="Cambria Math" w:hAnsi="Cambria Math"/>
            </w:rPr>
            <m:t>&gt;0,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λ</m:t>
              </m:r>
            </m:e>
            <m:sub>
              <m:r>
                <w:rPr>
                  <w:rFonts w:ascii="Cambria Math" w:hAnsi="Cambria Math"/>
                </w:rPr>
                <m:t>H</m:t>
              </m:r>
            </m:sub>
            <m:sup>
              <m:r>
                <m:rPr>
                  <m:nor/>
                </m:rPr>
                <w:rPr>
                  <w:rFonts w:ascii="Times New Roman" w:hAnsi="Times New Roman"/>
                </w:rPr>
                <m:t>OD</m:t>
              </m:r>
            </m:sup>
          </m:sSubSup>
          <m:r>
            <w:rPr>
              <w:rFonts w:ascii="Cambria Math" w:hAnsi="Cambria Math"/>
            </w:rPr>
            <m:t>&gt;0.</m:t>
          </m:r>
          <m:r>
            <m:rPr>
              <m:sty m:val="p"/>
            </m:rPr>
            <w:rPr>
              <w:rFonts w:ascii="Times New Roman" w:hAnsi="Times New Roman"/>
            </w:rPr>
            <w:br/>
          </m:r>
        </m:oMath>
      </m:oMathPara>
    </w:p>
    <w:p w14:paraId="0156A70A" w14:textId="77777777" w:rsidR="00022BB6" w:rsidRPr="00CD03E2" w:rsidRDefault="00022BB6" w:rsidP="00022BB6">
      <w:pPr>
        <w:numPr>
          <w:ilvl w:val="0"/>
          <w:numId w:val="24"/>
        </w:numPr>
        <w:rPr>
          <w:rFonts w:ascii="Times New Roman" w:hAnsi="Times New Roman"/>
        </w:rPr>
      </w:pPr>
      <w:r w:rsidRPr="00CD03E2">
        <w:rPr>
          <w:rFonts w:ascii="Times New Roman" w:hAnsi="Times New Roman"/>
        </w:rPr>
        <w:t>Outcome functions. Let</w:t>
      </w:r>
    </w:p>
    <w:p w14:paraId="7452D62A" w14:textId="77777777" w:rsidR="00022BB6" w:rsidRPr="00CD03E2" w:rsidRDefault="00022BB6" w:rsidP="00022BB6">
      <w:pPr>
        <w:rPr>
          <w:rFonts w:ascii="Times New Roman" w:hAnsi="Times New Roman"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/>
                </w:rPr>
                <m:t>OD</m:t>
              </m:r>
            </m:sub>
          </m:sSub>
          <m:r>
            <w:rPr>
              <w:rFonts w:ascii="Cambria Math" w:hAnsi="Cambria Math"/>
            </w:rPr>
            <m:t>(a)=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m:rPr>
                  <m:nor/>
                </m:rPr>
                <w:rPr>
                  <w:rFonts w:ascii="Times New Roman" w:hAnsi="Times New Roman"/>
                </w:rPr>
                <m:t>OD</m:t>
              </m:r>
            </m:sup>
          </m:sSubSup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α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m-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α</m:t>
              </m:r>
            </m:e>
            <m:sub>
              <m:r>
                <w:rPr>
                  <w:rFonts w:ascii="Cambria Math" w:hAnsi="Cambria Math"/>
                </w:rPr>
                <m:t>h</m:t>
              </m:r>
            </m:sub>
          </m:sSub>
          <m:r>
            <w:rPr>
              <w:rFonts w:ascii="Cambria Math" w:hAnsi="Cambria Math"/>
            </w:rPr>
            <m:t>h,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/>
                </w:rPr>
                <m:t>CR</m:t>
              </m:r>
            </m:sub>
          </m:sSub>
          <m:r>
            <w:rPr>
              <w:rFonts w:ascii="Cambria Math" w:hAnsi="Cambria Math"/>
            </w:rPr>
            <m:t>(a)=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m:rPr>
                  <m:nor/>
                </m:rPr>
                <w:rPr>
                  <w:rFonts w:ascii="Times New Roman" w:hAnsi="Times New Roman"/>
                </w:rPr>
                <m:t>CR</m:t>
              </m:r>
            </m:sup>
          </m:sSubSup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δ</m:t>
              </m:r>
            </m:e>
            <m:sub>
              <m:r>
                <w:rPr>
                  <w:rFonts w:ascii="Cambria Math" w:hAnsi="Cambria Math"/>
                </w:rPr>
                <m:t>d</m:t>
              </m:r>
            </m:sub>
          </m:sSub>
          <m:r>
            <w:rPr>
              <w:rFonts w:ascii="Cambria Math" w:hAnsi="Cambria Math"/>
            </w:rPr>
            <m:t>d-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δ</m:t>
              </m:r>
            </m:e>
            <m:sub>
              <m:r>
                <w:rPr>
                  <w:rFonts w:ascii="Cambria Math" w:hAnsi="Cambria Math"/>
                </w:rPr>
                <m:t>h</m:t>
              </m:r>
            </m:sub>
          </m:sSub>
          <m:r>
            <w:rPr>
              <w:rFonts w:ascii="Cambria Math" w:hAnsi="Cambria Math"/>
            </w:rPr>
            <m:t>h,</m:t>
          </m:r>
          <m:r>
            <m:rPr>
              <m:sty m:val="p"/>
            </m:rPr>
            <w:rPr>
              <w:rFonts w:ascii="Times New Roman" w:hAnsi="Times New Roman"/>
            </w:rPr>
            <w:br/>
          </m:r>
        </m:oMath>
      </m:oMathPara>
    </w:p>
    <w:p w14:paraId="28EEF78E" w14:textId="77777777" w:rsidR="00022BB6" w:rsidRPr="00CD03E2" w:rsidRDefault="00022BB6" w:rsidP="00022BB6">
      <w:pPr>
        <w:rPr>
          <w:rFonts w:ascii="Times New Roman" w:hAnsi="Times New Roman"/>
        </w:rPr>
      </w:pPr>
      <w:r w:rsidRPr="00CD03E2">
        <w:rPr>
          <w:rFonts w:ascii="Times New Roman" w:hAnsi="Times New Roman"/>
        </w:rPr>
        <w:t>with 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 w:hAnsi="Cambria Math"/>
              </w:rPr>
              <m:t>h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δ</m:t>
            </m:r>
          </m:e>
          <m:sub>
            <m:r>
              <w:rPr>
                <w:rFonts w:ascii="Cambria Math" w:hAnsi="Cambria Math"/>
              </w:rPr>
              <m:t>d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δ</m:t>
            </m:r>
          </m:e>
          <m:sub>
            <m:r>
              <w:rPr>
                <w:rFonts w:ascii="Cambria Math" w:hAnsi="Cambria Math"/>
              </w:rPr>
              <m:t>h</m:t>
            </m:r>
          </m:sub>
        </m:sSub>
        <m:r>
          <w:rPr>
            <w:rFonts w:ascii="Cambria Math" w:hAnsi="Cambria Math"/>
          </w:rPr>
          <m:t>&gt;0</m:t>
        </m:r>
      </m:oMath>
      <w:r w:rsidRPr="00CD03E2">
        <w:rPr>
          <w:rFonts w:ascii="Times New Roman" w:hAnsi="Times New Roman"/>
        </w:rPr>
        <w:t>, capturing that MOUD and housing reduce overdose and that diversion and housing reduce crime on average. Similarly decompose:​</w:t>
      </w:r>
    </w:p>
    <w:p w14:paraId="729BCFFC" w14:textId="77777777" w:rsidR="00022BB6" w:rsidRPr="00CD03E2" w:rsidRDefault="00022BB6" w:rsidP="00022BB6">
      <w:pPr>
        <w:rPr>
          <w:rFonts w:ascii="Times New Roman" w:hAnsi="Times New Roman"/>
        </w:rPr>
      </w:pPr>
      <m:oMathPara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/>
                </w:rPr>
                <m:t>OD</m:t>
              </m:r>
            </m:sub>
            <m:sup>
              <w:proofErr w:type="spellStart"/>
              <m:r>
                <m:rPr>
                  <m:nor/>
                </m:rPr>
                <w:rPr>
                  <w:rFonts w:ascii="Times New Roman" w:hAnsi="Times New Roman"/>
                </w:rPr>
                <m:t>cust</m:t>
              </m:r>
              <w:proofErr w:type="spellEnd"/>
            </m:sup>
          </m:sSubSup>
          <m:r>
            <w:rPr>
              <w:rFonts w:ascii="Cambria Math" w:hAnsi="Cambria Math"/>
            </w:rPr>
            <m:t>(a)=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  <m:sup>
              <m:r>
                <m:rPr>
                  <m:nor/>
                </m:rPr>
                <w:rPr>
                  <w:rFonts w:ascii="Times New Roman" w:hAnsi="Times New Roman"/>
                </w:rPr>
                <m:t>OD</m:t>
              </m:r>
            </m:sup>
          </m:sSubSup>
          <m:r>
            <w:rPr>
              <w:rFonts w:ascii="Cambria Math" w:hAnsi="Cambria Math"/>
            </w:rPr>
            <m:t>-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α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  <m:sup>
              <m:r>
                <w:rPr>
                  <w:rFonts w:ascii="Cambria Math" w:hAnsi="Cambria Math"/>
                </w:rPr>
                <m:t>m</m:t>
              </m:r>
            </m:sup>
          </m:sSubSup>
          <m:r>
            <w:rPr>
              <w:rFonts w:ascii="Cambria Math" w:hAnsi="Cambria Math"/>
            </w:rPr>
            <m:t>m,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/>
                </w:rPr>
                <m:t>OD</m:t>
              </m:r>
            </m:sub>
            <m:sup>
              <m:r>
                <m:rPr>
                  <m:nor/>
                </m:rPr>
                <w:rPr>
                  <w:rFonts w:ascii="Times New Roman" w:hAnsi="Times New Roman"/>
                </w:rPr>
                <m:t>housing</m:t>
              </m:r>
            </m:sup>
          </m:sSubSup>
          <m:r>
            <w:rPr>
              <w:rFonts w:ascii="Cambria Math" w:hAnsi="Cambria Math"/>
            </w:rPr>
            <m:t>(a)=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H</m:t>
              </m:r>
            </m:sub>
            <m:sup>
              <m:r>
                <m:rPr>
                  <m:nor/>
                </m:rPr>
                <w:rPr>
                  <w:rFonts w:ascii="Times New Roman" w:hAnsi="Times New Roman"/>
                </w:rPr>
                <m:t>OD</m:t>
              </m:r>
            </m:sup>
          </m:sSubSup>
          <m:r>
            <w:rPr>
              <w:rFonts w:ascii="Cambria Math" w:hAnsi="Cambria Math"/>
            </w:rPr>
            <m:t>-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α</m:t>
              </m:r>
            </m:e>
            <m:sub>
              <m:r>
                <w:rPr>
                  <w:rFonts w:ascii="Cambria Math" w:hAnsi="Cambria Math"/>
                </w:rPr>
                <m:t>H</m:t>
              </m:r>
            </m:sub>
            <m:sup>
              <m:r>
                <w:rPr>
                  <w:rFonts w:ascii="Cambria Math" w:hAnsi="Cambria Math"/>
                </w:rPr>
                <m:t>h</m:t>
              </m:r>
            </m:sup>
          </m:sSubSup>
          <m:r>
            <w:rPr>
              <w:rFonts w:ascii="Cambria Math" w:hAnsi="Cambria Math"/>
            </w:rPr>
            <m:t>h,</m:t>
          </m:r>
          <m:r>
            <m:rPr>
              <m:sty m:val="p"/>
            </m:rPr>
            <w:rPr>
              <w:rFonts w:ascii="Times New Roman" w:hAnsi="Times New Roman"/>
            </w:rPr>
            <w:br/>
          </m:r>
        </m:oMath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/>
                </w:rPr>
                <m:t>CR</m:t>
              </m:r>
            </m:sub>
            <m:sup>
              <m:r>
                <m:rPr>
                  <m:nor/>
                </m:rPr>
                <w:rPr>
                  <w:rFonts w:ascii="Times New Roman" w:hAnsi="Times New Roman"/>
                </w:rPr>
                <m:t>div</m:t>
              </m:r>
            </m:sup>
          </m:sSubSup>
          <m:r>
            <w:rPr>
              <w:rFonts w:ascii="Cambria Math" w:hAnsi="Cambria Math"/>
            </w:rPr>
            <m:t>(a)=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  <m:sup>
              <m:r>
                <m:rPr>
                  <m:nor/>
                </m:rPr>
                <w:rPr>
                  <w:rFonts w:ascii="Times New Roman" w:hAnsi="Times New Roman"/>
                </w:rPr>
                <m:t>CR</m:t>
              </m:r>
            </m:sup>
          </m:sSubSup>
          <m:r>
            <w:rPr>
              <w:rFonts w:ascii="Cambria Math" w:hAnsi="Cambria Math"/>
            </w:rPr>
            <m:t>-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δ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  <m:sup>
              <m:r>
                <w:rPr>
                  <w:rFonts w:ascii="Cambria Math" w:hAnsi="Cambria Math"/>
                </w:rPr>
                <m:t>d</m:t>
              </m:r>
            </m:sup>
          </m:sSubSup>
          <m:r>
            <w:rPr>
              <w:rFonts w:ascii="Cambria Math" w:hAnsi="Cambria Math"/>
            </w:rPr>
            <m:t>d,</m:t>
          </m:r>
          <m:r>
            <m:rPr>
              <m:sty m:val="p"/>
            </m:rPr>
            <w:rPr>
              <w:rFonts w:ascii="Times New Roman" w:hAnsi="Times New Roman"/>
            </w:rPr>
            <w:br/>
          </m:r>
        </m:oMath>
      </m:oMathPara>
    </w:p>
    <w:p w14:paraId="5E86E8BC" w14:textId="77777777" w:rsidR="00022BB6" w:rsidRPr="00CD03E2" w:rsidRDefault="00022BB6" w:rsidP="00022BB6">
      <w:pPr>
        <w:rPr>
          <w:rFonts w:ascii="Times New Roman" w:hAnsi="Times New Roman"/>
        </w:rPr>
      </w:pPr>
      <w:r w:rsidRPr="00CD03E2">
        <w:rPr>
          <w:rFonts w:ascii="Times New Roman" w:hAnsi="Times New Roman"/>
        </w:rPr>
        <w:t>with 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 w:hAnsi="Cambria Math"/>
              </w:rPr>
              <m:t>K</m:t>
            </m:r>
          </m:sub>
          <m:sup>
            <m:r>
              <w:rPr>
                <w:rFonts w:ascii="Cambria Math" w:hAnsi="Cambria Math"/>
              </w:rPr>
              <m:t>m</m:t>
            </m:r>
          </m:sup>
        </m:sSubSup>
        <m:r>
          <w:rPr>
            <w:rFonts w:ascii="Cambria Math" w:hAnsi="Cambria Math"/>
          </w:rPr>
          <m:t>,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 w:hAnsi="Cambria Math"/>
              </w:rPr>
              <m:t>H</m:t>
            </m:r>
          </m:sub>
          <m:sup>
            <m:r>
              <w:rPr>
                <w:rFonts w:ascii="Cambria Math" w:hAnsi="Cambria Math"/>
              </w:rPr>
              <m:t>h</m:t>
            </m:r>
          </m:sup>
        </m:sSubSup>
        <m:r>
          <w:rPr>
            <w:rFonts w:ascii="Cambria Math" w:hAnsi="Cambria Math"/>
          </w:rPr>
          <m:t>,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δ</m:t>
            </m:r>
          </m:e>
          <m:sub>
            <m:r>
              <w:rPr>
                <w:rFonts w:ascii="Cambria Math" w:hAnsi="Cambria Math"/>
              </w:rPr>
              <m:t>C</m:t>
            </m:r>
          </m:sub>
          <m:sup>
            <m:r>
              <w:rPr>
                <w:rFonts w:ascii="Cambria Math" w:hAnsi="Cambria Math"/>
              </w:rPr>
              <m:t>d</m:t>
            </m:r>
          </m:sup>
        </m:sSubSup>
        <m:r>
          <w:rPr>
            <w:rFonts w:ascii="Cambria Math" w:hAnsi="Cambria Math"/>
          </w:rPr>
          <m:t>&gt;0</m:t>
        </m:r>
      </m:oMath>
      <w:r w:rsidRPr="00CD03E2">
        <w:rPr>
          <w:rFonts w:ascii="Times New Roman" w:hAnsi="Times New Roman"/>
        </w:rPr>
        <w:t>.​</w:t>
      </w:r>
    </w:p>
    <w:p w14:paraId="789B6D9A" w14:textId="77777777" w:rsidR="00022BB6" w:rsidRPr="00CD03E2" w:rsidRDefault="00022BB6" w:rsidP="00022BB6">
      <w:pPr>
        <w:rPr>
          <w:rFonts w:ascii="Times New Roman" w:hAnsi="Times New Roman"/>
        </w:rPr>
      </w:pPr>
      <w:r w:rsidRPr="00CD03E2">
        <w:rPr>
          <w:rFonts w:ascii="Times New Roman" w:hAnsi="Times New Roman"/>
        </w:rPr>
        <w:t>Given </w:t>
      </w:r>
      <m:oMath>
        <m:r>
          <w:rPr>
            <w:rFonts w:ascii="Cambria Math" w:hAnsi="Cambria Math"/>
          </w:rPr>
          <m:t>ϕ=(π,β,λ)</m:t>
        </m:r>
      </m:oMath>
      <w:r w:rsidRPr="00CD03E2">
        <w:rPr>
          <w:rFonts w:ascii="Times New Roman" w:hAnsi="Times New Roman"/>
        </w:rPr>
        <w:t> with low MOUD/housing payments and high blame for crimes by diverted individuals at the court node (Proposition</w:t>
      </w:r>
      <w:r w:rsidRPr="00CD03E2">
        <w:rPr>
          <w:rFonts w:ascii="Times New Roman" w:hAnsi="Times New Roman"/>
        </w:rPr>
        <w:noBreakHyphen/>
        <w:t>1 conditions), we have:</w:t>
      </w:r>
    </w:p>
    <w:p w14:paraId="7DC8B011" w14:textId="77777777" w:rsidR="00022BB6" w:rsidRPr="00CD03E2" w:rsidRDefault="00022BB6" w:rsidP="00022BB6">
      <w:pPr>
        <w:numPr>
          <w:ilvl w:val="0"/>
          <w:numId w:val="25"/>
        </w:numPr>
        <w:rPr>
          <w:rFonts w:ascii="Times New Roman" w:hAnsi="Times New Roman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c</m:t>
                </m:r>
              </m:e>
            </m:acc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w:rPr>
                <w:rFonts w:ascii="Cambria Math" w:hAnsi="Cambria Math"/>
              </w:rPr>
              <m:t>m</m:t>
            </m:r>
          </m:sup>
        </m:sSubSup>
        <m:r>
          <w:rPr>
            <w:rFonts w:ascii="Cambria Math" w:hAnsi="Cambria Math"/>
          </w:rPr>
          <m:t>&gt;0,</m:t>
        </m:r>
        <m:r>
          <m:rPr>
            <m:nor/>
          </m:rPr>
          <w:rPr>
            <w:rFonts w:ascii="Times New Roman" w:hAnsi="Times New Roman"/>
          </w:rPr>
          <m:t xml:space="preserve"> 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c</m:t>
                </m:r>
              </m:e>
            </m:acc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w:rPr>
                <w:rFonts w:ascii="Cambria Math" w:hAnsi="Cambria Math"/>
              </w:rPr>
              <m:t>h</m:t>
            </m:r>
          </m:sup>
        </m:sSubSup>
        <m:r>
          <w:rPr>
            <w:rFonts w:ascii="Cambria Math" w:hAnsi="Cambria Math"/>
          </w:rPr>
          <m:t>&gt;0</m:t>
        </m:r>
      </m:oMath>
      <w:r w:rsidRPr="00CD03E2">
        <w:rPr>
          <w:rFonts w:ascii="Times New Roman" w:hAnsi="Times New Roman"/>
        </w:rPr>
        <w:t> for all </w:t>
      </w:r>
      <m:oMath>
        <m:r>
          <w:rPr>
            <w:rFonts w:ascii="Cambria Math" w:hAnsi="Cambria Math"/>
          </w:rPr>
          <m:t>i</m:t>
        </m:r>
      </m:oMath>
      <w:r w:rsidRPr="00CD03E2">
        <w:rPr>
          <w:rFonts w:ascii="Times New Roman" w:hAnsi="Times New Roman"/>
        </w:rPr>
        <w:t> (MOUD and housing are privately costly).</w:t>
      </w:r>
    </w:p>
    <w:p w14:paraId="17177796" w14:textId="77777777" w:rsidR="00022BB6" w:rsidRPr="00CD03E2" w:rsidRDefault="00022BB6" w:rsidP="00022BB6">
      <w:pPr>
        <w:numPr>
          <w:ilvl w:val="0"/>
          <w:numId w:val="25"/>
        </w:numPr>
        <w:rPr>
          <w:rFonts w:ascii="Times New Roman" w:hAnsi="Times New Roman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nor/>
              </m:rPr>
              <w:rPr>
                <w:rFonts w:ascii="Times New Roman" w:hAnsi="Times New Roman"/>
              </w:rPr>
              <m:t>CR</m:t>
            </m:r>
          </m:sup>
        </m:sSubSup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δ</m:t>
            </m:r>
          </m:e>
          <m:sub>
            <m:r>
              <w:rPr>
                <w:rFonts w:ascii="Cambria Math" w:hAnsi="Cambria Math"/>
              </w:rPr>
              <m:t>C</m:t>
            </m:r>
          </m:sub>
          <m:sup>
            <m:r>
              <w:rPr>
                <w:rFonts w:ascii="Cambria Math" w:hAnsi="Cambria Math"/>
              </w:rPr>
              <m:t>d</m:t>
            </m:r>
          </m:sup>
        </m:sSubSup>
      </m:oMath>
      <w:r w:rsidRPr="00CD03E2">
        <w:rPr>
          <w:rFonts w:ascii="Times New Roman" w:hAnsi="Times New Roman"/>
        </w:rPr>
        <w:t> is large relative to </w:t>
      </w:r>
      <m:oMath>
        <m:d>
          <m:dPr>
            <m:sepChr m:val="+"/>
            <m:ctrlPr>
              <w:rPr>
                <w:rFonts w:ascii="Cambria Math" w:hAnsi="Cambria Math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γ</m:t>
                </m:r>
              </m:e>
              <m:sub>
                <m:r>
                  <w:rPr>
                    <w:rFonts w:ascii="Cambria Math" w:hAnsi="Cambria Math"/>
                  </w:rPr>
                  <m:t>C</m:t>
                </m:r>
              </m:sub>
              <m:sup>
                <m:r>
                  <m:rPr>
                    <m:nor/>
                  </m:rPr>
                  <w:rPr>
                    <w:rFonts w:ascii="Times New Roman" w:hAnsi="Times New Roman"/>
                  </w:rPr>
                  <m:t>CR</m:t>
                </m:r>
              </m:sup>
            </m:sSubSup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δ</m:t>
                </m:r>
              </m:e>
              <m:sub>
                <m:r>
                  <w:rPr>
                    <w:rFonts w:ascii="Cambria Math" w:hAnsi="Cambria Math"/>
                  </w:rPr>
                  <m:t>d</m:t>
                </m:r>
              </m:sub>
            </m:sSub>
          </m:e>
          <m:e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γ</m:t>
                </m:r>
              </m:e>
              <m:sub>
                <m:r>
                  <w:rPr>
                    <w:rFonts w:ascii="Cambria Math" w:hAnsi="Cambria Math"/>
                  </w:rPr>
                  <m:t>C</m:t>
                </m:r>
              </m:sub>
              <m:sup>
                <m:r>
                  <m:rPr>
                    <m:nor/>
                  </m:rPr>
                  <w:rPr>
                    <w:rFonts w:ascii="Times New Roman" w:hAnsi="Times New Roman"/>
                  </w:rPr>
                  <m:t>OD</m:t>
                </m:r>
              </m:sup>
            </m:sSubSup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α</m:t>
                </m:r>
              </m:e>
              <m:sub>
                <m:r>
                  <w:rPr>
                    <w:rFonts w:ascii="Cambria Math" w:hAnsi="Cambria Math"/>
                  </w:rPr>
                  <m:t>m</m:t>
                </m:r>
              </m:sub>
            </m:sSub>
          </m:e>
        </m:d>
      </m:oMath>
      <w:r w:rsidRPr="00CD03E2">
        <w:rPr>
          <w:rFonts w:ascii="Times New Roman" w:hAnsi="Times New Roman"/>
        </w:rPr>
        <w:t>, so the court strongly dislikes increasing </w:t>
      </w:r>
      <m:oMath>
        <m:r>
          <w:rPr>
            <w:rFonts w:ascii="Cambria Math" w:hAnsi="Cambria Math"/>
          </w:rPr>
          <m:t>d</m:t>
        </m:r>
      </m:oMath>
      <w:r w:rsidRPr="00CD03E2">
        <w:rPr>
          <w:rFonts w:ascii="Times New Roman" w:hAnsi="Times New Roman"/>
        </w:rPr>
        <w:t>.​</w:t>
      </w:r>
    </w:p>
    <w:p w14:paraId="7A536F42" w14:textId="77777777" w:rsidR="00022BB6" w:rsidRPr="00CD03E2" w:rsidRDefault="00022BB6" w:rsidP="00022BB6">
      <w:pPr>
        <w:rPr>
          <w:rFonts w:ascii="Times New Roman" w:hAnsi="Times New Roman"/>
        </w:rPr>
      </w:pPr>
      <w:r w:rsidRPr="00CD03E2">
        <w:rPr>
          <w:rFonts w:ascii="Times New Roman" w:hAnsi="Times New Roman"/>
        </w:rPr>
        <w:t>Best</w:t>
      </w:r>
      <w:r w:rsidRPr="00CD03E2">
        <w:rPr>
          <w:rFonts w:ascii="Times New Roman" w:hAnsi="Times New Roman"/>
        </w:rPr>
        <w:noBreakHyphen/>
        <w:t>response calculations</w:t>
      </w:r>
    </w:p>
    <w:p w14:paraId="6DE038E6" w14:textId="77777777" w:rsidR="00022BB6" w:rsidRPr="00CD03E2" w:rsidRDefault="00022BB6" w:rsidP="00022BB6">
      <w:pPr>
        <w:rPr>
          <w:rFonts w:ascii="Times New Roman" w:hAnsi="Times New Roman"/>
        </w:rPr>
      </w:pPr>
      <w:r w:rsidRPr="00CD03E2">
        <w:rPr>
          <w:rFonts w:ascii="Times New Roman" w:hAnsi="Times New Roman"/>
        </w:rPr>
        <w:t>Fix others’ actions and compute each actor’s gain from deviating from 0 to 1 in its own dimension.</w:t>
      </w:r>
    </w:p>
    <w:p w14:paraId="4DF3CE8F" w14:textId="77777777" w:rsidR="00022BB6" w:rsidRPr="00CD03E2" w:rsidRDefault="00022BB6" w:rsidP="00022BB6">
      <w:pPr>
        <w:numPr>
          <w:ilvl w:val="0"/>
          <w:numId w:val="26"/>
        </w:numPr>
        <w:rPr>
          <w:rFonts w:ascii="Times New Roman" w:hAnsi="Times New Roman"/>
        </w:rPr>
      </w:pPr>
      <w:r w:rsidRPr="00CD03E2">
        <w:rPr>
          <w:rFonts w:ascii="Times New Roman" w:hAnsi="Times New Roman"/>
        </w:rPr>
        <w:t>Court–prosecutor </w:t>
      </w:r>
      <m:oMath>
        <m:r>
          <w:rPr>
            <w:rFonts w:ascii="Cambria Math" w:hAnsi="Cambria Math"/>
          </w:rPr>
          <m:t>C</m:t>
        </m:r>
      </m:oMath>
      <w:r w:rsidRPr="00CD03E2">
        <w:rPr>
          <w:rFonts w:ascii="Times New Roman" w:hAnsi="Times New Roman"/>
        </w:rPr>
        <w:t>: choice of </w:t>
      </w:r>
      <m:oMath>
        <m:r>
          <w:rPr>
            <w:rFonts w:ascii="Cambria Math" w:hAnsi="Cambria Math"/>
          </w:rPr>
          <m:t>d</m:t>
        </m:r>
      </m:oMath>
      <w:r w:rsidRPr="00CD03E2">
        <w:rPr>
          <w:rFonts w:ascii="Times New Roman" w:hAnsi="Times New Roman"/>
        </w:rPr>
        <w:t>.</w:t>
      </w:r>
    </w:p>
    <w:p w14:paraId="1D48194C" w14:textId="77777777" w:rsidR="00022BB6" w:rsidRPr="00CD03E2" w:rsidRDefault="00022BB6" w:rsidP="00022BB6">
      <w:pPr>
        <w:rPr>
          <w:rFonts w:ascii="Times New Roman" w:hAnsi="Times New Roman"/>
        </w:rPr>
      </w:pPr>
      <w:r w:rsidRPr="00CD03E2">
        <w:rPr>
          <w:rFonts w:ascii="Times New Roman" w:hAnsi="Times New Roman"/>
        </w:rPr>
        <w:t>Holding </w:t>
      </w:r>
      <m:oMath>
        <m:r>
          <w:rPr>
            <w:rFonts w:ascii="Cambria Math" w:hAnsi="Cambria Math"/>
          </w:rPr>
          <m:t>m,h</m:t>
        </m:r>
      </m:oMath>
      <w:r w:rsidRPr="00CD03E2">
        <w:rPr>
          <w:rFonts w:ascii="Times New Roman" w:hAnsi="Times New Roman"/>
        </w:rPr>
        <w:t> fixed, the payoff difference from switching </w:t>
      </w:r>
      <m:oMath>
        <m:r>
          <w:rPr>
            <w:rFonts w:ascii="Cambria Math" w:hAnsi="Cambria Math"/>
          </w:rPr>
          <m:t>d</m:t>
        </m:r>
      </m:oMath>
      <w:r w:rsidRPr="00CD03E2">
        <w:rPr>
          <w:rFonts w:ascii="Times New Roman" w:hAnsi="Times New Roman"/>
        </w:rPr>
        <w:t> from 0 to 1 is</w:t>
      </w:r>
    </w:p>
    <w:p w14:paraId="71FF27D0" w14:textId="77777777" w:rsidR="00022BB6" w:rsidRPr="00CD03E2" w:rsidRDefault="00022BB6" w:rsidP="00022BB6">
      <w:pPr>
        <w:rPr>
          <w:rFonts w:ascii="Times New Roman" w:hAnsi="Times New Roman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Δ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  <m:r>
            <w:rPr>
              <w:rFonts w:ascii="Cambria Math" w:hAnsi="Cambria Math"/>
            </w:rPr>
            <m:t>(d:0→1)=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  <m:r>
            <w:rPr>
              <w:rFonts w:ascii="Cambria Math" w:hAnsi="Cambria Math"/>
            </w:rPr>
            <m:t>(1,m,h)-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  <m:r>
            <w:rPr>
              <w:rFonts w:ascii="Cambria Math" w:hAnsi="Cambria Math"/>
            </w:rPr>
            <m:t>(0,m,h)</m:t>
          </m:r>
          <m:r>
            <m:rPr>
              <m:sty m:val="p"/>
            </m:rPr>
            <w:rPr>
              <w:rFonts w:ascii="Cambria Math" w:hAnsi="Cambria Math"/>
            </w:rPr>
            <m:t>.</m:t>
          </m:r>
          <m:r>
            <m:rPr>
              <m:sty m:val="p"/>
            </m:rPr>
            <w:rPr>
              <w:rFonts w:ascii="Times New Roman" w:hAnsi="Times New Roman"/>
            </w:rPr>
            <w:br/>
          </m:r>
        </m:oMath>
      </m:oMathPara>
    </w:p>
    <w:p w14:paraId="64A74109" w14:textId="77777777" w:rsidR="00022BB6" w:rsidRPr="00CD03E2" w:rsidRDefault="00022BB6" w:rsidP="00022BB6">
      <w:pPr>
        <w:rPr>
          <w:rFonts w:ascii="Times New Roman" w:hAnsi="Times New Roman"/>
        </w:rPr>
      </w:pPr>
      <w:r w:rsidRPr="00CD03E2">
        <w:rPr>
          <w:rFonts w:ascii="Times New Roman" w:hAnsi="Times New Roman"/>
        </w:rPr>
        <w:t>Using the linear forms above,</w:t>
      </w:r>
    </w:p>
    <w:p w14:paraId="7F76D473" w14:textId="77777777" w:rsidR="00022BB6" w:rsidRPr="00CD03E2" w:rsidRDefault="00022BB6" w:rsidP="00022BB6">
      <w:pPr>
        <w:rPr>
          <w:rFonts w:ascii="Times New Roman" w:hAnsi="Times New Roman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Δ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  <m: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  <m:sup>
              <m:r>
                <w:rPr>
                  <w:rFonts w:ascii="Cambria Math" w:hAnsi="Cambria Math"/>
                </w:rPr>
                <m:t>d</m:t>
              </m:r>
            </m:sup>
          </m:sSubSup>
          <m:r>
            <w:rPr>
              <w:rFonts w:ascii="Cambria Math" w:hAnsi="Cambria Math"/>
            </w:rPr>
            <m:t>,</m:t>
          </m:r>
          <m:r>
            <m:rPr>
              <m:sty m:val="p"/>
            </m:rPr>
            <w:rPr>
              <w:rFonts w:ascii="Times New Roman" w:hAnsi="Times New Roman"/>
            </w:rPr>
            <w:br/>
          </m:r>
        </m:oMath>
        <m:oMath>
          <m:r>
            <m:rPr>
              <m:sty m:val="p"/>
            </m:rPr>
            <w:rPr>
              <w:rFonts w:ascii="Cambria Math" w:hAnsi="Cambria Math"/>
            </w:rPr>
            <m:t>Δ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  <m: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λ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  <m:sup>
              <m:r>
                <m:rPr>
                  <m:nor/>
                </m:rPr>
                <w:rPr>
                  <w:rFonts w:ascii="Times New Roman" w:hAnsi="Times New Roman"/>
                </w:rPr>
                <m:t>CR</m:t>
              </m:r>
            </m:sup>
          </m:sSubSup>
          <m:r>
            <w:rPr>
              <w:rFonts w:ascii="Cambria Math" w:hAnsi="Cambria Math"/>
            </w:rPr>
            <m:t>(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/>
                </w:rPr>
                <m:t>CR</m:t>
              </m:r>
            </m:sub>
            <m:sup>
              <m:r>
                <m:rPr>
                  <m:nor/>
                </m:rPr>
                <w:rPr>
                  <w:rFonts w:ascii="Times New Roman" w:hAnsi="Times New Roman"/>
                </w:rPr>
                <m:t>div</m:t>
              </m:r>
            </m:sup>
          </m:sSubSup>
          <m:r>
            <w:rPr>
              <w:rFonts w:ascii="Cambria Math" w:hAnsi="Cambria Math"/>
            </w:rPr>
            <m:t>(1,m,h)-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/>
                </w:rPr>
                <m:t>CR</m:t>
              </m:r>
            </m:sub>
            <m:sup>
              <m:r>
                <m:rPr>
                  <m:nor/>
                </m:rPr>
                <w:rPr>
                  <w:rFonts w:ascii="Times New Roman" w:hAnsi="Times New Roman"/>
                </w:rPr>
                <m:t>div</m:t>
              </m:r>
            </m:sup>
          </m:sSubSup>
          <m:r>
            <w:rPr>
              <w:rFonts w:ascii="Cambria Math" w:hAnsi="Cambria Math"/>
            </w:rPr>
            <m:t>(0,m,h))=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λ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  <m:sup>
              <m:r>
                <m:rPr>
                  <m:nor/>
                </m:rPr>
                <w:rPr>
                  <w:rFonts w:ascii="Times New Roman" w:hAnsi="Times New Roman"/>
                </w:rPr>
                <m:t>CR</m:t>
              </m:r>
            </m:sup>
          </m:sSubSup>
          <m:r>
            <w:rPr>
              <w:rFonts w:ascii="Cambria Math" w:hAnsi="Cambria Math"/>
            </w:rPr>
            <m:t>(-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δ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  <m:sup>
              <m:r>
                <w:rPr>
                  <w:rFonts w:ascii="Cambria Math" w:hAnsi="Cambria Math"/>
                </w:rPr>
                <m:t>d</m:t>
              </m:r>
            </m:sup>
          </m:sSubSup>
          <m:r>
            <w:rPr>
              <w:rFonts w:ascii="Cambria Math" w:hAnsi="Cambria Math"/>
            </w:rPr>
            <m:t>),</m:t>
          </m:r>
          <m:r>
            <m:rPr>
              <m:sty m:val="p"/>
            </m:rPr>
            <w:rPr>
              <w:rFonts w:ascii="Times New Roman" w:hAnsi="Times New Roman"/>
            </w:rPr>
            <w:br/>
          </m:r>
        </m:oMath>
        <m:oMath>
          <m:r>
            <m:rPr>
              <m:sty m:val="p"/>
            </m:rPr>
            <w:rPr>
              <w:rFonts w:ascii="Cambria Math" w:hAnsi="Cambria Math"/>
            </w:rPr>
            <m:t>Δ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/>
                </w:rPr>
                <m:t>OD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/>
                </w:rPr>
                <m:t>OD</m:t>
              </m:r>
            </m:sub>
          </m:sSub>
          <m:r>
            <w:rPr>
              <w:rFonts w:ascii="Cambria Math" w:hAnsi="Cambria Math"/>
            </w:rPr>
            <m:t>(1,m,h)-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/>
                </w:rPr>
                <m:t>OD</m:t>
              </m:r>
            </m:sub>
          </m:sSub>
          <m:r>
            <w:rPr>
              <w:rFonts w:ascii="Cambria Math" w:hAnsi="Cambria Math"/>
            </w:rPr>
            <m:t>(0,m,h),</m:t>
          </m:r>
          <m:r>
            <m:rPr>
              <m:sty m:val="p"/>
            </m:rPr>
            <w:rPr>
              <w:rFonts w:ascii="Cambria Math" w:hAnsi="Cambria Math"/>
            </w:rPr>
            <m:t>Δ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/>
                </w:rPr>
                <m:t>CR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/>
                </w:rPr>
                <m:t>CR</m:t>
              </m:r>
            </m:sub>
          </m:sSub>
          <m:r>
            <w:rPr>
              <w:rFonts w:ascii="Cambria Math" w:hAnsi="Cambria Math"/>
            </w:rPr>
            <m:t>(1,m,h)-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/>
                </w:rPr>
                <m:t>CR</m:t>
              </m:r>
            </m:sub>
          </m:sSub>
          <m:r>
            <w:rPr>
              <w:rFonts w:ascii="Cambria Math" w:hAnsi="Cambria Math"/>
            </w:rPr>
            <m:t>(0,m,h)=-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δ</m:t>
              </m:r>
            </m:e>
            <m:sub>
              <m:r>
                <w:rPr>
                  <w:rFonts w:ascii="Cambria Math" w:hAnsi="Cambria Math"/>
                </w:rPr>
                <m:t>d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.</m:t>
          </m:r>
          <m:r>
            <m:rPr>
              <m:sty m:val="p"/>
            </m:rPr>
            <w:rPr>
              <w:rFonts w:ascii="Times New Roman" w:hAnsi="Times New Roman"/>
            </w:rPr>
            <w:br/>
          </m:r>
        </m:oMath>
      </m:oMathPara>
    </w:p>
    <w:p w14:paraId="0CC14C59" w14:textId="77777777" w:rsidR="00022BB6" w:rsidRPr="00CD03E2" w:rsidRDefault="00022BB6" w:rsidP="00022BB6">
      <w:pPr>
        <w:rPr>
          <w:rFonts w:ascii="Times New Roman" w:hAnsi="Times New Roman"/>
        </w:rPr>
      </w:pPr>
      <w:r w:rsidRPr="00CD03E2">
        <w:rPr>
          <w:rFonts w:ascii="Times New Roman" w:hAnsi="Times New Roman"/>
        </w:rPr>
        <w:t>Hence</w:t>
      </w:r>
    </w:p>
    <w:p w14:paraId="6E9A9C84" w14:textId="77777777" w:rsidR="00022BB6" w:rsidRPr="00CD03E2" w:rsidRDefault="00022BB6" w:rsidP="00022BB6">
      <w:pPr>
        <w:rPr>
          <w:rFonts w:ascii="Times New Roman" w:hAnsi="Times New Roman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w:lastRenderedPageBreak/>
            <m:t>Δ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  <m:r>
            <w:rPr>
              <w:rFonts w:ascii="Cambria Math" w:hAnsi="Cambria Math"/>
            </w:rPr>
            <m:t>(d:0→1)=-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  <m:sup>
              <m:r>
                <w:rPr>
                  <w:rFonts w:ascii="Cambria Math" w:hAnsi="Cambria Math"/>
                </w:rPr>
                <m:t>d</m:t>
              </m:r>
            </m:sup>
          </m:sSubSup>
          <m:r>
            <w:rPr>
              <w:rFonts w:ascii="Cambria Math" w:hAnsi="Cambria Math"/>
            </w:rPr>
            <m:t>-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λ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  <m:sup>
              <m:r>
                <m:rPr>
                  <m:nor/>
                </m:rPr>
                <w:rPr>
                  <w:rFonts w:ascii="Times New Roman" w:hAnsi="Times New Roman"/>
                </w:rPr>
                <m:t>CR</m:t>
              </m:r>
            </m:sup>
          </m:sSubSup>
          <m:r>
            <w:rPr>
              <w:rFonts w:ascii="Cambria Math" w:hAnsi="Cambria Math"/>
            </w:rPr>
            <m:t>(-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δ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  <m:sup>
              <m:r>
                <w:rPr>
                  <w:rFonts w:ascii="Cambria Math" w:hAnsi="Cambria Math"/>
                </w:rPr>
                <m:t>d</m:t>
              </m:r>
            </m:sup>
          </m:sSubSup>
          <m:r>
            <w:rPr>
              <w:rFonts w:ascii="Cambria Math" w:hAnsi="Cambria Math"/>
            </w:rPr>
            <m:t>)-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γ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  <m:sup>
              <m:r>
                <m:rPr>
                  <m:nor/>
                </m:rPr>
                <w:rPr>
                  <w:rFonts w:ascii="Times New Roman" w:hAnsi="Times New Roman"/>
                </w:rPr>
                <m:t>OD</m:t>
              </m:r>
            </m:sup>
          </m:sSubSup>
          <m:r>
            <m:rPr>
              <m:nor/>
            </m:rPr>
            <w:rPr>
              <w:rFonts w:ascii="Times New Roman" w:hAnsi="Times New Roman"/>
            </w:rPr>
            <m:t> </m:t>
          </m:r>
          <m:r>
            <m:rPr>
              <m:sty m:val="p"/>
            </m:rPr>
            <w:rPr>
              <w:rFonts w:ascii="Cambria Math" w:hAnsi="Cambria Math"/>
            </w:rPr>
            <m:t>Δ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/>
                </w:rPr>
                <m:t>OD</m:t>
              </m:r>
            </m:sub>
          </m:sSub>
          <m:r>
            <w:rPr>
              <w:rFonts w:ascii="Cambria Math" w:hAnsi="Cambria Math"/>
            </w:rPr>
            <m:t>-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γ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  <m:sup>
              <m:r>
                <m:rPr>
                  <m:nor/>
                </m:rPr>
                <w:rPr>
                  <w:rFonts w:ascii="Times New Roman" w:hAnsi="Times New Roman"/>
                </w:rPr>
                <m:t>CR</m:t>
              </m:r>
            </m:sup>
          </m:sSubSup>
          <m:r>
            <w:rPr>
              <w:rFonts w:ascii="Cambria Math" w:hAnsi="Cambria Math"/>
            </w:rPr>
            <m:t>(-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δ</m:t>
              </m:r>
            </m:e>
            <m:sub>
              <m:r>
                <w:rPr>
                  <w:rFonts w:ascii="Cambria Math" w:hAnsi="Cambria Math"/>
                </w:rPr>
                <m:t>d</m:t>
              </m:r>
            </m:sub>
          </m:sSub>
          <m:r>
            <w:rPr>
              <w:rFonts w:ascii="Cambria Math" w:hAnsi="Cambria Math"/>
            </w:rPr>
            <m:t>)</m:t>
          </m:r>
          <m:r>
            <m:rPr>
              <m:sty m:val="p"/>
            </m:rPr>
            <w:rPr>
              <w:rFonts w:ascii="Cambria Math" w:hAnsi="Cambria Math"/>
            </w:rPr>
            <m:t>.</m:t>
          </m:r>
          <m:r>
            <m:rPr>
              <m:sty m:val="p"/>
            </m:rPr>
            <w:rPr>
              <w:rFonts w:ascii="Times New Roman" w:hAnsi="Times New Roman"/>
            </w:rPr>
            <w:br/>
          </m:r>
        </m:oMath>
      </m:oMathPara>
    </w:p>
    <w:p w14:paraId="3C7357E8" w14:textId="77777777" w:rsidR="00022BB6" w:rsidRPr="00CD03E2" w:rsidRDefault="00022BB6" w:rsidP="00022BB6">
      <w:pPr>
        <w:rPr>
          <w:rFonts w:ascii="Times New Roman" w:hAnsi="Times New Roman"/>
        </w:rPr>
      </w:pPr>
      <w:r w:rsidRPr="00CD03E2">
        <w:rPr>
          <w:rFonts w:ascii="Times New Roman" w:hAnsi="Times New Roman"/>
        </w:rPr>
        <w:t>Rearranging,</w:t>
      </w:r>
    </w:p>
    <w:p w14:paraId="3000451C" w14:textId="77777777" w:rsidR="00022BB6" w:rsidRPr="00CD03E2" w:rsidRDefault="00022BB6" w:rsidP="00022BB6">
      <w:pPr>
        <w:rPr>
          <w:rFonts w:ascii="Times New Roman" w:hAnsi="Times New Roman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Δ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  <m:r>
            <w:rPr>
              <w:rFonts w:ascii="Cambria Math" w:hAnsi="Cambria Math"/>
            </w:rPr>
            <m:t>(d:0→1)=-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  <m:sup>
              <m:r>
                <w:rPr>
                  <w:rFonts w:ascii="Cambria Math" w:hAnsi="Cambria Math"/>
                </w:rPr>
                <m:t>d</m:t>
              </m:r>
            </m:sup>
          </m:sSubSup>
          <m:r>
            <w:rPr>
              <w:rFonts w:ascii="Cambria Math" w:hAnsi="Cambria Math"/>
            </w:rPr>
            <m:t>+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λ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  <m:sup>
              <m:r>
                <m:rPr>
                  <m:nor/>
                </m:rPr>
                <w:rPr>
                  <w:rFonts w:ascii="Times New Roman" w:hAnsi="Times New Roman"/>
                </w:rPr>
                <m:t>CR</m:t>
              </m:r>
            </m:sup>
          </m:sSubSup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δ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  <m:sup>
              <m:r>
                <w:rPr>
                  <w:rFonts w:ascii="Cambria Math" w:hAnsi="Cambria Math"/>
                </w:rPr>
                <m:t>d</m:t>
              </m:r>
            </m:sup>
          </m:sSubSup>
          <m:r>
            <w:rPr>
              <w:rFonts w:ascii="Cambria Math" w:hAnsi="Cambria Math"/>
            </w:rPr>
            <m:t>+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γ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  <m:sup>
              <m:r>
                <m:rPr>
                  <m:nor/>
                </m:rPr>
                <w:rPr>
                  <w:rFonts w:ascii="Times New Roman" w:hAnsi="Times New Roman"/>
                </w:rPr>
                <m:t>CR</m:t>
              </m:r>
            </m:sup>
          </m:sSubSup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δ</m:t>
              </m:r>
            </m:e>
            <m:sub>
              <m:r>
                <w:rPr>
                  <w:rFonts w:ascii="Cambria Math" w:hAnsi="Cambria Math"/>
                </w:rPr>
                <m:t>d</m:t>
              </m:r>
            </m:sub>
          </m:sSub>
          <m:r>
            <w:rPr>
              <w:rFonts w:ascii="Cambria Math" w:hAnsi="Cambria Math"/>
            </w:rPr>
            <m:t>-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γ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  <m:sup>
              <m:r>
                <m:rPr>
                  <m:nor/>
                </m:rPr>
                <w:rPr>
                  <w:rFonts w:ascii="Times New Roman" w:hAnsi="Times New Roman"/>
                </w:rPr>
                <m:t>OD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Δ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/>
                </w:rPr>
                <m:t>OD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.</m:t>
          </m:r>
          <m:r>
            <m:rPr>
              <m:sty m:val="p"/>
            </m:rPr>
            <w:rPr>
              <w:rFonts w:ascii="Times New Roman" w:hAnsi="Times New Roman"/>
            </w:rPr>
            <w:br/>
          </m:r>
        </m:oMath>
      </m:oMathPara>
    </w:p>
    <w:p w14:paraId="1568173F" w14:textId="77777777" w:rsidR="00022BB6" w:rsidRPr="00CD03E2" w:rsidRDefault="00022BB6" w:rsidP="00022BB6">
      <w:pPr>
        <w:rPr>
          <w:rFonts w:ascii="Times New Roman" w:hAnsi="Times New Roman"/>
        </w:rPr>
      </w:pPr>
      <w:r w:rsidRPr="00CD03E2">
        <w:rPr>
          <w:rFonts w:ascii="Times New Roman" w:hAnsi="Times New Roman"/>
        </w:rPr>
        <w:t>Under the punitive</w:t>
      </w:r>
      <w:r w:rsidRPr="00CD03E2">
        <w:rPr>
          <w:rFonts w:ascii="Times New Roman" w:hAnsi="Times New Roman"/>
        </w:rPr>
        <w:noBreakHyphen/>
        <w:t>parameter conditions, we can pick 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nor/>
              </m:rPr>
              <w:rPr>
                <w:rFonts w:ascii="Times New Roman" w:hAnsi="Times New Roman"/>
              </w:rPr>
              <m:t>CR</m:t>
            </m:r>
          </m:sup>
        </m:sSubSup>
      </m:oMath>
      <w:r w:rsidRPr="00CD03E2">
        <w:rPr>
          <w:rFonts w:ascii="Times New Roman" w:hAnsi="Times New Roman"/>
        </w:rPr>
        <w:t> large and 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γ</m:t>
            </m:r>
          </m:e>
          <m:sub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nor/>
              </m:rPr>
              <w:rPr>
                <w:rFonts w:ascii="Times New Roman" w:hAnsi="Times New Roman"/>
              </w:rPr>
              <m:t>OD</m:t>
            </m:r>
          </m:sup>
        </m:sSubSup>
        <m:r>
          <w:rPr>
            <w:rFonts w:ascii="Cambria Math" w:hAnsi="Cambria Math"/>
          </w:rPr>
          <m:t>,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γ</m:t>
            </m:r>
          </m:e>
          <m:sub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nor/>
              </m:rPr>
              <w:rPr>
                <w:rFonts w:ascii="Times New Roman" w:hAnsi="Times New Roman"/>
              </w:rPr>
              <m:t>CR</m:t>
            </m:r>
          </m:sup>
        </m:sSubSup>
      </m:oMath>
      <w:r w:rsidRPr="00CD03E2">
        <w:rPr>
          <w:rFonts w:ascii="Times New Roman" w:hAnsi="Times New Roman"/>
        </w:rPr>
        <w:t> small such that</w:t>
      </w:r>
    </w:p>
    <w:p w14:paraId="555077B8" w14:textId="77777777" w:rsidR="00022BB6" w:rsidRPr="00CD03E2" w:rsidRDefault="00022BB6" w:rsidP="00022BB6">
      <w:pPr>
        <w:rPr>
          <w:rFonts w:ascii="Times New Roman" w:hAnsi="Times New Roman"/>
        </w:rPr>
      </w:pPr>
      <m:oMathPara>
        <m:oMath>
          <m:r>
            <w:rPr>
              <w:rFonts w:ascii="Cambria Math" w:hAnsi="Cambria Math"/>
            </w:rPr>
            <m:t>-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  <m:sup>
              <m:r>
                <w:rPr>
                  <w:rFonts w:ascii="Cambria Math" w:hAnsi="Cambria Math"/>
                </w:rPr>
                <m:t>d</m:t>
              </m:r>
            </m:sup>
          </m:sSubSup>
          <m:r>
            <w:rPr>
              <w:rFonts w:ascii="Cambria Math" w:hAnsi="Cambria Math"/>
            </w:rPr>
            <m:t>+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λ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  <m:sup>
              <m:r>
                <m:rPr>
                  <m:nor/>
                </m:rPr>
                <w:rPr>
                  <w:rFonts w:ascii="Times New Roman" w:hAnsi="Times New Roman"/>
                </w:rPr>
                <m:t>CR</m:t>
              </m:r>
            </m:sup>
          </m:sSubSup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δ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  <m:sup>
              <m:r>
                <w:rPr>
                  <w:rFonts w:ascii="Cambria Math" w:hAnsi="Cambria Math"/>
                </w:rPr>
                <m:t>d</m:t>
              </m:r>
            </m:sup>
          </m:sSubSup>
          <m:r>
            <w:rPr>
              <w:rFonts w:ascii="Cambria Math" w:hAnsi="Cambria Math"/>
            </w:rPr>
            <m:t>+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γ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  <m:sup>
              <m:r>
                <m:rPr>
                  <m:nor/>
                </m:rPr>
                <w:rPr>
                  <w:rFonts w:ascii="Times New Roman" w:hAnsi="Times New Roman"/>
                </w:rPr>
                <m:t>CR</m:t>
              </m:r>
            </m:sup>
          </m:sSubSup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δ</m:t>
              </m:r>
            </m:e>
            <m:sub>
              <m:r>
                <w:rPr>
                  <w:rFonts w:ascii="Cambria Math" w:hAnsi="Cambria Math"/>
                </w:rPr>
                <m:t>d</m:t>
              </m:r>
            </m:sub>
          </m:sSub>
          <m:r>
            <w:rPr>
              <w:rFonts w:ascii="Cambria Math" w:hAnsi="Cambria Math"/>
            </w:rPr>
            <m:t>-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γ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  <m:sup>
              <m:r>
                <m:rPr>
                  <m:nor/>
                </m:rPr>
                <w:rPr>
                  <w:rFonts w:ascii="Times New Roman" w:hAnsi="Times New Roman"/>
                </w:rPr>
                <m:t>OD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Δ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/>
                </w:rPr>
                <m:t>OD</m:t>
              </m:r>
            </m:sub>
          </m:sSub>
          <m:r>
            <w:rPr>
              <w:rFonts w:ascii="Cambria Math" w:hAnsi="Cambria Math"/>
            </w:rPr>
            <m:t>&lt;0,</m:t>
          </m:r>
          <m:r>
            <m:rPr>
              <m:sty m:val="p"/>
            </m:rPr>
            <w:rPr>
              <w:rFonts w:ascii="Times New Roman" w:hAnsi="Times New Roman"/>
            </w:rPr>
            <w:br/>
          </m:r>
        </m:oMath>
      </m:oMathPara>
    </w:p>
    <w:p w14:paraId="0B0DB1A7" w14:textId="77777777" w:rsidR="00022BB6" w:rsidRPr="00CD03E2" w:rsidRDefault="00022BB6" w:rsidP="00022BB6">
      <w:pPr>
        <w:rPr>
          <w:rFonts w:ascii="Times New Roman" w:hAnsi="Times New Roman"/>
        </w:rPr>
      </w:pPr>
      <w:r w:rsidRPr="00CD03E2">
        <w:rPr>
          <w:rFonts w:ascii="Times New Roman" w:hAnsi="Times New Roman"/>
        </w:rPr>
        <w:t>so </w:t>
      </w:r>
      <m:oMath>
        <m:r>
          <m:rPr>
            <m:sty m:val="p"/>
          </m:rPr>
          <w:rPr>
            <w:rFonts w:ascii="Cambria Math" w:hAnsi="Cambria Math"/>
          </w:rPr>
          <m:t>Δ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  <m:r>
          <w:rPr>
            <w:rFonts w:ascii="Cambria Math" w:hAnsi="Cambria Math"/>
          </w:rPr>
          <m:t>(d:0→1)&lt;0</m:t>
        </m:r>
      </m:oMath>
      <w:r w:rsidRPr="00CD03E2">
        <w:rPr>
          <w:rFonts w:ascii="Times New Roman" w:hAnsi="Times New Roman"/>
        </w:rPr>
        <w:t> and the best response is 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*</m:t>
            </m:r>
          </m:sup>
        </m:sSup>
        <m:r>
          <w:rPr>
            <w:rFonts w:ascii="Cambria Math" w:hAnsi="Cambria Math"/>
          </w:rPr>
          <m:t>=0</m:t>
        </m:r>
      </m:oMath>
      <w:r w:rsidRPr="00CD03E2">
        <w:rPr>
          <w:rFonts w:ascii="Times New Roman" w:hAnsi="Times New Roman"/>
        </w:rPr>
        <w:t>.​</w:t>
      </w:r>
    </w:p>
    <w:p w14:paraId="2765050C" w14:textId="77777777" w:rsidR="00022BB6" w:rsidRPr="00CD03E2" w:rsidRDefault="00022BB6" w:rsidP="00022BB6">
      <w:pPr>
        <w:numPr>
          <w:ilvl w:val="0"/>
          <w:numId w:val="26"/>
        </w:numPr>
        <w:rPr>
          <w:rFonts w:ascii="Times New Roman" w:hAnsi="Times New Roman"/>
        </w:rPr>
      </w:pPr>
      <w:r w:rsidRPr="00CD03E2">
        <w:rPr>
          <w:rFonts w:ascii="Times New Roman" w:hAnsi="Times New Roman"/>
        </w:rPr>
        <w:t>Corrections </w:t>
      </w:r>
      <m:oMath>
        <m:r>
          <w:rPr>
            <w:rFonts w:ascii="Cambria Math" w:hAnsi="Cambria Math"/>
          </w:rPr>
          <m:t>K</m:t>
        </m:r>
      </m:oMath>
      <w:r w:rsidRPr="00CD03E2">
        <w:rPr>
          <w:rFonts w:ascii="Times New Roman" w:hAnsi="Times New Roman"/>
        </w:rPr>
        <w:t>: choice of </w:t>
      </w:r>
      <m:oMath>
        <m:r>
          <w:rPr>
            <w:rFonts w:ascii="Cambria Math" w:hAnsi="Cambria Math"/>
          </w:rPr>
          <m:t>m</m:t>
        </m:r>
      </m:oMath>
      <w:r w:rsidRPr="00CD03E2">
        <w:rPr>
          <w:rFonts w:ascii="Times New Roman" w:hAnsi="Times New Roman"/>
        </w:rPr>
        <w:t>.</w:t>
      </w:r>
    </w:p>
    <w:p w14:paraId="697F6BBB" w14:textId="77777777" w:rsidR="00022BB6" w:rsidRPr="00CD03E2" w:rsidRDefault="00022BB6" w:rsidP="00022BB6">
      <w:pPr>
        <w:rPr>
          <w:rFonts w:ascii="Times New Roman" w:hAnsi="Times New Roman"/>
        </w:rPr>
      </w:pPr>
      <w:r w:rsidRPr="00CD03E2">
        <w:rPr>
          <w:rFonts w:ascii="Times New Roman" w:hAnsi="Times New Roman"/>
        </w:rPr>
        <w:t>Holding </w:t>
      </w:r>
      <m:oMath>
        <m:r>
          <w:rPr>
            <w:rFonts w:ascii="Cambria Math" w:hAnsi="Cambria Math"/>
          </w:rPr>
          <m:t>d,h</m:t>
        </m:r>
      </m:oMath>
      <w:r w:rsidRPr="00CD03E2">
        <w:rPr>
          <w:rFonts w:ascii="Times New Roman" w:hAnsi="Times New Roman"/>
        </w:rPr>
        <w:t> fixed, the payoff difference from switching </w:t>
      </w:r>
      <m:oMath>
        <m:r>
          <w:rPr>
            <w:rFonts w:ascii="Cambria Math" w:hAnsi="Cambria Math"/>
          </w:rPr>
          <m:t>m</m:t>
        </m:r>
      </m:oMath>
      <w:r w:rsidRPr="00CD03E2">
        <w:rPr>
          <w:rFonts w:ascii="Times New Roman" w:hAnsi="Times New Roman"/>
        </w:rPr>
        <w:t> from 0 to 1 is</w:t>
      </w:r>
    </w:p>
    <w:p w14:paraId="5854E4FC" w14:textId="77777777" w:rsidR="00022BB6" w:rsidRPr="00CD03E2" w:rsidRDefault="00022BB6" w:rsidP="00022BB6">
      <w:pPr>
        <w:rPr>
          <w:rFonts w:ascii="Times New Roman" w:hAnsi="Times New Roman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Δ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w:rPr>
              <w:rFonts w:ascii="Cambria Math" w:hAnsi="Cambria Math"/>
            </w:rPr>
            <m:t>(m:0→1)=-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acc>
                <m:accPr>
                  <m:chr m:val="̃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K</m:t>
              </m:r>
            </m:sub>
            <m:sup>
              <m:r>
                <w:rPr>
                  <w:rFonts w:ascii="Cambria Math" w:hAnsi="Cambria Math"/>
                </w:rPr>
                <m:t>m</m:t>
              </m:r>
            </m:sup>
          </m:sSubSup>
          <m:r>
            <w:rPr>
              <w:rFonts w:ascii="Cambria Math" w:hAnsi="Cambria Math"/>
            </w:rPr>
            <m:t>-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λ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  <m:sup>
              <m:r>
                <m:rPr>
                  <m:nor/>
                </m:rPr>
                <w:rPr>
                  <w:rFonts w:ascii="Times New Roman" w:hAnsi="Times New Roman"/>
                </w:rPr>
                <m:t>OD</m:t>
              </m:r>
            </m:sup>
          </m:sSubSup>
          <m:r>
            <w:rPr>
              <w:rFonts w:ascii="Cambria Math" w:hAnsi="Cambria Math"/>
            </w:rPr>
            <m:t>(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/>
                </w:rPr>
                <m:t>OD</m:t>
              </m:r>
            </m:sub>
            <m:sup>
              <w:proofErr w:type="spellStart"/>
              <m:r>
                <m:rPr>
                  <m:nor/>
                </m:rPr>
                <w:rPr>
                  <w:rFonts w:ascii="Times New Roman" w:hAnsi="Times New Roman"/>
                </w:rPr>
                <m:t>cust</m:t>
              </m:r>
              <w:proofErr w:type="spellEnd"/>
            </m:sup>
          </m:sSubSup>
          <m:r>
            <w:rPr>
              <w:rFonts w:ascii="Cambria Math" w:hAnsi="Cambria Math"/>
            </w:rPr>
            <m:t>(1,d,h)-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/>
                </w:rPr>
                <m:t>OD</m:t>
              </m:r>
            </m:sub>
            <m:sup>
              <w:proofErr w:type="spellStart"/>
              <m:r>
                <m:rPr>
                  <m:nor/>
                </m:rPr>
                <w:rPr>
                  <w:rFonts w:ascii="Times New Roman" w:hAnsi="Times New Roman"/>
                </w:rPr>
                <m:t>cust</m:t>
              </m:r>
              <w:proofErr w:type="spellEnd"/>
            </m:sup>
          </m:sSubSup>
          <m:r>
            <w:rPr>
              <w:rFonts w:ascii="Cambria Math" w:hAnsi="Cambria Math"/>
            </w:rPr>
            <m:t>(0,d,h))-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γ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  <m:sup>
              <m:r>
                <m:rPr>
                  <m:nor/>
                </m:rPr>
                <w:rPr>
                  <w:rFonts w:ascii="Times New Roman" w:hAnsi="Times New Roman"/>
                </w:rPr>
                <m:t>OD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Δ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/>
                </w:rPr>
                <m:t>OD</m:t>
              </m:r>
            </m:sub>
          </m:sSub>
          <m:r>
            <w:rPr>
              <w:rFonts w:ascii="Cambria Math" w:hAnsi="Cambria Math"/>
            </w:rPr>
            <m:t>-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γ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  <m:sup>
              <m:r>
                <m:rPr>
                  <m:nor/>
                </m:rPr>
                <w:rPr>
                  <w:rFonts w:ascii="Times New Roman" w:hAnsi="Times New Roman"/>
                </w:rPr>
                <m:t>CR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Δ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/>
                </w:rPr>
                <m:t>CR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.</m:t>
          </m:r>
          <m:r>
            <m:rPr>
              <m:sty m:val="p"/>
            </m:rPr>
            <w:rPr>
              <w:rFonts w:ascii="Times New Roman" w:hAnsi="Times New Roman"/>
            </w:rPr>
            <w:br/>
          </m:r>
        </m:oMath>
      </m:oMathPara>
    </w:p>
    <w:p w14:paraId="4BE181A5" w14:textId="77777777" w:rsidR="00022BB6" w:rsidRPr="00CD03E2" w:rsidRDefault="00022BB6" w:rsidP="00022BB6">
      <w:pPr>
        <w:rPr>
          <w:rFonts w:ascii="Times New Roman" w:hAnsi="Times New Roman"/>
        </w:rPr>
      </w:pPr>
      <w:r w:rsidRPr="00CD03E2">
        <w:rPr>
          <w:rFonts w:ascii="Times New Roman" w:hAnsi="Times New Roman"/>
        </w:rPr>
        <w:t>Using 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Q</m:t>
            </m:r>
          </m:e>
          <m:sub>
            <m:r>
              <m:rPr>
                <m:nor/>
              </m:rPr>
              <w:rPr>
                <w:rFonts w:ascii="Times New Roman" w:hAnsi="Times New Roman"/>
              </w:rPr>
              <m:t>OD</m:t>
            </m:r>
          </m:sub>
          <m:sup>
            <w:proofErr w:type="spellStart"/>
            <m:r>
              <m:rPr>
                <m:nor/>
              </m:rPr>
              <w:rPr>
                <w:rFonts w:ascii="Times New Roman" w:hAnsi="Times New Roman"/>
              </w:rPr>
              <m:t>cust</m:t>
            </m:r>
            <w:proofErr w:type="spellEnd"/>
          </m:sup>
        </m:sSubSup>
        <m:r>
          <w:rPr>
            <w:rFonts w:ascii="Cambria Math" w:hAnsi="Cambria Math"/>
          </w:rPr>
          <m:t>(1,d,h)-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Q</m:t>
            </m:r>
          </m:e>
          <m:sub>
            <m:r>
              <m:rPr>
                <m:nor/>
              </m:rPr>
              <w:rPr>
                <w:rFonts w:ascii="Times New Roman" w:hAnsi="Times New Roman"/>
              </w:rPr>
              <m:t>OD</m:t>
            </m:r>
          </m:sub>
          <m:sup>
            <w:proofErr w:type="spellStart"/>
            <m:r>
              <m:rPr>
                <m:nor/>
              </m:rPr>
              <w:rPr>
                <w:rFonts w:ascii="Times New Roman" w:hAnsi="Times New Roman"/>
              </w:rPr>
              <m:t>cust</m:t>
            </m:r>
            <w:proofErr w:type="spellEnd"/>
          </m:sup>
        </m:sSubSup>
        <m:r>
          <w:rPr>
            <w:rFonts w:ascii="Cambria Math" w:hAnsi="Cambria Math"/>
          </w:rPr>
          <m:t>(0,d,h)=-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 w:hAnsi="Cambria Math"/>
              </w:rPr>
              <m:t>K</m:t>
            </m:r>
          </m:sub>
          <m:sup>
            <m:r>
              <w:rPr>
                <w:rFonts w:ascii="Cambria Math" w:hAnsi="Cambria Math"/>
              </w:rPr>
              <m:t>m</m:t>
            </m:r>
          </m:sup>
        </m:sSubSup>
      </m:oMath>
      <w:r w:rsidRPr="00CD03E2">
        <w:rPr>
          <w:rFonts w:ascii="Times New Roman" w:hAnsi="Times New Roman"/>
        </w:rPr>
        <w:t> and </w:t>
      </w:r>
      <m:oMath>
        <m:r>
          <m:rPr>
            <m:sty m:val="p"/>
          </m:rPr>
          <w:rPr>
            <w:rFonts w:ascii="Cambria Math" w:hAnsi="Cambria Math"/>
          </w:rPr>
          <m:t>Δ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m:rPr>
                <m:nor/>
              </m:rPr>
              <w:rPr>
                <w:rFonts w:ascii="Times New Roman" w:hAnsi="Times New Roman"/>
              </w:rPr>
              <m:t>CR</m:t>
            </m:r>
          </m:sub>
        </m:sSub>
        <m:r>
          <w:rPr>
            <w:rFonts w:ascii="Cambria Math" w:hAnsi="Cambria Math"/>
          </w:rPr>
          <m:t>=0</m:t>
        </m:r>
      </m:oMath>
      <w:r w:rsidRPr="00CD03E2">
        <w:rPr>
          <w:rFonts w:ascii="Times New Roman" w:hAnsi="Times New Roman"/>
        </w:rPr>
        <w:t>,</w:t>
      </w:r>
    </w:p>
    <w:p w14:paraId="25377893" w14:textId="77777777" w:rsidR="00022BB6" w:rsidRPr="00CD03E2" w:rsidRDefault="00022BB6" w:rsidP="00022BB6">
      <w:pPr>
        <w:rPr>
          <w:rFonts w:ascii="Times New Roman" w:hAnsi="Times New Roman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Δ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w:rPr>
              <w:rFonts w:ascii="Cambria Math" w:hAnsi="Cambria Math"/>
            </w:rPr>
            <m:t>(m:0→1)=-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acc>
                <m:accPr>
                  <m:chr m:val="̃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K</m:t>
              </m:r>
            </m:sub>
            <m:sup>
              <m:r>
                <w:rPr>
                  <w:rFonts w:ascii="Cambria Math" w:hAnsi="Cambria Math"/>
                </w:rPr>
                <m:t>m</m:t>
              </m:r>
            </m:sup>
          </m:sSubSup>
          <m:r>
            <w:rPr>
              <w:rFonts w:ascii="Cambria Math" w:hAnsi="Cambria Math"/>
            </w:rPr>
            <m:t>+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λ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  <m:sup>
              <m:r>
                <m:rPr>
                  <m:nor/>
                </m:rPr>
                <w:rPr>
                  <w:rFonts w:ascii="Times New Roman" w:hAnsi="Times New Roman"/>
                </w:rPr>
                <m:t>OD</m:t>
              </m:r>
            </m:sup>
          </m:sSubSup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α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  <m:sup>
              <m:r>
                <w:rPr>
                  <w:rFonts w:ascii="Cambria Math" w:hAnsi="Cambria Math"/>
                </w:rPr>
                <m:t>m</m:t>
              </m:r>
            </m:sup>
          </m:sSubSup>
          <m:r>
            <w:rPr>
              <w:rFonts w:ascii="Cambria Math" w:hAnsi="Cambria Math"/>
            </w:rPr>
            <m:t>-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γ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  <m:sup>
              <m:r>
                <m:rPr>
                  <m:nor/>
                </m:rPr>
                <w:rPr>
                  <w:rFonts w:ascii="Times New Roman" w:hAnsi="Times New Roman"/>
                </w:rPr>
                <m:t>OD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Δ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/>
                </w:rPr>
                <m:t>OD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.</m:t>
          </m:r>
          <m:r>
            <m:rPr>
              <m:sty m:val="p"/>
            </m:rPr>
            <w:rPr>
              <w:rFonts w:ascii="Times New Roman" w:hAnsi="Times New Roman"/>
            </w:rPr>
            <w:br/>
          </m:r>
        </m:oMath>
      </m:oMathPara>
    </w:p>
    <w:p w14:paraId="5C196CE0" w14:textId="77777777" w:rsidR="00022BB6" w:rsidRPr="00CD03E2" w:rsidRDefault="00022BB6" w:rsidP="00022BB6">
      <w:pPr>
        <w:rPr>
          <w:rFonts w:ascii="Times New Roman" w:hAnsi="Times New Roman"/>
        </w:rPr>
      </w:pPr>
      <w:r w:rsidRPr="00CD03E2">
        <w:rPr>
          <w:rFonts w:ascii="Times New Roman" w:hAnsi="Times New Roman"/>
        </w:rPr>
        <w:t>Under low reimbursement, 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c</m:t>
                </m:r>
              </m:e>
            </m:acc>
          </m:e>
          <m:sub>
            <m:r>
              <w:rPr>
                <w:rFonts w:ascii="Cambria Math" w:hAnsi="Cambria Math"/>
              </w:rPr>
              <m:t>K</m:t>
            </m:r>
          </m:sub>
          <m:sup>
            <m:r>
              <w:rPr>
                <w:rFonts w:ascii="Cambria Math" w:hAnsi="Cambria Math"/>
              </w:rPr>
              <m:t>m</m:t>
            </m:r>
          </m:sup>
        </m:sSubSup>
        <m:r>
          <w:rPr>
            <w:rFonts w:ascii="Cambria Math" w:hAnsi="Cambria Math"/>
          </w:rPr>
          <m:t>&gt;0</m:t>
        </m:r>
      </m:oMath>
      <w:r w:rsidRPr="00CD03E2">
        <w:rPr>
          <w:rFonts w:ascii="Times New Roman" w:hAnsi="Times New Roman"/>
        </w:rPr>
        <w:t> is sizeable, and if 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Cambria Math" w:hAnsi="Cambria Math"/>
              </w:rPr>
              <m:t>K</m:t>
            </m:r>
          </m:sub>
          <m:sup>
            <m:r>
              <m:rPr>
                <m:nor/>
              </m:rPr>
              <w:rPr>
                <w:rFonts w:ascii="Times New Roman" w:hAnsi="Times New Roman"/>
              </w:rPr>
              <m:t>OD</m:t>
            </m:r>
          </m:sup>
        </m:sSubSup>
      </m:oMath>
      <w:r w:rsidRPr="00CD03E2">
        <w:rPr>
          <w:rFonts w:ascii="Times New Roman" w:hAnsi="Times New Roman"/>
        </w:rPr>
        <w:t> and 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γ</m:t>
            </m:r>
          </m:e>
          <m:sub>
            <m:r>
              <w:rPr>
                <w:rFonts w:ascii="Cambria Math" w:hAnsi="Cambria Math"/>
              </w:rPr>
              <m:t>K</m:t>
            </m:r>
          </m:sub>
          <m:sup>
            <m:r>
              <m:rPr>
                <m:nor/>
              </m:rPr>
              <w:rPr>
                <w:rFonts w:ascii="Times New Roman" w:hAnsi="Times New Roman"/>
              </w:rPr>
              <m:t>OD</m:t>
            </m:r>
          </m:sup>
        </m:sSubSup>
      </m:oMath>
      <w:r w:rsidRPr="00CD03E2">
        <w:rPr>
          <w:rFonts w:ascii="Times New Roman" w:hAnsi="Times New Roman"/>
        </w:rPr>
        <w:t> are not too large (i.e., overdose is under</w:t>
      </w:r>
      <w:r w:rsidRPr="00CD03E2">
        <w:rPr>
          <w:rFonts w:ascii="Times New Roman" w:hAnsi="Times New Roman"/>
        </w:rPr>
        <w:noBreakHyphen/>
        <w:t>internalized), we can have</w:t>
      </w:r>
    </w:p>
    <w:p w14:paraId="5672C688" w14:textId="77777777" w:rsidR="00022BB6" w:rsidRPr="00CD03E2" w:rsidRDefault="00022BB6" w:rsidP="00022BB6">
      <w:pPr>
        <w:rPr>
          <w:rFonts w:ascii="Times New Roman" w:hAnsi="Times New Roman"/>
        </w:rPr>
      </w:pPr>
      <m:oMathPara>
        <m:oMath>
          <m:r>
            <w:rPr>
              <w:rFonts w:ascii="Cambria Math" w:hAnsi="Cambria Math"/>
            </w:rPr>
            <m:t>-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acc>
                <m:accPr>
                  <m:chr m:val="̃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K</m:t>
              </m:r>
            </m:sub>
            <m:sup>
              <m:r>
                <w:rPr>
                  <w:rFonts w:ascii="Cambria Math" w:hAnsi="Cambria Math"/>
                </w:rPr>
                <m:t>m</m:t>
              </m:r>
            </m:sup>
          </m:sSubSup>
          <m:r>
            <w:rPr>
              <w:rFonts w:ascii="Cambria Math" w:hAnsi="Cambria Math"/>
            </w:rPr>
            <m:t>+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λ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  <m:sup>
              <m:r>
                <m:rPr>
                  <m:nor/>
                </m:rPr>
                <w:rPr>
                  <w:rFonts w:ascii="Times New Roman" w:hAnsi="Times New Roman"/>
                </w:rPr>
                <m:t>OD</m:t>
              </m:r>
            </m:sup>
          </m:sSubSup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α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  <m:sup>
              <m:r>
                <w:rPr>
                  <w:rFonts w:ascii="Cambria Math" w:hAnsi="Cambria Math"/>
                </w:rPr>
                <m:t>m</m:t>
              </m:r>
            </m:sup>
          </m:sSubSup>
          <m:r>
            <w:rPr>
              <w:rFonts w:ascii="Cambria Math" w:hAnsi="Cambria Math"/>
            </w:rPr>
            <m:t>-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γ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  <m:sup>
              <m:r>
                <m:rPr>
                  <m:nor/>
                </m:rPr>
                <w:rPr>
                  <w:rFonts w:ascii="Times New Roman" w:hAnsi="Times New Roman"/>
                </w:rPr>
                <m:t>OD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Δ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/>
                </w:rPr>
                <m:t>OD</m:t>
              </m:r>
            </m:sub>
          </m:sSub>
          <m:r>
            <w:rPr>
              <w:rFonts w:ascii="Cambria Math" w:hAnsi="Cambria Math"/>
            </w:rPr>
            <m:t>&lt;0,</m:t>
          </m:r>
          <m:r>
            <m:rPr>
              <m:sty m:val="p"/>
            </m:rPr>
            <w:rPr>
              <w:rFonts w:ascii="Times New Roman" w:hAnsi="Times New Roman"/>
            </w:rPr>
            <w:br/>
          </m:r>
        </m:oMath>
      </m:oMathPara>
    </w:p>
    <w:p w14:paraId="0C374499" w14:textId="77777777" w:rsidR="00022BB6" w:rsidRPr="00CD03E2" w:rsidRDefault="00022BB6" w:rsidP="00022BB6">
      <w:pPr>
        <w:rPr>
          <w:rFonts w:ascii="Times New Roman" w:hAnsi="Times New Roman"/>
        </w:rPr>
      </w:pPr>
      <w:r w:rsidRPr="00CD03E2">
        <w:rPr>
          <w:rFonts w:ascii="Times New Roman" w:hAnsi="Times New Roman"/>
        </w:rPr>
        <w:t>implying </w:t>
      </w:r>
      <m:oMath>
        <m:r>
          <m:rPr>
            <m:sty m:val="p"/>
          </m:rPr>
          <w:rPr>
            <w:rFonts w:ascii="Cambria Math" w:hAnsi="Cambria Math"/>
          </w:rPr>
          <m:t>Δ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w:rPr>
            <w:rFonts w:ascii="Cambria Math" w:hAnsi="Cambria Math"/>
          </w:rPr>
          <m:t>(m:0→1)&lt;0</m:t>
        </m:r>
      </m:oMath>
      <w:r w:rsidRPr="00CD03E2">
        <w:rPr>
          <w:rFonts w:ascii="Times New Roman" w:hAnsi="Times New Roman"/>
        </w:rPr>
        <w:t> and best response 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*</m:t>
            </m:r>
          </m:sup>
        </m:sSup>
        <m:r>
          <w:rPr>
            <w:rFonts w:ascii="Cambria Math" w:hAnsi="Cambria Math"/>
          </w:rPr>
          <m:t>=0</m:t>
        </m:r>
      </m:oMath>
      <w:r w:rsidRPr="00CD03E2">
        <w:rPr>
          <w:rFonts w:ascii="Times New Roman" w:hAnsi="Times New Roman"/>
        </w:rPr>
        <w:t>.​</w:t>
      </w:r>
    </w:p>
    <w:p w14:paraId="3F4F585B" w14:textId="77777777" w:rsidR="00022BB6" w:rsidRPr="00CD03E2" w:rsidRDefault="00022BB6" w:rsidP="00022BB6">
      <w:pPr>
        <w:numPr>
          <w:ilvl w:val="0"/>
          <w:numId w:val="26"/>
        </w:numPr>
        <w:rPr>
          <w:rFonts w:ascii="Times New Roman" w:hAnsi="Times New Roman"/>
        </w:rPr>
      </w:pPr>
      <w:r w:rsidRPr="00CD03E2">
        <w:rPr>
          <w:rFonts w:ascii="Times New Roman" w:hAnsi="Times New Roman"/>
        </w:rPr>
        <w:t>Housing–treatment </w:t>
      </w:r>
      <m:oMath>
        <m:r>
          <w:rPr>
            <w:rFonts w:ascii="Cambria Math" w:hAnsi="Cambria Math"/>
          </w:rPr>
          <m:t>H</m:t>
        </m:r>
      </m:oMath>
      <w:r w:rsidRPr="00CD03E2">
        <w:rPr>
          <w:rFonts w:ascii="Times New Roman" w:hAnsi="Times New Roman"/>
        </w:rPr>
        <w:t>: choice of </w:t>
      </w:r>
      <m:oMath>
        <m:r>
          <w:rPr>
            <w:rFonts w:ascii="Cambria Math" w:hAnsi="Cambria Math"/>
          </w:rPr>
          <m:t>h</m:t>
        </m:r>
      </m:oMath>
      <w:r w:rsidRPr="00CD03E2">
        <w:rPr>
          <w:rFonts w:ascii="Times New Roman" w:hAnsi="Times New Roman"/>
        </w:rPr>
        <w:t>.</w:t>
      </w:r>
    </w:p>
    <w:p w14:paraId="61FD6C6E" w14:textId="77777777" w:rsidR="00022BB6" w:rsidRPr="00CD03E2" w:rsidRDefault="00022BB6" w:rsidP="00022BB6">
      <w:pPr>
        <w:rPr>
          <w:rFonts w:ascii="Times New Roman" w:hAnsi="Times New Roman"/>
        </w:rPr>
      </w:pPr>
      <w:r w:rsidRPr="00CD03E2">
        <w:rPr>
          <w:rFonts w:ascii="Times New Roman" w:hAnsi="Times New Roman"/>
        </w:rPr>
        <w:t>Similarly, holding </w:t>
      </w:r>
      <m:oMath>
        <m:r>
          <w:rPr>
            <w:rFonts w:ascii="Cambria Math" w:hAnsi="Cambria Math"/>
          </w:rPr>
          <m:t>d,m</m:t>
        </m:r>
      </m:oMath>
      <w:r w:rsidRPr="00CD03E2">
        <w:rPr>
          <w:rFonts w:ascii="Times New Roman" w:hAnsi="Times New Roman"/>
        </w:rPr>
        <w:t> fixed,</w:t>
      </w:r>
    </w:p>
    <w:p w14:paraId="52359BD7" w14:textId="77777777" w:rsidR="00022BB6" w:rsidRPr="00CD03E2" w:rsidRDefault="00022BB6" w:rsidP="00022BB6">
      <w:pPr>
        <w:rPr>
          <w:rFonts w:ascii="Times New Roman" w:hAnsi="Times New Roman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Δ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H</m:t>
              </m:r>
            </m:sub>
          </m:sSub>
          <m:r>
            <w:rPr>
              <w:rFonts w:ascii="Cambria Math" w:hAnsi="Cambria Math"/>
            </w:rPr>
            <m:t>(h:</m:t>
          </m:r>
          <m:r>
            <w:rPr>
              <w:rFonts w:ascii="Cambria Math" w:hAnsi="Cambria Math"/>
            </w:rPr>
            <m:t>0→1)=-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acc>
                <m:accPr>
                  <m:chr m:val="̃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H</m:t>
              </m:r>
            </m:sub>
            <m:sup>
              <m:r>
                <w:rPr>
                  <w:rFonts w:ascii="Cambria Math" w:hAnsi="Cambria Math"/>
                </w:rPr>
                <m:t>h</m:t>
              </m:r>
            </m:sup>
          </m:sSubSup>
          <m:r>
            <w:rPr>
              <w:rFonts w:ascii="Cambria Math" w:hAnsi="Cambria Math"/>
            </w:rPr>
            <m:t>-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λ</m:t>
              </m:r>
            </m:e>
            <m:sub>
              <m:r>
                <w:rPr>
                  <w:rFonts w:ascii="Cambria Math" w:hAnsi="Cambria Math"/>
                </w:rPr>
                <m:t>H</m:t>
              </m:r>
            </m:sub>
            <m:sup>
              <m:r>
                <m:rPr>
                  <m:nor/>
                </m:rPr>
                <w:rPr>
                  <w:rFonts w:ascii="Times New Roman" w:hAnsi="Times New Roman"/>
                </w:rPr>
                <m:t>OD</m:t>
              </m:r>
            </m:sup>
          </m:sSubSup>
          <m:r>
            <w:rPr>
              <w:rFonts w:ascii="Cambria Math" w:hAnsi="Cambria Math"/>
            </w:rPr>
            <m:t>(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/>
                </w:rPr>
                <m:t>OD</m:t>
              </m:r>
            </m:sub>
            <m:sup>
              <m:r>
                <m:rPr>
                  <m:nor/>
                </m:rPr>
                <w:rPr>
                  <w:rFonts w:ascii="Times New Roman" w:hAnsi="Times New Roman"/>
                </w:rPr>
                <m:t>housing</m:t>
              </m:r>
            </m:sup>
          </m:sSubSup>
          <m:r>
            <w:rPr>
              <w:rFonts w:ascii="Cambria Math" w:hAnsi="Cambria Math"/>
            </w:rPr>
            <m:t>(1,d,m)-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/>
                </w:rPr>
                <m:t>OD</m:t>
              </m:r>
            </m:sub>
            <m:sup>
              <m:r>
                <m:rPr>
                  <m:nor/>
                </m:rPr>
                <w:rPr>
                  <w:rFonts w:ascii="Times New Roman" w:hAnsi="Times New Roman"/>
                </w:rPr>
                <m:t>housing</m:t>
              </m:r>
            </m:sup>
          </m:sSubSup>
          <m:r>
            <w:rPr>
              <w:rFonts w:ascii="Cambria Math" w:hAnsi="Cambria Math"/>
            </w:rPr>
            <m:t>(0,d,m))-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γ</m:t>
              </m:r>
            </m:e>
            <m:sub>
              <m:r>
                <w:rPr>
                  <w:rFonts w:ascii="Cambria Math" w:hAnsi="Cambria Math"/>
                </w:rPr>
                <m:t>H</m:t>
              </m:r>
            </m:sub>
            <m:sup>
              <m:r>
                <m:rPr>
                  <m:nor/>
                </m:rPr>
                <w:rPr>
                  <w:rFonts w:ascii="Times New Roman" w:hAnsi="Times New Roman"/>
                </w:rPr>
                <m:t>OD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Δ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/>
                </w:rPr>
                <m:t>OD</m:t>
              </m:r>
            </m:sub>
          </m:sSub>
          <m:r>
            <w:rPr>
              <w:rFonts w:ascii="Cambria Math" w:hAnsi="Cambria Math"/>
            </w:rPr>
            <m:t>-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γ</m:t>
              </m:r>
            </m:e>
            <m:sub>
              <m:r>
                <w:rPr>
                  <w:rFonts w:ascii="Cambria Math" w:hAnsi="Cambria Math"/>
                </w:rPr>
                <m:t>H</m:t>
              </m:r>
            </m:sub>
            <m:sup>
              <m:r>
                <m:rPr>
                  <m:nor/>
                </m:rPr>
                <w:rPr>
                  <w:rFonts w:ascii="Times New Roman" w:hAnsi="Times New Roman"/>
                </w:rPr>
                <m:t>CR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Δ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/>
                </w:rPr>
                <m:t>CR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.</m:t>
          </m:r>
          <m:r>
            <m:rPr>
              <m:sty m:val="p"/>
            </m:rPr>
            <w:rPr>
              <w:rFonts w:ascii="Times New Roman" w:hAnsi="Times New Roman"/>
            </w:rPr>
            <w:br/>
          </m:r>
        </m:oMath>
      </m:oMathPara>
    </w:p>
    <w:p w14:paraId="6DA865D0" w14:textId="77777777" w:rsidR="00022BB6" w:rsidRPr="00CD03E2" w:rsidRDefault="00022BB6" w:rsidP="00022BB6">
      <w:pPr>
        <w:rPr>
          <w:rFonts w:ascii="Times New Roman" w:hAnsi="Times New Roman"/>
        </w:rPr>
      </w:pPr>
      <w:r w:rsidRPr="00CD03E2">
        <w:rPr>
          <w:rFonts w:ascii="Times New Roman" w:hAnsi="Times New Roman"/>
        </w:rPr>
        <w:t>With 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Q</m:t>
            </m:r>
          </m:e>
          <m:sub>
            <m:r>
              <m:rPr>
                <m:nor/>
              </m:rPr>
              <w:rPr>
                <w:rFonts w:ascii="Times New Roman" w:hAnsi="Times New Roman"/>
              </w:rPr>
              <m:t>OD</m:t>
            </m:r>
          </m:sub>
          <m:sup>
            <m:r>
              <m:rPr>
                <m:nor/>
              </m:rPr>
              <w:rPr>
                <w:rFonts w:ascii="Times New Roman" w:hAnsi="Times New Roman"/>
              </w:rPr>
              <m:t>housing</m:t>
            </m:r>
          </m:sup>
        </m:sSubSup>
        <m:r>
          <w:rPr>
            <w:rFonts w:ascii="Cambria Math" w:hAnsi="Cambria Math"/>
          </w:rPr>
          <m:t>(1,d,m)-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Q</m:t>
            </m:r>
          </m:e>
          <m:sub>
            <m:r>
              <m:rPr>
                <m:nor/>
              </m:rPr>
              <w:rPr>
                <w:rFonts w:ascii="Times New Roman" w:hAnsi="Times New Roman"/>
              </w:rPr>
              <m:t>OD</m:t>
            </m:r>
          </m:sub>
          <m:sup>
            <m:r>
              <m:rPr>
                <m:nor/>
              </m:rPr>
              <w:rPr>
                <w:rFonts w:ascii="Times New Roman" w:hAnsi="Times New Roman"/>
              </w:rPr>
              <m:t>housing</m:t>
            </m:r>
          </m:sup>
        </m:sSubSup>
        <m:r>
          <w:rPr>
            <w:rFonts w:ascii="Cambria Math" w:hAnsi="Cambria Math"/>
          </w:rPr>
          <m:t>(0,d,m)=-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 w:hAnsi="Cambria Math"/>
              </w:rPr>
              <m:t>H</m:t>
            </m:r>
          </m:sub>
          <m:sup>
            <m:r>
              <w:rPr>
                <w:rFonts w:ascii="Cambria Math" w:hAnsi="Cambria Math"/>
              </w:rPr>
              <m:t>h</m:t>
            </m:r>
          </m:sup>
        </m:sSubSup>
      </m:oMath>
      <w:r w:rsidRPr="00CD03E2">
        <w:rPr>
          <w:rFonts w:ascii="Times New Roman" w:hAnsi="Times New Roman"/>
        </w:rPr>
        <w:t> and </w:t>
      </w:r>
      <m:oMath>
        <m:r>
          <m:rPr>
            <m:sty m:val="p"/>
          </m:rPr>
          <w:rPr>
            <w:rFonts w:ascii="Cambria Math" w:hAnsi="Cambria Math"/>
          </w:rPr>
          <m:t>Δ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m:rPr>
                <m:nor/>
              </m:rPr>
              <w:rPr>
                <w:rFonts w:ascii="Times New Roman" w:hAnsi="Times New Roman"/>
              </w:rPr>
              <m:t>CR</m:t>
            </m:r>
          </m:sub>
        </m:sSub>
        <m:r>
          <w:rPr>
            <w:rFonts w:ascii="Cambria Math" w:hAnsi="Cambria Math"/>
          </w:rPr>
          <m:t>=-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δ</m:t>
            </m:r>
          </m:e>
          <m:sub>
            <m:r>
              <w:rPr>
                <w:rFonts w:ascii="Cambria Math" w:hAnsi="Cambria Math"/>
              </w:rPr>
              <m:t>h</m:t>
            </m:r>
          </m:sub>
        </m:sSub>
      </m:oMath>
      <w:r w:rsidRPr="00CD03E2">
        <w:rPr>
          <w:rFonts w:ascii="Times New Roman" w:hAnsi="Times New Roman"/>
        </w:rPr>
        <w:t>,</w:t>
      </w:r>
    </w:p>
    <w:p w14:paraId="7056CD2D" w14:textId="77777777" w:rsidR="00022BB6" w:rsidRPr="00CD03E2" w:rsidRDefault="00022BB6" w:rsidP="00022BB6">
      <w:pPr>
        <w:rPr>
          <w:rFonts w:ascii="Times New Roman" w:hAnsi="Times New Roman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Δ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H</m:t>
              </m:r>
            </m:sub>
          </m:sSub>
          <m:r>
            <w:rPr>
              <w:rFonts w:ascii="Cambria Math" w:hAnsi="Cambria Math"/>
            </w:rPr>
            <m:t>(h:</m:t>
          </m:r>
          <m:r>
            <w:rPr>
              <w:rFonts w:ascii="Cambria Math" w:hAnsi="Cambria Math"/>
            </w:rPr>
            <m:t>0→1)=-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acc>
                <m:accPr>
                  <m:chr m:val="̃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H</m:t>
              </m:r>
            </m:sub>
            <m:sup>
              <m:r>
                <w:rPr>
                  <w:rFonts w:ascii="Cambria Math" w:hAnsi="Cambria Math"/>
                </w:rPr>
                <m:t>h</m:t>
              </m:r>
            </m:sup>
          </m:sSubSup>
          <m:r>
            <w:rPr>
              <w:rFonts w:ascii="Cambria Math" w:hAnsi="Cambria Math"/>
            </w:rPr>
            <m:t>+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λ</m:t>
              </m:r>
            </m:e>
            <m:sub>
              <m:r>
                <w:rPr>
                  <w:rFonts w:ascii="Cambria Math" w:hAnsi="Cambria Math"/>
                </w:rPr>
                <m:t>H</m:t>
              </m:r>
            </m:sub>
            <m:sup>
              <m:r>
                <m:rPr>
                  <m:nor/>
                </m:rPr>
                <w:rPr>
                  <w:rFonts w:ascii="Times New Roman" w:hAnsi="Times New Roman"/>
                </w:rPr>
                <m:t>OD</m:t>
              </m:r>
            </m:sup>
          </m:sSubSup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α</m:t>
              </m:r>
            </m:e>
            <m:sub>
              <m:r>
                <w:rPr>
                  <w:rFonts w:ascii="Cambria Math" w:hAnsi="Cambria Math"/>
                </w:rPr>
                <m:t>H</m:t>
              </m:r>
            </m:sub>
            <m:sup>
              <m:r>
                <w:rPr>
                  <w:rFonts w:ascii="Cambria Math" w:hAnsi="Cambria Math"/>
                </w:rPr>
                <m:t>h</m:t>
              </m:r>
            </m:sup>
          </m:sSubSup>
          <m:r>
            <w:rPr>
              <w:rFonts w:ascii="Cambria Math" w:hAnsi="Cambria Math"/>
            </w:rPr>
            <m:t>-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γ</m:t>
              </m:r>
            </m:e>
            <m:sub>
              <m:r>
                <w:rPr>
                  <w:rFonts w:ascii="Cambria Math" w:hAnsi="Cambria Math"/>
                </w:rPr>
                <m:t>H</m:t>
              </m:r>
            </m:sub>
            <m:sup>
              <m:r>
                <m:rPr>
                  <m:nor/>
                </m:rPr>
                <w:rPr>
                  <w:rFonts w:ascii="Times New Roman" w:hAnsi="Times New Roman"/>
                </w:rPr>
                <m:t>OD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Δ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/>
                </w:rPr>
                <m:t>OD</m:t>
              </m:r>
            </m:sub>
          </m:sSub>
          <m:r>
            <w:rPr>
              <w:rFonts w:ascii="Cambria Math" w:hAnsi="Cambria Math"/>
            </w:rPr>
            <m:t>+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γ</m:t>
              </m:r>
            </m:e>
            <m:sub>
              <m:r>
                <w:rPr>
                  <w:rFonts w:ascii="Cambria Math" w:hAnsi="Cambria Math"/>
                </w:rPr>
                <m:t>H</m:t>
              </m:r>
            </m:sub>
            <m:sup>
              <m:r>
                <m:rPr>
                  <m:nor/>
                </m:rPr>
                <w:rPr>
                  <w:rFonts w:ascii="Times New Roman" w:hAnsi="Times New Roman"/>
                </w:rPr>
                <m:t>CR</m:t>
              </m:r>
            </m:sup>
          </m:sSubSup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δ</m:t>
              </m:r>
            </m:e>
            <m:sub>
              <m:r>
                <w:rPr>
                  <w:rFonts w:ascii="Cambria Math" w:hAnsi="Cambria Math"/>
                </w:rPr>
                <m:t>h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.</m:t>
          </m:r>
          <m:r>
            <m:rPr>
              <m:sty m:val="p"/>
            </m:rPr>
            <w:rPr>
              <w:rFonts w:ascii="Times New Roman" w:hAnsi="Times New Roman"/>
            </w:rPr>
            <w:br/>
          </m:r>
        </m:oMath>
      </m:oMathPara>
    </w:p>
    <w:p w14:paraId="4D0A37D9" w14:textId="77777777" w:rsidR="00022BB6" w:rsidRPr="00CD03E2" w:rsidRDefault="00022BB6" w:rsidP="00022BB6">
      <w:pPr>
        <w:rPr>
          <w:rFonts w:ascii="Times New Roman" w:hAnsi="Times New Roman"/>
        </w:rPr>
      </w:pPr>
      <w:r w:rsidRPr="00CD03E2">
        <w:rPr>
          <w:rFonts w:ascii="Times New Roman" w:hAnsi="Times New Roman"/>
        </w:rPr>
        <w:t>Again, with 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c</m:t>
                </m:r>
              </m:e>
            </m:acc>
          </m:e>
          <m:sub>
            <m:r>
              <w:rPr>
                <w:rFonts w:ascii="Cambria Math" w:hAnsi="Cambria Math"/>
              </w:rPr>
              <m:t>H</m:t>
            </m:r>
          </m:sub>
          <m:sup>
            <m:r>
              <w:rPr>
                <w:rFonts w:ascii="Cambria Math" w:hAnsi="Cambria Math"/>
              </w:rPr>
              <m:t>h</m:t>
            </m:r>
          </m:sup>
        </m:sSubSup>
        <m:r>
          <w:rPr>
            <w:rFonts w:ascii="Cambria Math" w:hAnsi="Cambria Math"/>
          </w:rPr>
          <m:t>&gt;0</m:t>
        </m:r>
      </m:oMath>
      <w:r w:rsidRPr="00CD03E2">
        <w:rPr>
          <w:rFonts w:ascii="Times New Roman" w:hAnsi="Times New Roman"/>
        </w:rPr>
        <w:t> and modest 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Cambria Math" w:hAnsi="Cambria Math"/>
              </w:rPr>
              <m:t>H</m:t>
            </m:r>
          </m:sub>
          <m:sup>
            <m:r>
              <m:rPr>
                <m:nor/>
              </m:rPr>
              <w:rPr>
                <w:rFonts w:ascii="Times New Roman" w:hAnsi="Times New Roman"/>
              </w:rPr>
              <m:t>OD</m:t>
            </m:r>
          </m:sup>
        </m:sSubSup>
        <m:r>
          <w:rPr>
            <w:rFonts w:ascii="Cambria Math" w:hAnsi="Cambria Math"/>
          </w:rPr>
          <m:t>,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γ</m:t>
            </m:r>
          </m:e>
          <m:sub>
            <m:r>
              <w:rPr>
                <w:rFonts w:ascii="Cambria Math" w:hAnsi="Cambria Math"/>
              </w:rPr>
              <m:t>H</m:t>
            </m:r>
          </m:sub>
          <m:sup>
            <m:r>
              <m:rPr>
                <m:nor/>
              </m:rPr>
              <w:rPr>
                <w:rFonts w:ascii="Times New Roman" w:hAnsi="Times New Roman"/>
              </w:rPr>
              <m:t>OD</m:t>
            </m:r>
          </m:sup>
        </m:sSubSup>
        <m:r>
          <w:rPr>
            <w:rFonts w:ascii="Cambria Math" w:hAnsi="Cambria Math"/>
          </w:rPr>
          <m:t>,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γ</m:t>
            </m:r>
          </m:e>
          <m:sub>
            <m:r>
              <w:rPr>
                <w:rFonts w:ascii="Cambria Math" w:hAnsi="Cambria Math"/>
              </w:rPr>
              <m:t>H</m:t>
            </m:r>
          </m:sub>
          <m:sup>
            <m:r>
              <m:rPr>
                <m:nor/>
              </m:rPr>
              <w:rPr>
                <w:rFonts w:ascii="Times New Roman" w:hAnsi="Times New Roman"/>
              </w:rPr>
              <m:t>CR</m:t>
            </m:r>
          </m:sup>
        </m:sSubSup>
      </m:oMath>
      <w:r w:rsidRPr="00CD03E2">
        <w:rPr>
          <w:rFonts w:ascii="Times New Roman" w:hAnsi="Times New Roman"/>
        </w:rPr>
        <w:t>, we can parameterize so that</w:t>
      </w:r>
    </w:p>
    <w:p w14:paraId="1C0D6D74" w14:textId="77777777" w:rsidR="00022BB6" w:rsidRPr="00CD03E2" w:rsidRDefault="00022BB6" w:rsidP="00022BB6">
      <w:pPr>
        <w:rPr>
          <w:rFonts w:ascii="Times New Roman" w:hAnsi="Times New Roman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w:lastRenderedPageBreak/>
            <m:t>Δ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H</m:t>
              </m:r>
            </m:sub>
          </m:sSub>
          <m:r>
            <w:rPr>
              <w:rFonts w:ascii="Cambria Math" w:hAnsi="Cambria Math"/>
            </w:rPr>
            <m:t>(h:</m:t>
          </m:r>
          <m:r>
            <w:rPr>
              <w:rFonts w:ascii="Cambria Math" w:hAnsi="Cambria Math"/>
            </w:rPr>
            <m:t>0→1)&lt;0,</m:t>
          </m:r>
          <m:r>
            <m:rPr>
              <m:sty m:val="p"/>
            </m:rPr>
            <w:rPr>
              <w:rFonts w:ascii="Times New Roman" w:hAnsi="Times New Roman"/>
            </w:rPr>
            <w:br/>
          </m:r>
        </m:oMath>
      </m:oMathPara>
    </w:p>
    <w:p w14:paraId="4A2CCB04" w14:textId="77777777" w:rsidR="00022BB6" w:rsidRPr="00CD03E2" w:rsidRDefault="00022BB6" w:rsidP="00022BB6">
      <w:pPr>
        <w:rPr>
          <w:rFonts w:ascii="Times New Roman" w:hAnsi="Times New Roman"/>
        </w:rPr>
      </w:pPr>
      <w:r w:rsidRPr="00CD03E2">
        <w:rPr>
          <w:rFonts w:ascii="Times New Roman" w:hAnsi="Times New Roman"/>
        </w:rPr>
        <w:t>making 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h</m:t>
            </m:r>
          </m:e>
          <m:sup>
            <m:r>
              <w:rPr>
                <w:rFonts w:ascii="Cambria Math" w:hAnsi="Cambria Math"/>
              </w:rPr>
              <m:t>*</m:t>
            </m:r>
          </m:sup>
        </m:sSup>
        <m:r>
          <w:rPr>
            <w:rFonts w:ascii="Cambria Math" w:hAnsi="Cambria Math"/>
          </w:rPr>
          <m:t>=0</m:t>
        </m:r>
      </m:oMath>
      <w:r w:rsidRPr="00CD03E2">
        <w:rPr>
          <w:rFonts w:ascii="Times New Roman" w:hAnsi="Times New Roman"/>
        </w:rPr>
        <w:t> a best response.​</w:t>
      </w:r>
    </w:p>
    <w:p w14:paraId="3375240F" w14:textId="77777777" w:rsidR="00022BB6" w:rsidRPr="00CD03E2" w:rsidRDefault="00022BB6" w:rsidP="00022BB6">
      <w:pPr>
        <w:rPr>
          <w:rFonts w:ascii="Times New Roman" w:hAnsi="Times New Roman"/>
        </w:rPr>
      </w:pPr>
      <w:r w:rsidRPr="00CD03E2">
        <w:rPr>
          <w:rFonts w:ascii="Times New Roman" w:hAnsi="Times New Roman"/>
        </w:rPr>
        <w:t>Mutual best response and equilibrium</w:t>
      </w:r>
    </w:p>
    <w:p w14:paraId="2FF5117E" w14:textId="77777777" w:rsidR="00022BB6" w:rsidRPr="00CD03E2" w:rsidRDefault="00022BB6" w:rsidP="00022BB6">
      <w:pPr>
        <w:rPr>
          <w:rFonts w:ascii="Times New Roman" w:hAnsi="Times New Roman"/>
        </w:rPr>
      </w:pPr>
      <w:r w:rsidRPr="00CD03E2">
        <w:rPr>
          <w:rFonts w:ascii="Times New Roman" w:hAnsi="Times New Roman"/>
        </w:rPr>
        <w:t>Evaluated at </w:t>
      </w:r>
      <m:oMath>
        <m:r>
          <w:rPr>
            <w:rFonts w:ascii="Cambria Math" w:hAnsi="Cambria Math"/>
          </w:rPr>
          <m:t>a=(d,m,h)=(</m:t>
        </m:r>
        <m:r>
          <w:rPr>
            <w:rFonts w:ascii="Cambria Math" w:hAnsi="Cambria Math"/>
          </w:rPr>
          <m:t>0,0,0)</m:t>
        </m:r>
      </m:oMath>
      <w:r w:rsidRPr="00CD03E2">
        <w:rPr>
          <w:rFonts w:ascii="Times New Roman" w:hAnsi="Times New Roman"/>
        </w:rPr>
        <w:t>, the inequalities above state that</w:t>
      </w:r>
    </w:p>
    <w:p w14:paraId="67ACD188" w14:textId="77777777" w:rsidR="00022BB6" w:rsidRPr="00CD03E2" w:rsidRDefault="00022BB6" w:rsidP="00022BB6">
      <w:pPr>
        <w:rPr>
          <w:rFonts w:ascii="Times New Roman" w:hAnsi="Times New Roman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Δ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  <m:r>
            <w:rPr>
              <w:rFonts w:ascii="Cambria Math" w:hAnsi="Cambria Math"/>
            </w:rPr>
            <m:t>(d:0→1)&lt;0,</m:t>
          </m:r>
          <m:r>
            <m:rPr>
              <m:sty m:val="p"/>
            </m:rPr>
            <w:rPr>
              <w:rFonts w:ascii="Cambria Math" w:hAnsi="Cambria Math"/>
            </w:rPr>
            <m:t>Δ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w:rPr>
              <w:rFonts w:ascii="Cambria Math" w:hAnsi="Cambria Math"/>
            </w:rPr>
            <m:t>(m:0→1)&lt;0,</m:t>
          </m:r>
          <m:r>
            <m:rPr>
              <m:sty m:val="p"/>
            </m:rPr>
            <w:rPr>
              <w:rFonts w:ascii="Cambria Math" w:hAnsi="Cambria Math"/>
            </w:rPr>
            <m:t>Δ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H</m:t>
              </m:r>
            </m:sub>
          </m:sSub>
          <m:r>
            <w:rPr>
              <w:rFonts w:ascii="Cambria Math" w:hAnsi="Cambria Math"/>
            </w:rPr>
            <m:t>(h:</m:t>
          </m:r>
          <m:r>
            <w:rPr>
              <w:rFonts w:ascii="Cambria Math" w:hAnsi="Cambria Math"/>
            </w:rPr>
            <m:t>0→1)&lt;0.</m:t>
          </m:r>
          <m:r>
            <m:rPr>
              <m:sty m:val="p"/>
            </m:rPr>
            <w:rPr>
              <w:rFonts w:ascii="Times New Roman" w:hAnsi="Times New Roman"/>
            </w:rPr>
            <w:br/>
          </m:r>
        </m:oMath>
      </m:oMathPara>
    </w:p>
    <w:p w14:paraId="6BEF4889" w14:textId="77777777" w:rsidR="00022BB6" w:rsidRPr="00CD03E2" w:rsidRDefault="00022BB6" w:rsidP="00022BB6">
      <w:pPr>
        <w:rPr>
          <w:rFonts w:ascii="Times New Roman" w:hAnsi="Times New Roman"/>
        </w:rPr>
      </w:pPr>
      <w:r w:rsidRPr="00CD03E2">
        <w:rPr>
          <w:rFonts w:ascii="Times New Roman" w:hAnsi="Times New Roman"/>
        </w:rPr>
        <w:t xml:space="preserve">Thus, for each actor, deviating unilaterally from 0 to 1 in its own decision lowers its payoff given that others play 0. </w:t>
      </w:r>
      <w:proofErr w:type="gramStart"/>
      <w:r w:rsidRPr="00CD03E2">
        <w:rPr>
          <w:rFonts w:ascii="Times New Roman" w:hAnsi="Times New Roman"/>
        </w:rPr>
        <w:t>By definition of</w:t>
      </w:r>
      <w:proofErr w:type="gramEnd"/>
      <w:r w:rsidRPr="00CD03E2">
        <w:rPr>
          <w:rFonts w:ascii="Times New Roman" w:hAnsi="Times New Roman"/>
        </w:rPr>
        <w:t xml:space="preserve"> a stationary Nash equilibrium in this static representation of the stage game, the action profile​</w:t>
      </w:r>
    </w:p>
    <w:p w14:paraId="55BEB2D1" w14:textId="77777777" w:rsidR="00022BB6" w:rsidRPr="00CD03E2" w:rsidRDefault="00022BB6" w:rsidP="00022BB6">
      <w:pPr>
        <w:rPr>
          <w:rFonts w:ascii="Times New Roman" w:hAnsi="Times New Roman"/>
          <w:i/>
        </w:rPr>
      </w:pPr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m:rPr>
                  <m:nor/>
                </m:rPr>
                <w:rPr>
                  <w:rFonts w:ascii="Times New Roman" w:hAnsi="Times New Roman"/>
                </w:rPr>
                <m:t>P</m:t>
              </m:r>
            </m:sup>
          </m:sSup>
          <m:r>
            <w:rPr>
              <w:rFonts w:ascii="Cambria Math" w:hAnsi="Cambria Math"/>
            </w:rPr>
            <m:t>=(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d</m:t>
              </m:r>
            </m:e>
            <m:sup>
              <m:r>
                <w:rPr>
                  <w:rFonts w:ascii="Cambria Math" w:hAnsi="Cambria Math"/>
                </w:rPr>
                <m:t>*</m:t>
              </m:r>
            </m:sup>
          </m:sSup>
          <m:r>
            <w:rPr>
              <w:rFonts w:ascii="Cambria Math" w:hAnsi="Cambria Math"/>
            </w:rPr>
            <m:t>,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m</m:t>
              </m:r>
            </m:e>
            <m:sup>
              <m:r>
                <w:rPr>
                  <w:rFonts w:ascii="Cambria Math" w:hAnsi="Cambria Math"/>
                </w:rPr>
                <m:t>*</m:t>
              </m:r>
            </m:sup>
          </m:sSup>
          <m:r>
            <w:rPr>
              <w:rFonts w:ascii="Cambria Math" w:hAnsi="Cambria Math"/>
            </w:rPr>
            <m:t>,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h</m:t>
              </m:r>
            </m:e>
            <m:sup>
              <m:r>
                <w:rPr>
                  <w:rFonts w:ascii="Cambria Math" w:hAnsi="Cambria Math"/>
                </w:rPr>
                <m:t>*</m:t>
              </m:r>
            </m:sup>
          </m:sSup>
          <m:r>
            <w:rPr>
              <w:rFonts w:ascii="Cambria Math" w:hAnsi="Cambria Math"/>
            </w:rPr>
            <m:t>)=(0,0,0)</m:t>
          </m:r>
        </m:oMath>
      </m:oMathPara>
    </w:p>
    <w:p w14:paraId="0FDEF04B" w14:textId="77777777" w:rsidR="00022BB6" w:rsidRDefault="00022BB6" w:rsidP="00022BB6">
      <w:pPr>
        <w:rPr>
          <w:rFonts w:ascii="Times New Roman" w:hAnsi="Times New Roman"/>
          <w:iCs/>
        </w:rPr>
      </w:pPr>
      <w:r w:rsidRPr="00CD03E2">
        <w:rPr>
          <w:rFonts w:ascii="Times New Roman" w:hAnsi="Times New Roman"/>
          <w:iCs/>
        </w:rPr>
        <w:t>is an equilibrium, which we identify as the punitive equilibrium.</w:t>
      </w:r>
    </w:p>
    <w:p w14:paraId="76B52417" w14:textId="77777777" w:rsidR="00022BB6" w:rsidRPr="00044B9E" w:rsidRDefault="00022BB6" w:rsidP="00022BB6">
      <w:pPr>
        <w:rPr>
          <w:rFonts w:ascii="Times New Roman" w:hAnsi="Times New Roman"/>
          <w:iCs/>
        </w:rPr>
      </w:pPr>
      <w:r w:rsidRPr="00044B9E">
        <w:rPr>
          <w:rFonts w:ascii="Times New Roman" w:hAnsi="Times New Roman"/>
          <w:b/>
          <w:bCs/>
          <w:iCs/>
        </w:rPr>
        <w:t>Lemma A.1 (Coexistence of punitive and harm</w:t>
      </w:r>
      <w:r w:rsidRPr="00044B9E">
        <w:rPr>
          <w:rFonts w:ascii="Times New Roman" w:hAnsi="Times New Roman"/>
          <w:b/>
          <w:bCs/>
          <w:iCs/>
        </w:rPr>
        <w:noBreakHyphen/>
        <w:t>reduction equilibria, parametric illustration).</w:t>
      </w:r>
      <w:r w:rsidRPr="00044B9E">
        <w:rPr>
          <w:rFonts w:ascii="Times New Roman" w:hAnsi="Times New Roman"/>
          <w:iCs/>
        </w:rPr>
        <w:t> There exist open sets of parameter vectors </w:t>
      </w:r>
      <m:oMath>
        <m:r>
          <w:rPr>
            <w:rFonts w:ascii="Cambria Math" w:hAnsi="Cambria Math"/>
          </w:rPr>
          <m:t>ϕ=(τ,α,λ)</m:t>
        </m:r>
      </m:oMath>
      <w:r w:rsidRPr="00044B9E">
        <w:rPr>
          <w:rFonts w:ascii="Times New Roman" w:hAnsi="Times New Roman"/>
          <w:iCs/>
        </w:rPr>
        <w:t> such that the inequalities in Propositions 1 and 2 are both satisfied, so that </w:t>
      </w:r>
      <m:oMath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d,m,h)=(</m:t>
            </m:r>
            <m:r>
              <w:rPr>
                <w:rFonts w:ascii="Cambria Math" w:hAnsi="Cambria Math"/>
              </w:rPr>
              <m:t>0,0,0</m:t>
            </m:r>
          </m:e>
        </m:d>
      </m:oMath>
      <w:r w:rsidRPr="00044B9E">
        <w:rPr>
          <w:rFonts w:ascii="Times New Roman" w:hAnsi="Times New Roman"/>
          <w:iCs/>
        </w:rPr>
        <w:t> and </w:t>
      </w:r>
      <m:oMath>
        <m:d>
          <m:dPr>
            <m:sepChr m:val=","/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1</m:t>
            </m:r>
          </m:e>
          <m:e>
            <m:r>
              <w:rPr>
                <w:rFonts w:ascii="Cambria Math" w:hAnsi="Cambria Math"/>
              </w:rPr>
              <m:t>1</m:t>
            </m:r>
          </m:e>
          <m:e>
            <m:r>
              <w:rPr>
                <w:rFonts w:ascii="Cambria Math" w:hAnsi="Cambria Math"/>
              </w:rPr>
              <m:t>1</m:t>
            </m:r>
          </m:e>
        </m:d>
      </m:oMath>
      <w:r w:rsidRPr="00044B9E">
        <w:rPr>
          <w:rFonts w:ascii="Times New Roman" w:hAnsi="Times New Roman"/>
          <w:iCs/>
        </w:rPr>
        <w:t> are both stationary equilibria.</w:t>
      </w:r>
    </w:p>
    <w:p w14:paraId="1E368510" w14:textId="77777777" w:rsidR="00022BB6" w:rsidRPr="00CD03E2" w:rsidRDefault="00022BB6" w:rsidP="00022BB6">
      <w:pPr>
        <w:rPr>
          <w:rFonts w:ascii="Times New Roman" w:hAnsi="Times New Roman"/>
          <w:iCs/>
        </w:rPr>
      </w:pPr>
      <w:r w:rsidRPr="00044B9E">
        <w:rPr>
          <w:rFonts w:ascii="Times New Roman" w:hAnsi="Times New Roman"/>
          <w:i/>
          <w:iCs/>
        </w:rPr>
        <w:t>Sketch.</w:t>
      </w:r>
      <w:r w:rsidRPr="00044B9E">
        <w:rPr>
          <w:rFonts w:ascii="Times New Roman" w:hAnsi="Times New Roman"/>
          <w:iCs/>
        </w:rPr>
        <w:t> The best</w:t>
      </w:r>
      <w:r w:rsidRPr="00044B9E">
        <w:rPr>
          <w:rFonts w:ascii="Times New Roman" w:hAnsi="Times New Roman"/>
          <w:iCs/>
        </w:rPr>
        <w:noBreakHyphen/>
        <w:t>response conditions in Propositions 1 and 2 are strict inequalities in the underlying parameters. Each defines an open region in parameter space. Because the inequalities for the punitive and harm</w:t>
      </w:r>
      <w:r w:rsidRPr="00044B9E">
        <w:rPr>
          <w:rFonts w:ascii="Times New Roman" w:hAnsi="Times New Roman"/>
          <w:iCs/>
        </w:rPr>
        <w:noBreakHyphen/>
        <w:t>reduction profiles are continuous in </w:t>
      </w:r>
      <m:oMath>
        <m:r>
          <w:rPr>
            <w:rFonts w:ascii="Cambria Math" w:hAnsi="Cambria Math"/>
          </w:rPr>
          <m:t>ϕ</m:t>
        </m:r>
      </m:oMath>
      <w:r w:rsidRPr="00044B9E">
        <w:rPr>
          <w:rFonts w:ascii="Times New Roman" w:hAnsi="Times New Roman"/>
          <w:iCs/>
        </w:rPr>
        <w:t>, we can choose </w:t>
      </w:r>
      <m:oMath>
        <m:r>
          <w:rPr>
            <w:rFonts w:ascii="Cambria Math" w:hAnsi="Cambria Math"/>
          </w:rPr>
          <m:t>τ,α,λ</m:t>
        </m:r>
      </m:oMath>
      <w:r w:rsidRPr="00044B9E">
        <w:rPr>
          <w:rFonts w:ascii="Times New Roman" w:hAnsi="Times New Roman"/>
          <w:iCs/>
        </w:rPr>
        <w:t> so that (i) low outcome weights and low MOUD/housing payments make </w:t>
      </w:r>
      <m:oMath>
        <m:d>
          <m:dPr>
            <m:sepChr m:val=","/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  <m:e>
            <m:r>
              <w:rPr>
                <w:rFonts w:ascii="Cambria Math" w:hAnsi="Cambria Math"/>
              </w:rPr>
              <m:t>0</m:t>
            </m:r>
          </m:e>
          <m:e>
            <m:r>
              <w:rPr>
                <w:rFonts w:ascii="Cambria Math" w:hAnsi="Cambria Math"/>
              </w:rPr>
              <m:t>0</m:t>
            </m:r>
          </m:e>
        </m:d>
      </m:oMath>
      <w:r w:rsidRPr="00044B9E">
        <w:rPr>
          <w:rFonts w:ascii="Times New Roman" w:hAnsi="Times New Roman"/>
          <w:iCs/>
        </w:rPr>
        <w:t> a best response for each actor, and (ii) sufficiently higher outcome weights and MOUD/housing payments make </w:t>
      </w:r>
      <m:oMath>
        <m:d>
          <m:dPr>
            <m:sepChr m:val=","/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1</m:t>
            </m:r>
          </m:e>
          <m:e>
            <m:r>
              <w:rPr>
                <w:rFonts w:ascii="Cambria Math" w:hAnsi="Cambria Math"/>
              </w:rPr>
              <m:t>1</m:t>
            </m:r>
          </m:e>
          <m:e>
            <m:r>
              <w:rPr>
                <w:rFonts w:ascii="Cambria Math" w:hAnsi="Cambria Math"/>
              </w:rPr>
              <m:t>1</m:t>
            </m:r>
          </m:e>
        </m:d>
      </m:oMath>
      <w:r w:rsidRPr="00044B9E">
        <w:rPr>
          <w:rFonts w:ascii="Times New Roman" w:hAnsi="Times New Roman"/>
          <w:iCs/>
        </w:rPr>
        <w:t> a best response, with an overlap region where both profiles satisfy the best</w:t>
      </w:r>
      <w:r w:rsidRPr="00044B9E">
        <w:rPr>
          <w:rFonts w:ascii="Times New Roman" w:hAnsi="Times New Roman"/>
          <w:iCs/>
        </w:rPr>
        <w:noBreakHyphen/>
        <w:t>response inequalities. The purpose is illustrative: the model admits multiple equilibria for empirically plausible but distinct parameterizations rather than claiming a full characterization of the joint parameter set.</w:t>
      </w:r>
    </w:p>
    <w:p w14:paraId="2C9B7049" w14:textId="77777777" w:rsidR="00022BB6" w:rsidRDefault="00022BB6" w:rsidP="00022BB6">
      <w:pPr>
        <w:rPr>
          <w:rFonts w:asciiTheme="majorHAnsi" w:eastAsiaTheme="majorEastAsia" w:hAnsiTheme="majorHAnsi"/>
          <w:b/>
          <w:bCs/>
          <w:sz w:val="32"/>
          <w:szCs w:val="32"/>
        </w:rPr>
      </w:pPr>
      <w:r w:rsidRPr="00E5568C">
        <w:rPr>
          <w:b/>
          <w:bCs/>
          <w:i/>
        </w:rPr>
        <w:br/>
      </w:r>
      <w:r w:rsidRPr="00E5568C">
        <w:rPr>
          <w:rFonts w:asciiTheme="majorHAnsi" w:eastAsiaTheme="majorEastAsia" w:hAnsiTheme="majorHAnsi"/>
          <w:b/>
          <w:bCs/>
          <w:sz w:val="32"/>
          <w:szCs w:val="32"/>
        </w:rPr>
        <w:t>A.3 Proposition 2 (harm</w:t>
      </w:r>
      <w:r w:rsidRPr="00E5568C">
        <w:rPr>
          <w:rFonts w:asciiTheme="majorHAnsi" w:eastAsiaTheme="majorEastAsia" w:hAnsiTheme="majorHAnsi"/>
          <w:b/>
          <w:bCs/>
          <w:sz w:val="32"/>
          <w:szCs w:val="32"/>
        </w:rPr>
        <w:noBreakHyphen/>
        <w:t>reduction equilibrium)</w:t>
      </w:r>
    </w:p>
    <w:p w14:paraId="622F6035" w14:textId="77777777" w:rsidR="00022BB6" w:rsidRPr="003E2B5C" w:rsidRDefault="00022BB6" w:rsidP="00022BB6">
      <w:r w:rsidRPr="003E2B5C">
        <w:rPr>
          <w:rFonts w:ascii="Times New Roman" w:hAnsi="Times New Roman"/>
        </w:rPr>
        <w:t>In what follows, we work with the stylized calibration in Section 6 and treat the social planner’s weights 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Γ</m:t>
            </m:r>
          </m:e>
          <m:sub>
            <m:r>
              <m:rPr>
                <m:nor/>
              </m:rPr>
              <w:rPr>
                <w:rFonts w:ascii="Times New Roman" w:hAnsi="Times New Roman"/>
              </w:rPr>
              <m:t>OD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Γ</m:t>
            </m:r>
          </m:e>
          <m:sub>
            <m:r>
              <m:rPr>
                <m:nor/>
              </m:rPr>
              <w:rPr>
                <w:rFonts w:ascii="Times New Roman" w:hAnsi="Times New Roman"/>
              </w:rPr>
              <m:t>CR</m:t>
            </m:r>
          </m:sub>
        </m:sSub>
      </m:oMath>
      <w:r w:rsidRPr="003E2B5C">
        <w:rPr>
          <w:rFonts w:ascii="Times New Roman" w:hAnsi="Times New Roman"/>
        </w:rPr>
        <w:t> as free parameters within empirically reasonable ranges.</w:t>
      </w:r>
      <w:r>
        <w:br/>
      </w:r>
      <w:r w:rsidRPr="00D91EAF">
        <w:br/>
      </w:r>
      <w:r w:rsidRPr="00CD03E2">
        <w:rPr>
          <w:rFonts w:ascii="Times New Roman" w:hAnsi="Times New Roman"/>
        </w:rPr>
        <w:t>We retain the payoff structure</w:t>
      </w:r>
    </w:p>
    <w:p w14:paraId="4E8ABA3A" w14:textId="77777777" w:rsidR="00022BB6" w:rsidRPr="00CD03E2" w:rsidRDefault="00022BB6" w:rsidP="00022BB6">
      <w:pPr>
        <w:rPr>
          <w:rFonts w:ascii="Times New Roman" w:hAnsi="Times New Roman"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(a;ϕ)</m:t>
          </m:r>
          <m:r>
            <m:rPr>
              <m:nor/>
            </m:rPr>
            <w:rPr>
              <w:rFonts w:ascii="Times New Roman" w:hAnsi="Times New Roman"/>
            </w:rPr>
            <m:t>  </m:t>
          </m:r>
          <m:r>
            <w:rPr>
              <w:rFonts w:ascii="Cambria Math" w:hAnsi="Cambria Math"/>
            </w:rPr>
            <m:t>=</m:t>
          </m:r>
          <m:r>
            <m:rPr>
              <m:nor/>
            </m:rPr>
            <w:rPr>
              <w:rFonts w:ascii="Times New Roman" w:hAnsi="Times New Roman"/>
            </w:rPr>
            <m:t>  </m:t>
          </m:r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(a)</m:t>
          </m:r>
          <m:r>
            <m:rPr>
              <m:nor/>
            </m:rPr>
            <w:rPr>
              <w:rFonts w:ascii="Times New Roman" w:hAnsi="Times New Roman"/>
            </w:rPr>
            <m:t>  </m:t>
          </m:r>
          <m:r>
            <w:rPr>
              <w:rFonts w:ascii="Cambria Math" w:hAnsi="Cambria Math"/>
            </w:rPr>
            <m:t>-</m:t>
          </m:r>
          <m:r>
            <m:rPr>
              <m:nor/>
            </m:rPr>
            <w:rPr>
              <w:rFonts w:ascii="Times New Roman" w:hAnsi="Times New Roman"/>
            </w:rPr>
            <m:t>  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(a;λ)</m:t>
          </m:r>
          <m:r>
            <m:rPr>
              <m:nor/>
            </m:rPr>
            <w:rPr>
              <w:rFonts w:ascii="Times New Roman" w:hAnsi="Times New Roman"/>
            </w:rPr>
            <m:t>  </m:t>
          </m:r>
          <m:r>
            <w:rPr>
              <w:rFonts w:ascii="Cambria Math" w:hAnsi="Cambria Math"/>
            </w:rPr>
            <m:t>-</m:t>
          </m:r>
          <m:r>
            <m:rPr>
              <m:nor/>
            </m:rPr>
            <w:rPr>
              <w:rFonts w:ascii="Times New Roman" w:hAnsi="Times New Roman"/>
            </w:rPr>
            <m:t>  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γ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nor/>
                </m:rPr>
                <w:rPr>
                  <w:rFonts w:ascii="Times New Roman" w:hAnsi="Times New Roman"/>
                </w:rPr>
                <m:t>OD</m:t>
              </m:r>
            </m:sup>
          </m:sSubSup>
          <m:r>
            <m:rPr>
              <m:nor/>
            </m:rPr>
            <w:rPr>
              <w:rFonts w:ascii="Times New Roman" w:hAnsi="Times New Roman"/>
            </w:rPr>
            <m:t> 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/>
                </w:rPr>
                <m:t>OD</m:t>
              </m:r>
            </m:sub>
          </m:sSub>
          <m:r>
            <w:rPr>
              <w:rFonts w:ascii="Cambria Math" w:hAnsi="Cambria Math"/>
            </w:rPr>
            <m:t>(a)</m:t>
          </m:r>
          <m:r>
            <m:rPr>
              <m:nor/>
            </m:rPr>
            <w:rPr>
              <w:rFonts w:ascii="Times New Roman" w:hAnsi="Times New Roman"/>
            </w:rPr>
            <m:t>  </m:t>
          </m:r>
          <m:r>
            <w:rPr>
              <w:rFonts w:ascii="Cambria Math" w:hAnsi="Cambria Math"/>
            </w:rPr>
            <m:t>-</m:t>
          </m:r>
          <m:r>
            <m:rPr>
              <m:nor/>
            </m:rPr>
            <w:rPr>
              <w:rFonts w:ascii="Times New Roman" w:hAnsi="Times New Roman"/>
            </w:rPr>
            <m:t>  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γ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nor/>
                </m:rPr>
                <w:rPr>
                  <w:rFonts w:ascii="Times New Roman" w:hAnsi="Times New Roman"/>
                </w:rPr>
                <m:t>CR</m:t>
              </m:r>
            </m:sup>
          </m:sSubSup>
          <m:r>
            <m:rPr>
              <m:nor/>
            </m:rPr>
            <w:rPr>
              <w:rFonts w:ascii="Times New Roman" w:hAnsi="Times New Roman"/>
            </w:rPr>
            <m:t> 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/>
                </w:rPr>
                <m:t>CR</m:t>
              </m:r>
            </m:sub>
          </m:sSub>
          <m:r>
            <w:rPr>
              <w:rFonts w:ascii="Cambria Math" w:hAnsi="Cambria Math"/>
            </w:rPr>
            <m:t>(a),</m:t>
          </m:r>
          <m:r>
            <m:rPr>
              <m:sty m:val="p"/>
            </m:rPr>
            <w:rPr>
              <w:rFonts w:ascii="Times New Roman" w:hAnsi="Times New Roman"/>
            </w:rPr>
            <w:br/>
          </m:r>
        </m:oMath>
      </m:oMathPara>
    </w:p>
    <w:p w14:paraId="3B172F44" w14:textId="77777777" w:rsidR="00022BB6" w:rsidRPr="00CD03E2" w:rsidRDefault="00022BB6" w:rsidP="00022BB6">
      <w:pPr>
        <w:rPr>
          <w:rFonts w:ascii="Times New Roman" w:hAnsi="Times New Roman"/>
        </w:rPr>
      </w:pPr>
      <w:r w:rsidRPr="00CD03E2">
        <w:rPr>
          <w:rFonts w:ascii="Times New Roman" w:hAnsi="Times New Roman"/>
        </w:rPr>
        <w:lastRenderedPageBreak/>
        <w:t>and the linear forms for 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(⋅)</m:t>
        </m:r>
      </m:oMath>
      <w:r w:rsidRPr="00CD03E2">
        <w:rPr>
          <w:rFonts w:ascii="Times New Roman" w:hAnsi="Times New Roman"/>
        </w:rPr>
        <w:t>, 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(⋅)</m:t>
        </m:r>
      </m:oMath>
      <w:r w:rsidRPr="00CD03E2">
        <w:rPr>
          <w:rFonts w:ascii="Times New Roman" w:hAnsi="Times New Roman"/>
        </w:rPr>
        <w:t>, and 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m:rPr>
                <m:nor/>
              </m:rPr>
              <w:rPr>
                <w:rFonts w:ascii="Times New Roman" w:hAnsi="Times New Roman"/>
              </w:rPr>
              <m:t>OD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m:rPr>
                <m:nor/>
              </m:rPr>
              <w:rPr>
                <w:rFonts w:ascii="Times New Roman" w:hAnsi="Times New Roman"/>
              </w:rPr>
              <m:t>CR</m:t>
            </m:r>
          </m:sub>
        </m:sSub>
      </m:oMath>
      <w:r w:rsidRPr="00CD03E2">
        <w:rPr>
          <w:rFonts w:ascii="Times New Roman" w:hAnsi="Times New Roman"/>
        </w:rPr>
        <w:t> from Appendix A.2, with </w:t>
      </w:r>
      <m:oMath>
        <m:r>
          <w:rPr>
            <w:rFonts w:ascii="Cambria Math" w:hAnsi="Cambria Math"/>
          </w:rPr>
          <m:t>a=(d,m,h)∈{</m:t>
        </m:r>
        <m:r>
          <w:rPr>
            <w:rFonts w:ascii="Cambria Math" w:hAnsi="Cambria Math"/>
          </w:rPr>
          <m:t>0,1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}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 w:rsidRPr="00CD03E2">
        <w:rPr>
          <w:rFonts w:ascii="Times New Roman" w:hAnsi="Times New Roman"/>
        </w:rPr>
        <w:t>.​</w:t>
      </w:r>
    </w:p>
    <w:p w14:paraId="037D28A3" w14:textId="77777777" w:rsidR="00022BB6" w:rsidRPr="00CD03E2" w:rsidRDefault="00022BB6" w:rsidP="00022BB6">
      <w:pPr>
        <w:rPr>
          <w:rFonts w:ascii="Times New Roman" w:hAnsi="Times New Roman"/>
        </w:rPr>
      </w:pPr>
      <w:r w:rsidRPr="00CD03E2">
        <w:rPr>
          <w:rFonts w:ascii="Times New Roman" w:hAnsi="Times New Roman"/>
        </w:rPr>
        <w:t>Under </w:t>
      </w:r>
      <w:r w:rsidRPr="00CD03E2">
        <w:rPr>
          <w:rFonts w:ascii="Times New Roman" w:hAnsi="Times New Roman"/>
          <w:b/>
          <w:bCs/>
        </w:rPr>
        <w:t>harm</w:t>
      </w:r>
      <w:r w:rsidRPr="00CD03E2">
        <w:rPr>
          <w:rFonts w:ascii="Times New Roman" w:hAnsi="Times New Roman"/>
          <w:b/>
          <w:bCs/>
        </w:rPr>
        <w:noBreakHyphen/>
        <w:t>reduction</w:t>
      </w:r>
      <w:r w:rsidRPr="00CD03E2">
        <w:rPr>
          <w:rFonts w:ascii="Times New Roman" w:hAnsi="Times New Roman"/>
          <w:b/>
          <w:bCs/>
        </w:rPr>
        <w:noBreakHyphen/>
        <w:t>friendly</w:t>
      </w:r>
      <w:r w:rsidRPr="00CD03E2">
        <w:rPr>
          <w:rFonts w:ascii="Times New Roman" w:hAnsi="Times New Roman"/>
        </w:rPr>
        <w:t> parameters </w:t>
      </w:r>
      <m:oMath>
        <m:r>
          <w:rPr>
            <w:rFonts w:ascii="Cambria Math" w:hAnsi="Cambria Math"/>
          </w:rPr>
          <m:t>ϕ=(π,β,λ)</m:t>
        </m:r>
      </m:oMath>
      <w:r w:rsidRPr="00CD03E2">
        <w:rPr>
          <w:rFonts w:ascii="Times New Roman" w:hAnsi="Times New Roman"/>
        </w:rPr>
        <w:t>, the funder–regulator raises MOUD and housing reimbursement and strengthens overdose</w:t>
      </w:r>
      <w:r w:rsidRPr="00CD03E2">
        <w:rPr>
          <w:rFonts w:ascii="Times New Roman" w:hAnsi="Times New Roman"/>
        </w:rPr>
        <w:noBreakHyphen/>
        <w:t>sensitive performance and liability weights so that:</w:t>
      </w:r>
    </w:p>
    <w:p w14:paraId="738C9C06" w14:textId="77777777" w:rsidR="00022BB6" w:rsidRPr="00CD03E2" w:rsidRDefault="00022BB6" w:rsidP="00022BB6">
      <w:pPr>
        <w:numPr>
          <w:ilvl w:val="0"/>
          <w:numId w:val="27"/>
        </w:numPr>
        <w:rPr>
          <w:rFonts w:ascii="Times New Roman" w:hAnsi="Times New Roman"/>
        </w:rPr>
      </w:pPr>
      <w:r w:rsidRPr="00CD03E2">
        <w:rPr>
          <w:rFonts w:ascii="Times New Roman" w:hAnsi="Times New Roman"/>
        </w:rPr>
        <w:t>Net marginal costs turn nonpositive:</w:t>
      </w:r>
    </w:p>
    <w:p w14:paraId="744A95D3" w14:textId="77777777" w:rsidR="00022BB6" w:rsidRPr="00CD03E2" w:rsidRDefault="00022BB6" w:rsidP="00022BB6">
      <w:pPr>
        <w:rPr>
          <w:rFonts w:ascii="Times New Roman" w:hAnsi="Times New Roman"/>
        </w:rPr>
      </w:pPr>
      <m:oMathPara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acc>
                <m:accPr>
                  <m:chr m:val="̃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w:rPr>
                  <w:rFonts w:ascii="Cambria Math" w:hAnsi="Cambria Math"/>
                </w:rPr>
                <m:t>m</m:t>
              </m:r>
            </m:sup>
          </m:sSubSup>
          <m:r>
            <w:rPr>
              <w:rFonts w:ascii="Cambria Math" w:hAnsi="Cambria Math"/>
            </w:rPr>
            <m:t>:=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w:rPr>
                  <w:rFonts w:ascii="Cambria Math" w:hAnsi="Cambria Math"/>
                </w:rPr>
                <m:t>m</m:t>
              </m:r>
            </m:sup>
          </m:sSubSup>
          <m:r>
            <w:rPr>
              <w:rFonts w:ascii="Cambria Math" w:hAnsi="Cambria Math"/>
            </w:rPr>
            <m:t>-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π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w:rPr>
                  <w:rFonts w:ascii="Cambria Math" w:hAnsi="Cambria Math"/>
                </w:rPr>
                <m:t>m</m:t>
              </m:r>
            </m:sup>
          </m:sSubSup>
          <m:r>
            <w:rPr>
              <w:rFonts w:ascii="Cambria Math" w:hAnsi="Cambria Math"/>
            </w:rPr>
            <m:t>≤0,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acc>
                <m:accPr>
                  <m:chr m:val="̃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w:rPr>
                  <w:rFonts w:ascii="Cambria Math" w:hAnsi="Cambria Math"/>
                </w:rPr>
                <m:t>h</m:t>
              </m:r>
            </m:sup>
          </m:sSubSup>
          <m:r>
            <w:rPr>
              <w:rFonts w:ascii="Cambria Math" w:hAnsi="Cambria Math"/>
            </w:rPr>
            <m:t>:=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w:rPr>
                  <w:rFonts w:ascii="Cambria Math" w:hAnsi="Cambria Math"/>
                </w:rPr>
                <m:t>h</m:t>
              </m:r>
            </m:sup>
          </m:sSubSup>
          <m:r>
            <w:rPr>
              <w:rFonts w:ascii="Cambria Math" w:hAnsi="Cambria Math"/>
            </w:rPr>
            <m:t>-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π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w:rPr>
                  <w:rFonts w:ascii="Cambria Math" w:hAnsi="Cambria Math"/>
                </w:rPr>
                <m:t>h</m:t>
              </m:r>
            </m:sup>
          </m:sSubSup>
          <m:r>
            <w:rPr>
              <w:rFonts w:ascii="Cambria Math" w:hAnsi="Cambria Math"/>
            </w:rPr>
            <m:t>≤0</m:t>
          </m:r>
          <m:r>
            <m:rPr>
              <m:sty m:val="p"/>
            </m:rPr>
            <w:rPr>
              <w:rFonts w:ascii="Times New Roman" w:hAnsi="Times New Roman"/>
            </w:rPr>
            <w:br/>
          </m:r>
        </m:oMath>
      </m:oMathPara>
    </w:p>
    <w:p w14:paraId="6C62C566" w14:textId="77777777" w:rsidR="00022BB6" w:rsidRPr="00CD03E2" w:rsidRDefault="00022BB6" w:rsidP="00022BB6">
      <w:pPr>
        <w:rPr>
          <w:rFonts w:ascii="Times New Roman" w:hAnsi="Times New Roman"/>
        </w:rPr>
      </w:pPr>
      <w:r w:rsidRPr="00CD03E2">
        <w:rPr>
          <w:rFonts w:ascii="Times New Roman" w:hAnsi="Times New Roman"/>
        </w:rPr>
        <w:t>for all </w:t>
      </w:r>
      <m:oMath>
        <m:r>
          <w:rPr>
            <w:rFonts w:ascii="Cambria Math" w:hAnsi="Cambria Math"/>
          </w:rPr>
          <m:t>i</m:t>
        </m:r>
      </m:oMath>
      <w:r w:rsidRPr="00CD03E2">
        <w:rPr>
          <w:rFonts w:ascii="Times New Roman" w:hAnsi="Times New Roman"/>
        </w:rPr>
        <w:t>.​</w:t>
      </w:r>
    </w:p>
    <w:p w14:paraId="243BBCBD" w14:textId="77777777" w:rsidR="00022BB6" w:rsidRPr="00CD03E2" w:rsidRDefault="00022BB6" w:rsidP="00022BB6">
      <w:pPr>
        <w:numPr>
          <w:ilvl w:val="0"/>
          <w:numId w:val="27"/>
        </w:numPr>
        <w:rPr>
          <w:rFonts w:ascii="Times New Roman" w:hAnsi="Times New Roman"/>
        </w:rPr>
      </w:pPr>
      <w:r w:rsidRPr="00CD03E2">
        <w:rPr>
          <w:rFonts w:ascii="Times New Roman" w:hAnsi="Times New Roman"/>
        </w:rPr>
        <w:t>Liability and outcome weights on overdose and recidivism are nontrivial:</w:t>
      </w:r>
    </w:p>
    <w:p w14:paraId="22C45AAE" w14:textId="77777777" w:rsidR="00022BB6" w:rsidRPr="00CD03E2" w:rsidRDefault="00022BB6" w:rsidP="00022BB6">
      <w:pPr>
        <w:rPr>
          <w:rFonts w:ascii="Times New Roman" w:hAnsi="Times New Roman"/>
        </w:rPr>
      </w:pPr>
      <m:oMathPara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λ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  <m:sup>
              <m:r>
                <m:rPr>
                  <m:nor/>
                </m:rPr>
                <w:rPr>
                  <w:rFonts w:ascii="Times New Roman" w:hAnsi="Times New Roman"/>
                </w:rPr>
                <m:t>OD</m:t>
              </m:r>
            </m:sup>
          </m:sSubSup>
          <m:r>
            <w:rPr>
              <w:rFonts w:ascii="Cambria Math" w:hAnsi="Cambria Math"/>
            </w:rPr>
            <m:t>,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λ</m:t>
              </m:r>
            </m:e>
            <m:sub>
              <m:r>
                <w:rPr>
                  <w:rFonts w:ascii="Cambria Math" w:hAnsi="Cambria Math"/>
                </w:rPr>
                <m:t>H</m:t>
              </m:r>
            </m:sub>
            <m:sup>
              <m:r>
                <m:rPr>
                  <m:nor/>
                </m:rPr>
                <w:rPr>
                  <w:rFonts w:ascii="Times New Roman" w:hAnsi="Times New Roman"/>
                </w:rPr>
                <m:t>OD</m:t>
              </m:r>
            </m:sup>
          </m:sSubSup>
          <m:r>
            <w:rPr>
              <w:rFonts w:ascii="Cambria Math" w:hAnsi="Cambria Math"/>
            </w:rPr>
            <m:t>,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γ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nor/>
                </m:rPr>
                <w:rPr>
                  <w:rFonts w:ascii="Times New Roman" w:hAnsi="Times New Roman"/>
                </w:rPr>
                <m:t>OD</m:t>
              </m:r>
            </m:sup>
          </m:sSubSup>
          <m:r>
            <w:rPr>
              <w:rFonts w:ascii="Cambria Math" w:hAnsi="Cambria Math"/>
            </w:rPr>
            <m:t>,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γ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nor/>
                </m:rPr>
                <w:rPr>
                  <w:rFonts w:ascii="Times New Roman" w:hAnsi="Times New Roman"/>
                </w:rPr>
                <m:t>CR</m:t>
              </m:r>
            </m:sup>
          </m:sSubSup>
          <m:r>
            <m:rPr>
              <m:nor/>
            </m:rPr>
            <w:rPr>
              <w:rFonts w:ascii="Times New Roman" w:hAnsi="Times New Roman"/>
            </w:rPr>
            <m:t xml:space="preserve"> are sufficiently large so that reductions in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/>
                </w:rPr>
                <m:t>OD</m:t>
              </m:r>
            </m:sub>
          </m:sSub>
          <m:r>
            <w:rPr>
              <w:rFonts w:ascii="Cambria Math" w:hAnsi="Cambria Math"/>
            </w:rPr>
            <m:t>,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/>
                </w:rPr>
                <m:t>CR</m:t>
              </m:r>
            </m:sub>
          </m:sSub>
          <m:r>
            <m:rPr>
              <m:nor/>
            </m:rPr>
            <w:rPr>
              <w:rFonts w:ascii="Times New Roman" w:hAnsi="Times New Roman"/>
            </w:rPr>
            <m:t xml:space="preserve"> enter payoffs strongly.</m:t>
          </m:r>
          <m:r>
            <m:rPr>
              <m:sty m:val="p"/>
            </m:rPr>
            <w:rPr>
              <w:rFonts w:ascii="Times New Roman" w:hAnsi="Times New Roman"/>
            </w:rPr>
            <w:br/>
          </m:r>
        </m:oMath>
      </m:oMathPara>
    </w:p>
    <w:p w14:paraId="61D78BA4" w14:textId="77777777" w:rsidR="00022BB6" w:rsidRPr="00CD03E2" w:rsidRDefault="00022BB6" w:rsidP="00022BB6">
      <w:pPr>
        <w:rPr>
          <w:rFonts w:ascii="Times New Roman" w:hAnsi="Times New Roman"/>
        </w:rPr>
      </w:pPr>
      <w:r w:rsidRPr="00CD03E2">
        <w:rPr>
          <w:rFonts w:ascii="Times New Roman" w:hAnsi="Times New Roman"/>
        </w:rPr>
        <w:t>We show that at </w:t>
      </w:r>
      <m:oMath>
        <m:r>
          <w:rPr>
            <w:rFonts w:ascii="Cambria Math" w:hAnsi="Cambria Math"/>
          </w:rPr>
          <m:t>a=(1,1,1)</m:t>
        </m:r>
      </m:oMath>
      <w:r w:rsidRPr="00CD03E2">
        <w:rPr>
          <w:rFonts w:ascii="Times New Roman" w:hAnsi="Times New Roman"/>
        </w:rPr>
        <w:t>, each actor prefers its harm</w:t>
      </w:r>
      <w:r w:rsidRPr="00CD03E2">
        <w:rPr>
          <w:rFonts w:ascii="Times New Roman" w:hAnsi="Times New Roman"/>
        </w:rPr>
        <w:noBreakHyphen/>
        <w:t>reduction action to deviating unilaterally to 0, i.e. </w:t>
      </w:r>
      <m:oMath>
        <m:r>
          <m:rPr>
            <m:sty m:val="p"/>
          </m:rPr>
          <w:rPr>
            <w:rFonts w:ascii="Cambria Math" w:hAnsi="Cambria Math"/>
          </w:rPr>
          <m:t>Δ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(⋅:0→1)&gt;0</m:t>
        </m:r>
      </m:oMath>
      <w:r w:rsidRPr="00CD03E2">
        <w:rPr>
          <w:rFonts w:ascii="Times New Roman" w:hAnsi="Times New Roman"/>
        </w:rPr>
        <w:t>, so </w:t>
      </w:r>
      <m:oMath>
        <m:d>
          <m:dPr>
            <m:sepChr m:val=",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</m:t>
            </m:r>
          </m:e>
          <m:e>
            <m:r>
              <w:rPr>
                <w:rFonts w:ascii="Cambria Math" w:hAnsi="Cambria Math"/>
              </w:rPr>
              <m:t>1</m:t>
            </m:r>
          </m:e>
          <m:e>
            <m:r>
              <w:rPr>
                <w:rFonts w:ascii="Cambria Math" w:hAnsi="Cambria Math"/>
              </w:rPr>
              <m:t>1</m:t>
            </m:r>
          </m:e>
        </m:d>
      </m:oMath>
      <w:r w:rsidRPr="00CD03E2">
        <w:rPr>
          <w:rFonts w:ascii="Times New Roman" w:hAnsi="Times New Roman"/>
        </w:rPr>
        <w:t> is a mutual best response.​</w:t>
      </w:r>
    </w:p>
    <w:p w14:paraId="251508E4" w14:textId="77777777" w:rsidR="00022BB6" w:rsidRPr="00CD03E2" w:rsidRDefault="00022BB6" w:rsidP="00022BB6">
      <w:pPr>
        <w:rPr>
          <w:rFonts w:ascii="Times New Roman" w:hAnsi="Times New Roman"/>
        </w:rPr>
      </w:pPr>
      <w:r w:rsidRPr="00CD03E2">
        <w:rPr>
          <w:rFonts w:ascii="Times New Roman" w:hAnsi="Times New Roman"/>
        </w:rPr>
        <w:t>As before, write the difference in payoffs for actor </w:t>
      </w:r>
      <m:oMath>
        <m:r>
          <w:rPr>
            <w:rFonts w:ascii="Cambria Math" w:hAnsi="Cambria Math"/>
          </w:rPr>
          <m:t>i</m:t>
        </m:r>
      </m:oMath>
      <w:r w:rsidRPr="00CD03E2">
        <w:rPr>
          <w:rFonts w:ascii="Times New Roman" w:hAnsi="Times New Roman"/>
        </w:rPr>
        <w:t xml:space="preserve"> from switching </w:t>
      </w:r>
      <w:proofErr w:type="gramStart"/>
      <w:r w:rsidRPr="00CD03E2">
        <w:rPr>
          <w:rFonts w:ascii="Times New Roman" w:hAnsi="Times New Roman"/>
        </w:rPr>
        <w:t>its</w:t>
      </w:r>
      <w:proofErr w:type="gramEnd"/>
      <w:r w:rsidRPr="00CD03E2">
        <w:rPr>
          <w:rFonts w:ascii="Times New Roman" w:hAnsi="Times New Roman"/>
        </w:rPr>
        <w:t xml:space="preserve"> own decision from 0 to 1, holding others fixed, as </w:t>
      </w:r>
      <m:oMath>
        <m:r>
          <m:rPr>
            <m:sty m:val="p"/>
          </m:rPr>
          <w:rPr>
            <w:rFonts w:ascii="Cambria Math" w:hAnsi="Cambria Math"/>
          </w:rPr>
          <m:t>Δ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(⋅:0→1)</m:t>
        </m:r>
      </m:oMath>
      <w:r w:rsidRPr="00CD03E2">
        <w:rPr>
          <w:rFonts w:ascii="Times New Roman" w:hAnsi="Times New Roman"/>
        </w:rPr>
        <w:t>.​</w:t>
      </w:r>
    </w:p>
    <w:p w14:paraId="3302E566" w14:textId="77777777" w:rsidR="00022BB6" w:rsidRPr="00CD03E2" w:rsidRDefault="00022BB6" w:rsidP="00022BB6">
      <w:pPr>
        <w:rPr>
          <w:rFonts w:ascii="Times New Roman" w:hAnsi="Times New Roman"/>
          <w:b/>
          <w:bCs/>
        </w:rPr>
      </w:pPr>
      <w:r w:rsidRPr="00CD03E2">
        <w:rPr>
          <w:rFonts w:ascii="Times New Roman" w:hAnsi="Times New Roman"/>
          <w:b/>
          <w:bCs/>
        </w:rPr>
        <w:t>Court–prosecutor </w:t>
      </w:r>
      <m:oMath>
        <m:r>
          <m:rPr>
            <m:sty m:val="bi"/>
          </m:rPr>
          <w:rPr>
            <w:rFonts w:ascii="Cambria Math" w:hAnsi="Cambria Math"/>
          </w:rPr>
          <m:t>C</m:t>
        </m:r>
      </m:oMath>
      <w:r w:rsidRPr="00CD03E2">
        <w:rPr>
          <w:rFonts w:ascii="Times New Roman" w:hAnsi="Times New Roman"/>
          <w:b/>
          <w:bCs/>
        </w:rPr>
        <w:t>: choice of </w:t>
      </w:r>
      <m:oMath>
        <m:r>
          <m:rPr>
            <m:sty m:val="bi"/>
          </m:rPr>
          <w:rPr>
            <w:rFonts w:ascii="Cambria Math" w:hAnsi="Cambria Math"/>
          </w:rPr>
          <m:t>d</m:t>
        </m:r>
      </m:oMath>
    </w:p>
    <w:p w14:paraId="11275A57" w14:textId="77777777" w:rsidR="00022BB6" w:rsidRPr="00CD03E2" w:rsidRDefault="00022BB6" w:rsidP="00022BB6">
      <w:pPr>
        <w:rPr>
          <w:rFonts w:ascii="Times New Roman" w:hAnsi="Times New Roman"/>
        </w:rPr>
      </w:pPr>
      <w:r w:rsidRPr="00CD03E2">
        <w:rPr>
          <w:rFonts w:ascii="Times New Roman" w:hAnsi="Times New Roman"/>
        </w:rPr>
        <w:t>Fix </w:t>
      </w:r>
      <m:oMath>
        <m:r>
          <w:rPr>
            <w:rFonts w:ascii="Cambria Math" w:hAnsi="Cambria Math"/>
          </w:rPr>
          <m:t>m=1,</m:t>
        </m:r>
        <m:r>
          <w:rPr>
            <w:rFonts w:ascii="Cambria Math" w:hAnsi="Cambria Math"/>
          </w:rPr>
          <m:t>h=</m:t>
        </m:r>
        <m:r>
          <w:rPr>
            <w:rFonts w:ascii="Cambria Math" w:hAnsi="Cambria Math"/>
          </w:rPr>
          <m:t>1</m:t>
        </m:r>
      </m:oMath>
      <w:r w:rsidRPr="00CD03E2">
        <w:rPr>
          <w:rFonts w:ascii="Times New Roman" w:hAnsi="Times New Roman"/>
        </w:rPr>
        <w:t> (others playing harm</w:t>
      </w:r>
      <w:r w:rsidRPr="00CD03E2">
        <w:rPr>
          <w:rFonts w:ascii="Times New Roman" w:hAnsi="Times New Roman"/>
        </w:rPr>
        <w:noBreakHyphen/>
        <w:t>reduction). Consider the move </w:t>
      </w:r>
      <m:oMath>
        <m:r>
          <w:rPr>
            <w:rFonts w:ascii="Cambria Math" w:hAnsi="Cambria Math"/>
          </w:rPr>
          <m:t>d:0→1</m:t>
        </m:r>
      </m:oMath>
      <w:r w:rsidRPr="00CD03E2">
        <w:rPr>
          <w:rFonts w:ascii="Times New Roman" w:hAnsi="Times New Roman"/>
        </w:rPr>
        <w:t>.</w:t>
      </w:r>
    </w:p>
    <w:p w14:paraId="2DC17EBE" w14:textId="77777777" w:rsidR="00022BB6" w:rsidRPr="00CD03E2" w:rsidRDefault="00022BB6" w:rsidP="00022BB6">
      <w:pPr>
        <w:rPr>
          <w:rFonts w:ascii="Times New Roman" w:hAnsi="Times New Roman"/>
        </w:rPr>
      </w:pPr>
      <w:r w:rsidRPr="00CD03E2">
        <w:rPr>
          <w:rFonts w:ascii="Times New Roman" w:hAnsi="Times New Roman"/>
        </w:rPr>
        <w:t xml:space="preserve">Direct cost </w:t>
      </w:r>
      <w:proofErr w:type="gramStart"/>
      <w:r w:rsidRPr="00CD03E2">
        <w:rPr>
          <w:rFonts w:ascii="Times New Roman" w:hAnsi="Times New Roman"/>
        </w:rPr>
        <w:t>term</w:t>
      </w:r>
      <w:proofErr w:type="gramEnd"/>
      <w:r w:rsidRPr="00CD03E2">
        <w:rPr>
          <w:rFonts w:ascii="Times New Roman" w:hAnsi="Times New Roman"/>
        </w:rPr>
        <w:t>:</w:t>
      </w:r>
    </w:p>
    <w:p w14:paraId="73280F45" w14:textId="77777777" w:rsidR="00022BB6" w:rsidRPr="00CD03E2" w:rsidRDefault="00022BB6" w:rsidP="00022BB6">
      <w:pPr>
        <w:rPr>
          <w:rFonts w:ascii="Times New Roman" w:hAnsi="Times New Roman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Δ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  <m: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  <m:sup>
              <m:r>
                <w:rPr>
                  <w:rFonts w:ascii="Cambria Math" w:hAnsi="Cambria Math"/>
                </w:rPr>
                <m:t>d</m:t>
              </m:r>
            </m:sup>
          </m:sSubSup>
          <m:r>
            <w:rPr>
              <w:rFonts w:ascii="Cambria Math" w:hAnsi="Cambria Math"/>
            </w:rPr>
            <m:t>-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π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  <m:sup>
              <m:r>
                <w:rPr>
                  <w:rFonts w:ascii="Cambria Math" w:hAnsi="Cambria Math"/>
                </w:rPr>
                <m:t>d</m:t>
              </m:r>
            </m:sup>
          </m:sSubSup>
          <m:r>
            <w:rPr>
              <w:rFonts w:ascii="Cambria Math" w:hAnsi="Cambria Math"/>
            </w:rPr>
            <m:t>≡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acc>
                <m:accPr>
                  <m:chr m:val="̃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C</m:t>
              </m:r>
            </m:sub>
            <m:sup>
              <m:r>
                <w:rPr>
                  <w:rFonts w:ascii="Cambria Math" w:hAnsi="Cambria Math"/>
                </w:rPr>
                <m:t>d</m:t>
              </m:r>
            </m:sup>
          </m:sSubSup>
          <m:r>
            <w:rPr>
              <w:rFonts w:ascii="Cambria Math" w:hAnsi="Cambria Math"/>
            </w:rPr>
            <m:t>,</m:t>
          </m:r>
          <m:r>
            <m:rPr>
              <m:sty m:val="p"/>
            </m:rPr>
            <w:rPr>
              <w:rFonts w:ascii="Times New Roman" w:hAnsi="Times New Roman"/>
            </w:rPr>
            <w:br/>
          </m:r>
        </m:oMath>
      </m:oMathPara>
    </w:p>
    <w:p w14:paraId="62DEB882" w14:textId="77777777" w:rsidR="00022BB6" w:rsidRPr="00CD03E2" w:rsidRDefault="00022BB6" w:rsidP="00022BB6">
      <w:pPr>
        <w:rPr>
          <w:rFonts w:ascii="Times New Roman" w:hAnsi="Times New Roman"/>
        </w:rPr>
      </w:pPr>
      <w:r w:rsidRPr="00CD03E2">
        <w:rPr>
          <w:rFonts w:ascii="Times New Roman" w:hAnsi="Times New Roman"/>
        </w:rPr>
        <w:t>where 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c</m:t>
                </m:r>
              </m:e>
            </m:acc>
          </m:e>
          <m:sub>
            <m:r>
              <w:rPr>
                <w:rFonts w:ascii="Cambria Math" w:hAnsi="Cambria Math"/>
              </w:rPr>
              <m:t>C</m:t>
            </m:r>
          </m:sub>
          <m:sup>
            <m:r>
              <w:rPr>
                <w:rFonts w:ascii="Cambria Math" w:hAnsi="Cambria Math"/>
              </w:rPr>
              <m:t>d</m:t>
            </m:r>
          </m:sup>
        </m:sSubSup>
      </m:oMath>
      <w:r w:rsidRPr="00CD03E2">
        <w:rPr>
          <w:rFonts w:ascii="Times New Roman" w:hAnsi="Times New Roman"/>
        </w:rPr>
        <w:t> may be positive or small if diversion reimbursement is partial.​</w:t>
      </w:r>
    </w:p>
    <w:p w14:paraId="1559498B" w14:textId="77777777" w:rsidR="00022BB6" w:rsidRPr="00CD03E2" w:rsidRDefault="00022BB6" w:rsidP="00022BB6">
      <w:pPr>
        <w:rPr>
          <w:rFonts w:ascii="Times New Roman" w:hAnsi="Times New Roman"/>
        </w:rPr>
      </w:pPr>
      <w:r w:rsidRPr="00CD03E2">
        <w:rPr>
          <w:rFonts w:ascii="Times New Roman" w:hAnsi="Times New Roman"/>
        </w:rPr>
        <w:t>Blame term:</w:t>
      </w:r>
    </w:p>
    <w:p w14:paraId="1D6705B5" w14:textId="77777777" w:rsidR="00022BB6" w:rsidRPr="00CD03E2" w:rsidRDefault="00022BB6" w:rsidP="00022BB6">
      <w:pPr>
        <w:rPr>
          <w:rFonts w:ascii="Times New Roman" w:hAnsi="Times New Roman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Δ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  <m: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λ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  <m:sup>
              <m:r>
                <m:rPr>
                  <m:nor/>
                </m:rPr>
                <w:rPr>
                  <w:rFonts w:ascii="Times New Roman" w:hAnsi="Times New Roman"/>
                </w:rPr>
                <m:t>CR</m:t>
              </m:r>
            </m:sup>
          </m:sSubSup>
          <m:r>
            <w:rPr>
              <w:rFonts w:ascii="Cambria Math" w:hAnsi="Cambria Math"/>
            </w:rPr>
            <m:t>(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/>
                </w:rPr>
                <m:t>CR</m:t>
              </m:r>
            </m:sub>
            <m:sup>
              <m:r>
                <m:rPr>
                  <m:nor/>
                </m:rPr>
                <w:rPr>
                  <w:rFonts w:ascii="Times New Roman" w:hAnsi="Times New Roman"/>
                </w:rPr>
                <m:t>div</m:t>
              </m:r>
            </m:sup>
          </m:sSubSup>
          <m:r>
            <w:rPr>
              <w:rFonts w:ascii="Cambria Math" w:hAnsi="Cambria Math"/>
            </w:rPr>
            <m:t>(1,1,1)-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/>
                </w:rPr>
                <m:t>CR</m:t>
              </m:r>
            </m:sub>
            <m:sup>
              <m:r>
                <m:rPr>
                  <m:nor/>
                </m:rPr>
                <w:rPr>
                  <w:rFonts w:ascii="Times New Roman" w:hAnsi="Times New Roman"/>
                </w:rPr>
                <m:t>div</m:t>
              </m:r>
            </m:sup>
          </m:sSubSup>
          <m:r>
            <w:rPr>
              <w:rFonts w:ascii="Cambria Math" w:hAnsi="Cambria Math"/>
            </w:rPr>
            <m:t>(0,1,1))=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λ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  <m:sup>
              <m:r>
                <m:rPr>
                  <m:nor/>
                </m:rPr>
                <w:rPr>
                  <w:rFonts w:ascii="Times New Roman" w:hAnsi="Times New Roman"/>
                </w:rPr>
                <m:t>CR</m:t>
              </m:r>
            </m:sup>
          </m:sSubSup>
          <m:r>
            <w:rPr>
              <w:rFonts w:ascii="Cambria Math" w:hAnsi="Cambria Math"/>
            </w:rPr>
            <m:t>(-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δ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  <m:sup>
              <m:r>
                <w:rPr>
                  <w:rFonts w:ascii="Cambria Math" w:hAnsi="Cambria Math"/>
                </w:rPr>
                <m:t>d</m:t>
              </m:r>
            </m:sup>
          </m:sSubSup>
          <m:r>
            <w:rPr>
              <w:rFonts w:ascii="Cambria Math" w:hAnsi="Cambria Math"/>
            </w:rPr>
            <m:t>),</m:t>
          </m:r>
          <m:r>
            <m:rPr>
              <m:sty m:val="p"/>
            </m:rPr>
            <w:rPr>
              <w:rFonts w:ascii="Times New Roman" w:hAnsi="Times New Roman"/>
            </w:rPr>
            <w:br/>
          </m:r>
        </m:oMath>
      </m:oMathPara>
    </w:p>
    <w:p w14:paraId="1452AAAD" w14:textId="77777777" w:rsidR="00022BB6" w:rsidRPr="00CD03E2" w:rsidRDefault="00022BB6" w:rsidP="00022BB6">
      <w:pPr>
        <w:rPr>
          <w:rFonts w:ascii="Times New Roman" w:hAnsi="Times New Roman"/>
        </w:rPr>
      </w:pPr>
      <w:r w:rsidRPr="00CD03E2">
        <w:rPr>
          <w:rFonts w:ascii="Times New Roman" w:hAnsi="Times New Roman"/>
        </w:rPr>
        <w:t>so </w:t>
      </w:r>
      <m:oMath>
        <m:r>
          <m:rPr>
            <m:sty m:val="p"/>
          </m:rPr>
          <w:rPr>
            <w:rFonts w:ascii="Cambria Math" w:hAnsi="Cambria Math"/>
          </w:rPr>
          <m:t>Δ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  <m:r>
          <w:rPr>
            <w:rFonts w:ascii="Cambria Math" w:hAnsi="Cambria Math"/>
          </w:rPr>
          <m:t>=-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nor/>
              </m:rPr>
              <w:rPr>
                <w:rFonts w:ascii="Times New Roman" w:hAnsi="Times New Roman"/>
              </w:rPr>
              <m:t>CR</m:t>
            </m:r>
          </m:sup>
        </m:sSubSup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δ</m:t>
            </m:r>
          </m:e>
          <m:sub>
            <m:r>
              <w:rPr>
                <w:rFonts w:ascii="Cambria Math" w:hAnsi="Cambria Math"/>
              </w:rPr>
              <m:t>C</m:t>
            </m:r>
          </m:sub>
          <m:sup>
            <m:r>
              <w:rPr>
                <w:rFonts w:ascii="Cambria Math" w:hAnsi="Cambria Math"/>
              </w:rPr>
              <m:t>d</m:t>
            </m:r>
          </m:sup>
        </m:sSubSup>
        <m:r>
          <w:rPr>
            <w:rFonts w:ascii="Cambria Math" w:hAnsi="Cambria Math"/>
          </w:rPr>
          <m:t>&lt;0</m:t>
        </m:r>
      </m:oMath>
      <w:r w:rsidRPr="00CD03E2">
        <w:rPr>
          <w:rFonts w:ascii="Times New Roman" w:hAnsi="Times New Roman"/>
        </w:rPr>
        <w:t> (less crime</w:t>
      </w:r>
      <w:r w:rsidRPr="00CD03E2">
        <w:rPr>
          <w:rFonts w:ascii="Times New Roman" w:hAnsi="Times New Roman"/>
        </w:rPr>
        <w:noBreakHyphen/>
        <w:t>related blame when more people are successfully diverted).​</w:t>
      </w:r>
    </w:p>
    <w:p w14:paraId="426A71FC" w14:textId="77777777" w:rsidR="00022BB6" w:rsidRPr="00CD03E2" w:rsidRDefault="00022BB6" w:rsidP="00022BB6">
      <w:pPr>
        <w:rPr>
          <w:rFonts w:ascii="Times New Roman" w:hAnsi="Times New Roman"/>
        </w:rPr>
      </w:pPr>
      <w:r w:rsidRPr="00CD03E2">
        <w:rPr>
          <w:rFonts w:ascii="Times New Roman" w:hAnsi="Times New Roman"/>
        </w:rPr>
        <w:t>Outcome terms:</w:t>
      </w:r>
    </w:p>
    <w:p w14:paraId="08A3A0CC" w14:textId="77777777" w:rsidR="00022BB6" w:rsidRPr="00CD03E2" w:rsidRDefault="00022BB6" w:rsidP="00022BB6">
      <w:pPr>
        <w:rPr>
          <w:rFonts w:ascii="Times New Roman" w:hAnsi="Times New Roman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Δ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/>
                </w:rPr>
                <m:t>CR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/>
                </w:rPr>
                <m:t>CR</m:t>
              </m:r>
            </m:sub>
          </m:sSub>
          <m:r>
            <w:rPr>
              <w:rFonts w:ascii="Cambria Math" w:hAnsi="Cambria Math"/>
            </w:rPr>
            <m:t>(1,1,1)-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/>
                </w:rPr>
                <m:t>CR</m:t>
              </m:r>
            </m:sub>
          </m:sSub>
          <m:r>
            <w:rPr>
              <w:rFonts w:ascii="Cambria Math" w:hAnsi="Cambria Math"/>
            </w:rPr>
            <m:t>(0,1,1)=-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δ</m:t>
              </m:r>
            </m:e>
            <m:sub>
              <m:r>
                <w:rPr>
                  <w:rFonts w:ascii="Cambria Math" w:hAnsi="Cambria Math"/>
                </w:rPr>
                <m:t>d</m:t>
              </m:r>
            </m:sub>
          </m:sSub>
          <m:r>
            <w:rPr>
              <w:rFonts w:ascii="Cambria Math" w:hAnsi="Cambria Math"/>
            </w:rPr>
            <m:t>,</m:t>
          </m:r>
          <m:r>
            <m:rPr>
              <m:sty m:val="p"/>
            </m:rPr>
            <w:rPr>
              <w:rFonts w:ascii="Cambria Math" w:hAnsi="Cambria Math"/>
            </w:rPr>
            <m:t>Δ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/>
                </w:rPr>
                <m:t>OD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/>
                </w:rPr>
                <m:t>OD</m:t>
              </m:r>
            </m:sub>
          </m:sSub>
          <m:r>
            <w:rPr>
              <w:rFonts w:ascii="Cambria Math" w:hAnsi="Cambria Math"/>
            </w:rPr>
            <m:t>(1,1,1)-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/>
                </w:rPr>
                <m:t>OD</m:t>
              </m:r>
            </m:sub>
          </m:sSub>
          <m:r>
            <w:rPr>
              <w:rFonts w:ascii="Cambria Math" w:hAnsi="Cambria Math"/>
            </w:rPr>
            <m:t>(0,1,1),</m:t>
          </m:r>
          <m:r>
            <m:rPr>
              <m:sty m:val="p"/>
            </m:rPr>
            <w:rPr>
              <w:rFonts w:ascii="Times New Roman" w:hAnsi="Times New Roman"/>
            </w:rPr>
            <w:br/>
          </m:r>
        </m:oMath>
      </m:oMathPara>
    </w:p>
    <w:p w14:paraId="085C7A32" w14:textId="77777777" w:rsidR="00022BB6" w:rsidRPr="00CD03E2" w:rsidRDefault="00022BB6" w:rsidP="00022BB6">
      <w:pPr>
        <w:rPr>
          <w:rFonts w:ascii="Times New Roman" w:hAnsi="Times New Roman"/>
        </w:rPr>
      </w:pPr>
      <w:r w:rsidRPr="00CD03E2">
        <w:rPr>
          <w:rFonts w:ascii="Times New Roman" w:hAnsi="Times New Roman"/>
        </w:rPr>
        <w:t>with </w:t>
      </w:r>
      <m:oMath>
        <m:r>
          <m:rPr>
            <m:sty m:val="p"/>
          </m:rPr>
          <w:rPr>
            <w:rFonts w:ascii="Cambria Math" w:hAnsi="Cambria Math"/>
          </w:rPr>
          <m:t>Δ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m:rPr>
                <m:nor/>
              </m:rPr>
              <w:rPr>
                <w:rFonts w:ascii="Times New Roman" w:hAnsi="Times New Roman"/>
              </w:rPr>
              <m:t>OD</m:t>
            </m:r>
          </m:sub>
        </m:sSub>
        <m:r>
          <w:rPr>
            <w:rFonts w:ascii="Cambria Math" w:hAnsi="Cambria Math"/>
          </w:rPr>
          <m:t>≤0</m:t>
        </m:r>
      </m:oMath>
      <w:r w:rsidRPr="00CD03E2">
        <w:rPr>
          <w:rFonts w:ascii="Times New Roman" w:hAnsi="Times New Roman"/>
        </w:rPr>
        <w:t> if diversion does not increase overdose on net under harm</w:t>
      </w:r>
      <w:r w:rsidRPr="00CD03E2">
        <w:rPr>
          <w:rFonts w:ascii="Times New Roman" w:hAnsi="Times New Roman"/>
        </w:rPr>
        <w:noBreakHyphen/>
        <w:t>reduction conditions.​</w:t>
      </w:r>
    </w:p>
    <w:p w14:paraId="5EC87999" w14:textId="77777777" w:rsidR="00022BB6" w:rsidRPr="00CD03E2" w:rsidRDefault="00022BB6" w:rsidP="00022BB6">
      <w:pPr>
        <w:rPr>
          <w:rFonts w:ascii="Times New Roman" w:hAnsi="Times New Roman"/>
        </w:rPr>
      </w:pPr>
      <w:r w:rsidRPr="00CD03E2">
        <w:rPr>
          <w:rFonts w:ascii="Times New Roman" w:hAnsi="Times New Roman"/>
        </w:rPr>
        <w:lastRenderedPageBreak/>
        <w:t>The payoff difference is</w:t>
      </w:r>
    </w:p>
    <w:p w14:paraId="4BEDCD94" w14:textId="77777777" w:rsidR="00022BB6" w:rsidRPr="00CD03E2" w:rsidRDefault="00022BB6" w:rsidP="00022BB6">
      <w:pPr>
        <w:rPr>
          <w:rFonts w:ascii="Times New Roman" w:hAnsi="Times New Roman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Δ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  <m:r>
            <w:rPr>
              <w:rFonts w:ascii="Cambria Math" w:hAnsi="Cambria Math"/>
            </w:rPr>
            <m:t>(d:0→1)=-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acc>
                <m:accPr>
                  <m:chr m:val="̃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C</m:t>
              </m:r>
            </m:sub>
            <m:sup>
              <m:r>
                <w:rPr>
                  <w:rFonts w:ascii="Cambria Math" w:hAnsi="Cambria Math"/>
                </w:rPr>
                <m:t>d</m:t>
              </m:r>
            </m:sup>
          </m:sSubSup>
          <m:r>
            <w:rPr>
              <w:rFonts w:ascii="Cambria Math" w:hAnsi="Cambria Math"/>
            </w:rPr>
            <m:t>-</m:t>
          </m:r>
          <m:r>
            <m:rPr>
              <m:sty m:val="p"/>
            </m:rPr>
            <w:rPr>
              <w:rFonts w:ascii="Cambria Math" w:hAnsi="Cambria Math"/>
            </w:rPr>
            <m:t>Δ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  <m:r>
            <w:rPr>
              <w:rFonts w:ascii="Cambria Math" w:hAnsi="Cambria Math"/>
            </w:rPr>
            <m:t>-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γ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  <m:sup>
              <m:r>
                <m:rPr>
                  <m:nor/>
                </m:rPr>
                <w:rPr>
                  <w:rFonts w:ascii="Times New Roman" w:hAnsi="Times New Roman"/>
                </w:rPr>
                <m:t>OD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Δ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/>
                </w:rPr>
                <m:t>OD</m:t>
              </m:r>
            </m:sub>
          </m:sSub>
          <m:r>
            <w:rPr>
              <w:rFonts w:ascii="Cambria Math" w:hAnsi="Cambria Math"/>
            </w:rPr>
            <m:t>-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γ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  <m:sup>
              <m:r>
                <m:rPr>
                  <m:nor/>
                </m:rPr>
                <w:rPr>
                  <w:rFonts w:ascii="Times New Roman" w:hAnsi="Times New Roman"/>
                </w:rPr>
                <m:t>CR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Δ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/>
                </w:rPr>
                <m:t>CR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.</m:t>
          </m:r>
          <m:r>
            <m:rPr>
              <m:sty m:val="p"/>
            </m:rPr>
            <w:rPr>
              <w:rFonts w:ascii="Times New Roman" w:hAnsi="Times New Roman"/>
            </w:rPr>
            <w:br/>
          </m:r>
        </m:oMath>
      </m:oMathPara>
    </w:p>
    <w:p w14:paraId="7CF48F4A" w14:textId="77777777" w:rsidR="00022BB6" w:rsidRPr="00CD03E2" w:rsidRDefault="00022BB6" w:rsidP="00022BB6">
      <w:pPr>
        <w:rPr>
          <w:rFonts w:ascii="Times New Roman" w:hAnsi="Times New Roman"/>
        </w:rPr>
      </w:pPr>
      <w:r w:rsidRPr="00CD03E2">
        <w:rPr>
          <w:rFonts w:ascii="Times New Roman" w:hAnsi="Times New Roman"/>
        </w:rPr>
        <w:t>Substituting,</w:t>
      </w:r>
    </w:p>
    <w:p w14:paraId="4D29F2A2" w14:textId="77777777" w:rsidR="00022BB6" w:rsidRPr="00CD03E2" w:rsidRDefault="00022BB6" w:rsidP="00022BB6">
      <w:pPr>
        <w:rPr>
          <w:rFonts w:ascii="Times New Roman" w:hAnsi="Times New Roman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Δ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  <m:r>
            <w:rPr>
              <w:rFonts w:ascii="Cambria Math" w:hAnsi="Cambria Math"/>
            </w:rPr>
            <m:t>(d:0→1)=-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acc>
                <m:accPr>
                  <m:chr m:val="̃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C</m:t>
              </m:r>
            </m:sub>
            <m:sup>
              <m:r>
                <w:rPr>
                  <w:rFonts w:ascii="Cambria Math" w:hAnsi="Cambria Math"/>
                </w:rPr>
                <m:t>d</m:t>
              </m:r>
            </m:sup>
          </m:sSubSup>
          <m:r>
            <w:rPr>
              <w:rFonts w:ascii="Cambria Math" w:hAnsi="Cambria Math"/>
            </w:rPr>
            <m:t>+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λ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  <m:sup>
              <m:r>
                <m:rPr>
                  <m:nor/>
                </m:rPr>
                <w:rPr>
                  <w:rFonts w:ascii="Times New Roman" w:hAnsi="Times New Roman"/>
                </w:rPr>
                <m:t>CR</m:t>
              </m:r>
            </m:sup>
          </m:sSubSup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δ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  <m:sup>
              <m:r>
                <w:rPr>
                  <w:rFonts w:ascii="Cambria Math" w:hAnsi="Cambria Math"/>
                </w:rPr>
                <m:t>d</m:t>
              </m:r>
            </m:sup>
          </m:sSubSup>
          <m:r>
            <w:rPr>
              <w:rFonts w:ascii="Cambria Math" w:hAnsi="Cambria Math"/>
            </w:rPr>
            <m:t>-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γ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  <m:sup>
              <m:r>
                <m:rPr>
                  <m:nor/>
                </m:rPr>
                <w:rPr>
                  <w:rFonts w:ascii="Times New Roman" w:hAnsi="Times New Roman"/>
                </w:rPr>
                <m:t>OD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Δ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/>
                </w:rPr>
                <m:t>OD</m:t>
              </m:r>
            </m:sub>
          </m:sSub>
          <m:r>
            <w:rPr>
              <w:rFonts w:ascii="Cambria Math" w:hAnsi="Cambria Math"/>
            </w:rPr>
            <m:t>+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γ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  <m:sup>
              <m:r>
                <m:rPr>
                  <m:nor/>
                </m:rPr>
                <w:rPr>
                  <w:rFonts w:ascii="Times New Roman" w:hAnsi="Times New Roman"/>
                </w:rPr>
                <m:t>CR</m:t>
              </m:r>
            </m:sup>
          </m:sSubSup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δ</m:t>
              </m:r>
            </m:e>
            <m:sub>
              <m:r>
                <w:rPr>
                  <w:rFonts w:ascii="Cambria Math" w:hAnsi="Cambria Math"/>
                </w:rPr>
                <m:t>d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.</m:t>
          </m:r>
          <m:r>
            <m:rPr>
              <m:sty m:val="p"/>
            </m:rPr>
            <w:rPr>
              <w:rFonts w:ascii="Times New Roman" w:hAnsi="Times New Roman"/>
            </w:rPr>
            <w:br/>
          </m:r>
        </m:oMath>
      </m:oMathPara>
    </w:p>
    <w:p w14:paraId="5D4E084B" w14:textId="77777777" w:rsidR="00022BB6" w:rsidRPr="00CD03E2" w:rsidRDefault="00022BB6" w:rsidP="00022BB6">
      <w:pPr>
        <w:rPr>
          <w:rFonts w:ascii="Times New Roman" w:hAnsi="Times New Roman"/>
        </w:rPr>
      </w:pPr>
      <w:r w:rsidRPr="00CD03E2">
        <w:rPr>
          <w:rFonts w:ascii="Times New Roman" w:hAnsi="Times New Roman"/>
        </w:rPr>
        <w:t>Under the harm</w:t>
      </w:r>
      <w:r w:rsidRPr="00CD03E2">
        <w:rPr>
          <w:rFonts w:ascii="Times New Roman" w:hAnsi="Times New Roman"/>
        </w:rPr>
        <w:noBreakHyphen/>
        <w:t>reduction</w:t>
      </w:r>
      <w:r w:rsidRPr="00CD03E2">
        <w:rPr>
          <w:rFonts w:ascii="Times New Roman" w:hAnsi="Times New Roman"/>
        </w:rPr>
        <w:noBreakHyphen/>
        <w:t>friendly </w:t>
      </w:r>
      <m:oMath>
        <m:r>
          <w:rPr>
            <w:rFonts w:ascii="Cambria Math" w:hAnsi="Cambria Math"/>
          </w:rPr>
          <m:t>ϕ</m:t>
        </m:r>
      </m:oMath>
      <w:r w:rsidRPr="00CD03E2">
        <w:rPr>
          <w:rFonts w:ascii="Times New Roman" w:hAnsi="Times New Roman"/>
        </w:rPr>
        <w:t>, we can have:</w:t>
      </w:r>
    </w:p>
    <w:p w14:paraId="15A0FE1D" w14:textId="77777777" w:rsidR="00022BB6" w:rsidRPr="00CD03E2" w:rsidRDefault="00022BB6" w:rsidP="00022BB6">
      <w:pPr>
        <w:numPr>
          <w:ilvl w:val="0"/>
          <w:numId w:val="28"/>
        </w:numPr>
        <w:rPr>
          <w:rFonts w:ascii="Times New Roman" w:hAnsi="Times New Roman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c</m:t>
                </m:r>
              </m:e>
            </m:acc>
          </m:e>
          <m:sub>
            <m:r>
              <w:rPr>
                <w:rFonts w:ascii="Cambria Math" w:hAnsi="Cambria Math"/>
              </w:rPr>
              <m:t>C</m:t>
            </m:r>
          </m:sub>
          <m:sup>
            <m:r>
              <w:rPr>
                <w:rFonts w:ascii="Cambria Math" w:hAnsi="Cambria Math"/>
              </w:rPr>
              <m:t>d</m:t>
            </m:r>
          </m:sup>
        </m:sSubSup>
      </m:oMath>
      <w:r w:rsidRPr="00CD03E2">
        <w:rPr>
          <w:rFonts w:ascii="Times New Roman" w:hAnsi="Times New Roman"/>
        </w:rPr>
        <w:t> small or nonpositive (diversion is reimbursed or nearly cost</w:t>
      </w:r>
      <w:r w:rsidRPr="00CD03E2">
        <w:rPr>
          <w:rFonts w:ascii="Times New Roman" w:hAnsi="Times New Roman"/>
        </w:rPr>
        <w:noBreakHyphen/>
        <w:t>neutral),</w:t>
      </w:r>
    </w:p>
    <w:p w14:paraId="5C416258" w14:textId="77777777" w:rsidR="00022BB6" w:rsidRPr="00CD03E2" w:rsidRDefault="00022BB6" w:rsidP="00022BB6">
      <w:pPr>
        <w:numPr>
          <w:ilvl w:val="0"/>
          <w:numId w:val="28"/>
        </w:numPr>
        <w:rPr>
          <w:rFonts w:ascii="Times New Roman" w:hAnsi="Times New Roman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nor/>
              </m:rPr>
              <w:rPr>
                <w:rFonts w:ascii="Times New Roman" w:hAnsi="Times New Roman"/>
              </w:rPr>
              <m:t>CR</m:t>
            </m:r>
          </m:sup>
        </m:sSubSup>
        <m:r>
          <w:rPr>
            <w:rFonts w:ascii="Cambria Math" w:hAnsi="Cambria Math"/>
          </w:rPr>
          <m:t>,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γ</m:t>
            </m:r>
          </m:e>
          <m:sub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nor/>
              </m:rPr>
              <w:rPr>
                <w:rFonts w:ascii="Times New Roman" w:hAnsi="Times New Roman"/>
              </w:rPr>
              <m:t>CR</m:t>
            </m:r>
          </m:sup>
        </m:sSubSup>
      </m:oMath>
      <w:r w:rsidRPr="00CD03E2">
        <w:rPr>
          <w:rFonts w:ascii="Times New Roman" w:hAnsi="Times New Roman"/>
        </w:rPr>
        <w:t> large enough, and</w:t>
      </w:r>
    </w:p>
    <w:p w14:paraId="5366B291" w14:textId="77777777" w:rsidR="00022BB6" w:rsidRPr="00CD03E2" w:rsidRDefault="00022BB6" w:rsidP="00022BB6">
      <w:pPr>
        <w:numPr>
          <w:ilvl w:val="0"/>
          <w:numId w:val="28"/>
        </w:numPr>
        <w:rPr>
          <w:rFonts w:ascii="Times New Roman" w:hAnsi="Times New Roman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γ</m:t>
            </m:r>
          </m:e>
          <m:sub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nor/>
              </m:rPr>
              <w:rPr>
                <w:rFonts w:ascii="Times New Roman" w:hAnsi="Times New Roman"/>
              </w:rPr>
              <m:t>OD</m:t>
            </m:r>
          </m:sup>
        </m:sSubSup>
      </m:oMath>
      <w:r w:rsidRPr="00CD03E2">
        <w:rPr>
          <w:rFonts w:ascii="Times New Roman" w:hAnsi="Times New Roman"/>
        </w:rPr>
        <w:t> nonzero with </w:t>
      </w:r>
      <m:oMath>
        <m:r>
          <m:rPr>
            <m:sty m:val="p"/>
          </m:rPr>
          <w:rPr>
            <w:rFonts w:ascii="Cambria Math" w:hAnsi="Cambria Math"/>
          </w:rPr>
          <m:t>Δ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m:rPr>
                <m:nor/>
              </m:rPr>
              <w:rPr>
                <w:rFonts w:ascii="Times New Roman" w:hAnsi="Times New Roman"/>
              </w:rPr>
              <m:t>OD</m:t>
            </m:r>
          </m:sub>
        </m:sSub>
        <m:r>
          <w:rPr>
            <w:rFonts w:ascii="Cambria Math" w:hAnsi="Cambria Math"/>
          </w:rPr>
          <m:t>≤0</m:t>
        </m:r>
      </m:oMath>
      <w:r w:rsidRPr="00CD03E2">
        <w:rPr>
          <w:rFonts w:ascii="Times New Roman" w:hAnsi="Times New Roman"/>
        </w:rPr>
        <w:t>,</w:t>
      </w:r>
    </w:p>
    <w:p w14:paraId="25DD5465" w14:textId="77777777" w:rsidR="00022BB6" w:rsidRPr="00CD03E2" w:rsidRDefault="00022BB6" w:rsidP="00022BB6">
      <w:pPr>
        <w:rPr>
          <w:rFonts w:ascii="Times New Roman" w:hAnsi="Times New Roman"/>
        </w:rPr>
      </w:pPr>
      <w:r w:rsidRPr="00CD03E2">
        <w:rPr>
          <w:rFonts w:ascii="Times New Roman" w:hAnsi="Times New Roman"/>
        </w:rPr>
        <w:t>so that</w:t>
      </w:r>
    </w:p>
    <w:p w14:paraId="36FB79DD" w14:textId="77777777" w:rsidR="00022BB6" w:rsidRPr="00CD03E2" w:rsidRDefault="00022BB6" w:rsidP="00022BB6">
      <w:pPr>
        <w:rPr>
          <w:rFonts w:ascii="Times New Roman" w:hAnsi="Times New Roman"/>
        </w:rPr>
      </w:pPr>
      <m:oMathPara>
        <m:oMath>
          <m:r>
            <w:rPr>
              <w:rFonts w:ascii="Cambria Math" w:hAnsi="Cambria Math"/>
            </w:rPr>
            <m:t>-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acc>
                <m:accPr>
                  <m:chr m:val="̃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C</m:t>
              </m:r>
            </m:sub>
            <m:sup>
              <m:r>
                <w:rPr>
                  <w:rFonts w:ascii="Cambria Math" w:hAnsi="Cambria Math"/>
                </w:rPr>
                <m:t>d</m:t>
              </m:r>
            </m:sup>
          </m:sSubSup>
          <m:r>
            <w:rPr>
              <w:rFonts w:ascii="Cambria Math" w:hAnsi="Cambria Math"/>
            </w:rPr>
            <m:t>+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λ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  <m:sup>
              <m:r>
                <m:rPr>
                  <m:nor/>
                </m:rPr>
                <w:rPr>
                  <w:rFonts w:ascii="Times New Roman" w:hAnsi="Times New Roman"/>
                </w:rPr>
                <m:t>CR</m:t>
              </m:r>
            </m:sup>
          </m:sSubSup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δ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  <m:sup>
              <m:r>
                <w:rPr>
                  <w:rFonts w:ascii="Cambria Math" w:hAnsi="Cambria Math"/>
                </w:rPr>
                <m:t>d</m:t>
              </m:r>
            </m:sup>
          </m:sSubSup>
          <m:r>
            <w:rPr>
              <w:rFonts w:ascii="Cambria Math" w:hAnsi="Cambria Math"/>
            </w:rPr>
            <m:t>-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γ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  <m:sup>
              <m:r>
                <m:rPr>
                  <m:nor/>
                </m:rPr>
                <w:rPr>
                  <w:rFonts w:ascii="Times New Roman" w:hAnsi="Times New Roman"/>
                </w:rPr>
                <m:t>OD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Δ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/>
                </w:rPr>
                <m:t>OD</m:t>
              </m:r>
            </m:sub>
          </m:sSub>
          <m:r>
            <w:rPr>
              <w:rFonts w:ascii="Cambria Math" w:hAnsi="Cambria Math"/>
            </w:rPr>
            <m:t>+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γ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  <m:sup>
              <m:r>
                <m:rPr>
                  <m:nor/>
                </m:rPr>
                <w:rPr>
                  <w:rFonts w:ascii="Times New Roman" w:hAnsi="Times New Roman"/>
                </w:rPr>
                <m:t>CR</m:t>
              </m:r>
            </m:sup>
          </m:sSubSup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δ</m:t>
              </m:r>
            </m:e>
            <m:sub>
              <m:r>
                <w:rPr>
                  <w:rFonts w:ascii="Cambria Math" w:hAnsi="Cambria Math"/>
                </w:rPr>
                <m:t>d</m:t>
              </m:r>
            </m:sub>
          </m:sSub>
          <m:r>
            <w:rPr>
              <w:rFonts w:ascii="Cambria Math" w:hAnsi="Cambria Math"/>
            </w:rPr>
            <m:t>&gt;0,</m:t>
          </m:r>
          <m:r>
            <m:rPr>
              <m:sty m:val="p"/>
            </m:rPr>
            <w:rPr>
              <w:rFonts w:ascii="Times New Roman" w:hAnsi="Times New Roman"/>
            </w:rPr>
            <w:br/>
          </m:r>
        </m:oMath>
      </m:oMathPara>
    </w:p>
    <w:p w14:paraId="687EDE96" w14:textId="77777777" w:rsidR="00022BB6" w:rsidRPr="00CD03E2" w:rsidRDefault="00022BB6" w:rsidP="00022BB6">
      <w:pPr>
        <w:rPr>
          <w:rFonts w:ascii="Times New Roman" w:hAnsi="Times New Roman"/>
        </w:rPr>
      </w:pPr>
      <w:r w:rsidRPr="00CD03E2">
        <w:rPr>
          <w:rFonts w:ascii="Times New Roman" w:hAnsi="Times New Roman"/>
        </w:rPr>
        <w:t>implying </w:t>
      </w:r>
      <m:oMath>
        <m:r>
          <m:rPr>
            <m:sty m:val="p"/>
          </m:rPr>
          <w:rPr>
            <w:rFonts w:ascii="Cambria Math" w:hAnsi="Cambria Math"/>
          </w:rPr>
          <m:t>Δ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  <m:r>
          <w:rPr>
            <w:rFonts w:ascii="Cambria Math" w:hAnsi="Cambria Math"/>
          </w:rPr>
          <m:t>(d:0→1)&gt;0</m:t>
        </m:r>
      </m:oMath>
      <w:r w:rsidRPr="00CD03E2">
        <w:rPr>
          <w:rFonts w:ascii="Times New Roman" w:hAnsi="Times New Roman"/>
        </w:rPr>
        <w:t>. Thus, given </w:t>
      </w:r>
      <m:oMath>
        <m:r>
          <w:rPr>
            <w:rFonts w:ascii="Cambria Math" w:hAnsi="Cambria Math"/>
          </w:rPr>
          <m:t>m=1,</m:t>
        </m:r>
        <m:r>
          <w:rPr>
            <w:rFonts w:ascii="Cambria Math" w:hAnsi="Cambria Math"/>
          </w:rPr>
          <m:t>h=</m:t>
        </m:r>
        <m:r>
          <w:rPr>
            <w:rFonts w:ascii="Cambria Math" w:hAnsi="Cambria Math"/>
          </w:rPr>
          <m:t>1</m:t>
        </m:r>
      </m:oMath>
      <w:r w:rsidRPr="00CD03E2">
        <w:rPr>
          <w:rFonts w:ascii="Times New Roman" w:hAnsi="Times New Roman"/>
        </w:rPr>
        <w:t>, the best response is 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*</m:t>
            </m:r>
          </m:sup>
        </m:sSup>
        <m:r>
          <w:rPr>
            <w:rFonts w:ascii="Cambria Math" w:hAnsi="Cambria Math"/>
          </w:rPr>
          <m:t>=1</m:t>
        </m:r>
      </m:oMath>
      <w:r w:rsidRPr="00CD03E2">
        <w:rPr>
          <w:rFonts w:ascii="Times New Roman" w:hAnsi="Times New Roman"/>
        </w:rPr>
        <w:t>.​</w:t>
      </w:r>
    </w:p>
    <w:p w14:paraId="662E0F62" w14:textId="77777777" w:rsidR="00022BB6" w:rsidRPr="00CD03E2" w:rsidRDefault="00022BB6" w:rsidP="00022BB6">
      <w:pPr>
        <w:rPr>
          <w:rFonts w:ascii="Times New Roman" w:hAnsi="Times New Roman"/>
          <w:b/>
          <w:bCs/>
        </w:rPr>
      </w:pPr>
      <w:r w:rsidRPr="00CD03E2">
        <w:rPr>
          <w:rFonts w:ascii="Times New Roman" w:hAnsi="Times New Roman"/>
          <w:b/>
          <w:bCs/>
        </w:rPr>
        <w:t>Corrections </w:t>
      </w:r>
      <m:oMath>
        <m:r>
          <m:rPr>
            <m:sty m:val="bi"/>
          </m:rPr>
          <w:rPr>
            <w:rFonts w:ascii="Cambria Math" w:hAnsi="Cambria Math"/>
          </w:rPr>
          <m:t>K</m:t>
        </m:r>
      </m:oMath>
      <w:r w:rsidRPr="00CD03E2">
        <w:rPr>
          <w:rFonts w:ascii="Times New Roman" w:hAnsi="Times New Roman"/>
          <w:b/>
          <w:bCs/>
        </w:rPr>
        <w:t>: choice of </w:t>
      </w:r>
      <m:oMath>
        <m:r>
          <m:rPr>
            <m:sty m:val="bi"/>
          </m:rPr>
          <w:rPr>
            <w:rFonts w:ascii="Cambria Math" w:hAnsi="Cambria Math"/>
          </w:rPr>
          <m:t>m</m:t>
        </m:r>
      </m:oMath>
    </w:p>
    <w:p w14:paraId="10111C37" w14:textId="77777777" w:rsidR="00022BB6" w:rsidRPr="00CD03E2" w:rsidRDefault="00022BB6" w:rsidP="00022BB6">
      <w:pPr>
        <w:rPr>
          <w:rFonts w:ascii="Times New Roman" w:hAnsi="Times New Roman"/>
        </w:rPr>
      </w:pPr>
      <w:r w:rsidRPr="00CD03E2">
        <w:rPr>
          <w:rFonts w:ascii="Times New Roman" w:hAnsi="Times New Roman"/>
        </w:rPr>
        <w:t>Fix </w:t>
      </w:r>
      <m:oMath>
        <m:r>
          <w:rPr>
            <w:rFonts w:ascii="Cambria Math" w:hAnsi="Cambria Math"/>
          </w:rPr>
          <m:t>d=1,</m:t>
        </m:r>
        <m:r>
          <w:rPr>
            <w:rFonts w:ascii="Cambria Math" w:hAnsi="Cambria Math"/>
          </w:rPr>
          <m:t>h=</m:t>
        </m:r>
        <m:r>
          <w:rPr>
            <w:rFonts w:ascii="Cambria Math" w:hAnsi="Cambria Math"/>
          </w:rPr>
          <m:t>1</m:t>
        </m:r>
      </m:oMath>
      <w:r w:rsidRPr="00CD03E2">
        <w:rPr>
          <w:rFonts w:ascii="Times New Roman" w:hAnsi="Times New Roman"/>
        </w:rPr>
        <w:t>. Consider the move </w:t>
      </w:r>
      <m:oMath>
        <m:r>
          <w:rPr>
            <w:rFonts w:ascii="Cambria Math" w:hAnsi="Cambria Math"/>
          </w:rPr>
          <m:t>m:0→1</m:t>
        </m:r>
      </m:oMath>
      <w:r w:rsidRPr="00CD03E2">
        <w:rPr>
          <w:rFonts w:ascii="Times New Roman" w:hAnsi="Times New Roman"/>
        </w:rPr>
        <w:t>.</w:t>
      </w:r>
    </w:p>
    <w:p w14:paraId="7B7415E3" w14:textId="77777777" w:rsidR="00022BB6" w:rsidRPr="00CD03E2" w:rsidRDefault="00022BB6" w:rsidP="00022BB6">
      <w:pPr>
        <w:rPr>
          <w:rFonts w:ascii="Times New Roman" w:hAnsi="Times New Roman"/>
        </w:rPr>
      </w:pPr>
      <w:r w:rsidRPr="00CD03E2">
        <w:rPr>
          <w:rFonts w:ascii="Times New Roman" w:hAnsi="Times New Roman"/>
        </w:rPr>
        <w:t xml:space="preserve">Direct cost </w:t>
      </w:r>
      <w:proofErr w:type="gramStart"/>
      <w:r w:rsidRPr="00CD03E2">
        <w:rPr>
          <w:rFonts w:ascii="Times New Roman" w:hAnsi="Times New Roman"/>
        </w:rPr>
        <w:t>term</w:t>
      </w:r>
      <w:proofErr w:type="gramEnd"/>
      <w:r w:rsidRPr="00CD03E2">
        <w:rPr>
          <w:rFonts w:ascii="Times New Roman" w:hAnsi="Times New Roman"/>
        </w:rPr>
        <w:t>:</w:t>
      </w:r>
    </w:p>
    <w:p w14:paraId="2F78903D" w14:textId="77777777" w:rsidR="00022BB6" w:rsidRPr="00CD03E2" w:rsidRDefault="00022BB6" w:rsidP="00022BB6">
      <w:pPr>
        <w:rPr>
          <w:rFonts w:ascii="Times New Roman" w:hAnsi="Times New Roman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Δ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acc>
                <m:accPr>
                  <m:chr m:val="̃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K</m:t>
              </m:r>
            </m:sub>
            <m:sup>
              <m:r>
                <w:rPr>
                  <w:rFonts w:ascii="Cambria Math" w:hAnsi="Cambria Math"/>
                </w:rPr>
                <m:t>m</m:t>
              </m:r>
            </m:sup>
          </m:sSubSup>
          <m: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  <m:sup>
              <m:r>
                <w:rPr>
                  <w:rFonts w:ascii="Cambria Math" w:hAnsi="Cambria Math"/>
                </w:rPr>
                <m:t>m</m:t>
              </m:r>
            </m:sup>
          </m:sSubSup>
          <m:r>
            <w:rPr>
              <w:rFonts w:ascii="Cambria Math" w:hAnsi="Cambria Math"/>
            </w:rPr>
            <m:t>-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π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  <m:sup>
              <m:r>
                <w:rPr>
                  <w:rFonts w:ascii="Cambria Math" w:hAnsi="Cambria Math"/>
                </w:rPr>
                <m:t>m</m:t>
              </m:r>
            </m:sup>
          </m:sSubSup>
          <m:r>
            <w:rPr>
              <w:rFonts w:ascii="Cambria Math" w:hAnsi="Cambria Math"/>
            </w:rPr>
            <m:t>≤0</m:t>
          </m:r>
          <m:r>
            <m:rPr>
              <m:sty m:val="p"/>
            </m:rPr>
            <w:rPr>
              <w:rFonts w:ascii="Times New Roman" w:hAnsi="Times New Roman"/>
            </w:rPr>
            <w:br/>
          </m:r>
        </m:oMath>
      </m:oMathPara>
    </w:p>
    <w:p w14:paraId="3F4247DB" w14:textId="77777777" w:rsidR="00022BB6" w:rsidRPr="00CD03E2" w:rsidRDefault="00022BB6" w:rsidP="00022BB6">
      <w:pPr>
        <w:rPr>
          <w:rFonts w:ascii="Times New Roman" w:hAnsi="Times New Roman"/>
        </w:rPr>
      </w:pPr>
      <w:r w:rsidRPr="00CD03E2">
        <w:rPr>
          <w:rFonts w:ascii="Times New Roman" w:hAnsi="Times New Roman"/>
        </w:rPr>
        <w:t>by assumption (MOUD is at least fully reimbursed at the margin).​</w:t>
      </w:r>
    </w:p>
    <w:p w14:paraId="6CCB7246" w14:textId="77777777" w:rsidR="00022BB6" w:rsidRPr="00CD03E2" w:rsidRDefault="00022BB6" w:rsidP="00022BB6">
      <w:pPr>
        <w:rPr>
          <w:rFonts w:ascii="Times New Roman" w:hAnsi="Times New Roman"/>
        </w:rPr>
      </w:pPr>
      <w:r w:rsidRPr="00CD03E2">
        <w:rPr>
          <w:rFonts w:ascii="Times New Roman" w:hAnsi="Times New Roman"/>
        </w:rPr>
        <w:t>Blame term:</w:t>
      </w:r>
    </w:p>
    <w:p w14:paraId="53EBDFD7" w14:textId="77777777" w:rsidR="00022BB6" w:rsidRPr="00CD03E2" w:rsidRDefault="00022BB6" w:rsidP="00022BB6">
      <w:pPr>
        <w:rPr>
          <w:rFonts w:ascii="Times New Roman" w:hAnsi="Times New Roman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Δ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λ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  <m:sup>
              <m:r>
                <m:rPr>
                  <m:nor/>
                </m:rPr>
                <w:rPr>
                  <w:rFonts w:ascii="Times New Roman" w:hAnsi="Times New Roman"/>
                </w:rPr>
                <m:t>OD</m:t>
              </m:r>
            </m:sup>
          </m:sSubSup>
          <m:r>
            <w:rPr>
              <w:rFonts w:ascii="Cambria Math" w:hAnsi="Cambria Math"/>
            </w:rPr>
            <m:t>(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/>
                </w:rPr>
                <m:t>OD</m:t>
              </m:r>
            </m:sub>
            <m:sup>
              <w:proofErr w:type="spellStart"/>
              <m:r>
                <m:rPr>
                  <m:nor/>
                </m:rPr>
                <w:rPr>
                  <w:rFonts w:ascii="Times New Roman" w:hAnsi="Times New Roman"/>
                </w:rPr>
                <m:t>cust</m:t>
              </m:r>
              <w:proofErr w:type="spellEnd"/>
            </m:sup>
          </m:sSubSup>
          <m:r>
            <w:rPr>
              <w:rFonts w:ascii="Cambria Math" w:hAnsi="Cambria Math"/>
            </w:rPr>
            <m:t>(1,1,1)-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/>
                </w:rPr>
                <m:t>OD</m:t>
              </m:r>
            </m:sub>
            <m:sup>
              <w:proofErr w:type="spellStart"/>
              <m:r>
                <m:rPr>
                  <m:nor/>
                </m:rPr>
                <w:rPr>
                  <w:rFonts w:ascii="Times New Roman" w:hAnsi="Times New Roman"/>
                </w:rPr>
                <m:t>cust</m:t>
              </m:r>
              <w:proofErr w:type="spellEnd"/>
            </m:sup>
          </m:sSubSup>
          <m:r>
            <w:rPr>
              <w:rFonts w:ascii="Cambria Math" w:hAnsi="Cambria Math"/>
            </w:rPr>
            <m:t>(0,1,1))=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λ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  <m:sup>
              <m:r>
                <m:rPr>
                  <m:nor/>
                </m:rPr>
                <w:rPr>
                  <w:rFonts w:ascii="Times New Roman" w:hAnsi="Times New Roman"/>
                </w:rPr>
                <m:t>OD</m:t>
              </m:r>
            </m:sup>
          </m:sSubSup>
          <m:r>
            <w:rPr>
              <w:rFonts w:ascii="Cambria Math" w:hAnsi="Cambria Math"/>
            </w:rPr>
            <m:t>(-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α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  <m:sup>
              <m:r>
                <w:rPr>
                  <w:rFonts w:ascii="Cambria Math" w:hAnsi="Cambria Math"/>
                </w:rPr>
                <m:t>m</m:t>
              </m:r>
            </m:sup>
          </m:sSubSup>
          <m:r>
            <w:rPr>
              <w:rFonts w:ascii="Cambria Math" w:hAnsi="Cambria Math"/>
            </w:rPr>
            <m:t>),</m:t>
          </m:r>
          <m:r>
            <m:rPr>
              <m:sty m:val="p"/>
            </m:rPr>
            <w:rPr>
              <w:rFonts w:ascii="Times New Roman" w:hAnsi="Times New Roman"/>
            </w:rPr>
            <w:br/>
          </m:r>
        </m:oMath>
      </m:oMathPara>
    </w:p>
    <w:p w14:paraId="1AF7110D" w14:textId="77777777" w:rsidR="00022BB6" w:rsidRPr="00CD03E2" w:rsidRDefault="00022BB6" w:rsidP="00022BB6">
      <w:pPr>
        <w:rPr>
          <w:rFonts w:ascii="Times New Roman" w:hAnsi="Times New Roman"/>
        </w:rPr>
      </w:pPr>
      <w:r w:rsidRPr="00CD03E2">
        <w:rPr>
          <w:rFonts w:ascii="Times New Roman" w:hAnsi="Times New Roman"/>
        </w:rPr>
        <w:t>so </w:t>
      </w:r>
      <m:oMath>
        <m:r>
          <m:rPr>
            <m:sty m:val="p"/>
          </m:rPr>
          <w:rPr>
            <w:rFonts w:ascii="Cambria Math" w:hAnsi="Cambria Math"/>
          </w:rPr>
          <m:t>Δ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w:rPr>
            <w:rFonts w:ascii="Cambria Math" w:hAnsi="Cambria Math"/>
          </w:rPr>
          <m:t>=-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Cambria Math" w:hAnsi="Cambria Math"/>
              </w:rPr>
              <m:t>K</m:t>
            </m:r>
          </m:sub>
          <m:sup>
            <m:r>
              <m:rPr>
                <m:nor/>
              </m:rPr>
              <w:rPr>
                <w:rFonts w:ascii="Times New Roman" w:hAnsi="Times New Roman"/>
              </w:rPr>
              <m:t>OD</m:t>
            </m:r>
          </m:sup>
        </m:sSubSup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 w:hAnsi="Cambria Math"/>
              </w:rPr>
              <m:t>K</m:t>
            </m:r>
          </m:sub>
          <m:sup>
            <m:r>
              <w:rPr>
                <w:rFonts w:ascii="Cambria Math" w:hAnsi="Cambria Math"/>
              </w:rPr>
              <m:t>m</m:t>
            </m:r>
          </m:sup>
        </m:sSubSup>
        <m:r>
          <w:rPr>
            <w:rFonts w:ascii="Cambria Math" w:hAnsi="Cambria Math"/>
          </w:rPr>
          <m:t>&lt;0</m:t>
        </m:r>
      </m:oMath>
      <w:r w:rsidRPr="00CD03E2">
        <w:rPr>
          <w:rFonts w:ascii="Times New Roman" w:hAnsi="Times New Roman"/>
        </w:rPr>
        <w:t>.​</w:t>
      </w:r>
    </w:p>
    <w:p w14:paraId="1355E050" w14:textId="77777777" w:rsidR="00022BB6" w:rsidRPr="00CD03E2" w:rsidRDefault="00022BB6" w:rsidP="00022BB6">
      <w:pPr>
        <w:rPr>
          <w:rFonts w:ascii="Times New Roman" w:hAnsi="Times New Roman"/>
        </w:rPr>
      </w:pPr>
      <w:r w:rsidRPr="00CD03E2">
        <w:rPr>
          <w:rFonts w:ascii="Times New Roman" w:hAnsi="Times New Roman"/>
        </w:rPr>
        <w:t>Outcome terms (population):</w:t>
      </w:r>
    </w:p>
    <w:p w14:paraId="608B2691" w14:textId="77777777" w:rsidR="00022BB6" w:rsidRPr="00CD03E2" w:rsidRDefault="00022BB6" w:rsidP="00022BB6">
      <w:pPr>
        <w:rPr>
          <w:rFonts w:ascii="Times New Roman" w:hAnsi="Times New Roman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Δ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/>
                </w:rPr>
                <m:t>OD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/>
                </w:rPr>
                <m:t>OD</m:t>
              </m:r>
            </m:sub>
          </m:sSub>
          <m:r>
            <w:rPr>
              <w:rFonts w:ascii="Cambria Math" w:hAnsi="Cambria Math"/>
            </w:rPr>
            <m:t>(1,1,1)-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/>
                </w:rPr>
                <m:t>OD</m:t>
              </m:r>
            </m:sub>
          </m:sSub>
          <m:r>
            <w:rPr>
              <w:rFonts w:ascii="Cambria Math" w:hAnsi="Cambria Math"/>
            </w:rPr>
            <m:t>(0,1,1)=-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α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,</m:t>
          </m:r>
          <m:r>
            <m:rPr>
              <m:sty m:val="p"/>
            </m:rPr>
            <w:rPr>
              <w:rFonts w:ascii="Cambria Math" w:hAnsi="Cambria Math"/>
            </w:rPr>
            <m:t>Δ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/>
                </w:rPr>
                <m:t>CR</m:t>
              </m:r>
            </m:sub>
          </m:sSub>
          <m:r>
            <w:rPr>
              <w:rFonts w:ascii="Cambria Math" w:hAnsi="Cambria Math"/>
            </w:rPr>
            <m:t>=0</m:t>
          </m:r>
          <m:r>
            <m:rPr>
              <m:sty m:val="p"/>
            </m:rPr>
            <w:rPr>
              <w:rFonts w:ascii="Times New Roman" w:hAnsi="Times New Roman"/>
            </w:rPr>
            <w:br/>
          </m:r>
        </m:oMath>
      </m:oMathPara>
    </w:p>
    <w:p w14:paraId="555369C8" w14:textId="77777777" w:rsidR="00022BB6" w:rsidRPr="00CD03E2" w:rsidRDefault="00022BB6" w:rsidP="00022BB6">
      <w:pPr>
        <w:rPr>
          <w:rFonts w:ascii="Times New Roman" w:hAnsi="Times New Roman"/>
        </w:rPr>
      </w:pPr>
      <w:r w:rsidRPr="00CD03E2">
        <w:rPr>
          <w:rFonts w:ascii="Times New Roman" w:hAnsi="Times New Roman"/>
        </w:rPr>
        <w:t xml:space="preserve">under the </w:t>
      </w:r>
      <w:proofErr w:type="gramStart"/>
      <w:r w:rsidRPr="00CD03E2">
        <w:rPr>
          <w:rFonts w:ascii="Times New Roman" w:hAnsi="Times New Roman"/>
        </w:rPr>
        <w:t>reduced</w:t>
      </w:r>
      <w:r w:rsidRPr="00CD03E2">
        <w:rPr>
          <w:rFonts w:ascii="Times New Roman" w:hAnsi="Times New Roman"/>
        </w:rPr>
        <w:noBreakHyphen/>
        <w:t>form</w:t>
      </w:r>
      <w:proofErr w:type="gramEnd"/>
      <w:r w:rsidRPr="00CD03E2">
        <w:rPr>
          <w:rFonts w:ascii="Times New Roman" w:hAnsi="Times New Roman"/>
        </w:rPr>
        <w:t xml:space="preserve"> calibration.​</w:t>
      </w:r>
    </w:p>
    <w:p w14:paraId="7C0E0714" w14:textId="77777777" w:rsidR="00022BB6" w:rsidRPr="00CD03E2" w:rsidRDefault="00022BB6" w:rsidP="00022BB6">
      <w:pPr>
        <w:rPr>
          <w:rFonts w:ascii="Times New Roman" w:hAnsi="Times New Roman"/>
        </w:rPr>
      </w:pPr>
      <w:r w:rsidRPr="00CD03E2">
        <w:rPr>
          <w:rFonts w:ascii="Times New Roman" w:hAnsi="Times New Roman"/>
        </w:rPr>
        <w:lastRenderedPageBreak/>
        <w:t>Then</w:t>
      </w:r>
    </w:p>
    <w:p w14:paraId="413279E9" w14:textId="77777777" w:rsidR="00022BB6" w:rsidRPr="00CD03E2" w:rsidRDefault="00022BB6" w:rsidP="00022BB6">
      <w:pPr>
        <w:rPr>
          <w:rFonts w:ascii="Times New Roman" w:hAnsi="Times New Roman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Δ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w:rPr>
              <w:rFonts w:ascii="Cambria Math" w:hAnsi="Cambria Math"/>
            </w:rPr>
            <m:t>(m:0→1)=-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acc>
                <m:accPr>
                  <m:chr m:val="̃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K</m:t>
              </m:r>
            </m:sub>
            <m:sup>
              <m:r>
                <w:rPr>
                  <w:rFonts w:ascii="Cambria Math" w:hAnsi="Cambria Math"/>
                </w:rPr>
                <m:t>m</m:t>
              </m:r>
            </m:sup>
          </m:sSubSup>
          <m:r>
            <w:rPr>
              <w:rFonts w:ascii="Cambria Math" w:hAnsi="Cambria Math"/>
            </w:rPr>
            <m:t>-</m:t>
          </m:r>
          <m:r>
            <m:rPr>
              <m:sty m:val="p"/>
            </m:rPr>
            <w:rPr>
              <w:rFonts w:ascii="Cambria Math" w:hAnsi="Cambria Math"/>
            </w:rPr>
            <m:t>Δ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w:rPr>
              <w:rFonts w:ascii="Cambria Math" w:hAnsi="Cambria Math"/>
            </w:rPr>
            <m:t>-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γ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  <m:sup>
              <m:r>
                <m:rPr>
                  <m:nor/>
                </m:rPr>
                <w:rPr>
                  <w:rFonts w:ascii="Times New Roman" w:hAnsi="Times New Roman"/>
                </w:rPr>
                <m:t>OD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Δ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/>
                </w:rPr>
                <m:t>OD</m:t>
              </m:r>
            </m:sub>
          </m:sSub>
          <m:r>
            <w:rPr>
              <w:rFonts w:ascii="Cambria Math" w:hAnsi="Cambria Math"/>
            </w:rPr>
            <m:t>-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γ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  <m:sup>
              <m:r>
                <m:rPr>
                  <m:nor/>
                </m:rPr>
                <w:rPr>
                  <w:rFonts w:ascii="Times New Roman" w:hAnsi="Times New Roman"/>
                </w:rPr>
                <m:t>CR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Δ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/>
                </w:rPr>
                <m:t>CR</m:t>
              </m:r>
            </m:sub>
          </m:sSub>
          <m:r>
            <m:rPr>
              <m:sty m:val="p"/>
            </m:rPr>
            <w:rPr>
              <w:rFonts w:ascii="Times New Roman" w:hAnsi="Times New Roman"/>
            </w:rPr>
            <w:br/>
          </m:r>
        </m:oMath>
        <m:oMath>
          <m:r>
            <w:rPr>
              <w:rFonts w:ascii="Cambria Math" w:hAnsi="Cambria Math"/>
            </w:rPr>
            <m:t>=-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acc>
                <m:accPr>
                  <m:chr m:val="̃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K</m:t>
              </m:r>
            </m:sub>
            <m:sup>
              <m:r>
                <w:rPr>
                  <w:rFonts w:ascii="Cambria Math" w:hAnsi="Cambria Math"/>
                </w:rPr>
                <m:t>m</m:t>
              </m:r>
            </m:sup>
          </m:sSubSup>
          <m:r>
            <w:rPr>
              <w:rFonts w:ascii="Cambria Math" w:hAnsi="Cambria Math"/>
            </w:rPr>
            <m:t>+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λ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  <m:sup>
              <m:r>
                <m:rPr>
                  <m:nor/>
                </m:rPr>
                <w:rPr>
                  <w:rFonts w:ascii="Times New Roman" w:hAnsi="Times New Roman"/>
                </w:rPr>
                <m:t>OD</m:t>
              </m:r>
            </m:sup>
          </m:sSubSup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α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  <m:sup>
              <m:r>
                <w:rPr>
                  <w:rFonts w:ascii="Cambria Math" w:hAnsi="Cambria Math"/>
                </w:rPr>
                <m:t>m</m:t>
              </m:r>
            </m:sup>
          </m:sSubSup>
          <m:r>
            <w:rPr>
              <w:rFonts w:ascii="Cambria Math" w:hAnsi="Cambria Math"/>
            </w:rPr>
            <m:t>+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γ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  <m:sup>
              <m:r>
                <m:rPr>
                  <m:nor/>
                </m:rPr>
                <w:rPr>
                  <w:rFonts w:ascii="Times New Roman" w:hAnsi="Times New Roman"/>
                </w:rPr>
                <m:t>OD</m:t>
              </m:r>
            </m:sup>
          </m:sSubSup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α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.</m:t>
          </m:r>
          <m:r>
            <m:rPr>
              <m:sty m:val="p"/>
            </m:rPr>
            <w:rPr>
              <w:rFonts w:ascii="Times New Roman" w:hAnsi="Times New Roman"/>
            </w:rPr>
            <w:br/>
          </m:r>
        </m:oMath>
      </m:oMathPara>
    </w:p>
    <w:p w14:paraId="487BABFF" w14:textId="77777777" w:rsidR="00022BB6" w:rsidRPr="00CD03E2" w:rsidRDefault="00022BB6" w:rsidP="00022BB6">
      <w:pPr>
        <w:rPr>
          <w:rFonts w:ascii="Times New Roman" w:hAnsi="Times New Roman"/>
        </w:rPr>
      </w:pPr>
      <w:r w:rsidRPr="00CD03E2">
        <w:rPr>
          <w:rFonts w:ascii="Times New Roman" w:hAnsi="Times New Roman"/>
        </w:rPr>
        <w:t>Since 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c</m:t>
                </m:r>
              </m:e>
            </m:acc>
          </m:e>
          <m:sub>
            <m:r>
              <w:rPr>
                <w:rFonts w:ascii="Cambria Math" w:hAnsi="Cambria Math"/>
              </w:rPr>
              <m:t>K</m:t>
            </m:r>
          </m:sub>
          <m:sup>
            <m:r>
              <w:rPr>
                <w:rFonts w:ascii="Cambria Math" w:hAnsi="Cambria Math"/>
              </w:rPr>
              <m:t>m</m:t>
            </m:r>
          </m:sup>
        </m:sSubSup>
        <m:r>
          <w:rPr>
            <w:rFonts w:ascii="Cambria Math" w:hAnsi="Cambria Math"/>
          </w:rPr>
          <m:t>≤0</m:t>
        </m:r>
      </m:oMath>
      <w:r w:rsidRPr="00CD03E2">
        <w:rPr>
          <w:rFonts w:ascii="Times New Roman" w:hAnsi="Times New Roman"/>
        </w:rPr>
        <w:t> and 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Cambria Math" w:hAnsi="Cambria Math"/>
              </w:rPr>
              <m:t>K</m:t>
            </m:r>
          </m:sub>
          <m:sup>
            <m:r>
              <m:rPr>
                <m:nor/>
              </m:rPr>
              <w:rPr>
                <w:rFonts w:ascii="Times New Roman" w:hAnsi="Times New Roman"/>
              </w:rPr>
              <m:t>OD</m:t>
            </m:r>
          </m:sup>
        </m:sSubSup>
        <m:r>
          <w:rPr>
            <w:rFonts w:ascii="Cambria Math" w:hAnsi="Cambria Math"/>
          </w:rPr>
          <m:t>,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γ</m:t>
            </m:r>
          </m:e>
          <m:sub>
            <m:r>
              <w:rPr>
                <w:rFonts w:ascii="Cambria Math" w:hAnsi="Cambria Math"/>
              </w:rPr>
              <m:t>K</m:t>
            </m:r>
          </m:sub>
          <m:sup>
            <m:r>
              <m:rPr>
                <m:nor/>
              </m:rPr>
              <w:rPr>
                <w:rFonts w:ascii="Times New Roman" w:hAnsi="Times New Roman"/>
              </w:rPr>
              <m:t>OD</m:t>
            </m:r>
          </m:sup>
        </m:sSubSup>
        <m:r>
          <w:rPr>
            <w:rFonts w:ascii="Cambria Math" w:hAnsi="Cambria Math"/>
          </w:rPr>
          <m:t>,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 w:hAnsi="Cambria Math"/>
              </w:rPr>
              <m:t>K</m:t>
            </m:r>
          </m:sub>
          <m:sup>
            <m:r>
              <w:rPr>
                <w:rFonts w:ascii="Cambria Math" w:hAnsi="Cambria Math"/>
              </w:rPr>
              <m:t>m</m:t>
            </m:r>
          </m:sup>
        </m:sSubSup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  <m:r>
          <w:rPr>
            <w:rFonts w:ascii="Cambria Math" w:hAnsi="Cambria Math"/>
          </w:rPr>
          <m:t>&gt;0</m:t>
        </m:r>
      </m:oMath>
      <w:r w:rsidRPr="00CD03E2">
        <w:rPr>
          <w:rFonts w:ascii="Times New Roman" w:hAnsi="Times New Roman"/>
        </w:rPr>
        <w:t>, we have</w:t>
      </w:r>
    </w:p>
    <w:p w14:paraId="4B8232FF" w14:textId="77777777" w:rsidR="00022BB6" w:rsidRPr="00CD03E2" w:rsidRDefault="00022BB6" w:rsidP="00022BB6">
      <w:pPr>
        <w:rPr>
          <w:rFonts w:ascii="Times New Roman" w:hAnsi="Times New Roman"/>
        </w:rPr>
      </w:pPr>
      <m:oMathPara>
        <m:oMath>
          <m:r>
            <w:rPr>
              <w:rFonts w:ascii="Cambria Math" w:hAnsi="Cambria Math"/>
            </w:rPr>
            <m:t>-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acc>
                <m:accPr>
                  <m:chr m:val="̃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K</m:t>
              </m:r>
            </m:sub>
            <m:sup>
              <m:r>
                <w:rPr>
                  <w:rFonts w:ascii="Cambria Math" w:hAnsi="Cambria Math"/>
                </w:rPr>
                <m:t>m</m:t>
              </m:r>
            </m:sup>
          </m:sSubSup>
          <m:r>
            <w:rPr>
              <w:rFonts w:ascii="Cambria Math" w:hAnsi="Cambria Math"/>
            </w:rPr>
            <m:t>+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λ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  <m:sup>
              <m:r>
                <m:rPr>
                  <m:nor/>
                </m:rPr>
                <w:rPr>
                  <w:rFonts w:ascii="Times New Roman" w:hAnsi="Times New Roman"/>
                </w:rPr>
                <m:t>OD</m:t>
              </m:r>
            </m:sup>
          </m:sSubSup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α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  <m:sup>
              <m:r>
                <w:rPr>
                  <w:rFonts w:ascii="Cambria Math" w:hAnsi="Cambria Math"/>
                </w:rPr>
                <m:t>m</m:t>
              </m:r>
            </m:sup>
          </m:sSubSup>
          <m:r>
            <w:rPr>
              <w:rFonts w:ascii="Cambria Math" w:hAnsi="Cambria Math"/>
            </w:rPr>
            <m:t>+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γ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  <m:sup>
              <m:r>
                <m:rPr>
                  <m:nor/>
                </m:rPr>
                <w:rPr>
                  <w:rFonts w:ascii="Times New Roman" w:hAnsi="Times New Roman"/>
                </w:rPr>
                <m:t>OD</m:t>
              </m:r>
            </m:sup>
          </m:sSubSup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α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&gt;0,</m:t>
          </m:r>
          <m:r>
            <m:rPr>
              <m:sty m:val="p"/>
            </m:rPr>
            <w:rPr>
              <w:rFonts w:ascii="Times New Roman" w:hAnsi="Times New Roman"/>
            </w:rPr>
            <w:br/>
          </m:r>
        </m:oMath>
      </m:oMathPara>
    </w:p>
    <w:p w14:paraId="5CEB46EA" w14:textId="77777777" w:rsidR="00022BB6" w:rsidRPr="00CD03E2" w:rsidRDefault="00022BB6" w:rsidP="00022BB6">
      <w:pPr>
        <w:rPr>
          <w:rFonts w:ascii="Times New Roman" w:hAnsi="Times New Roman"/>
        </w:rPr>
      </w:pPr>
      <w:r w:rsidRPr="00CD03E2">
        <w:rPr>
          <w:rFonts w:ascii="Times New Roman" w:hAnsi="Times New Roman"/>
        </w:rPr>
        <w:t>so </w:t>
      </w:r>
      <m:oMath>
        <m:r>
          <m:rPr>
            <m:sty m:val="p"/>
          </m:rPr>
          <w:rPr>
            <w:rFonts w:ascii="Cambria Math" w:hAnsi="Cambria Math"/>
          </w:rPr>
          <m:t>Δ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w:rPr>
            <w:rFonts w:ascii="Cambria Math" w:hAnsi="Cambria Math"/>
          </w:rPr>
          <m:t>(m:0→1)&gt;0</m:t>
        </m:r>
      </m:oMath>
      <w:r w:rsidRPr="00CD03E2">
        <w:rPr>
          <w:rFonts w:ascii="Times New Roman" w:hAnsi="Times New Roman"/>
        </w:rPr>
        <w:t>. Thus, given </w:t>
      </w:r>
      <m:oMath>
        <m:r>
          <w:rPr>
            <w:rFonts w:ascii="Cambria Math" w:hAnsi="Cambria Math"/>
          </w:rPr>
          <m:t>d=1,</m:t>
        </m:r>
        <m:r>
          <w:rPr>
            <w:rFonts w:ascii="Cambria Math" w:hAnsi="Cambria Math"/>
          </w:rPr>
          <m:t>h=</m:t>
        </m:r>
        <m:r>
          <w:rPr>
            <w:rFonts w:ascii="Cambria Math" w:hAnsi="Cambria Math"/>
          </w:rPr>
          <m:t>1</m:t>
        </m:r>
      </m:oMath>
      <w:r w:rsidRPr="00CD03E2">
        <w:rPr>
          <w:rFonts w:ascii="Times New Roman" w:hAnsi="Times New Roman"/>
        </w:rPr>
        <w:t>, the best response is 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*</m:t>
            </m:r>
          </m:sup>
        </m:sSup>
        <m:r>
          <w:rPr>
            <w:rFonts w:ascii="Cambria Math" w:hAnsi="Cambria Math"/>
          </w:rPr>
          <m:t>=1</m:t>
        </m:r>
      </m:oMath>
      <w:r w:rsidRPr="00CD03E2">
        <w:rPr>
          <w:rFonts w:ascii="Times New Roman" w:hAnsi="Times New Roman"/>
        </w:rPr>
        <w:t>.​</w:t>
      </w:r>
    </w:p>
    <w:p w14:paraId="490C5686" w14:textId="77777777" w:rsidR="00022BB6" w:rsidRPr="00CD03E2" w:rsidRDefault="00022BB6" w:rsidP="00022BB6">
      <w:pPr>
        <w:rPr>
          <w:rFonts w:ascii="Times New Roman" w:hAnsi="Times New Roman"/>
          <w:b/>
          <w:bCs/>
        </w:rPr>
      </w:pPr>
      <w:r w:rsidRPr="00CD03E2">
        <w:rPr>
          <w:rFonts w:ascii="Times New Roman" w:hAnsi="Times New Roman"/>
          <w:b/>
          <w:bCs/>
        </w:rPr>
        <w:t>Housing–treatment </w:t>
      </w:r>
      <m:oMath>
        <m:r>
          <m:rPr>
            <m:sty m:val="bi"/>
          </m:rPr>
          <w:rPr>
            <w:rFonts w:ascii="Cambria Math" w:hAnsi="Cambria Math"/>
          </w:rPr>
          <m:t>H</m:t>
        </m:r>
      </m:oMath>
      <w:r w:rsidRPr="00CD03E2">
        <w:rPr>
          <w:rFonts w:ascii="Times New Roman" w:hAnsi="Times New Roman"/>
          <w:b/>
          <w:bCs/>
        </w:rPr>
        <w:t>: choice of </w:t>
      </w:r>
      <m:oMath>
        <m:r>
          <m:rPr>
            <m:sty m:val="bi"/>
          </m:rPr>
          <w:rPr>
            <w:rFonts w:ascii="Cambria Math" w:hAnsi="Cambria Math"/>
          </w:rPr>
          <m:t>h</m:t>
        </m:r>
      </m:oMath>
    </w:p>
    <w:p w14:paraId="79603283" w14:textId="77777777" w:rsidR="00022BB6" w:rsidRPr="00CD03E2" w:rsidRDefault="00022BB6" w:rsidP="00022BB6">
      <w:pPr>
        <w:rPr>
          <w:rFonts w:ascii="Times New Roman" w:hAnsi="Times New Roman"/>
        </w:rPr>
      </w:pPr>
      <w:r w:rsidRPr="00CD03E2">
        <w:rPr>
          <w:rFonts w:ascii="Times New Roman" w:hAnsi="Times New Roman"/>
        </w:rPr>
        <w:t>Fix </w:t>
      </w:r>
      <m:oMath>
        <m:r>
          <w:rPr>
            <w:rFonts w:ascii="Cambria Math" w:hAnsi="Cambria Math"/>
          </w:rPr>
          <m:t>d=1,m=1</m:t>
        </m:r>
      </m:oMath>
      <w:r w:rsidRPr="00CD03E2">
        <w:rPr>
          <w:rFonts w:ascii="Times New Roman" w:hAnsi="Times New Roman"/>
        </w:rPr>
        <w:t>. Consider the move </w:t>
      </w:r>
      <m:oMath>
        <m:r>
          <w:rPr>
            <w:rFonts w:ascii="Cambria Math" w:hAnsi="Cambria Math"/>
          </w:rPr>
          <m:t>h:</m:t>
        </m:r>
        <m:r>
          <w:rPr>
            <w:rFonts w:ascii="Cambria Math" w:hAnsi="Cambria Math"/>
          </w:rPr>
          <m:t>0→1</m:t>
        </m:r>
      </m:oMath>
      <w:r w:rsidRPr="00CD03E2">
        <w:rPr>
          <w:rFonts w:ascii="Times New Roman" w:hAnsi="Times New Roman"/>
        </w:rPr>
        <w:t>.</w:t>
      </w:r>
    </w:p>
    <w:p w14:paraId="7A7EB1A4" w14:textId="77777777" w:rsidR="00022BB6" w:rsidRPr="00CD03E2" w:rsidRDefault="00022BB6" w:rsidP="00022BB6">
      <w:pPr>
        <w:rPr>
          <w:rFonts w:ascii="Times New Roman" w:hAnsi="Times New Roman"/>
        </w:rPr>
      </w:pPr>
      <w:r w:rsidRPr="00CD03E2">
        <w:rPr>
          <w:rFonts w:ascii="Times New Roman" w:hAnsi="Times New Roman"/>
        </w:rPr>
        <w:t xml:space="preserve">Direct cost </w:t>
      </w:r>
      <w:proofErr w:type="gramStart"/>
      <w:r w:rsidRPr="00CD03E2">
        <w:rPr>
          <w:rFonts w:ascii="Times New Roman" w:hAnsi="Times New Roman"/>
        </w:rPr>
        <w:t>term</w:t>
      </w:r>
      <w:proofErr w:type="gramEnd"/>
      <w:r w:rsidRPr="00CD03E2">
        <w:rPr>
          <w:rFonts w:ascii="Times New Roman" w:hAnsi="Times New Roman"/>
        </w:rPr>
        <w:t>:</w:t>
      </w:r>
    </w:p>
    <w:p w14:paraId="6971C9B3" w14:textId="77777777" w:rsidR="00022BB6" w:rsidRPr="00CD03E2" w:rsidRDefault="00022BB6" w:rsidP="00022BB6">
      <w:pPr>
        <w:rPr>
          <w:rFonts w:ascii="Times New Roman" w:hAnsi="Times New Roman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Δ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H</m:t>
              </m:r>
            </m:sub>
          </m:sSub>
          <m: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acc>
                <m:accPr>
                  <m:chr m:val="̃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H</m:t>
              </m:r>
            </m:sub>
            <m:sup>
              <m:r>
                <w:rPr>
                  <w:rFonts w:ascii="Cambria Math" w:hAnsi="Cambria Math"/>
                </w:rPr>
                <m:t>h</m:t>
              </m:r>
            </m:sup>
          </m:sSubSup>
          <m: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H</m:t>
              </m:r>
            </m:sub>
            <m:sup>
              <m:r>
                <w:rPr>
                  <w:rFonts w:ascii="Cambria Math" w:hAnsi="Cambria Math"/>
                </w:rPr>
                <m:t>h</m:t>
              </m:r>
            </m:sup>
          </m:sSubSup>
          <m:r>
            <w:rPr>
              <w:rFonts w:ascii="Cambria Math" w:hAnsi="Cambria Math"/>
            </w:rPr>
            <m:t>-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π</m:t>
              </m:r>
            </m:e>
            <m:sub>
              <m:r>
                <w:rPr>
                  <w:rFonts w:ascii="Cambria Math" w:hAnsi="Cambria Math"/>
                </w:rPr>
                <m:t>H</m:t>
              </m:r>
            </m:sub>
            <m:sup>
              <m:r>
                <w:rPr>
                  <w:rFonts w:ascii="Cambria Math" w:hAnsi="Cambria Math"/>
                </w:rPr>
                <m:t>h</m:t>
              </m:r>
            </m:sup>
          </m:sSubSup>
          <m:r>
            <w:rPr>
              <w:rFonts w:ascii="Cambria Math" w:hAnsi="Cambria Math"/>
            </w:rPr>
            <m:t>≤0</m:t>
          </m:r>
          <m:r>
            <m:rPr>
              <m:sty m:val="p"/>
            </m:rPr>
            <w:rPr>
              <w:rFonts w:ascii="Times New Roman" w:hAnsi="Times New Roman"/>
            </w:rPr>
            <w:br/>
          </m:r>
        </m:oMath>
      </m:oMathPara>
    </w:p>
    <w:p w14:paraId="4D53D23C" w14:textId="77777777" w:rsidR="00022BB6" w:rsidRPr="00CD03E2" w:rsidRDefault="00022BB6" w:rsidP="00022BB6">
      <w:pPr>
        <w:rPr>
          <w:rFonts w:ascii="Times New Roman" w:hAnsi="Times New Roman"/>
        </w:rPr>
      </w:pPr>
      <w:r w:rsidRPr="00CD03E2">
        <w:rPr>
          <w:rFonts w:ascii="Times New Roman" w:hAnsi="Times New Roman"/>
        </w:rPr>
        <w:t>if MOUD</w:t>
      </w:r>
      <w:r w:rsidRPr="00CD03E2">
        <w:rPr>
          <w:rFonts w:ascii="Times New Roman" w:hAnsi="Times New Roman"/>
        </w:rPr>
        <w:noBreakHyphen/>
        <w:t>inclusive housing is adequately reimbursed.​</w:t>
      </w:r>
    </w:p>
    <w:p w14:paraId="23B52B74" w14:textId="77777777" w:rsidR="00022BB6" w:rsidRPr="00CD03E2" w:rsidRDefault="00022BB6" w:rsidP="00022BB6">
      <w:pPr>
        <w:rPr>
          <w:rFonts w:ascii="Times New Roman" w:hAnsi="Times New Roman"/>
        </w:rPr>
      </w:pPr>
      <w:r w:rsidRPr="00CD03E2">
        <w:rPr>
          <w:rFonts w:ascii="Times New Roman" w:hAnsi="Times New Roman"/>
        </w:rPr>
        <w:t>Blame term:</w:t>
      </w:r>
    </w:p>
    <w:p w14:paraId="7850CAF1" w14:textId="77777777" w:rsidR="00022BB6" w:rsidRPr="00CD03E2" w:rsidRDefault="00022BB6" w:rsidP="00022BB6">
      <w:pPr>
        <w:rPr>
          <w:rFonts w:ascii="Times New Roman" w:hAnsi="Times New Roman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Δ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H</m:t>
              </m:r>
            </m:sub>
          </m:sSub>
          <m: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λ</m:t>
              </m:r>
            </m:e>
            <m:sub>
              <m:r>
                <w:rPr>
                  <w:rFonts w:ascii="Cambria Math" w:hAnsi="Cambria Math"/>
                </w:rPr>
                <m:t>H</m:t>
              </m:r>
            </m:sub>
            <m:sup>
              <m:r>
                <m:rPr>
                  <m:nor/>
                </m:rPr>
                <w:rPr>
                  <w:rFonts w:ascii="Times New Roman" w:hAnsi="Times New Roman"/>
                </w:rPr>
                <m:t>OD</m:t>
              </m:r>
            </m:sup>
          </m:sSubSup>
          <m:r>
            <w:rPr>
              <w:rFonts w:ascii="Cambria Math" w:hAnsi="Cambria Math"/>
            </w:rPr>
            <m:t>(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/>
                </w:rPr>
                <m:t>OD</m:t>
              </m:r>
            </m:sub>
            <m:sup>
              <m:r>
                <m:rPr>
                  <m:nor/>
                </m:rPr>
                <w:rPr>
                  <w:rFonts w:ascii="Times New Roman" w:hAnsi="Times New Roman"/>
                </w:rPr>
                <m:t>housing</m:t>
              </m:r>
            </m:sup>
          </m:sSubSup>
          <m:r>
            <w:rPr>
              <w:rFonts w:ascii="Cambria Math" w:hAnsi="Cambria Math"/>
            </w:rPr>
            <m:t>(1,1,1)-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/>
                </w:rPr>
                <m:t>OD</m:t>
              </m:r>
            </m:sub>
            <m:sup>
              <m:r>
                <m:rPr>
                  <m:nor/>
                </m:rPr>
                <w:rPr>
                  <w:rFonts w:ascii="Times New Roman" w:hAnsi="Times New Roman"/>
                </w:rPr>
                <m:t>housing</m:t>
              </m:r>
            </m:sup>
          </m:sSubSup>
          <m:r>
            <w:rPr>
              <w:rFonts w:ascii="Cambria Math" w:hAnsi="Cambria Math"/>
            </w:rPr>
            <m:t>(0,1,1))=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λ</m:t>
              </m:r>
            </m:e>
            <m:sub>
              <m:r>
                <w:rPr>
                  <w:rFonts w:ascii="Cambria Math" w:hAnsi="Cambria Math"/>
                </w:rPr>
                <m:t>H</m:t>
              </m:r>
            </m:sub>
            <m:sup>
              <m:r>
                <m:rPr>
                  <m:nor/>
                </m:rPr>
                <w:rPr>
                  <w:rFonts w:ascii="Times New Roman" w:hAnsi="Times New Roman"/>
                </w:rPr>
                <m:t>OD</m:t>
              </m:r>
            </m:sup>
          </m:sSubSup>
          <m:r>
            <w:rPr>
              <w:rFonts w:ascii="Cambria Math" w:hAnsi="Cambria Math"/>
            </w:rPr>
            <m:t>(-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α</m:t>
              </m:r>
            </m:e>
            <m:sub>
              <m:r>
                <w:rPr>
                  <w:rFonts w:ascii="Cambria Math" w:hAnsi="Cambria Math"/>
                </w:rPr>
                <m:t>H</m:t>
              </m:r>
            </m:sub>
            <m:sup>
              <m:r>
                <w:rPr>
                  <w:rFonts w:ascii="Cambria Math" w:hAnsi="Cambria Math"/>
                </w:rPr>
                <m:t>h</m:t>
              </m:r>
            </m:sup>
          </m:sSubSup>
          <m:r>
            <w:rPr>
              <w:rFonts w:ascii="Cambria Math" w:hAnsi="Cambria Math"/>
            </w:rPr>
            <m:t>),</m:t>
          </m:r>
          <m:r>
            <m:rPr>
              <m:sty m:val="p"/>
            </m:rPr>
            <w:rPr>
              <w:rFonts w:ascii="Times New Roman" w:hAnsi="Times New Roman"/>
            </w:rPr>
            <w:br/>
          </m:r>
        </m:oMath>
      </m:oMathPara>
    </w:p>
    <w:p w14:paraId="4E867C88" w14:textId="77777777" w:rsidR="00022BB6" w:rsidRPr="00CD03E2" w:rsidRDefault="00022BB6" w:rsidP="00022BB6">
      <w:pPr>
        <w:rPr>
          <w:rFonts w:ascii="Times New Roman" w:hAnsi="Times New Roman"/>
        </w:rPr>
      </w:pPr>
      <w:r w:rsidRPr="00CD03E2">
        <w:rPr>
          <w:rFonts w:ascii="Times New Roman" w:hAnsi="Times New Roman"/>
        </w:rPr>
        <w:t>so </w:t>
      </w:r>
      <m:oMath>
        <m:r>
          <m:rPr>
            <m:sty m:val="p"/>
          </m:rPr>
          <w:rPr>
            <w:rFonts w:ascii="Cambria Math" w:hAnsi="Cambria Math"/>
          </w:rPr>
          <m:t>Δ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H</m:t>
            </m:r>
          </m:sub>
        </m:sSub>
        <m:r>
          <w:rPr>
            <w:rFonts w:ascii="Cambria Math" w:hAnsi="Cambria Math"/>
          </w:rPr>
          <m:t>=-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Cambria Math" w:hAnsi="Cambria Math"/>
              </w:rPr>
              <m:t>H</m:t>
            </m:r>
          </m:sub>
          <m:sup>
            <m:r>
              <m:rPr>
                <m:nor/>
              </m:rPr>
              <w:rPr>
                <w:rFonts w:ascii="Times New Roman" w:hAnsi="Times New Roman"/>
              </w:rPr>
              <m:t>OD</m:t>
            </m:r>
          </m:sup>
        </m:sSubSup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 w:hAnsi="Cambria Math"/>
              </w:rPr>
              <m:t>H</m:t>
            </m:r>
          </m:sub>
          <m:sup>
            <m:r>
              <w:rPr>
                <w:rFonts w:ascii="Cambria Math" w:hAnsi="Cambria Math"/>
              </w:rPr>
              <m:t>h</m:t>
            </m:r>
          </m:sup>
        </m:sSubSup>
        <m:r>
          <w:rPr>
            <w:rFonts w:ascii="Cambria Math" w:hAnsi="Cambria Math"/>
          </w:rPr>
          <m:t>&lt;0</m:t>
        </m:r>
      </m:oMath>
      <w:r w:rsidRPr="00CD03E2">
        <w:rPr>
          <w:rFonts w:ascii="Times New Roman" w:hAnsi="Times New Roman"/>
        </w:rPr>
        <w:t>.​</w:t>
      </w:r>
    </w:p>
    <w:p w14:paraId="18644659" w14:textId="77777777" w:rsidR="00022BB6" w:rsidRPr="00CD03E2" w:rsidRDefault="00022BB6" w:rsidP="00022BB6">
      <w:pPr>
        <w:rPr>
          <w:rFonts w:ascii="Times New Roman" w:hAnsi="Times New Roman"/>
        </w:rPr>
      </w:pPr>
      <w:r w:rsidRPr="00CD03E2">
        <w:rPr>
          <w:rFonts w:ascii="Times New Roman" w:hAnsi="Times New Roman"/>
        </w:rPr>
        <w:t>Outcome terms:</w:t>
      </w:r>
    </w:p>
    <w:p w14:paraId="59EB8F1C" w14:textId="77777777" w:rsidR="00022BB6" w:rsidRPr="00CD03E2" w:rsidRDefault="00022BB6" w:rsidP="00022BB6">
      <w:pPr>
        <w:rPr>
          <w:rFonts w:ascii="Times New Roman" w:hAnsi="Times New Roman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Δ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/>
                </w:rPr>
                <m:t>OD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/>
                </w:rPr>
                <m:t>OD</m:t>
              </m:r>
            </m:sub>
          </m:sSub>
          <m:r>
            <w:rPr>
              <w:rFonts w:ascii="Cambria Math" w:hAnsi="Cambria Math"/>
            </w:rPr>
            <m:t>(1,1,1)-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/>
                </w:rPr>
                <m:t>OD</m:t>
              </m:r>
            </m:sub>
          </m:sSub>
          <m:r>
            <w:rPr>
              <w:rFonts w:ascii="Cambria Math" w:hAnsi="Cambria Math"/>
            </w:rPr>
            <m:t>(1,1,0)=-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α</m:t>
              </m:r>
            </m:e>
            <m:sub>
              <m:r>
                <w:rPr>
                  <w:rFonts w:ascii="Cambria Math" w:hAnsi="Cambria Math"/>
                </w:rPr>
                <m:t>h</m:t>
              </m:r>
            </m:sub>
          </m:sSub>
          <m:r>
            <w:rPr>
              <w:rFonts w:ascii="Cambria Math" w:hAnsi="Cambria Math"/>
            </w:rPr>
            <m:t>,</m:t>
          </m:r>
          <m:r>
            <m:rPr>
              <m:sty m:val="p"/>
            </m:rPr>
            <w:rPr>
              <w:rFonts w:ascii="Cambria Math" w:hAnsi="Cambria Math"/>
            </w:rPr>
            <m:t>Δ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/>
                </w:rPr>
                <m:t>CR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/>
                </w:rPr>
                <m:t>CR</m:t>
              </m:r>
            </m:sub>
          </m:sSub>
          <m:r>
            <w:rPr>
              <w:rFonts w:ascii="Cambria Math" w:hAnsi="Cambria Math"/>
            </w:rPr>
            <m:t>(1,1,1)-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/>
                </w:rPr>
                <m:t>CR</m:t>
              </m:r>
            </m:sub>
          </m:sSub>
          <m:r>
            <w:rPr>
              <w:rFonts w:ascii="Cambria Math" w:hAnsi="Cambria Math"/>
            </w:rPr>
            <m:t>(1,1,0)=-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δ</m:t>
              </m:r>
            </m:e>
            <m:sub>
              <m:r>
                <w:rPr>
                  <w:rFonts w:ascii="Cambria Math" w:hAnsi="Cambria Math"/>
                </w:rPr>
                <m:t>h</m:t>
              </m:r>
            </m:sub>
          </m:sSub>
          <m:r>
            <w:rPr>
              <w:rFonts w:ascii="Cambria Math" w:hAnsi="Cambria Math"/>
            </w:rPr>
            <m:t>,</m:t>
          </m:r>
          <m:r>
            <m:rPr>
              <m:sty m:val="p"/>
            </m:rPr>
            <w:rPr>
              <w:rFonts w:ascii="Times New Roman" w:hAnsi="Times New Roman"/>
            </w:rPr>
            <w:br/>
          </m:r>
        </m:oMath>
      </m:oMathPara>
    </w:p>
    <w:p w14:paraId="3CDE09A7" w14:textId="77777777" w:rsidR="00022BB6" w:rsidRPr="00CD03E2" w:rsidRDefault="00022BB6" w:rsidP="00022BB6">
      <w:pPr>
        <w:rPr>
          <w:rFonts w:ascii="Times New Roman" w:hAnsi="Times New Roman"/>
        </w:rPr>
      </w:pPr>
      <w:r w:rsidRPr="00CD03E2">
        <w:rPr>
          <w:rFonts w:ascii="Times New Roman" w:hAnsi="Times New Roman"/>
        </w:rPr>
        <w:t>since housing reduces both overdose and crime at the population level.​</w:t>
      </w:r>
    </w:p>
    <w:p w14:paraId="2D251566" w14:textId="77777777" w:rsidR="00022BB6" w:rsidRPr="00CD03E2" w:rsidRDefault="00022BB6" w:rsidP="00022BB6">
      <w:pPr>
        <w:rPr>
          <w:rFonts w:ascii="Times New Roman" w:hAnsi="Times New Roman"/>
        </w:rPr>
      </w:pPr>
      <w:r w:rsidRPr="00CD03E2">
        <w:rPr>
          <w:rFonts w:ascii="Times New Roman" w:hAnsi="Times New Roman"/>
        </w:rPr>
        <w:t>Thus</w:t>
      </w:r>
    </w:p>
    <w:p w14:paraId="02B2B9B5" w14:textId="77777777" w:rsidR="00022BB6" w:rsidRPr="00CD03E2" w:rsidRDefault="00022BB6" w:rsidP="00022BB6">
      <w:pPr>
        <w:rPr>
          <w:rFonts w:ascii="Times New Roman" w:hAnsi="Times New Roman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Δ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H</m:t>
              </m:r>
            </m:sub>
          </m:sSub>
          <m:r>
            <w:rPr>
              <w:rFonts w:ascii="Cambria Math" w:hAnsi="Cambria Math"/>
            </w:rPr>
            <m:t>(h:</m:t>
          </m:r>
          <m:r>
            <w:rPr>
              <w:rFonts w:ascii="Cambria Math" w:hAnsi="Cambria Math"/>
            </w:rPr>
            <m:t>0→1)=-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acc>
                <m:accPr>
                  <m:chr m:val="̃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H</m:t>
              </m:r>
            </m:sub>
            <m:sup>
              <m:r>
                <w:rPr>
                  <w:rFonts w:ascii="Cambria Math" w:hAnsi="Cambria Math"/>
                </w:rPr>
                <m:t>h</m:t>
              </m:r>
            </m:sup>
          </m:sSubSup>
          <m:r>
            <w:rPr>
              <w:rFonts w:ascii="Cambria Math" w:hAnsi="Cambria Math"/>
            </w:rPr>
            <m:t>-</m:t>
          </m:r>
          <m:r>
            <m:rPr>
              <m:sty m:val="p"/>
            </m:rPr>
            <w:rPr>
              <w:rFonts w:ascii="Cambria Math" w:hAnsi="Cambria Math"/>
            </w:rPr>
            <m:t>Δ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H</m:t>
              </m:r>
            </m:sub>
          </m:sSub>
          <m:r>
            <w:rPr>
              <w:rFonts w:ascii="Cambria Math" w:hAnsi="Cambria Math"/>
            </w:rPr>
            <m:t>-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γ</m:t>
              </m:r>
            </m:e>
            <m:sub>
              <m:r>
                <w:rPr>
                  <w:rFonts w:ascii="Cambria Math" w:hAnsi="Cambria Math"/>
                </w:rPr>
                <m:t>H</m:t>
              </m:r>
            </m:sub>
            <m:sup>
              <m:r>
                <m:rPr>
                  <m:nor/>
                </m:rPr>
                <w:rPr>
                  <w:rFonts w:ascii="Times New Roman" w:hAnsi="Times New Roman"/>
                </w:rPr>
                <m:t>OD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Δ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/>
                </w:rPr>
                <m:t>OD</m:t>
              </m:r>
            </m:sub>
          </m:sSub>
          <m:r>
            <w:rPr>
              <w:rFonts w:ascii="Cambria Math" w:hAnsi="Cambria Math"/>
            </w:rPr>
            <m:t>-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γ</m:t>
              </m:r>
            </m:e>
            <m:sub>
              <m:r>
                <w:rPr>
                  <w:rFonts w:ascii="Cambria Math" w:hAnsi="Cambria Math"/>
                </w:rPr>
                <m:t>H</m:t>
              </m:r>
            </m:sub>
            <m:sup>
              <m:r>
                <m:rPr>
                  <m:nor/>
                </m:rPr>
                <w:rPr>
                  <w:rFonts w:ascii="Times New Roman" w:hAnsi="Times New Roman"/>
                </w:rPr>
                <m:t>CR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Δ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/>
                </w:rPr>
                <m:t>CR</m:t>
              </m:r>
            </m:sub>
          </m:sSub>
          <m:r>
            <m:rPr>
              <m:sty m:val="p"/>
            </m:rPr>
            <w:rPr>
              <w:rFonts w:ascii="Times New Roman" w:hAnsi="Times New Roman"/>
            </w:rPr>
            <w:br/>
          </m:r>
        </m:oMath>
        <m:oMath>
          <m:r>
            <w:rPr>
              <w:rFonts w:ascii="Cambria Math" w:hAnsi="Cambria Math"/>
            </w:rPr>
            <m:t>=-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acc>
                <m:accPr>
                  <m:chr m:val="̃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H</m:t>
              </m:r>
            </m:sub>
            <m:sup>
              <m:r>
                <w:rPr>
                  <w:rFonts w:ascii="Cambria Math" w:hAnsi="Cambria Math"/>
                </w:rPr>
                <m:t>h</m:t>
              </m:r>
            </m:sup>
          </m:sSubSup>
          <m:r>
            <w:rPr>
              <w:rFonts w:ascii="Cambria Math" w:hAnsi="Cambria Math"/>
            </w:rPr>
            <m:t>+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λ</m:t>
              </m:r>
            </m:e>
            <m:sub>
              <m:r>
                <w:rPr>
                  <w:rFonts w:ascii="Cambria Math" w:hAnsi="Cambria Math"/>
                </w:rPr>
                <m:t>H</m:t>
              </m:r>
            </m:sub>
            <m:sup>
              <m:r>
                <m:rPr>
                  <m:nor/>
                </m:rPr>
                <w:rPr>
                  <w:rFonts w:ascii="Times New Roman" w:hAnsi="Times New Roman"/>
                </w:rPr>
                <m:t>OD</m:t>
              </m:r>
            </m:sup>
          </m:sSubSup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α</m:t>
              </m:r>
            </m:e>
            <m:sub>
              <m:r>
                <w:rPr>
                  <w:rFonts w:ascii="Cambria Math" w:hAnsi="Cambria Math"/>
                </w:rPr>
                <m:t>H</m:t>
              </m:r>
            </m:sub>
            <m:sup>
              <m:r>
                <w:rPr>
                  <w:rFonts w:ascii="Cambria Math" w:hAnsi="Cambria Math"/>
                </w:rPr>
                <m:t>h</m:t>
              </m:r>
            </m:sup>
          </m:sSubSup>
          <m:r>
            <w:rPr>
              <w:rFonts w:ascii="Cambria Math" w:hAnsi="Cambria Math"/>
            </w:rPr>
            <m:t>+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γ</m:t>
              </m:r>
            </m:e>
            <m:sub>
              <m:r>
                <w:rPr>
                  <w:rFonts w:ascii="Cambria Math" w:hAnsi="Cambria Math"/>
                </w:rPr>
                <m:t>H</m:t>
              </m:r>
            </m:sub>
            <m:sup>
              <m:r>
                <m:rPr>
                  <m:nor/>
                </m:rPr>
                <w:rPr>
                  <w:rFonts w:ascii="Times New Roman" w:hAnsi="Times New Roman"/>
                </w:rPr>
                <m:t>OD</m:t>
              </m:r>
            </m:sup>
          </m:sSubSup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α</m:t>
              </m:r>
            </m:e>
            <m:sub>
              <m:r>
                <w:rPr>
                  <w:rFonts w:ascii="Cambria Math" w:hAnsi="Cambria Math"/>
                </w:rPr>
                <m:t>h</m:t>
              </m:r>
            </m:sub>
          </m:sSub>
          <m:r>
            <w:rPr>
              <w:rFonts w:ascii="Cambria Math" w:hAnsi="Cambria Math"/>
            </w:rPr>
            <m:t>+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γ</m:t>
              </m:r>
            </m:e>
            <m:sub>
              <m:r>
                <w:rPr>
                  <w:rFonts w:ascii="Cambria Math" w:hAnsi="Cambria Math"/>
                </w:rPr>
                <m:t>H</m:t>
              </m:r>
            </m:sub>
            <m:sup>
              <m:r>
                <m:rPr>
                  <m:nor/>
                </m:rPr>
                <w:rPr>
                  <w:rFonts w:ascii="Times New Roman" w:hAnsi="Times New Roman"/>
                </w:rPr>
                <m:t>CR</m:t>
              </m:r>
            </m:sup>
          </m:sSubSup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δ</m:t>
              </m:r>
            </m:e>
            <m:sub>
              <m:r>
                <w:rPr>
                  <w:rFonts w:ascii="Cambria Math" w:hAnsi="Cambria Math"/>
                </w:rPr>
                <m:t>h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.</m:t>
          </m:r>
          <m:r>
            <m:rPr>
              <m:sty m:val="p"/>
            </m:rPr>
            <w:rPr>
              <w:rFonts w:ascii="Times New Roman" w:hAnsi="Times New Roman"/>
            </w:rPr>
            <w:br/>
          </m:r>
        </m:oMath>
      </m:oMathPara>
    </w:p>
    <w:p w14:paraId="1D8B0B74" w14:textId="77777777" w:rsidR="00022BB6" w:rsidRPr="00CD03E2" w:rsidRDefault="00022BB6" w:rsidP="00022BB6">
      <w:pPr>
        <w:rPr>
          <w:rFonts w:ascii="Times New Roman" w:hAnsi="Times New Roman"/>
        </w:rPr>
      </w:pPr>
      <w:r w:rsidRPr="00CD03E2">
        <w:rPr>
          <w:rFonts w:ascii="Times New Roman" w:hAnsi="Times New Roman"/>
        </w:rPr>
        <w:t>Because 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c</m:t>
                </m:r>
              </m:e>
            </m:acc>
          </m:e>
          <m:sub>
            <m:r>
              <w:rPr>
                <w:rFonts w:ascii="Cambria Math" w:hAnsi="Cambria Math"/>
              </w:rPr>
              <m:t>H</m:t>
            </m:r>
          </m:sub>
          <m:sup>
            <m:r>
              <w:rPr>
                <w:rFonts w:ascii="Cambria Math" w:hAnsi="Cambria Math"/>
              </w:rPr>
              <m:t>h</m:t>
            </m:r>
          </m:sup>
        </m:sSubSup>
        <m:r>
          <w:rPr>
            <w:rFonts w:ascii="Cambria Math" w:hAnsi="Cambria Math"/>
          </w:rPr>
          <m:t>≤0</m:t>
        </m:r>
      </m:oMath>
      <w:r w:rsidRPr="00CD03E2">
        <w:rPr>
          <w:rFonts w:ascii="Times New Roman" w:hAnsi="Times New Roman"/>
        </w:rPr>
        <w:t> and all other coefficients are positive, we have</w:t>
      </w:r>
    </w:p>
    <w:p w14:paraId="7A432B8B" w14:textId="77777777" w:rsidR="00022BB6" w:rsidRPr="00CD03E2" w:rsidRDefault="00022BB6" w:rsidP="00022BB6">
      <w:pPr>
        <w:rPr>
          <w:rFonts w:ascii="Times New Roman" w:hAnsi="Times New Roman"/>
        </w:rPr>
      </w:pPr>
      <m:oMathPara>
        <m:oMath>
          <m:r>
            <w:rPr>
              <w:rFonts w:ascii="Cambria Math" w:hAnsi="Cambria Math"/>
            </w:rPr>
            <m:t>-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acc>
                <m:accPr>
                  <m:chr m:val="̃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H</m:t>
              </m:r>
            </m:sub>
            <m:sup>
              <m:r>
                <w:rPr>
                  <w:rFonts w:ascii="Cambria Math" w:hAnsi="Cambria Math"/>
                </w:rPr>
                <m:t>h</m:t>
              </m:r>
            </m:sup>
          </m:sSubSup>
          <m:r>
            <w:rPr>
              <w:rFonts w:ascii="Cambria Math" w:hAnsi="Cambria Math"/>
            </w:rPr>
            <m:t>+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λ</m:t>
              </m:r>
            </m:e>
            <m:sub>
              <m:r>
                <w:rPr>
                  <w:rFonts w:ascii="Cambria Math" w:hAnsi="Cambria Math"/>
                </w:rPr>
                <m:t>H</m:t>
              </m:r>
            </m:sub>
            <m:sup>
              <m:r>
                <m:rPr>
                  <m:nor/>
                </m:rPr>
                <w:rPr>
                  <w:rFonts w:ascii="Times New Roman" w:hAnsi="Times New Roman"/>
                </w:rPr>
                <m:t>OD</m:t>
              </m:r>
            </m:sup>
          </m:sSubSup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α</m:t>
              </m:r>
            </m:e>
            <m:sub>
              <m:r>
                <w:rPr>
                  <w:rFonts w:ascii="Cambria Math" w:hAnsi="Cambria Math"/>
                </w:rPr>
                <m:t>H</m:t>
              </m:r>
            </m:sub>
            <m:sup>
              <m:r>
                <w:rPr>
                  <w:rFonts w:ascii="Cambria Math" w:hAnsi="Cambria Math"/>
                </w:rPr>
                <m:t>h</m:t>
              </m:r>
            </m:sup>
          </m:sSubSup>
          <m:r>
            <w:rPr>
              <w:rFonts w:ascii="Cambria Math" w:hAnsi="Cambria Math"/>
            </w:rPr>
            <m:t>+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γ</m:t>
              </m:r>
            </m:e>
            <m:sub>
              <m:r>
                <w:rPr>
                  <w:rFonts w:ascii="Cambria Math" w:hAnsi="Cambria Math"/>
                </w:rPr>
                <m:t>H</m:t>
              </m:r>
            </m:sub>
            <m:sup>
              <m:r>
                <m:rPr>
                  <m:nor/>
                </m:rPr>
                <w:rPr>
                  <w:rFonts w:ascii="Times New Roman" w:hAnsi="Times New Roman"/>
                </w:rPr>
                <m:t>OD</m:t>
              </m:r>
            </m:sup>
          </m:sSubSup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α</m:t>
              </m:r>
            </m:e>
            <m:sub>
              <m:r>
                <w:rPr>
                  <w:rFonts w:ascii="Cambria Math" w:hAnsi="Cambria Math"/>
                </w:rPr>
                <m:t>h</m:t>
              </m:r>
            </m:sub>
          </m:sSub>
          <m:r>
            <w:rPr>
              <w:rFonts w:ascii="Cambria Math" w:hAnsi="Cambria Math"/>
            </w:rPr>
            <m:t>+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γ</m:t>
              </m:r>
            </m:e>
            <m:sub>
              <m:r>
                <w:rPr>
                  <w:rFonts w:ascii="Cambria Math" w:hAnsi="Cambria Math"/>
                </w:rPr>
                <m:t>H</m:t>
              </m:r>
            </m:sub>
            <m:sup>
              <m:r>
                <m:rPr>
                  <m:nor/>
                </m:rPr>
                <w:rPr>
                  <w:rFonts w:ascii="Times New Roman" w:hAnsi="Times New Roman"/>
                </w:rPr>
                <m:t>CR</m:t>
              </m:r>
            </m:sup>
          </m:sSubSup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δ</m:t>
              </m:r>
            </m:e>
            <m:sub>
              <m:r>
                <w:rPr>
                  <w:rFonts w:ascii="Cambria Math" w:hAnsi="Cambria Math"/>
                </w:rPr>
                <m:t>h</m:t>
              </m:r>
            </m:sub>
          </m:sSub>
          <m:r>
            <w:rPr>
              <w:rFonts w:ascii="Cambria Math" w:hAnsi="Cambria Math"/>
            </w:rPr>
            <m:t>&gt;0,</m:t>
          </m:r>
          <m:r>
            <m:rPr>
              <m:sty m:val="p"/>
            </m:rPr>
            <w:rPr>
              <w:rFonts w:ascii="Times New Roman" w:hAnsi="Times New Roman"/>
            </w:rPr>
            <w:br/>
          </m:r>
        </m:oMath>
      </m:oMathPara>
    </w:p>
    <w:p w14:paraId="7DEA727F" w14:textId="77777777" w:rsidR="00022BB6" w:rsidRPr="00CD03E2" w:rsidRDefault="00022BB6" w:rsidP="00022BB6">
      <w:pPr>
        <w:rPr>
          <w:rFonts w:ascii="Times New Roman" w:hAnsi="Times New Roman"/>
        </w:rPr>
      </w:pPr>
      <w:r w:rsidRPr="00CD03E2">
        <w:rPr>
          <w:rFonts w:ascii="Times New Roman" w:hAnsi="Times New Roman"/>
        </w:rPr>
        <w:lastRenderedPageBreak/>
        <w:t>so </w:t>
      </w:r>
      <m:oMath>
        <m:r>
          <m:rPr>
            <m:sty m:val="p"/>
          </m:rPr>
          <w:rPr>
            <w:rFonts w:ascii="Cambria Math" w:hAnsi="Cambria Math"/>
          </w:rPr>
          <m:t>Δ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H</m:t>
            </m:r>
          </m:sub>
        </m:sSub>
        <m:r>
          <w:rPr>
            <w:rFonts w:ascii="Cambria Math" w:hAnsi="Cambria Math"/>
          </w:rPr>
          <m:t>(h:</m:t>
        </m:r>
        <m:r>
          <w:rPr>
            <w:rFonts w:ascii="Cambria Math" w:hAnsi="Cambria Math"/>
          </w:rPr>
          <m:t>0→1)&gt;0</m:t>
        </m:r>
      </m:oMath>
      <w:r w:rsidRPr="00CD03E2">
        <w:rPr>
          <w:rFonts w:ascii="Times New Roman" w:hAnsi="Times New Roman"/>
        </w:rPr>
        <w:t>. Given </w:t>
      </w:r>
      <m:oMath>
        <m:r>
          <w:rPr>
            <w:rFonts w:ascii="Cambria Math" w:hAnsi="Cambria Math"/>
          </w:rPr>
          <m:t>d=1,m=1</m:t>
        </m:r>
      </m:oMath>
      <w:r w:rsidRPr="00CD03E2">
        <w:rPr>
          <w:rFonts w:ascii="Times New Roman" w:hAnsi="Times New Roman"/>
        </w:rPr>
        <w:t>, the best response is 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h</m:t>
            </m:r>
          </m:e>
          <m:sup>
            <m:r>
              <w:rPr>
                <w:rFonts w:ascii="Cambria Math" w:hAnsi="Cambria Math"/>
              </w:rPr>
              <m:t>*</m:t>
            </m:r>
          </m:sup>
        </m:sSup>
        <m:r>
          <w:rPr>
            <w:rFonts w:ascii="Cambria Math" w:hAnsi="Cambria Math"/>
          </w:rPr>
          <m:t>=1</m:t>
        </m:r>
      </m:oMath>
      <w:r w:rsidRPr="00CD03E2">
        <w:rPr>
          <w:rFonts w:ascii="Times New Roman" w:hAnsi="Times New Roman"/>
        </w:rPr>
        <w:t>.​</w:t>
      </w:r>
    </w:p>
    <w:p w14:paraId="26376DD8" w14:textId="77777777" w:rsidR="00022BB6" w:rsidRPr="00CD03E2" w:rsidRDefault="00022BB6" w:rsidP="00022BB6">
      <w:pPr>
        <w:rPr>
          <w:rFonts w:ascii="Times New Roman" w:hAnsi="Times New Roman"/>
          <w:b/>
          <w:bCs/>
        </w:rPr>
      </w:pPr>
      <w:r w:rsidRPr="00CD03E2">
        <w:rPr>
          <w:rFonts w:ascii="Times New Roman" w:hAnsi="Times New Roman"/>
          <w:b/>
          <w:bCs/>
        </w:rPr>
        <w:t>Mutual best response and equilibrium</w:t>
      </w:r>
    </w:p>
    <w:p w14:paraId="377DCD1D" w14:textId="77777777" w:rsidR="00022BB6" w:rsidRPr="00CD03E2" w:rsidRDefault="00022BB6" w:rsidP="00022BB6">
      <w:pPr>
        <w:rPr>
          <w:rFonts w:ascii="Times New Roman" w:hAnsi="Times New Roman"/>
        </w:rPr>
      </w:pPr>
      <w:r w:rsidRPr="00CD03E2">
        <w:rPr>
          <w:rFonts w:ascii="Times New Roman" w:hAnsi="Times New Roman"/>
        </w:rPr>
        <w:t>Evaluated at the harm</w:t>
      </w:r>
      <w:r w:rsidRPr="00CD03E2">
        <w:rPr>
          <w:rFonts w:ascii="Times New Roman" w:hAnsi="Times New Roman"/>
        </w:rPr>
        <w:noBreakHyphen/>
        <w:t>reduction profile </w:t>
      </w:r>
      <m:oMath>
        <m:r>
          <w:rPr>
            <w:rFonts w:ascii="Cambria Math" w:hAnsi="Cambria Math"/>
          </w:rPr>
          <m:t>a=(d,m,h)=(</m:t>
        </m:r>
        <m:r>
          <w:rPr>
            <w:rFonts w:ascii="Cambria Math" w:hAnsi="Cambria Math"/>
          </w:rPr>
          <m:t>1,1,1)</m:t>
        </m:r>
      </m:oMath>
      <w:r w:rsidRPr="00CD03E2">
        <w:rPr>
          <w:rFonts w:ascii="Times New Roman" w:hAnsi="Times New Roman"/>
        </w:rPr>
        <w:t>, the inequalities above show that, for each actor </w:t>
      </w:r>
      <m:oMath>
        <m:r>
          <w:rPr>
            <w:rFonts w:ascii="Cambria Math" w:hAnsi="Cambria Math"/>
          </w:rPr>
          <m:t>i</m:t>
        </m:r>
      </m:oMath>
      <w:r w:rsidRPr="00CD03E2">
        <w:rPr>
          <w:rFonts w:ascii="Times New Roman" w:hAnsi="Times New Roman"/>
        </w:rPr>
        <w:t>,</w:t>
      </w:r>
    </w:p>
    <w:p w14:paraId="70329C9C" w14:textId="77777777" w:rsidR="00022BB6" w:rsidRPr="00CD03E2" w:rsidRDefault="00022BB6" w:rsidP="00022BB6">
      <w:pPr>
        <w:rPr>
          <w:rFonts w:ascii="Times New Roman" w:hAnsi="Times New Roman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Δ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(⋅:0→1)&gt;0,</m:t>
          </m:r>
          <m:r>
            <m:rPr>
              <m:sty m:val="p"/>
            </m:rPr>
            <w:rPr>
              <w:rFonts w:ascii="Times New Roman" w:hAnsi="Times New Roman"/>
            </w:rPr>
            <w:br/>
          </m:r>
        </m:oMath>
      </m:oMathPara>
    </w:p>
    <w:p w14:paraId="60AF0D06" w14:textId="77777777" w:rsidR="00022BB6" w:rsidRPr="00CD03E2" w:rsidRDefault="00022BB6" w:rsidP="00022BB6">
      <w:pPr>
        <w:rPr>
          <w:rFonts w:ascii="Times New Roman" w:hAnsi="Times New Roman"/>
        </w:rPr>
      </w:pPr>
      <w:r w:rsidRPr="00CD03E2">
        <w:rPr>
          <w:rFonts w:ascii="Times New Roman" w:hAnsi="Times New Roman"/>
        </w:rPr>
        <w:t>i.e., deviating unilaterally from 1 to 0 in its own decision lowers its payoff, holding others at 1. Therefore,​</w:t>
      </w:r>
    </w:p>
    <w:p w14:paraId="36937EDD" w14:textId="77777777" w:rsidR="00022BB6" w:rsidRPr="00CD03E2" w:rsidRDefault="00022BB6" w:rsidP="00022BB6">
      <w:pPr>
        <w:rPr>
          <w:rFonts w:ascii="Times New Roman" w:hAnsi="Times New Roman"/>
        </w:rPr>
      </w:pPr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m:rPr>
                  <m:nor/>
                </m:rPr>
                <w:rPr>
                  <w:rFonts w:ascii="Times New Roman" w:hAnsi="Times New Roman"/>
                </w:rPr>
                <m:t>H</m:t>
              </m:r>
            </m:sup>
          </m:sSup>
          <m:r>
            <w:rPr>
              <w:rFonts w:ascii="Cambria Math" w:hAnsi="Cambria Math"/>
            </w:rPr>
            <m:t>=(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d</m:t>
              </m:r>
            </m:e>
            <m:sup>
              <m:r>
                <w:rPr>
                  <w:rFonts w:ascii="Cambria Math" w:hAnsi="Cambria Math"/>
                </w:rPr>
                <m:t>*</m:t>
              </m:r>
            </m:sup>
          </m:sSup>
          <m:r>
            <w:rPr>
              <w:rFonts w:ascii="Cambria Math" w:hAnsi="Cambria Math"/>
            </w:rPr>
            <m:t>,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m</m:t>
              </m:r>
            </m:e>
            <m:sup>
              <m:r>
                <w:rPr>
                  <w:rFonts w:ascii="Cambria Math" w:hAnsi="Cambria Math"/>
                </w:rPr>
                <m:t>*</m:t>
              </m:r>
            </m:sup>
          </m:sSup>
          <m:r>
            <w:rPr>
              <w:rFonts w:ascii="Cambria Math" w:hAnsi="Cambria Math"/>
            </w:rPr>
            <m:t>,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h</m:t>
              </m:r>
            </m:e>
            <m:sup>
              <m:r>
                <w:rPr>
                  <w:rFonts w:ascii="Cambria Math" w:hAnsi="Cambria Math"/>
                </w:rPr>
                <m:t>*</m:t>
              </m:r>
            </m:sup>
          </m:sSup>
          <m:r>
            <w:rPr>
              <w:rFonts w:ascii="Cambria Math" w:hAnsi="Cambria Math"/>
            </w:rPr>
            <m:t>)=(1,1,1)</m:t>
          </m:r>
          <m:r>
            <m:rPr>
              <m:sty m:val="p"/>
            </m:rPr>
            <w:rPr>
              <w:rFonts w:ascii="Times New Roman" w:hAnsi="Times New Roman"/>
            </w:rPr>
            <w:br/>
          </m:r>
        </m:oMath>
      </m:oMathPara>
    </w:p>
    <w:p w14:paraId="5376BC66" w14:textId="77777777" w:rsidR="00022BB6" w:rsidRPr="00CD03E2" w:rsidRDefault="00022BB6" w:rsidP="00022BB6">
      <w:pPr>
        <w:rPr>
          <w:rFonts w:ascii="Times New Roman" w:hAnsi="Times New Roman"/>
        </w:rPr>
      </w:pPr>
      <w:r w:rsidRPr="00CD03E2">
        <w:rPr>
          <w:rFonts w:ascii="Times New Roman" w:hAnsi="Times New Roman"/>
        </w:rPr>
        <w:t>is a stationary Nash equilibrium of the stage game, which we identify as the </w:t>
      </w:r>
      <w:r w:rsidRPr="00CD03E2">
        <w:rPr>
          <w:rFonts w:ascii="Times New Roman" w:hAnsi="Times New Roman"/>
          <w:b/>
          <w:bCs/>
        </w:rPr>
        <w:t>harm</w:t>
      </w:r>
      <w:r w:rsidRPr="00CD03E2">
        <w:rPr>
          <w:rFonts w:ascii="Times New Roman" w:hAnsi="Times New Roman"/>
          <w:b/>
          <w:bCs/>
        </w:rPr>
        <w:noBreakHyphen/>
        <w:t>reduction equilibrium</w:t>
      </w:r>
      <w:r w:rsidRPr="00CD03E2">
        <w:rPr>
          <w:rFonts w:ascii="Times New Roman" w:hAnsi="Times New Roman"/>
        </w:rPr>
        <w:t>.</w:t>
      </w:r>
    </w:p>
    <w:p w14:paraId="0D268646" w14:textId="77777777" w:rsidR="00022BB6" w:rsidRPr="00E5568C" w:rsidRDefault="00022BB6" w:rsidP="00022BB6">
      <w:pPr>
        <w:rPr>
          <w:rFonts w:asciiTheme="majorHAnsi" w:eastAsiaTheme="majorEastAsia" w:hAnsiTheme="majorHAnsi"/>
          <w:b/>
          <w:bCs/>
          <w:sz w:val="32"/>
          <w:szCs w:val="32"/>
        </w:rPr>
      </w:pPr>
      <w:r w:rsidRPr="00E5568C">
        <w:rPr>
          <w:rFonts w:asciiTheme="majorHAnsi" w:eastAsiaTheme="majorEastAsia" w:hAnsiTheme="majorHAnsi"/>
          <w:b/>
          <w:bCs/>
          <w:sz w:val="32"/>
          <w:szCs w:val="32"/>
        </w:rPr>
        <w:t>A.4 Proposition 3 (Pareto dominance and risk dominance)</w:t>
      </w:r>
    </w:p>
    <w:p w14:paraId="19F9F084" w14:textId="77777777" w:rsidR="00022BB6" w:rsidRDefault="00022BB6" w:rsidP="00022BB6">
      <w:pPr>
        <w:rPr>
          <w:rFonts w:ascii="Times New Roman" w:hAnsi="Times New Roman"/>
        </w:rPr>
      </w:pPr>
      <w:r w:rsidRPr="00570BA0">
        <w:rPr>
          <w:rFonts w:ascii="Times New Roman" w:hAnsi="Times New Roman"/>
          <w:b/>
          <w:bCs/>
        </w:rPr>
        <w:t>Definition (risk dominance).</w:t>
      </w:r>
      <w:r w:rsidRPr="00570BA0">
        <w:rPr>
          <w:rFonts w:ascii="Times New Roman" w:hAnsi="Times New Roman"/>
        </w:rPr>
        <w:t xml:space="preserve"> Throughout, we use </w:t>
      </w:r>
      <w:r w:rsidRPr="00570BA0">
        <w:rPr>
          <w:rFonts w:ascii="Times New Roman" w:hAnsi="Times New Roman"/>
          <w:i/>
          <w:iCs/>
        </w:rPr>
        <w:t>risk dominance</w:t>
      </w:r>
      <w:r w:rsidRPr="00570BA0">
        <w:rPr>
          <w:rFonts w:ascii="Times New Roman" w:hAnsi="Times New Roman"/>
        </w:rPr>
        <w:t xml:space="preserve"> in an evolutionary/selection </w:t>
      </w:r>
      <w:proofErr w:type="gramStart"/>
      <w:r w:rsidRPr="00570BA0">
        <w:rPr>
          <w:rFonts w:ascii="Times New Roman" w:hAnsi="Times New Roman"/>
        </w:rPr>
        <w:t>sense:</w:t>
      </w:r>
      <w:proofErr w:type="gramEnd"/>
      <w:r w:rsidRPr="00570BA0">
        <w:rPr>
          <w:rFonts w:ascii="Times New Roman" w:hAnsi="Times New Roman"/>
        </w:rPr>
        <w:t xml:space="preserve"> given the perturbed best-response process with small implementation errors defined in Appendix B (following Young 1993; </w:t>
      </w:r>
      <w:proofErr w:type="spellStart"/>
      <w:r w:rsidRPr="00570BA0">
        <w:rPr>
          <w:rFonts w:ascii="Times New Roman" w:hAnsi="Times New Roman"/>
        </w:rPr>
        <w:t>Kandori</w:t>
      </w:r>
      <w:proofErr w:type="spellEnd"/>
      <w:r w:rsidRPr="00570BA0">
        <w:rPr>
          <w:rFonts w:ascii="Times New Roman" w:hAnsi="Times New Roman"/>
        </w:rPr>
        <w:t xml:space="preserve">, </w:t>
      </w:r>
      <w:proofErr w:type="spellStart"/>
      <w:r w:rsidRPr="00570BA0">
        <w:rPr>
          <w:rFonts w:ascii="Times New Roman" w:hAnsi="Times New Roman"/>
        </w:rPr>
        <w:t>Mailath</w:t>
      </w:r>
      <w:proofErr w:type="spellEnd"/>
      <w:r w:rsidRPr="00570BA0">
        <w:rPr>
          <w:rFonts w:ascii="Times New Roman" w:hAnsi="Times New Roman"/>
        </w:rPr>
        <w:t xml:space="preserve"> and Rob 1993), an equilibrium is </w:t>
      </w:r>
      <w:r w:rsidRPr="00570BA0">
        <w:rPr>
          <w:rFonts w:ascii="Times New Roman" w:hAnsi="Times New Roman"/>
          <w:i/>
          <w:iCs/>
        </w:rPr>
        <w:t>risk-dominant</w:t>
      </w:r>
      <w:r w:rsidRPr="00570BA0">
        <w:rPr>
          <w:rFonts w:ascii="Times New Roman" w:hAnsi="Times New Roman"/>
        </w:rPr>
        <w:t xml:space="preserve"> if it is </w:t>
      </w:r>
      <w:r w:rsidRPr="00570BA0">
        <w:rPr>
          <w:rFonts w:ascii="Times New Roman" w:hAnsi="Times New Roman"/>
          <w:i/>
          <w:iCs/>
        </w:rPr>
        <w:t>stochastically stable</w:t>
      </w:r>
      <w:r w:rsidRPr="00570BA0">
        <w:rPr>
          <w:rFonts w:ascii="Times New Roman" w:hAnsi="Times New Roman"/>
        </w:rPr>
        <w:t xml:space="preserve"> as the tremble probability </w:t>
      </w:r>
      <m:oMath>
        <m:r>
          <w:rPr>
            <w:rFonts w:ascii="Cambria Math" w:hAnsi="Cambria Math"/>
          </w:rPr>
          <m:t>ε→0</m:t>
        </m:r>
      </m:oMath>
      <w:r w:rsidRPr="00570BA0">
        <w:rPr>
          <w:rFonts w:ascii="Times New Roman" w:hAnsi="Times New Roman"/>
        </w:rPr>
        <w:t>. Intuitively, this is the equilibrium with the larger basin of attraction under best-response dynamics once small mistakes and pessimistic beliefs about others’ actions are admitted.</w:t>
      </w:r>
    </w:p>
    <w:p w14:paraId="248CBD90" w14:textId="77777777" w:rsidR="00022BB6" w:rsidRPr="00CD03E2" w:rsidRDefault="00022BB6" w:rsidP="00022BB6">
      <w:pPr>
        <w:rPr>
          <w:rFonts w:ascii="Times New Roman" w:hAnsi="Times New Roman"/>
        </w:rPr>
      </w:pPr>
      <w:r w:rsidRPr="00CD03E2">
        <w:rPr>
          <w:rFonts w:ascii="Times New Roman" w:hAnsi="Times New Roman"/>
        </w:rPr>
        <w:t>Under the empirical magnitudes discussed in Section 6 and the parametric restrictions above:</w:t>
      </w:r>
    </w:p>
    <w:p w14:paraId="46510D56" w14:textId="77777777" w:rsidR="00022BB6" w:rsidRPr="001A376C" w:rsidRDefault="00022BB6" w:rsidP="00022BB6">
      <w:pPr>
        <w:numPr>
          <w:ilvl w:val="0"/>
          <w:numId w:val="36"/>
        </w:numPr>
        <w:rPr>
          <w:rFonts w:ascii="Times New Roman" w:hAnsi="Times New Roman"/>
        </w:rPr>
      </w:pPr>
      <w:r w:rsidRPr="001A376C">
        <w:rPr>
          <w:rFonts w:ascii="Times New Roman" w:hAnsi="Times New Roman"/>
        </w:rPr>
        <w:t>The harm</w:t>
      </w:r>
      <w:r w:rsidRPr="001A376C">
        <w:rPr>
          <w:rFonts w:ascii="Times New Roman" w:hAnsi="Times New Roman"/>
        </w:rPr>
        <w:noBreakHyphen/>
        <w:t>reduction equilibrium 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m:rPr>
                <m:nor/>
              </m:rPr>
              <w:rPr>
                <w:rFonts w:ascii="Times New Roman" w:hAnsi="Times New Roman"/>
              </w:rPr>
              <m:t>H</m:t>
            </m:r>
          </m:sup>
        </m:sSup>
      </m:oMath>
      <w:r w:rsidRPr="001A376C">
        <w:rPr>
          <w:rFonts w:ascii="Times New Roman" w:hAnsi="Times New Roman"/>
        </w:rPr>
        <w:t> Pareto</w:t>
      </w:r>
      <w:r w:rsidRPr="001A376C">
        <w:rPr>
          <w:rFonts w:ascii="Times New Roman" w:hAnsi="Times New Roman"/>
        </w:rPr>
        <w:noBreakHyphen/>
        <w:t>dominates the punitive equilibrium 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m:rPr>
                <m:nor/>
              </m:rPr>
              <w:rPr>
                <w:rFonts w:ascii="Times New Roman" w:hAnsi="Times New Roman"/>
              </w:rPr>
              <m:t>P</m:t>
            </m:r>
          </m:sup>
        </m:sSup>
      </m:oMath>
      <w:r w:rsidRPr="001A376C">
        <w:rPr>
          <w:rFonts w:ascii="Times New Roman" w:hAnsi="Times New Roman"/>
        </w:rPr>
        <w:t> for the funder–regulator and for all actors whose payoffs place positive weight on overdose and recidivism outcomes.​</w:t>
      </w:r>
    </w:p>
    <w:p w14:paraId="2E7975C8" w14:textId="77777777" w:rsidR="00022BB6" w:rsidRPr="001A376C" w:rsidRDefault="00022BB6" w:rsidP="00022BB6">
      <w:pPr>
        <w:numPr>
          <w:ilvl w:val="0"/>
          <w:numId w:val="36"/>
        </w:numPr>
        <w:rPr>
          <w:rFonts w:ascii="Times New Roman" w:hAnsi="Times New Roman"/>
        </w:rPr>
      </w:pPr>
      <w:r w:rsidRPr="001A376C">
        <w:rPr>
          <w:rFonts w:ascii="Times New Roman" w:hAnsi="Times New Roman"/>
        </w:rPr>
        <w:t>For parameter configurations in which blame for salient crimes remains highly asymmetric and information about others’ actions is noisy, the punitive equilibrium 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m:rPr>
                <m:nor/>
              </m:rPr>
              <w:rPr>
                <w:rFonts w:ascii="Times New Roman" w:hAnsi="Times New Roman"/>
              </w:rPr>
              <m:t>P</m:t>
            </m:r>
          </m:sup>
        </m:sSup>
      </m:oMath>
      <w:r w:rsidRPr="001A376C">
        <w:rPr>
          <w:rFonts w:ascii="Times New Roman" w:hAnsi="Times New Roman"/>
        </w:rPr>
        <w:t> can remain risk</w:t>
      </w:r>
      <w:r w:rsidRPr="001A376C">
        <w:rPr>
          <w:rFonts w:ascii="Times New Roman" w:hAnsi="Times New Roman"/>
        </w:rPr>
        <w:noBreakHyphen/>
        <w:t>dominant in the sense of A.4, even when 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m:rPr>
                <m:nor/>
              </m:rPr>
              <w:rPr>
                <w:rFonts w:ascii="Times New Roman" w:hAnsi="Times New Roman"/>
              </w:rPr>
              <m:t>H</m:t>
            </m:r>
          </m:sup>
        </m:sSup>
      </m:oMath>
      <w:r w:rsidRPr="001A376C">
        <w:rPr>
          <w:rFonts w:ascii="Times New Roman" w:hAnsi="Times New Roman"/>
        </w:rPr>
        <w:t> is Pareto</w:t>
      </w:r>
      <w:r w:rsidRPr="001A376C">
        <w:rPr>
          <w:rFonts w:ascii="Times New Roman" w:hAnsi="Times New Roman"/>
        </w:rPr>
        <w:noBreakHyphen/>
        <w:t>superior.​</w:t>
      </w:r>
    </w:p>
    <w:p w14:paraId="04A855D2" w14:textId="77777777" w:rsidR="00022BB6" w:rsidRPr="001A376C" w:rsidRDefault="00022BB6" w:rsidP="00022BB6">
      <w:pPr>
        <w:rPr>
          <w:rFonts w:ascii="Times New Roman" w:hAnsi="Times New Roman"/>
        </w:rPr>
      </w:pPr>
      <w:r w:rsidRPr="001A376C">
        <w:rPr>
          <w:rFonts w:ascii="Times New Roman" w:hAnsi="Times New Roman"/>
          <w:i/>
          <w:iCs/>
        </w:rPr>
        <w:t>Sketch of proof.</w:t>
      </w:r>
      <w:r w:rsidRPr="001A376C">
        <w:rPr>
          <w:rFonts w:ascii="Times New Roman" w:hAnsi="Times New Roman"/>
        </w:rPr>
        <w:t> For part (1), let </w:t>
      </w:r>
      <m:oMath>
        <m:r>
          <m:rPr>
            <m:sty m:val="p"/>
          </m:rPr>
          <w:rPr>
            <w:rFonts w:ascii="Cambria Math" w:hAnsi="Cambria Math"/>
          </w:rPr>
          <m:t>Δ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m:rPr>
                <m:nor/>
              </m:rPr>
              <w:rPr>
                <w:rFonts w:ascii="Times New Roman" w:hAnsi="Times New Roman"/>
              </w:rPr>
              <m:t>OD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m:rPr>
                <m:nor/>
              </m:rPr>
              <w:rPr>
                <w:rFonts w:ascii="Times New Roman" w:hAnsi="Times New Roman"/>
              </w:rPr>
              <m:t>OD</m:t>
            </m:r>
          </m:sub>
        </m:sSub>
        <m: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m:rPr>
                <m:nor/>
              </m:rPr>
              <w:rPr>
                <w:rFonts w:ascii="Times New Roman" w:hAnsi="Times New Roman"/>
              </w:rPr>
              <m:t>H</m:t>
            </m:r>
          </m:sup>
        </m:sSup>
        <m:r>
          <w:rPr>
            <w:rFonts w:ascii="Cambria Math" w:hAnsi="Cambria Math"/>
          </w:rPr>
          <m:t>)-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m:rPr>
                <m:nor/>
              </m:rPr>
              <w:rPr>
                <w:rFonts w:ascii="Times New Roman" w:hAnsi="Times New Roman"/>
              </w:rPr>
              <m:t>OD</m:t>
            </m:r>
          </m:sub>
        </m:sSub>
        <m: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m:rPr>
                <m:nor/>
              </m:rPr>
              <w:rPr>
                <w:rFonts w:ascii="Times New Roman" w:hAnsi="Times New Roman"/>
              </w:rPr>
              <m:t>P</m:t>
            </m:r>
          </m:sup>
        </m:sSup>
        <m:r>
          <w:rPr>
            <w:rFonts w:ascii="Cambria Math" w:hAnsi="Cambria Math"/>
          </w:rPr>
          <m:t>)&lt;0</m:t>
        </m:r>
      </m:oMath>
      <w:r w:rsidRPr="001A376C">
        <w:rPr>
          <w:rFonts w:ascii="Times New Roman" w:hAnsi="Times New Roman"/>
        </w:rPr>
        <w:t> and </w:t>
      </w:r>
      <m:oMath>
        <m:r>
          <m:rPr>
            <m:sty m:val="p"/>
          </m:rPr>
          <w:rPr>
            <w:rFonts w:ascii="Cambria Math" w:hAnsi="Cambria Math"/>
          </w:rPr>
          <m:t>Δ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m:rPr>
                <m:nor/>
              </m:rPr>
              <w:rPr>
                <w:rFonts w:ascii="Times New Roman" w:hAnsi="Times New Roman"/>
              </w:rPr>
              <m:t>CR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m:rPr>
                <m:nor/>
              </m:rPr>
              <w:rPr>
                <w:rFonts w:ascii="Times New Roman" w:hAnsi="Times New Roman"/>
              </w:rPr>
              <m:t>CR</m:t>
            </m:r>
          </m:sub>
        </m:sSub>
        <m: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m:rPr>
                <m:nor/>
              </m:rPr>
              <w:rPr>
                <w:rFonts w:ascii="Times New Roman" w:hAnsi="Times New Roman"/>
              </w:rPr>
              <m:t>H</m:t>
            </m:r>
          </m:sup>
        </m:sSup>
        <m:r>
          <w:rPr>
            <w:rFonts w:ascii="Cambria Math" w:hAnsi="Cambria Math"/>
          </w:rPr>
          <m:t>)-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m:rPr>
                <m:nor/>
              </m:rPr>
              <w:rPr>
                <w:rFonts w:ascii="Times New Roman" w:hAnsi="Times New Roman"/>
              </w:rPr>
              <m:t>CR</m:t>
            </m:r>
          </m:sub>
        </m:sSub>
        <m: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m:rPr>
                <m:nor/>
              </m:rPr>
              <w:rPr>
                <w:rFonts w:ascii="Times New Roman" w:hAnsi="Times New Roman"/>
              </w:rPr>
              <m:t>P</m:t>
            </m:r>
          </m:sup>
        </m:sSup>
        <m:r>
          <w:rPr>
            <w:rFonts w:ascii="Cambria Math" w:hAnsi="Cambria Math"/>
          </w:rPr>
          <m:t>)≤0</m:t>
        </m:r>
      </m:oMath>
      <w:r w:rsidRPr="001A376C">
        <w:rPr>
          <w:rFonts w:ascii="Times New Roman" w:hAnsi="Times New Roman"/>
        </w:rPr>
        <w:t> denote the calibrated changes in aggregate overdose and crime rates when moving from the punitive to the harm</w:t>
      </w:r>
      <w:r w:rsidRPr="001A376C">
        <w:rPr>
          <w:rFonts w:ascii="Times New Roman" w:hAnsi="Times New Roman"/>
        </w:rPr>
        <w:noBreakHyphen/>
        <w:t>reduction regime. The funder–regulator’s payoff difference can be written as​</w:t>
      </w:r>
    </w:p>
    <w:p w14:paraId="48F11CCD" w14:textId="77777777" w:rsidR="00022BB6" w:rsidRPr="001A376C" w:rsidRDefault="00022BB6" w:rsidP="00022BB6">
      <w:pPr>
        <w:rPr>
          <w:rFonts w:ascii="Times New Roman" w:hAnsi="Times New Roman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Δ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F</m:t>
              </m:r>
            </m:sub>
          </m:sSub>
          <m:r>
            <m:rPr>
              <m:nor/>
            </m:rPr>
            <w:rPr>
              <w:rFonts w:ascii="Times New Roman" w:hAnsi="Times New Roman"/>
            </w:rPr>
            <m:t>  </m:t>
          </m:r>
          <m:r>
            <w:rPr>
              <w:rFonts w:ascii="Cambria Math" w:hAnsi="Cambria Math"/>
            </w:rPr>
            <m:t>=</m:t>
          </m:r>
          <m:r>
            <m:rPr>
              <m:nor/>
            </m:rPr>
            <w:rPr>
              <w:rFonts w:ascii="Times New Roman" w:hAnsi="Times New Roman"/>
            </w:rPr>
            <m:t>  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F</m:t>
              </m:r>
            </m:sub>
          </m:sSub>
          <m:r>
            <w:rPr>
              <w:rFonts w:ascii="Cambria Math" w:hAnsi="Cambria Math"/>
            </w:rPr>
            <m:t>(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m:rPr>
                  <m:nor/>
                </m:rPr>
                <w:rPr>
                  <w:rFonts w:ascii="Times New Roman" w:hAnsi="Times New Roman"/>
                </w:rPr>
                <m:t>H</m:t>
              </m:r>
            </m:sup>
          </m:sSup>
          <m:r>
            <w:rPr>
              <w:rFonts w:ascii="Cambria Math" w:hAnsi="Cambria Math"/>
            </w:rPr>
            <m:t>)-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F</m:t>
              </m:r>
            </m:sub>
          </m:sSub>
          <m:r>
            <w:rPr>
              <w:rFonts w:ascii="Cambria Math" w:hAnsi="Cambria Math"/>
            </w:rPr>
            <m:t>(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m:rPr>
                  <m:nor/>
                </m:rPr>
                <w:rPr>
                  <w:rFonts w:ascii="Times New Roman" w:hAnsi="Times New Roman"/>
                </w:rPr>
                <m:t>P</m:t>
              </m:r>
            </m:sup>
          </m:sSup>
          <m:r>
            <w:rPr>
              <w:rFonts w:ascii="Cambria Math" w:hAnsi="Cambria Math"/>
            </w:rPr>
            <m:t>)</m:t>
          </m:r>
          <m:r>
            <m:rPr>
              <m:nor/>
            </m:rPr>
            <w:rPr>
              <w:rFonts w:ascii="Times New Roman" w:hAnsi="Times New Roman"/>
            </w:rPr>
            <m:t>  </m:t>
          </m:r>
          <m:r>
            <w:rPr>
              <w:rFonts w:ascii="Cambria Math" w:hAnsi="Cambria Math"/>
            </w:rPr>
            <m:t>=</m:t>
          </m:r>
          <m:r>
            <m:rPr>
              <m:nor/>
            </m:rPr>
            <w:rPr>
              <w:rFonts w:ascii="Times New Roman" w:hAnsi="Times New Roman"/>
            </w:rPr>
            <m:t>  </m:t>
          </m:r>
          <m:r>
            <w:rPr>
              <w:rFonts w:ascii="Cambria Math" w:hAnsi="Cambria Math"/>
            </w:rPr>
            <m:t>-</m:t>
          </m:r>
          <m:r>
            <m:rPr>
              <m:sty m:val="p"/>
            </m:rPr>
            <w:rPr>
              <w:rFonts w:ascii="Cambria Math" w:hAnsi="Cambria Math"/>
            </w:rPr>
            <m:t>Δ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F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Γ</m:t>
              </m:r>
            </m:e>
            <m:sub>
              <m:r>
                <m:rPr>
                  <m:nor/>
                </m:rPr>
                <w:rPr>
                  <w:rFonts w:ascii="Times New Roman" w:hAnsi="Times New Roman"/>
                </w:rPr>
                <m:t>OD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Δ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/>
                </w:rPr>
                <m:t>OD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Γ</m:t>
              </m:r>
            </m:e>
            <m:sub>
              <m:r>
                <m:rPr>
                  <m:nor/>
                </m:rPr>
                <w:rPr>
                  <w:rFonts w:ascii="Times New Roman" w:hAnsi="Times New Roman"/>
                </w:rPr>
                <m:t>CR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Δ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/>
                </w:rPr>
                <m:t>CR</m:t>
              </m:r>
            </m:sub>
          </m:sSub>
          <m:r>
            <w:rPr>
              <w:rFonts w:ascii="Cambria Math" w:hAnsi="Cambria Math"/>
            </w:rPr>
            <m:t>,</m:t>
          </m:r>
          <m:r>
            <m:rPr>
              <m:sty m:val="p"/>
            </m:rPr>
            <w:rPr>
              <w:rFonts w:ascii="Times New Roman" w:hAnsi="Times New Roman"/>
            </w:rPr>
            <w:br/>
          </m:r>
        </m:oMath>
      </m:oMathPara>
    </w:p>
    <w:p w14:paraId="64EAB133" w14:textId="77777777" w:rsidR="00022BB6" w:rsidRPr="001A376C" w:rsidRDefault="00022BB6" w:rsidP="00022BB6">
      <w:pPr>
        <w:rPr>
          <w:rFonts w:ascii="Times New Roman" w:hAnsi="Times New Roman"/>
        </w:rPr>
      </w:pPr>
      <w:r w:rsidRPr="001A376C">
        <w:rPr>
          <w:rFonts w:ascii="Times New Roman" w:hAnsi="Times New Roman"/>
        </w:rPr>
        <w:lastRenderedPageBreak/>
        <w:t>where </w:t>
      </w:r>
      <m:oMath>
        <m:r>
          <m:rPr>
            <m:sty m:val="p"/>
          </m:rPr>
          <w:rPr>
            <w:rFonts w:ascii="Cambria Math" w:hAnsi="Cambria Math"/>
          </w:rPr>
          <m:t>Δ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</m:oMath>
      <w:r w:rsidRPr="001A376C">
        <w:rPr>
          <w:rFonts w:ascii="Times New Roman" w:hAnsi="Times New Roman"/>
        </w:rPr>
        <w:t> is the incremental program cost of MOUD and housing and 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Γ</m:t>
            </m:r>
          </m:e>
          <m:sub>
            <m:r>
              <m:rPr>
                <m:nor/>
              </m:rPr>
              <w:rPr>
                <w:rFonts w:ascii="Times New Roman" w:hAnsi="Times New Roman"/>
              </w:rPr>
              <m:t>OD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Γ</m:t>
            </m:r>
          </m:e>
          <m:sub>
            <m:r>
              <m:rPr>
                <m:nor/>
              </m:rPr>
              <w:rPr>
                <w:rFonts w:ascii="Times New Roman" w:hAnsi="Times New Roman"/>
              </w:rPr>
              <m:t>CR</m:t>
            </m:r>
          </m:sub>
        </m:sSub>
        <m:r>
          <w:rPr>
            <w:rFonts w:ascii="Cambria Math" w:hAnsi="Cambria Math"/>
          </w:rPr>
          <m:t>≥0</m:t>
        </m:r>
      </m:oMath>
      <w:r w:rsidRPr="001A376C">
        <w:rPr>
          <w:rFonts w:ascii="Times New Roman" w:hAnsi="Times New Roman"/>
        </w:rPr>
        <w:t> are the planner’s weights on overdose and crime.​ Section 6’s calibration implies that, for plausible parameter values, </w:t>
      </w:r>
      <m:oMath>
        <m:r>
          <m:rPr>
            <m:sty m:val="p"/>
          </m:rPr>
          <w:rPr>
            <w:rFonts w:ascii="Cambria Math" w:hAnsi="Cambria Math"/>
          </w:rPr>
          <m:t>∣Δ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m:rPr>
                <m:nor/>
              </m:rPr>
              <w:rPr>
                <w:rFonts w:ascii="Times New Roman" w:hAnsi="Times New Roman"/>
              </w:rPr>
              <m:t>OD</m:t>
            </m:r>
          </m:sub>
        </m:sSub>
        <m:r>
          <m:rPr>
            <m:sty m:val="p"/>
          </m:rPr>
          <w:rPr>
            <w:rFonts w:ascii="Cambria Math" w:hAnsi="Cambria Math"/>
          </w:rPr>
          <m:t>∣</m:t>
        </m:r>
      </m:oMath>
      <w:r w:rsidRPr="001A376C">
        <w:rPr>
          <w:rFonts w:ascii="Times New Roman" w:hAnsi="Times New Roman"/>
        </w:rPr>
        <w:t> is large (e.g., on the order of a 60–70 percent reduction in overdose deaths for the high</w:t>
      </w:r>
      <w:r w:rsidRPr="001A376C">
        <w:rPr>
          <w:rFonts w:ascii="Times New Roman" w:hAnsi="Times New Roman"/>
        </w:rPr>
        <w:noBreakHyphen/>
        <w:t>risk cohort), while </w:t>
      </w:r>
      <m:oMath>
        <m:r>
          <m:rPr>
            <m:sty m:val="p"/>
          </m:rPr>
          <w:rPr>
            <w:rFonts w:ascii="Cambria Math" w:hAnsi="Cambria Math"/>
          </w:rPr>
          <m:t>∣Δ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m:rPr>
                <m:nor/>
              </m:rPr>
              <w:rPr>
                <w:rFonts w:ascii="Times New Roman" w:hAnsi="Times New Roman"/>
              </w:rPr>
              <m:t>CR</m:t>
            </m:r>
          </m:sub>
        </m:sSub>
        <m:r>
          <m:rPr>
            <m:sty m:val="p"/>
          </m:rPr>
          <w:rPr>
            <w:rFonts w:ascii="Cambria Math" w:hAnsi="Cambria Math"/>
          </w:rPr>
          <m:t>∣</m:t>
        </m:r>
      </m:oMath>
      <w:r w:rsidRPr="001A376C">
        <w:rPr>
          <w:rFonts w:ascii="Times New Roman" w:hAnsi="Times New Roman"/>
        </w:rPr>
        <w:t> is weakly negative or small, and </w:t>
      </w:r>
      <m:oMath>
        <m:r>
          <m:rPr>
            <m:sty m:val="p"/>
          </m:rPr>
          <w:rPr>
            <w:rFonts w:ascii="Cambria Math" w:hAnsi="Cambria Math"/>
          </w:rPr>
          <m:t>Δ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</m:oMath>
      <w:r w:rsidRPr="001A376C">
        <w:rPr>
          <w:rFonts w:ascii="Times New Roman" w:hAnsi="Times New Roman"/>
        </w:rPr>
        <w:t> is modest relative to the social value 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Γ</m:t>
            </m:r>
          </m:e>
          <m:sub>
            <m:r>
              <m:rPr>
                <m:nor/>
              </m:rPr>
              <w:rPr>
                <w:rFonts w:ascii="Times New Roman" w:hAnsi="Times New Roman"/>
              </w:rPr>
              <m:t>OD</m:t>
            </m:r>
          </m:sub>
        </m:sSub>
        <m:r>
          <m:rPr>
            <m:sty m:val="p"/>
          </m:rPr>
          <w:rPr>
            <w:rFonts w:ascii="Cambria Math" w:hAnsi="Cambria Math"/>
          </w:rPr>
          <m:t>∣Δ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m:rPr>
                <m:nor/>
              </m:rPr>
              <w:rPr>
                <w:rFonts w:ascii="Times New Roman" w:hAnsi="Times New Roman"/>
              </w:rPr>
              <m:t>OD</m:t>
            </m:r>
          </m:sub>
        </m:sSub>
        <m:r>
          <m:rPr>
            <m:sty m:val="p"/>
          </m:rPr>
          <w:rPr>
            <w:rFonts w:ascii="Cambria Math" w:hAnsi="Cambria Math"/>
          </w:rPr>
          <m:t>∣</m:t>
        </m:r>
      </m:oMath>
      <w:r w:rsidRPr="001A376C">
        <w:rPr>
          <w:rFonts w:ascii="Times New Roman" w:hAnsi="Times New Roman"/>
        </w:rPr>
        <w:t>.​ Choosing 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Γ</m:t>
            </m:r>
          </m:e>
          <m:sub>
            <m:r>
              <m:rPr>
                <m:nor/>
              </m:rPr>
              <w:rPr>
                <w:rFonts w:ascii="Times New Roman" w:hAnsi="Times New Roman"/>
              </w:rPr>
              <m:t>OD</m:t>
            </m:r>
          </m:sub>
        </m:sSub>
      </m:oMath>
      <w:r w:rsidRPr="001A376C">
        <w:rPr>
          <w:rFonts w:ascii="Times New Roman" w:hAnsi="Times New Roman"/>
        </w:rPr>
        <w:t> and 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Γ</m:t>
            </m:r>
          </m:e>
          <m:sub>
            <m:r>
              <m:rPr>
                <m:nor/>
              </m:rPr>
              <w:rPr>
                <w:rFonts w:ascii="Times New Roman" w:hAnsi="Times New Roman"/>
              </w:rPr>
              <m:t>CR</m:t>
            </m:r>
          </m:sub>
        </m:sSub>
      </m:oMath>
      <w:r w:rsidRPr="001A376C">
        <w:rPr>
          <w:rFonts w:ascii="Times New Roman" w:hAnsi="Times New Roman"/>
        </w:rPr>
        <w:t> within conventional ranges then yields</w:t>
      </w:r>
    </w:p>
    <w:p w14:paraId="1A9CCB5E" w14:textId="77777777" w:rsidR="00022BB6" w:rsidRPr="001A376C" w:rsidRDefault="00022BB6" w:rsidP="00022BB6">
      <w:pPr>
        <w:rPr>
          <w:rFonts w:ascii="Times New Roman" w:hAnsi="Times New Roman"/>
        </w:rPr>
      </w:pPr>
      <m:oMathPara>
        <m:oMath>
          <m:r>
            <w:rPr>
              <w:rFonts w:ascii="Cambria Math" w:hAnsi="Cambria Math"/>
            </w:rPr>
            <m:t>-</m:t>
          </m:r>
          <m:r>
            <m:rPr>
              <m:sty m:val="p"/>
            </m:rPr>
            <w:rPr>
              <w:rFonts w:ascii="Cambria Math" w:hAnsi="Cambria Math"/>
            </w:rPr>
            <m:t>Δ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F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Γ</m:t>
              </m:r>
            </m:e>
            <m:sub>
              <m:r>
                <m:rPr>
                  <m:nor/>
                </m:rPr>
                <w:rPr>
                  <w:rFonts w:ascii="Times New Roman" w:hAnsi="Times New Roman"/>
                </w:rPr>
                <m:t>OD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Δ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/>
                </w:rPr>
                <m:t>OD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Γ</m:t>
              </m:r>
            </m:e>
            <m:sub>
              <m:r>
                <m:rPr>
                  <m:nor/>
                </m:rPr>
                <w:rPr>
                  <w:rFonts w:ascii="Times New Roman" w:hAnsi="Times New Roman"/>
                </w:rPr>
                <m:t>CR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Δ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/>
                </w:rPr>
                <m:t>CR</m:t>
              </m:r>
            </m:sub>
          </m:sSub>
          <m:r>
            <m:rPr>
              <m:nor/>
            </m:rPr>
            <w:rPr>
              <w:rFonts w:ascii="Times New Roman" w:hAnsi="Times New Roman"/>
            </w:rPr>
            <m:t>  </m:t>
          </m:r>
          <m:r>
            <w:rPr>
              <w:rFonts w:ascii="Cambria Math" w:hAnsi="Cambria Math"/>
            </w:rPr>
            <m:t>&gt;</m:t>
          </m:r>
          <m:r>
            <m:rPr>
              <m:nor/>
            </m:rPr>
            <w:rPr>
              <w:rFonts w:ascii="Times New Roman" w:hAnsi="Times New Roman"/>
            </w:rPr>
            <m:t>  </m:t>
          </m:r>
          <m:r>
            <w:rPr>
              <w:rFonts w:ascii="Cambria Math" w:hAnsi="Cambria Math"/>
            </w:rPr>
            <m:t>0,</m:t>
          </m:r>
          <m:r>
            <m:rPr>
              <m:sty m:val="p"/>
            </m:rPr>
            <w:rPr>
              <w:rFonts w:ascii="Times New Roman" w:hAnsi="Times New Roman"/>
            </w:rPr>
            <w:br/>
          </m:r>
        </m:oMath>
      </m:oMathPara>
    </w:p>
    <w:p w14:paraId="0C32A6D3" w14:textId="77777777" w:rsidR="00022BB6" w:rsidRPr="001A376C" w:rsidRDefault="00022BB6" w:rsidP="00022BB6">
      <w:pPr>
        <w:rPr>
          <w:rFonts w:ascii="Times New Roman" w:hAnsi="Times New Roman"/>
        </w:rPr>
      </w:pPr>
      <w:r w:rsidRPr="001A376C">
        <w:rPr>
          <w:rFonts w:ascii="Times New Roman" w:hAnsi="Times New Roman"/>
        </w:rPr>
        <w:t>so </w:t>
      </w:r>
      <m:oMath>
        <m:r>
          <m:rPr>
            <m:sty m:val="p"/>
          </m:rPr>
          <w:rPr>
            <w:rFonts w:ascii="Cambria Math" w:hAnsi="Cambria Math"/>
          </w:rPr>
          <m:t>Δ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  <m:r>
          <w:rPr>
            <w:rFonts w:ascii="Cambria Math" w:hAnsi="Cambria Math"/>
          </w:rPr>
          <m:t>&gt;0</m:t>
        </m:r>
      </m:oMath>
      <w:r w:rsidRPr="001A376C">
        <w:rPr>
          <w:rFonts w:ascii="Times New Roman" w:hAnsi="Times New Roman"/>
        </w:rPr>
        <w:t> and the harm</w:t>
      </w:r>
      <w:r w:rsidRPr="001A376C">
        <w:rPr>
          <w:rFonts w:ascii="Times New Roman" w:hAnsi="Times New Roman"/>
        </w:rPr>
        <w:noBreakHyphen/>
        <w:t>reduction regime strictly improves the funder’s payoff. The same logic applies to any actor whose payoff includes a term </w:t>
      </w:r>
      <m:oMath>
        <m:r>
          <w:rPr>
            <w:rFonts w:ascii="Cambria Math" w:hAnsi="Cambria Math"/>
          </w:rPr>
          <m:t>-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γ</m:t>
            </m:r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m:rPr>
                <m:nor/>
              </m:rPr>
              <w:rPr>
                <w:rFonts w:ascii="Times New Roman" w:hAnsi="Times New Roman"/>
              </w:rPr>
              <m:t>OD</m:t>
            </m:r>
          </m:sup>
        </m:sSubSup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m:rPr>
                <m:nor/>
              </m:rPr>
              <w:rPr>
                <w:rFonts w:ascii="Times New Roman" w:hAnsi="Times New Roman"/>
              </w:rPr>
              <m:t>OD</m:t>
            </m:r>
          </m:sub>
        </m:sSub>
        <m:r>
          <w:rPr>
            <w:rFonts w:ascii="Cambria Math" w:hAnsi="Cambria Math"/>
          </w:rPr>
          <m:t>-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γ</m:t>
            </m:r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m:rPr>
                <m:nor/>
              </m:rPr>
              <w:rPr>
                <w:rFonts w:ascii="Times New Roman" w:hAnsi="Times New Roman"/>
              </w:rPr>
              <m:t>CR</m:t>
            </m:r>
          </m:sup>
        </m:sSubSup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m:rPr>
                <m:nor/>
              </m:rPr>
              <w:rPr>
                <w:rFonts w:ascii="Times New Roman" w:hAnsi="Times New Roman"/>
              </w:rPr>
              <m:t>CR</m:t>
            </m:r>
          </m:sub>
        </m:sSub>
      </m:oMath>
      <w:r w:rsidRPr="001A376C">
        <w:rPr>
          <w:rFonts w:ascii="Times New Roman" w:hAnsi="Times New Roman"/>
        </w:rPr>
        <w:t> with 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γ</m:t>
            </m:r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m:rPr>
                <m:nor/>
              </m:rPr>
              <w:rPr>
                <w:rFonts w:ascii="Times New Roman" w:hAnsi="Times New Roman"/>
              </w:rPr>
              <m:t>OD</m:t>
            </m:r>
          </m:sup>
        </m:sSubSup>
        <m:r>
          <w:rPr>
            <w:rFonts w:ascii="Cambria Math" w:hAnsi="Cambria Math"/>
          </w:rPr>
          <m:t>,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γ</m:t>
            </m:r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m:rPr>
                <m:nor/>
              </m:rPr>
              <w:rPr>
                <w:rFonts w:ascii="Times New Roman" w:hAnsi="Times New Roman"/>
              </w:rPr>
              <m:t>CR</m:t>
            </m:r>
          </m:sup>
        </m:sSubSup>
        <m:r>
          <w:rPr>
            <w:rFonts w:ascii="Cambria Math" w:hAnsi="Cambria Math"/>
          </w:rPr>
          <m:t>≥0</m:t>
        </m:r>
      </m:oMath>
      <w:r w:rsidRPr="001A376C">
        <w:rPr>
          <w:rFonts w:ascii="Times New Roman" w:hAnsi="Times New Roman"/>
        </w:rPr>
        <w:t>: if the overdose/crime reductions are large enough relative to the incremental costs in 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Pr="001A376C">
        <w:rPr>
          <w:rFonts w:ascii="Times New Roman" w:hAnsi="Times New Roman"/>
        </w:rPr>
        <w:t>, then </w:t>
      </w:r>
      <m:oMath>
        <m:r>
          <m:rPr>
            <m:sty m:val="p"/>
          </m:rPr>
          <w:rPr>
            <w:rFonts w:ascii="Cambria Math" w:hAnsi="Cambria Math"/>
          </w:rPr>
          <m:t>Δ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m:rPr>
                <m:nor/>
              </m:rPr>
              <w:rPr>
                <w:rFonts w:ascii="Times New Roman" w:hAnsi="Times New Roman"/>
              </w:rPr>
              <m:t>H</m:t>
            </m:r>
          </m:sup>
        </m:sSup>
        <m: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m:rPr>
                <m:nor/>
              </m:rPr>
              <w:rPr>
                <w:rFonts w:ascii="Times New Roman" w:hAnsi="Times New Roman"/>
              </w:rPr>
              <m:t>P</m:t>
            </m:r>
          </m:sup>
        </m:sSup>
        <m:r>
          <w:rPr>
            <w:rFonts w:ascii="Cambria Math" w:hAnsi="Cambria Math"/>
          </w:rPr>
          <m:t>)&gt;0</m:t>
        </m:r>
      </m:oMath>
      <w:r w:rsidRPr="001A376C">
        <w:rPr>
          <w:rFonts w:ascii="Times New Roman" w:hAnsi="Times New Roman"/>
        </w:rPr>
        <w:t>.​</w:t>
      </w:r>
    </w:p>
    <w:p w14:paraId="0E369FAF" w14:textId="77777777" w:rsidR="00022BB6" w:rsidRPr="00CD03E2" w:rsidRDefault="00022BB6" w:rsidP="00022BB6">
      <w:pPr>
        <w:rPr>
          <w:rFonts w:ascii="Times New Roman" w:hAnsi="Times New Roman"/>
        </w:rPr>
      </w:pPr>
      <w:r w:rsidRPr="001A376C">
        <w:rPr>
          <w:rFonts w:ascii="Times New Roman" w:hAnsi="Times New Roman"/>
        </w:rPr>
        <w:t>For part (2), fix parameters in the “punitive” region of Appendix A where </w:t>
      </w:r>
      <m:oMath>
        <m:d>
          <m:dPr>
            <m:sepChr m:val=",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  <m:e>
            <m:r>
              <w:rPr>
                <w:rFonts w:ascii="Cambria Math" w:hAnsi="Cambria Math"/>
              </w:rPr>
              <m:t>0</m:t>
            </m:r>
          </m:e>
          <m:e>
            <m:r>
              <w:rPr>
                <w:rFonts w:ascii="Cambria Math" w:hAnsi="Cambria Math"/>
              </w:rPr>
              <m:t>0</m:t>
            </m:r>
          </m:e>
        </m:d>
      </m:oMath>
      <w:r w:rsidRPr="001A376C">
        <w:rPr>
          <w:rFonts w:ascii="Times New Roman" w:hAnsi="Times New Roman"/>
        </w:rPr>
        <w:t> and </w:t>
      </w:r>
      <m:oMath>
        <m:d>
          <m:dPr>
            <m:sepChr m:val=",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</m:t>
            </m:r>
          </m:e>
          <m:e>
            <m:r>
              <w:rPr>
                <w:rFonts w:ascii="Cambria Math" w:hAnsi="Cambria Math"/>
              </w:rPr>
              <m:t>1</m:t>
            </m:r>
          </m:e>
          <m:e>
            <m:r>
              <w:rPr>
                <w:rFonts w:ascii="Cambria Math" w:hAnsi="Cambria Math"/>
              </w:rPr>
              <m:t>1</m:t>
            </m:r>
          </m:e>
        </m:d>
      </m:oMath>
      <w:r w:rsidRPr="001A376C">
        <w:rPr>
          <w:rFonts w:ascii="Times New Roman" w:hAnsi="Times New Roman"/>
        </w:rPr>
        <w:t> are both Nash equilibria. Under asymmetric blame, a court or housing provider that deviates unilaterally from 0 to 1 in an otherwise punitive profile faces a high perceived cost from being the only adopter of a harm</w:t>
      </w:r>
      <w:r w:rsidRPr="001A376C">
        <w:rPr>
          <w:rFonts w:ascii="Times New Roman" w:hAnsi="Times New Roman"/>
        </w:rPr>
        <w:noBreakHyphen/>
        <w:t>reduction action (e.g., blame for any crime by a diverted or housed person) and captures only a fraction of the overdose benefits, which are spread across institutions. With noisy beliefs about others’ actions and small implementation errors, this makes deviations toward harm</w:t>
      </w:r>
      <w:r w:rsidRPr="001A376C">
        <w:rPr>
          <w:rFonts w:ascii="Times New Roman" w:hAnsi="Times New Roman"/>
        </w:rPr>
        <w:noBreakHyphen/>
        <w:t>reduction unattrac</w:t>
      </w:r>
      <w:proofErr w:type="spellStart"/>
      <w:r w:rsidRPr="001A376C">
        <w:rPr>
          <w:rFonts w:ascii="Times New Roman" w:hAnsi="Times New Roman"/>
        </w:rPr>
        <w:t>tive</w:t>
      </w:r>
      <w:proofErr w:type="spellEnd"/>
      <w:r w:rsidRPr="001A376C">
        <w:rPr>
          <w:rFonts w:ascii="Times New Roman" w:hAnsi="Times New Roman"/>
        </w:rPr>
        <w:t xml:space="preserve"> when others are expected to remain punitive, whereas deviations back toward punitive behavior from 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m:rPr>
                <m:nor/>
              </m:rPr>
              <w:rPr>
                <w:rFonts w:ascii="Times New Roman" w:hAnsi="Times New Roman"/>
              </w:rPr>
              <m:t>H</m:t>
            </m:r>
          </m:sup>
        </m:sSup>
      </m:oMath>
      <w:r w:rsidRPr="001A376C">
        <w:rPr>
          <w:rFonts w:ascii="Times New Roman" w:hAnsi="Times New Roman"/>
        </w:rPr>
        <w:t> can be privately profitable for some actors. Under the perturbed best</w:t>
      </w:r>
      <w:r w:rsidRPr="001A376C">
        <w:rPr>
          <w:rFonts w:ascii="Times New Roman" w:hAnsi="Times New Roman"/>
        </w:rPr>
        <w:noBreakHyphen/>
        <w:t>response process in Appendix B, this translates into higher “resistance” for paths from 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m:rPr>
                <m:nor/>
              </m:rPr>
              <w:rPr>
                <w:rFonts w:ascii="Times New Roman" w:hAnsi="Times New Roman"/>
              </w:rPr>
              <m:t>P</m:t>
            </m:r>
          </m:sup>
        </m:sSup>
      </m:oMath>
      <w:r w:rsidRPr="001A376C">
        <w:rPr>
          <w:rFonts w:ascii="Times New Roman" w:hAnsi="Times New Roman"/>
        </w:rPr>
        <w:t> to 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m:rPr>
                <m:nor/>
              </m:rPr>
              <w:rPr>
                <w:rFonts w:ascii="Times New Roman" w:hAnsi="Times New Roman"/>
              </w:rPr>
              <m:t>H</m:t>
            </m:r>
          </m:sup>
        </m:sSup>
      </m:oMath>
      <w:r w:rsidRPr="001A376C">
        <w:rPr>
          <w:rFonts w:ascii="Times New Roman" w:hAnsi="Times New Roman"/>
        </w:rPr>
        <w:t> than for paths from 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m:rPr>
                <m:nor/>
              </m:rPr>
              <w:rPr>
                <w:rFonts w:ascii="Times New Roman" w:hAnsi="Times New Roman"/>
              </w:rPr>
              <m:t>H</m:t>
            </m:r>
          </m:sup>
        </m:sSup>
      </m:oMath>
      <w:r w:rsidRPr="001A376C">
        <w:rPr>
          <w:rFonts w:ascii="Times New Roman" w:hAnsi="Times New Roman"/>
        </w:rPr>
        <w:t> to 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m:rPr>
                <m:nor/>
              </m:rPr>
              <w:rPr>
                <w:rFonts w:ascii="Times New Roman" w:hAnsi="Times New Roman"/>
              </w:rPr>
              <m:t>P</m:t>
            </m:r>
          </m:sup>
        </m:sSup>
      </m:oMath>
      <w:r w:rsidRPr="001A376C">
        <w:rPr>
          <w:rFonts w:ascii="Times New Roman" w:hAnsi="Times New Roman"/>
        </w:rPr>
        <w:t>, so that the minimal</w:t>
      </w:r>
      <w:r w:rsidRPr="001A376C">
        <w:rPr>
          <w:rFonts w:ascii="Times New Roman" w:hAnsi="Times New Roman"/>
        </w:rPr>
        <w:noBreakHyphen/>
        <w:t>resistance tree is rooted at 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m:rPr>
                <m:nor/>
              </m:rPr>
              <w:rPr>
                <w:rFonts w:ascii="Times New Roman" w:hAnsi="Times New Roman"/>
              </w:rPr>
              <m:t>P</m:t>
            </m:r>
          </m:sup>
        </m:sSup>
      </m:oMath>
      <w:r w:rsidRPr="001A376C">
        <w:rPr>
          <w:rFonts w:ascii="Times New Roman" w:hAnsi="Times New Roman"/>
        </w:rPr>
        <w:t> and the punitive equilibrium is stochastically stable in the sense of A.4, despite the Pareto dominance of 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m:rPr>
                <m:nor/>
              </m:rPr>
              <w:rPr>
                <w:rFonts w:ascii="Times New Roman" w:hAnsi="Times New Roman"/>
              </w:rPr>
              <m:t>H</m:t>
            </m:r>
          </m:sup>
        </m:sSup>
      </m:oMath>
      <w:r w:rsidRPr="001A376C">
        <w:rPr>
          <w:rFonts w:ascii="Times New Roman" w:hAnsi="Times New Roman"/>
        </w:rPr>
        <w:t>.</w:t>
      </w:r>
    </w:p>
    <w:p w14:paraId="6098A46F" w14:textId="77777777" w:rsidR="00022BB6" w:rsidRPr="00E5568C" w:rsidRDefault="00022BB6" w:rsidP="00022BB6">
      <w:pPr>
        <w:rPr>
          <w:rFonts w:asciiTheme="majorHAnsi" w:eastAsiaTheme="majorEastAsia" w:hAnsiTheme="majorHAnsi"/>
          <w:b/>
          <w:bCs/>
          <w:sz w:val="32"/>
          <w:szCs w:val="32"/>
        </w:rPr>
      </w:pPr>
      <w:r w:rsidRPr="00E5568C">
        <w:rPr>
          <w:rFonts w:asciiTheme="majorHAnsi" w:eastAsiaTheme="majorEastAsia" w:hAnsiTheme="majorHAnsi"/>
          <w:b/>
          <w:bCs/>
          <w:sz w:val="32"/>
          <w:szCs w:val="32"/>
        </w:rPr>
        <w:t>A.5 Empirical magnitudes and interpretation</w:t>
      </w:r>
    </w:p>
    <w:p w14:paraId="2204E6F9" w14:textId="3BE7D747" w:rsidR="00CE42DE" w:rsidRPr="00022BB6" w:rsidRDefault="00022BB6">
      <w:pPr>
        <w:rPr>
          <w:rFonts w:ascii="Times New Roman" w:hAnsi="Times New Roman"/>
        </w:rPr>
      </w:pPr>
      <w:r w:rsidRPr="00CD03E2">
        <w:rPr>
          <w:rFonts w:ascii="Times New Roman" w:hAnsi="Times New Roman"/>
        </w:rPr>
        <w:t>The empirical calibration in Section 6 provides one concrete set of magnitudes consistent with the assumptions and propositions above. Using effect sizes from Rhode Island’s statewide MOUD</w:t>
      </w:r>
      <w:r w:rsidRPr="00CD03E2">
        <w:rPr>
          <w:rFonts w:ascii="Times New Roman" w:hAnsi="Times New Roman"/>
        </w:rPr>
        <w:noBreakHyphen/>
        <w:t>in</w:t>
      </w:r>
      <w:r w:rsidRPr="00CD03E2">
        <w:rPr>
          <w:rFonts w:ascii="Times New Roman" w:hAnsi="Times New Roman"/>
        </w:rPr>
        <w:noBreakHyphen/>
        <w:t>corrections program and Massachusetts’ Chapter 208 jail pilots, a move from punitive to harm</w:t>
      </w:r>
      <w:r w:rsidRPr="00CD03E2">
        <w:rPr>
          <w:rFonts w:ascii="Times New Roman" w:hAnsi="Times New Roman"/>
        </w:rPr>
        <w:noBreakHyphen/>
        <w:t>reduction regimes can be modeled as reducing annual overdose mortality among a high</w:t>
      </w:r>
      <w:r w:rsidRPr="00CD03E2">
        <w:rPr>
          <w:rFonts w:ascii="Times New Roman" w:hAnsi="Times New Roman"/>
        </w:rPr>
        <w:noBreakHyphen/>
        <w:t>risk cohort from roughly 10 percent to around 3 percent, with associated reductions in reincarceration and improvements in treatment continuity. Recovery housing evaluations suggest that adding MOUD</w:t>
      </w:r>
      <w:r w:rsidRPr="00CD03E2">
        <w:rPr>
          <w:rFonts w:ascii="Times New Roman" w:hAnsi="Times New Roman"/>
        </w:rPr>
        <w:noBreakHyphen/>
        <w:t>inclusive, reasonably supportive housing further improves abstinence, employment, and criminal</w:t>
      </w:r>
      <w:r w:rsidRPr="00CD03E2">
        <w:rPr>
          <w:rFonts w:ascii="Times New Roman" w:hAnsi="Times New Roman"/>
        </w:rPr>
        <w:noBreakHyphen/>
        <w:t>legal outcomes at per</w:t>
      </w:r>
      <w:r w:rsidRPr="00CD03E2">
        <w:rPr>
          <w:rFonts w:ascii="Times New Roman" w:hAnsi="Times New Roman"/>
        </w:rPr>
        <w:noBreakHyphen/>
        <w:t>person costs that are small relative to the social cost of overdose. Under conventional valuations of overdose deaths and plausible program costs, these magnitudes make it straightforward to parameterize 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Γ</m:t>
            </m:r>
          </m:e>
          <m:sub>
            <m:r>
              <m:rPr>
                <m:nor/>
              </m:rPr>
              <w:rPr>
                <w:rFonts w:ascii="Times New Roman" w:hAnsi="Times New Roman"/>
              </w:rPr>
              <m:t>OD</m:t>
            </m:r>
          </m:sub>
        </m:sSub>
      </m:oMath>
      <w:r w:rsidRPr="00CD03E2">
        <w:rPr>
          <w:rFonts w:ascii="Times New Roman" w:hAnsi="Times New Roman"/>
        </w:rPr>
        <w:t>, 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Γ</m:t>
            </m:r>
          </m:e>
          <m:sub>
            <m:r>
              <m:rPr>
                <m:nor/>
              </m:rPr>
              <w:rPr>
                <w:rFonts w:ascii="Times New Roman" w:hAnsi="Times New Roman"/>
              </w:rPr>
              <m:t>CR</m:t>
            </m:r>
          </m:sub>
        </m:sSub>
      </m:oMath>
      <w:r w:rsidRPr="00CD03E2">
        <w:rPr>
          <w:rFonts w:ascii="Times New Roman" w:hAnsi="Times New Roman"/>
        </w:rPr>
        <w:t>, and 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(⋅)</m:t>
        </m:r>
      </m:oMath>
      <w:r w:rsidRPr="00CD03E2">
        <w:rPr>
          <w:rFonts w:ascii="Times New Roman" w:hAnsi="Times New Roman"/>
        </w:rPr>
        <w:t> so that 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m:rPr>
                <m:nor/>
              </m:rPr>
              <w:rPr>
                <w:rFonts w:ascii="Times New Roman" w:hAnsi="Times New Roman"/>
              </w:rPr>
              <m:t>H</m:t>
            </m:r>
          </m:sup>
        </m:sSup>
      </m:oMath>
      <w:r w:rsidRPr="00CD03E2">
        <w:rPr>
          <w:rFonts w:ascii="Times New Roman" w:hAnsi="Times New Roman"/>
        </w:rPr>
        <w:t> is both Pareto</w:t>
      </w:r>
      <w:r w:rsidRPr="00CD03E2">
        <w:rPr>
          <w:rFonts w:ascii="Times New Roman" w:hAnsi="Times New Roman"/>
        </w:rPr>
        <w:noBreakHyphen/>
        <w:t>superior and, once incentives are realigned, risk</w:t>
      </w:r>
      <w:r w:rsidRPr="00CD03E2">
        <w:rPr>
          <w:rFonts w:ascii="Times New Roman" w:hAnsi="Times New Roman"/>
        </w:rPr>
        <w:noBreakHyphen/>
        <w:t>dominant for the relevant institutional actors.</w:t>
      </w:r>
    </w:p>
    <w:sectPr w:rsidR="00CE42DE" w:rsidRPr="00022B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E5D02" w14:textId="77777777" w:rsidR="00AF23B6" w:rsidRDefault="00AF23B6" w:rsidP="00105591">
      <w:pPr>
        <w:spacing w:after="0" w:line="240" w:lineRule="auto"/>
      </w:pPr>
      <w:r>
        <w:separator/>
      </w:r>
    </w:p>
  </w:endnote>
  <w:endnote w:type="continuationSeparator" w:id="0">
    <w:p w14:paraId="074739F0" w14:textId="77777777" w:rsidR="00AF23B6" w:rsidRDefault="00AF23B6" w:rsidP="00105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3C3D1" w14:textId="77777777" w:rsidR="00AF23B6" w:rsidRDefault="00AF23B6" w:rsidP="00105591">
      <w:pPr>
        <w:spacing w:after="0" w:line="240" w:lineRule="auto"/>
      </w:pPr>
      <w:r>
        <w:separator/>
      </w:r>
    </w:p>
  </w:footnote>
  <w:footnote w:type="continuationSeparator" w:id="0">
    <w:p w14:paraId="767A1B80" w14:textId="77777777" w:rsidR="00AF23B6" w:rsidRDefault="00AF23B6" w:rsidP="001055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15C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37562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D545293"/>
    <w:multiLevelType w:val="multilevel"/>
    <w:tmpl w:val="2488F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AD19D4"/>
    <w:multiLevelType w:val="multilevel"/>
    <w:tmpl w:val="04BA9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1573E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53A646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57068B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8DB12E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A595BC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BF5084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DB11A4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1C62E7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24E156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29E0F7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3F911A2"/>
    <w:multiLevelType w:val="multilevel"/>
    <w:tmpl w:val="3900F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4282497"/>
    <w:multiLevelType w:val="multilevel"/>
    <w:tmpl w:val="D0F4A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623C4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BF01A4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D11661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D1870F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D743A9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F723AC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2893A9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59D68C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9B73A0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26E79E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90C7C8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9C1043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B0A672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5C840C5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1B10FC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26575F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95C4CA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CF708B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EC24B0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F4C0136"/>
    <w:multiLevelType w:val="multilevel"/>
    <w:tmpl w:val="43C06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5063D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6AC008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2259584">
    <w:abstractNumId w:val="33"/>
  </w:num>
  <w:num w:numId="2" w16cid:durableId="1753891081">
    <w:abstractNumId w:val="23"/>
  </w:num>
  <w:num w:numId="3" w16cid:durableId="1158113112">
    <w:abstractNumId w:val="13"/>
  </w:num>
  <w:num w:numId="4" w16cid:durableId="1555892981">
    <w:abstractNumId w:val="34"/>
  </w:num>
  <w:num w:numId="5" w16cid:durableId="173886942">
    <w:abstractNumId w:val="4"/>
  </w:num>
  <w:num w:numId="6" w16cid:durableId="2110660203">
    <w:abstractNumId w:val="10"/>
  </w:num>
  <w:num w:numId="7" w16cid:durableId="459230778">
    <w:abstractNumId w:val="27"/>
  </w:num>
  <w:num w:numId="8" w16cid:durableId="1413694776">
    <w:abstractNumId w:val="9"/>
  </w:num>
  <w:num w:numId="9" w16cid:durableId="747969106">
    <w:abstractNumId w:val="18"/>
  </w:num>
  <w:num w:numId="10" w16cid:durableId="1913587142">
    <w:abstractNumId w:val="20"/>
  </w:num>
  <w:num w:numId="11" w16cid:durableId="846863680">
    <w:abstractNumId w:val="17"/>
  </w:num>
  <w:num w:numId="12" w16cid:durableId="1620524547">
    <w:abstractNumId w:val="16"/>
  </w:num>
  <w:num w:numId="13" w16cid:durableId="966666508">
    <w:abstractNumId w:val="6"/>
  </w:num>
  <w:num w:numId="14" w16cid:durableId="1572933235">
    <w:abstractNumId w:val="26"/>
  </w:num>
  <w:num w:numId="15" w16cid:durableId="1916745987">
    <w:abstractNumId w:val="12"/>
  </w:num>
  <w:num w:numId="16" w16cid:durableId="1859737429">
    <w:abstractNumId w:val="29"/>
  </w:num>
  <w:num w:numId="17" w16cid:durableId="750272616">
    <w:abstractNumId w:val="11"/>
  </w:num>
  <w:num w:numId="18" w16cid:durableId="212276168">
    <w:abstractNumId w:val="7"/>
  </w:num>
  <w:num w:numId="19" w16cid:durableId="124587673">
    <w:abstractNumId w:val="37"/>
  </w:num>
  <w:num w:numId="20" w16cid:durableId="1105688187">
    <w:abstractNumId w:val="0"/>
  </w:num>
  <w:num w:numId="21" w16cid:durableId="1180895627">
    <w:abstractNumId w:val="32"/>
  </w:num>
  <w:num w:numId="22" w16cid:durableId="500900126">
    <w:abstractNumId w:val="30"/>
  </w:num>
  <w:num w:numId="23" w16cid:durableId="680358330">
    <w:abstractNumId w:val="19"/>
  </w:num>
  <w:num w:numId="24" w16cid:durableId="1001736690">
    <w:abstractNumId w:val="21"/>
  </w:num>
  <w:num w:numId="25" w16cid:durableId="2076270222">
    <w:abstractNumId w:val="22"/>
  </w:num>
  <w:num w:numId="26" w16cid:durableId="858660859">
    <w:abstractNumId w:val="1"/>
  </w:num>
  <w:num w:numId="27" w16cid:durableId="507719009">
    <w:abstractNumId w:val="5"/>
  </w:num>
  <w:num w:numId="28" w16cid:durableId="651906333">
    <w:abstractNumId w:val="31"/>
  </w:num>
  <w:num w:numId="29" w16cid:durableId="455608651">
    <w:abstractNumId w:val="28"/>
  </w:num>
  <w:num w:numId="30" w16cid:durableId="700666737">
    <w:abstractNumId w:val="8"/>
  </w:num>
  <w:num w:numId="31" w16cid:durableId="1478376899">
    <w:abstractNumId w:val="25"/>
  </w:num>
  <w:num w:numId="32" w16cid:durableId="849029102">
    <w:abstractNumId w:val="24"/>
  </w:num>
  <w:num w:numId="33" w16cid:durableId="2129541041">
    <w:abstractNumId w:val="36"/>
  </w:num>
  <w:num w:numId="34" w16cid:durableId="1935742907">
    <w:abstractNumId w:val="3"/>
  </w:num>
  <w:num w:numId="35" w16cid:durableId="840390577">
    <w:abstractNumId w:val="14"/>
  </w:num>
  <w:num w:numId="36" w16cid:durableId="561717347">
    <w:abstractNumId w:val="15"/>
  </w:num>
  <w:num w:numId="37" w16cid:durableId="464012088">
    <w:abstractNumId w:val="2"/>
  </w:num>
  <w:num w:numId="38" w16cid:durableId="2837375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BB6"/>
    <w:rsid w:val="00022BB6"/>
    <w:rsid w:val="0007165A"/>
    <w:rsid w:val="00105591"/>
    <w:rsid w:val="00563C46"/>
    <w:rsid w:val="00AF23B6"/>
    <w:rsid w:val="00CE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69C6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BB6"/>
    <w:rPr>
      <w:rFonts w:eastAsia="Times New Roman" w:cs="Times New Roma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B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2B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2B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2B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2B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2B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2B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2B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2B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2B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22B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2B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2B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2B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2B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2B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2B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2B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2B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2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2B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2B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2B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2B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2B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2B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2B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2B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2BB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22BB6"/>
    <w:pPr>
      <w:spacing w:after="0" w:line="240" w:lineRule="auto"/>
    </w:pPr>
    <w:rPr>
      <w:rFonts w:eastAsia="Times New Roman" w:cs="Apto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unhideWhenUsed/>
    <w:rsid w:val="00022BB6"/>
  </w:style>
  <w:style w:type="paragraph" w:customStyle="1" w:styleId="msonormal0">
    <w:name w:val="msonormal"/>
    <w:basedOn w:val="Normal"/>
    <w:rsid w:val="00022BB6"/>
    <w:pPr>
      <w:spacing w:before="100" w:beforeAutospacing="1" w:after="100" w:afterAutospacing="1" w:line="240" w:lineRule="auto"/>
    </w:pPr>
    <w:rPr>
      <w:rFonts w:ascii="Times New Roman" w:hAnsi="Times New Roman"/>
      <w:kern w:val="0"/>
    </w:rPr>
  </w:style>
  <w:style w:type="paragraph" w:customStyle="1" w:styleId="my-2">
    <w:name w:val="my-2"/>
    <w:basedOn w:val="Normal"/>
    <w:rsid w:val="00022BB6"/>
    <w:pPr>
      <w:spacing w:before="100" w:beforeAutospacing="1" w:after="100" w:afterAutospacing="1" w:line="240" w:lineRule="auto"/>
    </w:pPr>
    <w:rPr>
      <w:rFonts w:ascii="Times New Roman" w:hAnsi="Times New Roman"/>
      <w:kern w:val="0"/>
    </w:rPr>
  </w:style>
  <w:style w:type="character" w:customStyle="1" w:styleId="katex">
    <w:name w:val="katex"/>
    <w:basedOn w:val="DefaultParagraphFont"/>
    <w:rsid w:val="00022BB6"/>
    <w:rPr>
      <w:rFonts w:cs="Times New Roman"/>
    </w:rPr>
  </w:style>
  <w:style w:type="character" w:customStyle="1" w:styleId="katex-mathml">
    <w:name w:val="katex-mathml"/>
    <w:basedOn w:val="DefaultParagraphFont"/>
    <w:rsid w:val="00022BB6"/>
    <w:rPr>
      <w:rFonts w:cs="Times New Roman"/>
    </w:rPr>
  </w:style>
  <w:style w:type="character" w:customStyle="1" w:styleId="katex-html">
    <w:name w:val="katex-html"/>
    <w:basedOn w:val="DefaultParagraphFont"/>
    <w:rsid w:val="00022BB6"/>
    <w:rPr>
      <w:rFonts w:cs="Times New Roman"/>
    </w:rPr>
  </w:style>
  <w:style w:type="character" w:customStyle="1" w:styleId="base">
    <w:name w:val="base"/>
    <w:basedOn w:val="DefaultParagraphFont"/>
    <w:rsid w:val="00022BB6"/>
    <w:rPr>
      <w:rFonts w:cs="Times New Roman"/>
    </w:rPr>
  </w:style>
  <w:style w:type="character" w:customStyle="1" w:styleId="strut">
    <w:name w:val="strut"/>
    <w:basedOn w:val="DefaultParagraphFont"/>
    <w:rsid w:val="00022BB6"/>
    <w:rPr>
      <w:rFonts w:cs="Times New Roman"/>
    </w:rPr>
  </w:style>
  <w:style w:type="character" w:customStyle="1" w:styleId="mord">
    <w:name w:val="mord"/>
    <w:basedOn w:val="DefaultParagraphFont"/>
    <w:rsid w:val="00022BB6"/>
    <w:rPr>
      <w:rFonts w:cs="Times New Roman"/>
    </w:rPr>
  </w:style>
  <w:style w:type="character" w:customStyle="1" w:styleId="mspace">
    <w:name w:val="mspace"/>
    <w:basedOn w:val="DefaultParagraphFont"/>
    <w:rsid w:val="00022BB6"/>
    <w:rPr>
      <w:rFonts w:cs="Times New Roman"/>
    </w:rPr>
  </w:style>
  <w:style w:type="character" w:customStyle="1" w:styleId="mrel">
    <w:name w:val="mrel"/>
    <w:basedOn w:val="DefaultParagraphFont"/>
    <w:rsid w:val="00022BB6"/>
    <w:rPr>
      <w:rFonts w:cs="Times New Roman"/>
    </w:rPr>
  </w:style>
  <w:style w:type="character" w:customStyle="1" w:styleId="mopen">
    <w:name w:val="mopen"/>
    <w:basedOn w:val="DefaultParagraphFont"/>
    <w:rsid w:val="00022BB6"/>
    <w:rPr>
      <w:rFonts w:cs="Times New Roman"/>
    </w:rPr>
  </w:style>
  <w:style w:type="character" w:customStyle="1" w:styleId="mpunct">
    <w:name w:val="mpunct"/>
    <w:basedOn w:val="DefaultParagraphFont"/>
    <w:rsid w:val="00022BB6"/>
    <w:rPr>
      <w:rFonts w:cs="Times New Roman"/>
    </w:rPr>
  </w:style>
  <w:style w:type="character" w:customStyle="1" w:styleId="mclose">
    <w:name w:val="mclose"/>
    <w:basedOn w:val="DefaultParagraphFont"/>
    <w:rsid w:val="00022BB6"/>
    <w:rPr>
      <w:rFonts w:cs="Times New Roman"/>
    </w:rPr>
  </w:style>
  <w:style w:type="character" w:customStyle="1" w:styleId="msupsub">
    <w:name w:val="msupsub"/>
    <w:basedOn w:val="DefaultParagraphFont"/>
    <w:rsid w:val="00022BB6"/>
    <w:rPr>
      <w:rFonts w:cs="Times New Roman"/>
    </w:rPr>
  </w:style>
  <w:style w:type="character" w:customStyle="1" w:styleId="vlist-t">
    <w:name w:val="vlist-t"/>
    <w:basedOn w:val="DefaultParagraphFont"/>
    <w:rsid w:val="00022BB6"/>
    <w:rPr>
      <w:rFonts w:cs="Times New Roman"/>
    </w:rPr>
  </w:style>
  <w:style w:type="character" w:customStyle="1" w:styleId="vlist-r">
    <w:name w:val="vlist-r"/>
    <w:basedOn w:val="DefaultParagraphFont"/>
    <w:rsid w:val="00022BB6"/>
    <w:rPr>
      <w:rFonts w:cs="Times New Roman"/>
    </w:rPr>
  </w:style>
  <w:style w:type="character" w:customStyle="1" w:styleId="vlist">
    <w:name w:val="vlist"/>
    <w:basedOn w:val="DefaultParagraphFont"/>
    <w:rsid w:val="00022BB6"/>
    <w:rPr>
      <w:rFonts w:cs="Times New Roman"/>
    </w:rPr>
  </w:style>
  <w:style w:type="character" w:customStyle="1" w:styleId="pstrut">
    <w:name w:val="pstrut"/>
    <w:basedOn w:val="DefaultParagraphFont"/>
    <w:rsid w:val="00022BB6"/>
    <w:rPr>
      <w:rFonts w:cs="Times New Roman"/>
    </w:rPr>
  </w:style>
  <w:style w:type="character" w:customStyle="1" w:styleId="sizing">
    <w:name w:val="sizing"/>
    <w:basedOn w:val="DefaultParagraphFont"/>
    <w:rsid w:val="00022BB6"/>
    <w:rPr>
      <w:rFonts w:cs="Times New Roman"/>
    </w:rPr>
  </w:style>
  <w:style w:type="character" w:customStyle="1" w:styleId="citation-nbsp">
    <w:name w:val="citation-nbsp"/>
    <w:basedOn w:val="DefaultParagraphFont"/>
    <w:rsid w:val="00022BB6"/>
    <w:rPr>
      <w:rFonts w:cs="Times New Roman"/>
    </w:rPr>
  </w:style>
  <w:style w:type="character" w:customStyle="1" w:styleId="inline-flex">
    <w:name w:val="inline-flex"/>
    <w:basedOn w:val="DefaultParagraphFont"/>
    <w:rsid w:val="00022BB6"/>
    <w:rPr>
      <w:rFonts w:cs="Times New Roman"/>
    </w:rPr>
  </w:style>
  <w:style w:type="character" w:customStyle="1" w:styleId="citation">
    <w:name w:val="citation"/>
    <w:basedOn w:val="DefaultParagraphFont"/>
    <w:rsid w:val="00022BB6"/>
    <w:rPr>
      <w:rFonts w:cs="Times New Roman"/>
    </w:rPr>
  </w:style>
  <w:style w:type="character" w:customStyle="1" w:styleId="katex-display">
    <w:name w:val="katex-display"/>
    <w:basedOn w:val="DefaultParagraphFont"/>
    <w:rsid w:val="00022BB6"/>
    <w:rPr>
      <w:rFonts w:cs="Times New Roman"/>
    </w:rPr>
  </w:style>
  <w:style w:type="character" w:customStyle="1" w:styleId="vlist-s">
    <w:name w:val="vlist-s"/>
    <w:basedOn w:val="DefaultParagraphFont"/>
    <w:rsid w:val="00022BB6"/>
    <w:rPr>
      <w:rFonts w:cs="Times New Roman"/>
    </w:rPr>
  </w:style>
  <w:style w:type="character" w:customStyle="1" w:styleId="mbin">
    <w:name w:val="mbin"/>
    <w:basedOn w:val="DefaultParagraphFont"/>
    <w:rsid w:val="00022BB6"/>
    <w:rPr>
      <w:rFonts w:cs="Times New Roman"/>
    </w:rPr>
  </w:style>
  <w:style w:type="paragraph" w:customStyle="1" w:styleId="py-0">
    <w:name w:val="py-0"/>
    <w:basedOn w:val="Normal"/>
    <w:rsid w:val="00022BB6"/>
    <w:pPr>
      <w:spacing w:before="100" w:beforeAutospacing="1" w:after="100" w:afterAutospacing="1" w:line="240" w:lineRule="auto"/>
    </w:pPr>
    <w:rPr>
      <w:rFonts w:ascii="Times New Roman" w:hAnsi="Times New Roman"/>
      <w:kern w:val="0"/>
    </w:rPr>
  </w:style>
  <w:style w:type="character" w:styleId="Strong">
    <w:name w:val="Strong"/>
    <w:basedOn w:val="DefaultParagraphFont"/>
    <w:uiPriority w:val="22"/>
    <w:qFormat/>
    <w:rsid w:val="00022BB6"/>
    <w:rPr>
      <w:rFonts w:cs="Times New Roman"/>
      <w:b/>
      <w:bCs/>
    </w:rPr>
  </w:style>
  <w:style w:type="character" w:customStyle="1" w:styleId="accent-body">
    <w:name w:val="accent-body"/>
    <w:basedOn w:val="DefaultParagraphFont"/>
    <w:rsid w:val="00022BB6"/>
    <w:rPr>
      <w:rFonts w:cs="Times New Roman"/>
    </w:rPr>
  </w:style>
  <w:style w:type="character" w:customStyle="1" w:styleId="delimsizing">
    <w:name w:val="delimsizing"/>
    <w:basedOn w:val="DefaultParagraphFont"/>
    <w:rsid w:val="00022BB6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22BB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BB6"/>
    <w:rPr>
      <w:rFonts w:eastAsia="Times New Roman" w:cs="Times New Roman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022BB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22BB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22BB6"/>
    <w:rPr>
      <w:rFonts w:eastAsia="Times New Roman" w:cs="Times New Roman"/>
      <w:sz w:val="20"/>
      <w:szCs w:val="2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022BB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22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BB6"/>
    <w:rPr>
      <w:rFonts w:eastAsia="Times New Roman" w:cs="Times New Roma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22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BB6"/>
    <w:rPr>
      <w:rFonts w:eastAsia="Times New Roman" w:cs="Times New Roman"/>
      <w14:ligatures w14:val="none"/>
    </w:rPr>
  </w:style>
  <w:style w:type="paragraph" w:styleId="Revision">
    <w:name w:val="Revision"/>
    <w:hidden/>
    <w:uiPriority w:val="99"/>
    <w:semiHidden/>
    <w:rsid w:val="00022BB6"/>
    <w:pPr>
      <w:spacing w:after="0" w:line="240" w:lineRule="auto"/>
    </w:pPr>
    <w:rPr>
      <w:rFonts w:eastAsia="Times New Roman" w:cs="Times New Roman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22BB6"/>
    <w:pPr>
      <w:spacing w:before="100" w:beforeAutospacing="1" w:after="100" w:afterAutospacing="1" w:line="240" w:lineRule="auto"/>
    </w:pPr>
    <w:rPr>
      <w:rFonts w:ascii="Times New Roman" w:hAnsi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2408</Words>
  <Characters>15536</Characters>
  <Application>Microsoft Office Word</Application>
  <DocSecurity>0</DocSecurity>
  <Lines>242</Lines>
  <Paragraphs>70</Paragraphs>
  <ScaleCrop>false</ScaleCrop>
  <Company/>
  <LinksUpToDate>false</LinksUpToDate>
  <CharactersWithSpaces>17874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2026-03-03T18:49:00Z</dcterms:created>
  <dcterms:modified xsi:type="dcterms:W3CDTF">2026-03-03T18:49:00Z</dcterms:modified>
</cp:coreProperties>
</file>