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6FAA7">
      <w:bookmarkStart w:id="0" w:name="_GoBack"/>
      <w:bookmarkEnd w:id="0"/>
      <w:r>
        <w:rPr>
          <w:rFonts w:ascii="Times New Roman" w:hAnsi="Times New Roman"/>
          <w:b/>
          <w:sz w:val="20"/>
        </w:rPr>
        <w:t xml:space="preserve">Table S3. </w:t>
      </w:r>
      <w:r>
        <w:rPr>
          <w:rFonts w:ascii="Times New Roman" w:hAnsi="Times New Roman"/>
          <w:sz w:val="20"/>
        </w:rPr>
        <w:t>Proportional hazards assumption testing and time-interaction sensitivity analysis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584"/>
        <w:gridCol w:w="1296"/>
        <w:gridCol w:w="1584"/>
        <w:gridCol w:w="1584"/>
      </w:tblGrid>
      <w:tr w14:paraId="27E463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32C3612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Proportional hazards assumption test</w:t>
            </w:r>
          </w:p>
        </w:tc>
        <w:tc>
          <w:tcPr>
            <w:tcW w:w="1584" w:type="dxa"/>
          </w:tcPr>
          <w:p w14:paraId="738D240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Chi-square</w:t>
            </w:r>
          </w:p>
        </w:tc>
        <w:tc>
          <w:tcPr>
            <w:tcW w:w="1296" w:type="dxa"/>
          </w:tcPr>
          <w:p w14:paraId="73729AD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  <w:tc>
          <w:tcPr>
            <w:tcW w:w="1584" w:type="dxa"/>
          </w:tcPr>
          <w:p w14:paraId="07B2796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PH violation</w:t>
            </w:r>
          </w:p>
        </w:tc>
        <w:tc>
          <w:tcPr>
            <w:tcW w:w="1584" w:type="dxa"/>
          </w:tcPr>
          <w:p w14:paraId="2DA257E0">
            <w:pPr>
              <w:jc w:val="center"/>
            </w:pPr>
          </w:p>
        </w:tc>
      </w:tr>
      <w:tr w14:paraId="171269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23B43D0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1584" w:type="dxa"/>
          </w:tcPr>
          <w:p w14:paraId="69891C21">
            <w:pPr>
              <w:jc w:val="center"/>
            </w:pPr>
          </w:p>
        </w:tc>
        <w:tc>
          <w:tcPr>
            <w:tcW w:w="1296" w:type="dxa"/>
          </w:tcPr>
          <w:p w14:paraId="281B3398">
            <w:pPr>
              <w:jc w:val="center"/>
            </w:pPr>
          </w:p>
        </w:tc>
        <w:tc>
          <w:tcPr>
            <w:tcW w:w="1584" w:type="dxa"/>
          </w:tcPr>
          <w:p w14:paraId="21001F7E">
            <w:pPr>
              <w:jc w:val="center"/>
            </w:pPr>
          </w:p>
        </w:tc>
        <w:tc>
          <w:tcPr>
            <w:tcW w:w="1584" w:type="dxa"/>
          </w:tcPr>
          <w:p w14:paraId="1E2B5CCE">
            <w:pPr>
              <w:jc w:val="center"/>
            </w:pPr>
          </w:p>
        </w:tc>
      </w:tr>
      <w:tr w14:paraId="26DC533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E9896A3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1584" w:type="dxa"/>
          </w:tcPr>
          <w:p w14:paraId="5A67463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0.041</w:t>
            </w:r>
          </w:p>
        </w:tc>
        <w:tc>
          <w:tcPr>
            <w:tcW w:w="1296" w:type="dxa"/>
          </w:tcPr>
          <w:p w14:paraId="4B0FAC6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0.839</w:t>
            </w:r>
          </w:p>
        </w:tc>
        <w:tc>
          <w:tcPr>
            <w:tcW w:w="1584" w:type="dxa"/>
          </w:tcPr>
          <w:p w14:paraId="3D19D5F7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1584" w:type="dxa"/>
          </w:tcPr>
          <w:p w14:paraId="19D028ED">
            <w:pPr>
              <w:jc w:val="center"/>
            </w:pPr>
          </w:p>
        </w:tc>
      </w:tr>
      <w:tr w14:paraId="5CD10F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7E2B5A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w="1584" w:type="dxa"/>
          </w:tcPr>
          <w:p w14:paraId="081B5BF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0.041</w:t>
            </w:r>
          </w:p>
        </w:tc>
        <w:tc>
          <w:tcPr>
            <w:tcW w:w="1296" w:type="dxa"/>
          </w:tcPr>
          <w:p w14:paraId="3C6C51A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0.839</w:t>
            </w:r>
          </w:p>
        </w:tc>
        <w:tc>
          <w:tcPr>
            <w:tcW w:w="1584" w:type="dxa"/>
          </w:tcPr>
          <w:p w14:paraId="177B7E1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7C778EB3">
            <w:pPr>
              <w:jc w:val="center"/>
            </w:pPr>
          </w:p>
        </w:tc>
      </w:tr>
      <w:tr w14:paraId="477247E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26C272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1584" w:type="dxa"/>
          </w:tcPr>
          <w:p w14:paraId="3223404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0.148</w:t>
            </w:r>
          </w:p>
        </w:tc>
        <w:tc>
          <w:tcPr>
            <w:tcW w:w="1296" w:type="dxa"/>
          </w:tcPr>
          <w:p w14:paraId="05298EC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0.700</w:t>
            </w:r>
          </w:p>
        </w:tc>
        <w:tc>
          <w:tcPr>
            <w:tcW w:w="1584" w:type="dxa"/>
          </w:tcPr>
          <w:p w14:paraId="238801F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11D44E08">
            <w:pPr>
              <w:jc w:val="center"/>
            </w:pPr>
          </w:p>
        </w:tc>
      </w:tr>
      <w:tr w14:paraId="27DCC0B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5E19C6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1584" w:type="dxa"/>
          </w:tcPr>
          <w:p w14:paraId="1D51AD0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11.912</w:t>
            </w:r>
          </w:p>
        </w:tc>
        <w:tc>
          <w:tcPr>
            <w:tcW w:w="1296" w:type="dxa"/>
          </w:tcPr>
          <w:p w14:paraId="0A8EF13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w="1584" w:type="dxa"/>
          </w:tcPr>
          <w:p w14:paraId="2037F11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Yes</w:t>
            </w:r>
          </w:p>
        </w:tc>
        <w:tc>
          <w:tcPr>
            <w:tcW w:w="1584" w:type="dxa"/>
          </w:tcPr>
          <w:p w14:paraId="28FBD9C8">
            <w:pPr>
              <w:jc w:val="center"/>
            </w:pPr>
          </w:p>
        </w:tc>
      </w:tr>
      <w:tr w14:paraId="6DAC89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3AB235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1584" w:type="dxa"/>
          </w:tcPr>
          <w:p w14:paraId="4E11341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0.004</w:t>
            </w:r>
          </w:p>
        </w:tc>
        <w:tc>
          <w:tcPr>
            <w:tcW w:w="1296" w:type="dxa"/>
          </w:tcPr>
          <w:p w14:paraId="382ED8A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0.953</w:t>
            </w:r>
          </w:p>
        </w:tc>
        <w:tc>
          <w:tcPr>
            <w:tcW w:w="1584" w:type="dxa"/>
          </w:tcPr>
          <w:p w14:paraId="2759325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2EAADD1D">
            <w:pPr>
              <w:jc w:val="center"/>
            </w:pPr>
          </w:p>
        </w:tc>
      </w:tr>
      <w:tr w14:paraId="4C640D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A83835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</w:t>
            </w:r>
          </w:p>
        </w:tc>
        <w:tc>
          <w:tcPr>
            <w:tcW w:w="1584" w:type="dxa"/>
          </w:tcPr>
          <w:p w14:paraId="5B70928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0.942</w:t>
            </w:r>
          </w:p>
        </w:tc>
        <w:tc>
          <w:tcPr>
            <w:tcW w:w="1296" w:type="dxa"/>
          </w:tcPr>
          <w:p w14:paraId="7CD62AA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0.918</w:t>
            </w:r>
          </w:p>
        </w:tc>
        <w:tc>
          <w:tcPr>
            <w:tcW w:w="1584" w:type="dxa"/>
          </w:tcPr>
          <w:p w14:paraId="745EBF9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54A2A782">
            <w:pPr>
              <w:jc w:val="center"/>
            </w:pPr>
          </w:p>
        </w:tc>
      </w:tr>
      <w:tr w14:paraId="325C201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C59DC0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1584" w:type="dxa"/>
          </w:tcPr>
          <w:p w14:paraId="2EA06A3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3.895</w:t>
            </w:r>
          </w:p>
        </w:tc>
        <w:tc>
          <w:tcPr>
            <w:tcW w:w="1296" w:type="dxa"/>
          </w:tcPr>
          <w:p w14:paraId="2735868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0.048</w:t>
            </w:r>
          </w:p>
        </w:tc>
        <w:tc>
          <w:tcPr>
            <w:tcW w:w="1584" w:type="dxa"/>
          </w:tcPr>
          <w:p w14:paraId="7E3D86D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Yes</w:t>
            </w:r>
          </w:p>
        </w:tc>
        <w:tc>
          <w:tcPr>
            <w:tcW w:w="1584" w:type="dxa"/>
          </w:tcPr>
          <w:p w14:paraId="7CBA3232">
            <w:pPr>
              <w:jc w:val="center"/>
            </w:pPr>
          </w:p>
        </w:tc>
      </w:tr>
      <w:tr w14:paraId="5248C5C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6FFFC6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1584" w:type="dxa"/>
          </w:tcPr>
          <w:p w14:paraId="3EC0173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1.215</w:t>
            </w:r>
          </w:p>
        </w:tc>
        <w:tc>
          <w:tcPr>
            <w:tcW w:w="1296" w:type="dxa"/>
          </w:tcPr>
          <w:p w14:paraId="73AEB43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0.270</w:t>
            </w:r>
          </w:p>
        </w:tc>
        <w:tc>
          <w:tcPr>
            <w:tcW w:w="1584" w:type="dxa"/>
          </w:tcPr>
          <w:p w14:paraId="5D907AA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20F38B55">
            <w:pPr>
              <w:jc w:val="center"/>
            </w:pPr>
          </w:p>
        </w:tc>
      </w:tr>
      <w:tr w14:paraId="77BB58B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9DFB2D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1584" w:type="dxa"/>
          </w:tcPr>
          <w:p w14:paraId="753E25A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4.943</w:t>
            </w:r>
          </w:p>
        </w:tc>
        <w:tc>
          <w:tcPr>
            <w:tcW w:w="1296" w:type="dxa"/>
          </w:tcPr>
          <w:p w14:paraId="36AC15A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0.026</w:t>
            </w:r>
          </w:p>
        </w:tc>
        <w:tc>
          <w:tcPr>
            <w:tcW w:w="1584" w:type="dxa"/>
          </w:tcPr>
          <w:p w14:paraId="44EF773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Yes</w:t>
            </w:r>
          </w:p>
        </w:tc>
        <w:tc>
          <w:tcPr>
            <w:tcW w:w="1584" w:type="dxa"/>
          </w:tcPr>
          <w:p w14:paraId="77A5B190">
            <w:pPr>
              <w:jc w:val="center"/>
            </w:pPr>
          </w:p>
        </w:tc>
      </w:tr>
      <w:tr w14:paraId="46DEF9D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1D9BBE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1584" w:type="dxa"/>
          </w:tcPr>
          <w:p w14:paraId="62B8AD0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0.534</w:t>
            </w:r>
          </w:p>
        </w:tc>
        <w:tc>
          <w:tcPr>
            <w:tcW w:w="1296" w:type="dxa"/>
          </w:tcPr>
          <w:p w14:paraId="7AC31BC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0.465</w:t>
            </w:r>
          </w:p>
        </w:tc>
        <w:tc>
          <w:tcPr>
            <w:tcW w:w="1584" w:type="dxa"/>
          </w:tcPr>
          <w:p w14:paraId="07F4594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2944A801">
            <w:pPr>
              <w:jc w:val="center"/>
            </w:pPr>
          </w:p>
        </w:tc>
      </w:tr>
      <w:tr w14:paraId="0E516C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E9D029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1584" w:type="dxa"/>
          </w:tcPr>
          <w:p w14:paraId="3CA989E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4.021</w:t>
            </w:r>
          </w:p>
        </w:tc>
        <w:tc>
          <w:tcPr>
            <w:tcW w:w="1296" w:type="dxa"/>
          </w:tcPr>
          <w:p w14:paraId="10D5644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0.045</w:t>
            </w:r>
          </w:p>
        </w:tc>
        <w:tc>
          <w:tcPr>
            <w:tcW w:w="1584" w:type="dxa"/>
          </w:tcPr>
          <w:p w14:paraId="1E9C754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Yes</w:t>
            </w:r>
          </w:p>
        </w:tc>
        <w:tc>
          <w:tcPr>
            <w:tcW w:w="1584" w:type="dxa"/>
          </w:tcPr>
          <w:p w14:paraId="3E796EDC">
            <w:pPr>
              <w:jc w:val="center"/>
            </w:pPr>
          </w:p>
        </w:tc>
      </w:tr>
      <w:tr w14:paraId="6698510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05C123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1584" w:type="dxa"/>
          </w:tcPr>
          <w:p w14:paraId="7368E0E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0.804</w:t>
            </w:r>
          </w:p>
        </w:tc>
        <w:tc>
          <w:tcPr>
            <w:tcW w:w="1296" w:type="dxa"/>
          </w:tcPr>
          <w:p w14:paraId="714F9CC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0.370</w:t>
            </w:r>
          </w:p>
        </w:tc>
        <w:tc>
          <w:tcPr>
            <w:tcW w:w="1584" w:type="dxa"/>
          </w:tcPr>
          <w:p w14:paraId="78546B0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6340C123">
            <w:pPr>
              <w:jc w:val="center"/>
            </w:pPr>
          </w:p>
        </w:tc>
      </w:tr>
      <w:tr w14:paraId="5797DB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7916FE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1584" w:type="dxa"/>
          </w:tcPr>
          <w:p w14:paraId="1A146CC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0.022</w:t>
            </w:r>
          </w:p>
        </w:tc>
        <w:tc>
          <w:tcPr>
            <w:tcW w:w="1296" w:type="dxa"/>
          </w:tcPr>
          <w:p w14:paraId="2553916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0.882</w:t>
            </w:r>
          </w:p>
        </w:tc>
        <w:tc>
          <w:tcPr>
            <w:tcW w:w="1584" w:type="dxa"/>
          </w:tcPr>
          <w:p w14:paraId="68FC0B7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1B938BD1">
            <w:pPr>
              <w:jc w:val="center"/>
            </w:pPr>
          </w:p>
        </w:tc>
      </w:tr>
      <w:tr w14:paraId="389264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A91D81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1584" w:type="dxa"/>
          </w:tcPr>
          <w:p w14:paraId="18E259E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3.062</w:t>
            </w:r>
          </w:p>
        </w:tc>
        <w:tc>
          <w:tcPr>
            <w:tcW w:w="1296" w:type="dxa"/>
          </w:tcPr>
          <w:p w14:paraId="25DF0A9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0.080</w:t>
            </w:r>
          </w:p>
        </w:tc>
        <w:tc>
          <w:tcPr>
            <w:tcW w:w="1584" w:type="dxa"/>
          </w:tcPr>
          <w:p w14:paraId="04C6D77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1732D537">
            <w:pPr>
              <w:jc w:val="center"/>
            </w:pPr>
          </w:p>
        </w:tc>
      </w:tr>
      <w:tr w14:paraId="125CE20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01AAA5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1584" w:type="dxa"/>
          </w:tcPr>
          <w:p w14:paraId="6901B47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2.682</w:t>
            </w:r>
          </w:p>
        </w:tc>
        <w:tc>
          <w:tcPr>
            <w:tcW w:w="1296" w:type="dxa"/>
          </w:tcPr>
          <w:p w14:paraId="48AC834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0.101</w:t>
            </w:r>
          </w:p>
        </w:tc>
        <w:tc>
          <w:tcPr>
            <w:tcW w:w="1584" w:type="dxa"/>
          </w:tcPr>
          <w:p w14:paraId="6BD5000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No</w:t>
            </w:r>
          </w:p>
        </w:tc>
        <w:tc>
          <w:tcPr>
            <w:tcW w:w="1584" w:type="dxa"/>
          </w:tcPr>
          <w:p w14:paraId="05AAD425">
            <w:pPr>
              <w:jc w:val="center"/>
            </w:pPr>
          </w:p>
        </w:tc>
      </w:tr>
      <w:tr w14:paraId="1A876CB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ECC8841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GLOBAL</w:t>
            </w:r>
          </w:p>
        </w:tc>
        <w:tc>
          <w:tcPr>
            <w:tcW w:w="1584" w:type="dxa"/>
          </w:tcPr>
          <w:p w14:paraId="67138A3B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34.003</w:t>
            </w:r>
          </w:p>
        </w:tc>
        <w:tc>
          <w:tcPr>
            <w:tcW w:w="1296" w:type="dxa"/>
          </w:tcPr>
          <w:p w14:paraId="73E4C2F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0.013</w:t>
            </w:r>
          </w:p>
        </w:tc>
        <w:tc>
          <w:tcPr>
            <w:tcW w:w="1584" w:type="dxa"/>
          </w:tcPr>
          <w:p w14:paraId="7D2EA21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Yes</w:t>
            </w:r>
          </w:p>
        </w:tc>
        <w:tc>
          <w:tcPr>
            <w:tcW w:w="1584" w:type="dxa"/>
          </w:tcPr>
          <w:p w14:paraId="26F65068">
            <w:pPr>
              <w:jc w:val="center"/>
            </w:pPr>
          </w:p>
        </w:tc>
      </w:tr>
      <w:tr w14:paraId="2ECD91E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C7DCC8B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Time-interaction sensitivity analysis</w:t>
            </w:r>
          </w:p>
        </w:tc>
        <w:tc>
          <w:tcPr>
            <w:tcW w:w="1584" w:type="dxa"/>
          </w:tcPr>
          <w:p w14:paraId="6581B1B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HR (95% CI)</w:t>
            </w:r>
          </w:p>
        </w:tc>
        <w:tc>
          <w:tcPr>
            <w:tcW w:w="1296" w:type="dxa"/>
          </w:tcPr>
          <w:p w14:paraId="015CA01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  <w:tc>
          <w:tcPr>
            <w:tcW w:w="1584" w:type="dxa"/>
          </w:tcPr>
          <w:p w14:paraId="7C9D6BD6">
            <w:pPr>
              <w:jc w:val="center"/>
            </w:pPr>
          </w:p>
        </w:tc>
        <w:tc>
          <w:tcPr>
            <w:tcW w:w="1584" w:type="dxa"/>
          </w:tcPr>
          <w:p w14:paraId="54FBB37E">
            <w:pPr>
              <w:jc w:val="center"/>
            </w:pPr>
          </w:p>
        </w:tc>
      </w:tr>
      <w:tr w14:paraId="50599E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B43017C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1584" w:type="dxa"/>
          </w:tcPr>
          <w:p w14:paraId="610EA180">
            <w:pPr>
              <w:jc w:val="center"/>
            </w:pPr>
          </w:p>
        </w:tc>
        <w:tc>
          <w:tcPr>
            <w:tcW w:w="1296" w:type="dxa"/>
          </w:tcPr>
          <w:p w14:paraId="20976A8D">
            <w:pPr>
              <w:jc w:val="center"/>
            </w:pPr>
          </w:p>
        </w:tc>
        <w:tc>
          <w:tcPr>
            <w:tcW w:w="1584" w:type="dxa"/>
          </w:tcPr>
          <w:p w14:paraId="773E91BE">
            <w:pPr>
              <w:jc w:val="center"/>
            </w:pPr>
          </w:p>
        </w:tc>
        <w:tc>
          <w:tcPr>
            <w:tcW w:w="1584" w:type="dxa"/>
          </w:tcPr>
          <w:p w14:paraId="2FD015DA">
            <w:pPr>
              <w:jc w:val="center"/>
            </w:pPr>
          </w:p>
        </w:tc>
      </w:tr>
      <w:tr w14:paraId="004F094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F1A2FFD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1584" w:type="dxa"/>
          </w:tcPr>
          <w:p w14:paraId="2A77615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1.162 (1.077, 1.253)</w:t>
            </w:r>
          </w:p>
        </w:tc>
        <w:tc>
          <w:tcPr>
            <w:tcW w:w="1296" w:type="dxa"/>
          </w:tcPr>
          <w:p w14:paraId="06B2D2D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&lt;0.001</w:t>
            </w:r>
          </w:p>
        </w:tc>
        <w:tc>
          <w:tcPr>
            <w:tcW w:w="1584" w:type="dxa"/>
          </w:tcPr>
          <w:p w14:paraId="777DA7AE">
            <w:pPr>
              <w:jc w:val="center"/>
            </w:pPr>
          </w:p>
        </w:tc>
        <w:tc>
          <w:tcPr>
            <w:tcW w:w="1584" w:type="dxa"/>
          </w:tcPr>
          <w:p w14:paraId="3A7041E0">
            <w:pPr>
              <w:jc w:val="center"/>
            </w:pPr>
          </w:p>
        </w:tc>
      </w:tr>
      <w:tr w14:paraId="4B0D0CA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CABCE4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w="1584" w:type="dxa"/>
          </w:tcPr>
          <w:p w14:paraId="41C5B2C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1.019 (1.005, 1.034)</w:t>
            </w:r>
          </w:p>
        </w:tc>
        <w:tc>
          <w:tcPr>
            <w:tcW w:w="1296" w:type="dxa"/>
          </w:tcPr>
          <w:p w14:paraId="4DEFC26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0.010</w:t>
            </w:r>
          </w:p>
        </w:tc>
        <w:tc>
          <w:tcPr>
            <w:tcW w:w="1584" w:type="dxa"/>
          </w:tcPr>
          <w:p w14:paraId="00E9DA07">
            <w:pPr>
              <w:jc w:val="center"/>
            </w:pPr>
          </w:p>
        </w:tc>
        <w:tc>
          <w:tcPr>
            <w:tcW w:w="1584" w:type="dxa"/>
          </w:tcPr>
          <w:p w14:paraId="0D7571EE">
            <w:pPr>
              <w:jc w:val="center"/>
            </w:pPr>
          </w:p>
        </w:tc>
      </w:tr>
      <w:tr w14:paraId="17B3A2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94BEFF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1584" w:type="dxa"/>
          </w:tcPr>
          <w:p w14:paraId="37BD4AE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1.057 (0.776, 1.441)</w:t>
            </w:r>
          </w:p>
        </w:tc>
        <w:tc>
          <w:tcPr>
            <w:tcW w:w="1296" w:type="dxa"/>
          </w:tcPr>
          <w:p w14:paraId="15D4652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0.724</w:t>
            </w:r>
          </w:p>
        </w:tc>
        <w:tc>
          <w:tcPr>
            <w:tcW w:w="1584" w:type="dxa"/>
          </w:tcPr>
          <w:p w14:paraId="29436887">
            <w:pPr>
              <w:jc w:val="center"/>
            </w:pPr>
          </w:p>
        </w:tc>
        <w:tc>
          <w:tcPr>
            <w:tcW w:w="1584" w:type="dxa"/>
          </w:tcPr>
          <w:p w14:paraId="6E0154C5">
            <w:pPr>
              <w:jc w:val="center"/>
            </w:pPr>
          </w:p>
        </w:tc>
      </w:tr>
      <w:tr w14:paraId="0CA459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546A54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1584" w:type="dxa"/>
          </w:tcPr>
          <w:p w14:paraId="744AC58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1.320 (1.198, 1.454)</w:t>
            </w:r>
          </w:p>
        </w:tc>
        <w:tc>
          <w:tcPr>
            <w:tcW w:w="1296" w:type="dxa"/>
          </w:tcPr>
          <w:p w14:paraId="5BA4A1C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w="1584" w:type="dxa"/>
          </w:tcPr>
          <w:p w14:paraId="4C03E25F">
            <w:pPr>
              <w:jc w:val="center"/>
            </w:pPr>
          </w:p>
        </w:tc>
        <w:tc>
          <w:tcPr>
            <w:tcW w:w="1584" w:type="dxa"/>
          </w:tcPr>
          <w:p w14:paraId="02612DF1">
            <w:pPr>
              <w:jc w:val="center"/>
            </w:pPr>
          </w:p>
        </w:tc>
      </w:tr>
      <w:tr w14:paraId="37FA086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237CE5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1584" w:type="dxa"/>
          </w:tcPr>
          <w:p w14:paraId="73DD7F4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1.385 (1.011, 1.897)</w:t>
            </w:r>
          </w:p>
        </w:tc>
        <w:tc>
          <w:tcPr>
            <w:tcW w:w="1296" w:type="dxa"/>
          </w:tcPr>
          <w:p w14:paraId="19C0161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0.044</w:t>
            </w:r>
          </w:p>
        </w:tc>
        <w:tc>
          <w:tcPr>
            <w:tcW w:w="1584" w:type="dxa"/>
          </w:tcPr>
          <w:p w14:paraId="2738C958">
            <w:pPr>
              <w:jc w:val="center"/>
            </w:pPr>
          </w:p>
        </w:tc>
        <w:tc>
          <w:tcPr>
            <w:tcW w:w="1584" w:type="dxa"/>
          </w:tcPr>
          <w:p w14:paraId="331FC054">
            <w:pPr>
              <w:jc w:val="center"/>
            </w:pPr>
          </w:p>
        </w:tc>
      </w:tr>
      <w:tr w14:paraId="0005DC3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BC2B5E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1584" w:type="dxa"/>
          </w:tcPr>
          <w:p w14:paraId="6FC20A9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0.882 (0.434, 1.793)</w:t>
            </w:r>
          </w:p>
        </w:tc>
        <w:tc>
          <w:tcPr>
            <w:tcW w:w="1296" w:type="dxa"/>
          </w:tcPr>
          <w:p w14:paraId="7089998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0.729</w:t>
            </w:r>
          </w:p>
        </w:tc>
        <w:tc>
          <w:tcPr>
            <w:tcW w:w="1584" w:type="dxa"/>
          </w:tcPr>
          <w:p w14:paraId="4A7A8BE1">
            <w:pPr>
              <w:jc w:val="center"/>
            </w:pPr>
          </w:p>
        </w:tc>
        <w:tc>
          <w:tcPr>
            <w:tcW w:w="1584" w:type="dxa"/>
          </w:tcPr>
          <w:p w14:paraId="77999AC7">
            <w:pPr>
              <w:jc w:val="center"/>
            </w:pPr>
          </w:p>
        </w:tc>
      </w:tr>
      <w:tr w14:paraId="688BAC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0C42EC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1584" w:type="dxa"/>
          </w:tcPr>
          <w:p w14:paraId="5291664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1.717 (0.873, 3.374)</w:t>
            </w:r>
          </w:p>
        </w:tc>
        <w:tc>
          <w:tcPr>
            <w:tcW w:w="1296" w:type="dxa"/>
          </w:tcPr>
          <w:p w14:paraId="768B7FE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0.119</w:t>
            </w:r>
          </w:p>
        </w:tc>
        <w:tc>
          <w:tcPr>
            <w:tcW w:w="1584" w:type="dxa"/>
          </w:tcPr>
          <w:p w14:paraId="3A3AD86C">
            <w:pPr>
              <w:jc w:val="center"/>
            </w:pPr>
          </w:p>
        </w:tc>
        <w:tc>
          <w:tcPr>
            <w:tcW w:w="1584" w:type="dxa"/>
          </w:tcPr>
          <w:p w14:paraId="234199DF">
            <w:pPr>
              <w:jc w:val="center"/>
            </w:pPr>
          </w:p>
        </w:tc>
      </w:tr>
      <w:tr w14:paraId="6C0AB51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A041A7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1584" w:type="dxa"/>
          </w:tcPr>
          <w:p w14:paraId="6654D1E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0.865 (0.434, 1.724)</w:t>
            </w:r>
          </w:p>
        </w:tc>
        <w:tc>
          <w:tcPr>
            <w:tcW w:w="1296" w:type="dxa"/>
          </w:tcPr>
          <w:p w14:paraId="4EEDC62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0.681</w:t>
            </w:r>
          </w:p>
        </w:tc>
        <w:tc>
          <w:tcPr>
            <w:tcW w:w="1584" w:type="dxa"/>
          </w:tcPr>
          <w:p w14:paraId="6A4D68CD">
            <w:pPr>
              <w:jc w:val="center"/>
            </w:pPr>
          </w:p>
        </w:tc>
        <w:tc>
          <w:tcPr>
            <w:tcW w:w="1584" w:type="dxa"/>
          </w:tcPr>
          <w:p w14:paraId="0ECDFD2C">
            <w:pPr>
              <w:jc w:val="center"/>
            </w:pPr>
          </w:p>
        </w:tc>
      </w:tr>
      <w:tr w14:paraId="7F2C40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7D4C14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1584" w:type="dxa"/>
          </w:tcPr>
          <w:p w14:paraId="7A53ED3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0.707 (0.152, 3.282)</w:t>
            </w:r>
          </w:p>
        </w:tc>
        <w:tc>
          <w:tcPr>
            <w:tcW w:w="1296" w:type="dxa"/>
          </w:tcPr>
          <w:p w14:paraId="0EA1F59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0.659</w:t>
            </w:r>
          </w:p>
        </w:tc>
        <w:tc>
          <w:tcPr>
            <w:tcW w:w="1584" w:type="dxa"/>
          </w:tcPr>
          <w:p w14:paraId="3C5BAEE4">
            <w:pPr>
              <w:jc w:val="center"/>
            </w:pPr>
          </w:p>
        </w:tc>
        <w:tc>
          <w:tcPr>
            <w:tcW w:w="1584" w:type="dxa"/>
          </w:tcPr>
          <w:p w14:paraId="55913C6C">
            <w:pPr>
              <w:jc w:val="center"/>
            </w:pPr>
          </w:p>
        </w:tc>
      </w:tr>
      <w:tr w14:paraId="358D5A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0C97C2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1584" w:type="dxa"/>
          </w:tcPr>
          <w:p w14:paraId="37553F4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0.667 (0.457, 0.974)</w:t>
            </w:r>
          </w:p>
        </w:tc>
        <w:tc>
          <w:tcPr>
            <w:tcW w:w="1296" w:type="dxa"/>
          </w:tcPr>
          <w:p w14:paraId="051D8B8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0.037</w:t>
            </w:r>
          </w:p>
        </w:tc>
        <w:tc>
          <w:tcPr>
            <w:tcW w:w="1584" w:type="dxa"/>
          </w:tcPr>
          <w:p w14:paraId="3E67E85B">
            <w:pPr>
              <w:jc w:val="center"/>
            </w:pPr>
          </w:p>
        </w:tc>
        <w:tc>
          <w:tcPr>
            <w:tcW w:w="1584" w:type="dxa"/>
          </w:tcPr>
          <w:p w14:paraId="37B8DE37">
            <w:pPr>
              <w:jc w:val="center"/>
            </w:pPr>
          </w:p>
        </w:tc>
      </w:tr>
      <w:tr w14:paraId="16716F0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3714A4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1584" w:type="dxa"/>
          </w:tcPr>
          <w:p w14:paraId="2CE584E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1.380 (0.877, 2.171)</w:t>
            </w:r>
          </w:p>
        </w:tc>
        <w:tc>
          <w:tcPr>
            <w:tcW w:w="1296" w:type="dxa"/>
          </w:tcPr>
          <w:p w14:paraId="2C04242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0.166</w:t>
            </w:r>
          </w:p>
        </w:tc>
        <w:tc>
          <w:tcPr>
            <w:tcW w:w="1584" w:type="dxa"/>
          </w:tcPr>
          <w:p w14:paraId="55262AB0">
            <w:pPr>
              <w:jc w:val="center"/>
            </w:pPr>
          </w:p>
        </w:tc>
        <w:tc>
          <w:tcPr>
            <w:tcW w:w="1584" w:type="dxa"/>
          </w:tcPr>
          <w:p w14:paraId="76315C1F">
            <w:pPr>
              <w:jc w:val="center"/>
            </w:pPr>
          </w:p>
        </w:tc>
      </w:tr>
      <w:tr w14:paraId="6C1B1C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ECF841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1584" w:type="dxa"/>
          </w:tcPr>
          <w:p w14:paraId="5B7D528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0.990 (0.712, 1.375)</w:t>
            </w:r>
          </w:p>
        </w:tc>
        <w:tc>
          <w:tcPr>
            <w:tcW w:w="1296" w:type="dxa"/>
          </w:tcPr>
          <w:p w14:paraId="2B1AE80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0.950</w:t>
            </w:r>
          </w:p>
        </w:tc>
        <w:tc>
          <w:tcPr>
            <w:tcW w:w="1584" w:type="dxa"/>
          </w:tcPr>
          <w:p w14:paraId="711FFB1E">
            <w:pPr>
              <w:jc w:val="center"/>
            </w:pPr>
          </w:p>
        </w:tc>
        <w:tc>
          <w:tcPr>
            <w:tcW w:w="1584" w:type="dxa"/>
          </w:tcPr>
          <w:p w14:paraId="3363D5A1">
            <w:pPr>
              <w:jc w:val="center"/>
            </w:pPr>
          </w:p>
        </w:tc>
      </w:tr>
      <w:tr w14:paraId="5A1130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AD0C17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1584" w:type="dxa"/>
          </w:tcPr>
          <w:p w14:paraId="60DA1C6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1.350 (0.916, 1.991)</w:t>
            </w:r>
          </w:p>
        </w:tc>
        <w:tc>
          <w:tcPr>
            <w:tcW w:w="1296" w:type="dxa"/>
          </w:tcPr>
          <w:p w14:paraId="66A98DF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0.131</w:t>
            </w:r>
          </w:p>
        </w:tc>
        <w:tc>
          <w:tcPr>
            <w:tcW w:w="1584" w:type="dxa"/>
          </w:tcPr>
          <w:p w14:paraId="2C0C16C6">
            <w:pPr>
              <w:jc w:val="center"/>
            </w:pPr>
          </w:p>
        </w:tc>
        <w:tc>
          <w:tcPr>
            <w:tcW w:w="1584" w:type="dxa"/>
          </w:tcPr>
          <w:p w14:paraId="6DB66AB7">
            <w:pPr>
              <w:jc w:val="center"/>
            </w:pPr>
          </w:p>
        </w:tc>
      </w:tr>
      <w:tr w14:paraId="00171A4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A9C46D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1584" w:type="dxa"/>
          </w:tcPr>
          <w:p w14:paraId="104A41E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0.989 (0.692, 1.415)</w:t>
            </w:r>
          </w:p>
        </w:tc>
        <w:tc>
          <w:tcPr>
            <w:tcW w:w="1296" w:type="dxa"/>
          </w:tcPr>
          <w:p w14:paraId="39ACBE8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0.952</w:t>
            </w:r>
          </w:p>
        </w:tc>
        <w:tc>
          <w:tcPr>
            <w:tcW w:w="1584" w:type="dxa"/>
          </w:tcPr>
          <w:p w14:paraId="23AEBC58">
            <w:pPr>
              <w:jc w:val="center"/>
            </w:pPr>
          </w:p>
        </w:tc>
        <w:tc>
          <w:tcPr>
            <w:tcW w:w="1584" w:type="dxa"/>
          </w:tcPr>
          <w:p w14:paraId="07C71AFA">
            <w:pPr>
              <w:jc w:val="center"/>
            </w:pPr>
          </w:p>
        </w:tc>
      </w:tr>
      <w:tr w14:paraId="19517E5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FCC045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1584" w:type="dxa"/>
          </w:tcPr>
          <w:p w14:paraId="315FDFA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0.965 (0.703, 1.326)</w:t>
            </w:r>
          </w:p>
        </w:tc>
        <w:tc>
          <w:tcPr>
            <w:tcW w:w="1296" w:type="dxa"/>
          </w:tcPr>
          <w:p w14:paraId="42A52B8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0.827</w:t>
            </w:r>
          </w:p>
        </w:tc>
        <w:tc>
          <w:tcPr>
            <w:tcW w:w="1584" w:type="dxa"/>
          </w:tcPr>
          <w:p w14:paraId="733B3936">
            <w:pPr>
              <w:jc w:val="center"/>
            </w:pPr>
          </w:p>
        </w:tc>
        <w:tc>
          <w:tcPr>
            <w:tcW w:w="1584" w:type="dxa"/>
          </w:tcPr>
          <w:p w14:paraId="3C3B12C6">
            <w:pPr>
              <w:jc w:val="center"/>
            </w:pPr>
          </w:p>
        </w:tc>
      </w:tr>
      <w:tr w14:paraId="7AEF861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E8E5BE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1584" w:type="dxa"/>
          </w:tcPr>
          <w:p w14:paraId="7B33567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1.461 (1.044, 2.045)</w:t>
            </w:r>
          </w:p>
        </w:tc>
        <w:tc>
          <w:tcPr>
            <w:tcW w:w="1296" w:type="dxa"/>
          </w:tcPr>
          <w:p w14:paraId="4F95801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0.028</w:t>
            </w:r>
          </w:p>
        </w:tc>
        <w:tc>
          <w:tcPr>
            <w:tcW w:w="1584" w:type="dxa"/>
          </w:tcPr>
          <w:p w14:paraId="56F3E409">
            <w:pPr>
              <w:jc w:val="center"/>
            </w:pPr>
          </w:p>
        </w:tc>
        <w:tc>
          <w:tcPr>
            <w:tcW w:w="1584" w:type="dxa"/>
          </w:tcPr>
          <w:p w14:paraId="75D23C3E">
            <w:pPr>
              <w:jc w:val="center"/>
            </w:pPr>
          </w:p>
        </w:tc>
      </w:tr>
      <w:tr w14:paraId="402768F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7A321B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1584" w:type="dxa"/>
          </w:tcPr>
          <w:p w14:paraId="0D65E73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0.582 (0.316, 1.070)</w:t>
            </w:r>
          </w:p>
        </w:tc>
        <w:tc>
          <w:tcPr>
            <w:tcW w:w="1296" w:type="dxa"/>
          </w:tcPr>
          <w:p w14:paraId="4B5272C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0.083</w:t>
            </w:r>
          </w:p>
        </w:tc>
        <w:tc>
          <w:tcPr>
            <w:tcW w:w="1584" w:type="dxa"/>
          </w:tcPr>
          <w:p w14:paraId="43456D59">
            <w:pPr>
              <w:jc w:val="center"/>
            </w:pPr>
          </w:p>
        </w:tc>
        <w:tc>
          <w:tcPr>
            <w:tcW w:w="1584" w:type="dxa"/>
          </w:tcPr>
          <w:p w14:paraId="4EB2B58B">
            <w:pPr>
              <w:jc w:val="center"/>
            </w:pPr>
          </w:p>
        </w:tc>
      </w:tr>
      <w:tr w14:paraId="1765CA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5EEF05FE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1584" w:type="dxa"/>
          </w:tcPr>
          <w:p w14:paraId="63250BC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0.912 (0.619, 1.344)</w:t>
            </w:r>
          </w:p>
        </w:tc>
        <w:tc>
          <w:tcPr>
            <w:tcW w:w="1296" w:type="dxa"/>
          </w:tcPr>
          <w:p w14:paraId="1B073A0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0.642</w:t>
            </w:r>
          </w:p>
        </w:tc>
        <w:tc>
          <w:tcPr>
            <w:tcW w:w="1584" w:type="dxa"/>
          </w:tcPr>
          <w:p w14:paraId="410A66DB">
            <w:pPr>
              <w:jc w:val="center"/>
            </w:pPr>
          </w:p>
        </w:tc>
        <w:tc>
          <w:tcPr>
            <w:tcW w:w="1584" w:type="dxa"/>
          </w:tcPr>
          <w:p w14:paraId="0AE6B391">
            <w:pPr>
              <w:jc w:val="center"/>
            </w:pPr>
          </w:p>
        </w:tc>
      </w:tr>
      <w:tr w14:paraId="179BE55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516DC3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tt(SOFA score)</w:t>
            </w:r>
          </w:p>
        </w:tc>
        <w:tc>
          <w:tcPr>
            <w:tcW w:w="1584" w:type="dxa"/>
          </w:tcPr>
          <w:p w14:paraId="18AF2F5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0.937 (0.905, 0.971)</w:t>
            </w:r>
          </w:p>
        </w:tc>
        <w:tc>
          <w:tcPr>
            <w:tcW w:w="1296" w:type="dxa"/>
          </w:tcPr>
          <w:p w14:paraId="2C6582C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w="1584" w:type="dxa"/>
          </w:tcPr>
          <w:p w14:paraId="034402D4">
            <w:pPr>
              <w:jc w:val="center"/>
            </w:pPr>
          </w:p>
        </w:tc>
        <w:tc>
          <w:tcPr>
            <w:tcW w:w="1584" w:type="dxa"/>
          </w:tcPr>
          <w:p w14:paraId="0D23A53A">
            <w:pPr>
              <w:jc w:val="center"/>
            </w:pPr>
          </w:p>
        </w:tc>
      </w:tr>
    </w:tbl>
    <w:p w14:paraId="2A1C2E66">
      <w:r>
        <w:rPr>
          <w:rFonts w:ascii="Times New Roman" w:hAnsi="Times New Roman"/>
          <w:b/>
          <w:sz w:val="20"/>
        </w:rPr>
        <w:t xml:space="preserve">Notes: </w:t>
      </w:r>
      <w:r>
        <w:rPr>
          <w:rFonts w:ascii="Times New Roman" w:hAnsi="Times New Roman"/>
          <w:sz w:val="20"/>
        </w:rPr>
        <w:t>PH, proportional hazards; HR, hazard ratio; CI, confidence interval; SOFA, Sequential Organ Failure Assessment; tt(), time-varying coefficient.</w:t>
      </w:r>
    </w:p>
    <w:p w14:paraId="619541FB">
      <w:pPr>
        <w:jc w:val="center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DDD68D9"/>
    <w:rsid w:val="4EE9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</Words>
  <Characters>1432</Characters>
  <Lines>0</Lines>
  <Paragraphs>0</Paragraphs>
  <TotalTime>0</TotalTime>
  <ScaleCrop>false</ScaleCrop>
  <LinksUpToDate>false</LinksUpToDate>
  <CharactersWithSpaces>1541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SONAHSOFERN</cp:lastModifiedBy>
  <dcterms:modified xsi:type="dcterms:W3CDTF">2026-04-12T12:29:59Z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eyJoZGlkIjoiNjFjYTRiYTc3YjhlNmM0MzU1NDhmNTU0OThmZDAwOTUiLCJ1c2VySWQiOiI0MzU2NTczMjAifQ==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479D5F72DC5E4CFD8E41FE030CE0547E_12</vt:lpwstr>
  </property>
</Properties>
</file>