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B521" w14:textId="77777777" w:rsidR="00E659A7" w:rsidRDefault="00E659A7" w:rsidP="00E659A7">
      <w:pPr>
        <w:pStyle w:val="TableCaption"/>
      </w:pPr>
      <w:bookmarkStart w:id="0" w:name="_Ref221889023"/>
      <w:r>
        <w:t xml:space="preserve">Supplemental Table </w:t>
      </w:r>
      <w:r>
        <w:fldChar w:fldCharType="begin"/>
      </w:r>
      <w:r>
        <w:instrText xml:space="preserve"> SEQ Supplemental_Table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0"/>
      <w:r>
        <w:t xml:space="preserve"> – Seropositivity (HAI </w:t>
      </w:r>
      <w:r w:rsidRPr="0082314C">
        <w:rPr>
          <w:rFonts w:ascii="Cambria" w:hAnsi="Cambria"/>
        </w:rPr>
        <w:t>≥</w:t>
      </w:r>
      <w:r>
        <w:rPr>
          <w:rFonts w:ascii="Cambria" w:hAnsi="Cambria"/>
        </w:rPr>
        <w:t xml:space="preserve"> 40)</w:t>
      </w:r>
      <w:r>
        <w:t xml:space="preserve"> and seroconversion (</w:t>
      </w:r>
      <w:r w:rsidRPr="0082314C">
        <w:rPr>
          <w:rFonts w:ascii="Cambria" w:hAnsi="Cambria"/>
        </w:rPr>
        <w:t>≥</w:t>
      </w:r>
      <w:r>
        <w:rPr>
          <w:rFonts w:ascii="Cambria" w:hAnsi="Cambria"/>
        </w:rPr>
        <w:t xml:space="preserve"> 4-fold increase from baseline) 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755"/>
        <w:gridCol w:w="980"/>
        <w:gridCol w:w="1756"/>
        <w:gridCol w:w="1920"/>
        <w:gridCol w:w="1756"/>
        <w:gridCol w:w="1905"/>
      </w:tblGrid>
      <w:tr w:rsidR="00E659A7" w14:paraId="3D88B758" w14:textId="77777777" w:rsidTr="00303B18">
        <w:trPr>
          <w:jc w:val="center"/>
        </w:trPr>
        <w:tc>
          <w:tcPr>
            <w:tcW w:w="416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7FC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jc w:val="lef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540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493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jc w:val="lef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Visit</w:t>
            </w:r>
          </w:p>
        </w:tc>
        <w:tc>
          <w:tcPr>
            <w:tcW w:w="968" w:type="pct"/>
            <w:tcBorders>
              <w:top w:val="single" w:sz="12" w:space="0" w:color="666666"/>
              <w:left w:val="single" w:sz="8" w:space="0" w:color="666666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8AA5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jc w:val="lef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Seropositive, n (%)</w:t>
            </w:r>
          </w:p>
        </w:tc>
        <w:tc>
          <w:tcPr>
            <w:tcW w:w="1058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187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jc w:val="lef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Seroconverted, n (%)</w:t>
            </w:r>
          </w:p>
        </w:tc>
        <w:tc>
          <w:tcPr>
            <w:tcW w:w="968" w:type="pct"/>
            <w:tcBorders>
              <w:top w:val="single" w:sz="12" w:space="0" w:color="666666"/>
              <w:left w:val="single" w:sz="8" w:space="0" w:color="666666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3D0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jc w:val="lef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Seropositive, n (%) </w:t>
            </w:r>
          </w:p>
        </w:tc>
        <w:tc>
          <w:tcPr>
            <w:tcW w:w="1050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957C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jc w:val="lef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Seroconverted, n (%) </w:t>
            </w:r>
          </w:p>
        </w:tc>
      </w:tr>
      <w:tr w:rsidR="00E659A7" w14:paraId="0E97A25B" w14:textId="77777777" w:rsidTr="00303B18">
        <w:trPr>
          <w:jc w:val="center"/>
        </w:trPr>
        <w:tc>
          <w:tcPr>
            <w:tcW w:w="956" w:type="pct"/>
            <w:gridSpan w:val="2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8D3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26" w:type="pct"/>
            <w:gridSpan w:val="2"/>
            <w:tcBorders>
              <w:top w:val="single" w:sz="12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BC6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22" w:lineRule="atLeast"/>
              <w:ind w:left="100" w:right="10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A-H1N1-2019 (2022/2023)</w:t>
            </w:r>
          </w:p>
        </w:tc>
        <w:tc>
          <w:tcPr>
            <w:tcW w:w="2018" w:type="pct"/>
            <w:gridSpan w:val="2"/>
            <w:tcBorders>
              <w:top w:val="single" w:sz="12" w:space="0" w:color="666666"/>
              <w:left w:val="single" w:sz="8" w:space="0" w:color="666666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FA2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22" w:lineRule="atLeast"/>
              <w:ind w:left="100" w:right="10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A-H1N1-2022 (2023/2024)</w:t>
            </w:r>
          </w:p>
        </w:tc>
      </w:tr>
      <w:tr w:rsidR="00E659A7" w14:paraId="60E7316D" w14:textId="77777777" w:rsidTr="00303B18">
        <w:trPr>
          <w:jc w:val="center"/>
        </w:trPr>
        <w:tc>
          <w:tcPr>
            <w:tcW w:w="416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C3E0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TNF</w:t>
            </w:r>
          </w:p>
        </w:tc>
        <w:tc>
          <w:tcPr>
            <w:tcW w:w="540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322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968" w:type="pct"/>
            <w:tcBorders>
              <w:top w:val="single" w:sz="12" w:space="0" w:color="666666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41C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058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9AC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12" w:space="0" w:color="666666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7BF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(16)</w:t>
            </w:r>
          </w:p>
        </w:tc>
        <w:tc>
          <w:tcPr>
            <w:tcW w:w="1050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8B0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</w:tr>
      <w:tr w:rsidR="00E659A7" w14:paraId="3FE5EC62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05C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763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days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2252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(50)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7D32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(64)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9F5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(76)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73D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(82)</w:t>
            </w:r>
          </w:p>
        </w:tc>
      </w:tr>
      <w:tr w:rsidR="00E659A7" w14:paraId="4D608FF4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322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412F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months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31C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(36)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A3A9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(36)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5AB0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(68)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5FD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(53)</w:t>
            </w:r>
          </w:p>
        </w:tc>
      </w:tr>
      <w:tr w:rsidR="00E659A7" w14:paraId="2BDEEFA8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F685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2D69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months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BB9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(15)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C946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(23)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199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(44)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1B94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(50)</w:t>
            </w:r>
          </w:p>
        </w:tc>
      </w:tr>
      <w:tr w:rsidR="00E659A7" w14:paraId="339F188D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BF5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MTX</w:t>
            </w: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7F7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7D2A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(17)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CD4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F60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(12)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517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</w:tr>
      <w:tr w:rsidR="00E659A7" w14:paraId="6007F83C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964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702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days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1E9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(33)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3ACC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(33)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B4D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(57)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BF2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(57)</w:t>
            </w:r>
          </w:p>
        </w:tc>
      </w:tr>
      <w:tr w:rsidR="00E659A7" w14:paraId="39343F27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AF11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EAF6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months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CE6C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(50)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E35A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(33)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8F6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(75)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061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(50)</w:t>
            </w:r>
          </w:p>
        </w:tc>
      </w:tr>
      <w:tr w:rsidR="00E659A7" w14:paraId="1E559662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787C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8D4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months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471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(50)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03D2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(33)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8094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(33)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63B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(33)</w:t>
            </w:r>
          </w:p>
        </w:tc>
      </w:tr>
      <w:tr w:rsidR="00E659A7" w14:paraId="68CBD438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E49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HC</w:t>
            </w: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A7D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7A6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(46)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FA8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A67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(44)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62D1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</w:tr>
      <w:tr w:rsidR="00E659A7" w14:paraId="72ED3DF8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498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8A1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days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C00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(77)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F26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(31)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6B23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(100)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5B5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(50)</w:t>
            </w:r>
          </w:p>
        </w:tc>
      </w:tr>
      <w:tr w:rsidR="00E659A7" w14:paraId="3265244F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F4EC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E41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months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1DF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(62)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D9D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(15)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B9C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(87)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0B5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(40)</w:t>
            </w:r>
          </w:p>
        </w:tc>
      </w:tr>
      <w:tr w:rsidR="00E659A7" w14:paraId="307781F3" w14:textId="77777777" w:rsidTr="00303B18">
        <w:trPr>
          <w:jc w:val="center"/>
        </w:trPr>
        <w:tc>
          <w:tcPr>
            <w:tcW w:w="416" w:type="pct"/>
            <w:tcBorders>
              <w:bottom w:val="doub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EAF6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left w:val="none" w:sz="0" w:space="0" w:color="000000"/>
              <w:bottom w:val="double" w:sz="4" w:space="0" w:color="auto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184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months</w:t>
            </w:r>
          </w:p>
        </w:tc>
        <w:tc>
          <w:tcPr>
            <w:tcW w:w="968" w:type="pct"/>
            <w:tcBorders>
              <w:left w:val="single" w:sz="8" w:space="0" w:color="666666"/>
              <w:bottom w:val="doub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C1A0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(62)</w:t>
            </w:r>
          </w:p>
        </w:tc>
        <w:tc>
          <w:tcPr>
            <w:tcW w:w="1058" w:type="pct"/>
            <w:tcBorders>
              <w:left w:val="none" w:sz="0" w:space="0" w:color="000000"/>
              <w:bottom w:val="double" w:sz="4" w:space="0" w:color="auto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891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(15)</w:t>
            </w:r>
          </w:p>
        </w:tc>
        <w:tc>
          <w:tcPr>
            <w:tcW w:w="968" w:type="pct"/>
            <w:tcBorders>
              <w:left w:val="single" w:sz="8" w:space="0" w:color="666666"/>
              <w:bottom w:val="doub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0B7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(69)</w:t>
            </w:r>
          </w:p>
        </w:tc>
        <w:tc>
          <w:tcPr>
            <w:tcW w:w="1050" w:type="pct"/>
            <w:tcBorders>
              <w:left w:val="none" w:sz="0" w:space="0" w:color="000000"/>
              <w:bottom w:val="doub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94CE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(38)</w:t>
            </w:r>
          </w:p>
        </w:tc>
      </w:tr>
      <w:tr w:rsidR="00E659A7" w14:paraId="28ED39E3" w14:textId="77777777" w:rsidTr="00303B18">
        <w:trPr>
          <w:jc w:val="center"/>
        </w:trPr>
        <w:tc>
          <w:tcPr>
            <w:tcW w:w="956" w:type="pct"/>
            <w:gridSpan w:val="2"/>
            <w:tcBorders>
              <w:top w:val="double" w:sz="4" w:space="0" w:color="auto"/>
              <w:left w:val="none" w:sz="0" w:space="0" w:color="000000"/>
              <w:bottom w:val="single" w:sz="12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06D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26" w:type="pct"/>
            <w:gridSpan w:val="2"/>
            <w:tcBorders>
              <w:top w:val="double" w:sz="4" w:space="0" w:color="auto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5AF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22" w:lineRule="atLeast"/>
              <w:ind w:left="100" w:right="10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A-H3N2</w:t>
            </w:r>
          </w:p>
        </w:tc>
        <w:tc>
          <w:tcPr>
            <w:tcW w:w="2018" w:type="pct"/>
            <w:gridSpan w:val="2"/>
            <w:tcBorders>
              <w:top w:val="double" w:sz="4" w:space="0" w:color="auto"/>
              <w:left w:val="single" w:sz="8" w:space="0" w:color="666666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83E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22" w:lineRule="atLeast"/>
              <w:ind w:left="100" w:right="10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B (Victoria)</w:t>
            </w:r>
          </w:p>
        </w:tc>
      </w:tr>
      <w:tr w:rsidR="00E659A7" w14:paraId="1E0F36C9" w14:textId="77777777" w:rsidTr="00303B18">
        <w:trPr>
          <w:jc w:val="center"/>
        </w:trPr>
        <w:tc>
          <w:tcPr>
            <w:tcW w:w="416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899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TNF</w:t>
            </w:r>
          </w:p>
        </w:tc>
        <w:tc>
          <w:tcPr>
            <w:tcW w:w="540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39D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968" w:type="pct"/>
            <w:tcBorders>
              <w:top w:val="single" w:sz="12" w:space="0" w:color="666666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055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(3)</w:t>
            </w:r>
          </w:p>
        </w:tc>
        <w:tc>
          <w:tcPr>
            <w:tcW w:w="1058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51C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12" w:space="0" w:color="666666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956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(9)</w:t>
            </w:r>
          </w:p>
        </w:tc>
        <w:tc>
          <w:tcPr>
            <w:tcW w:w="1050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1A26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</w:tr>
      <w:tr w:rsidR="00E659A7" w14:paraId="0E8C18C2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84E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66A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days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925D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(29)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DDD4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(45)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F3B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(55)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BEE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(66)</w:t>
            </w:r>
          </w:p>
        </w:tc>
      </w:tr>
      <w:tr w:rsidR="00E659A7" w14:paraId="191BE056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7B8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6CF7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months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58F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(22)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4AF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(33)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42F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(31)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CCC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(35)</w:t>
            </w:r>
          </w:p>
        </w:tc>
      </w:tr>
      <w:tr w:rsidR="00E659A7" w14:paraId="33C4243B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084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644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months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E5C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(13)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1CA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(28)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F9F4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(17)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DA58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(34)</w:t>
            </w:r>
          </w:p>
        </w:tc>
      </w:tr>
      <w:tr w:rsidR="00E659A7" w14:paraId="7CEE4900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AC6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MTX</w:t>
            </w: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88B0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ACB2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(21)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FC2B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E183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(7)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A3C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</w:tr>
      <w:tr w:rsidR="00E659A7" w14:paraId="7C121946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8B0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238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days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AA0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(58)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24F5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(42)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E92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(50)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B03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(43)</w:t>
            </w:r>
          </w:p>
        </w:tc>
      </w:tr>
      <w:tr w:rsidR="00E659A7" w14:paraId="3C7F45A0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96D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71B5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months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51D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(57)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9E0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(50)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69FD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(62)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E271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(69)</w:t>
            </w:r>
          </w:p>
        </w:tc>
      </w:tr>
      <w:tr w:rsidR="00E659A7" w14:paraId="5C4D9C71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DD8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163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months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BAB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(54)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883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(46)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BDB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(38)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C22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(54)</w:t>
            </w:r>
          </w:p>
        </w:tc>
      </w:tr>
      <w:tr w:rsidR="00E659A7" w14:paraId="624E5CF0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923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HC</w:t>
            </w: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1C5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4A4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(23)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E8E5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910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(7)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535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</w:tr>
      <w:tr w:rsidR="00E659A7" w14:paraId="5D88F5A6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05AB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4540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days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6F3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(46)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B4D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(32)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0CC2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(48)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21B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(63)</w:t>
            </w:r>
          </w:p>
        </w:tc>
      </w:tr>
      <w:tr w:rsidR="00E659A7" w14:paraId="339FA61F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BEA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660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months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3EC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(37)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84D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(29)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854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(18)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8AAD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(29)</w:t>
            </w:r>
          </w:p>
        </w:tc>
      </w:tr>
      <w:tr w:rsidR="00E659A7" w14:paraId="4723D76F" w14:textId="77777777" w:rsidTr="00303B18">
        <w:trPr>
          <w:jc w:val="center"/>
        </w:trPr>
        <w:tc>
          <w:tcPr>
            <w:tcW w:w="416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B1D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DF3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months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381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(28)</w:t>
            </w:r>
          </w:p>
        </w:tc>
        <w:tc>
          <w:tcPr>
            <w:tcW w:w="1058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834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(32)</w:t>
            </w:r>
          </w:p>
        </w:tc>
        <w:tc>
          <w:tcPr>
            <w:tcW w:w="968" w:type="pct"/>
            <w:tcBorders>
              <w:top w:val="none" w:sz="0" w:space="0" w:color="000000"/>
              <w:left w:val="single" w:sz="8" w:space="0" w:color="666666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2FC9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(12)</w:t>
            </w:r>
          </w:p>
        </w:tc>
        <w:tc>
          <w:tcPr>
            <w:tcW w:w="1050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CC3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" w:lineRule="atLeast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(32)</w:t>
            </w:r>
          </w:p>
        </w:tc>
      </w:tr>
    </w:tbl>
    <w:p w14:paraId="450C906B" w14:textId="77777777" w:rsidR="00E659A7" w:rsidRDefault="00E659A7" w:rsidP="00E659A7">
      <w:pPr>
        <w:spacing w:after="160" w:line="259" w:lineRule="auto"/>
        <w:jc w:val="left"/>
        <w:rPr>
          <w:i/>
          <w:iCs/>
          <w:color w:val="44546A" w:themeColor="text2"/>
          <w:sz w:val="18"/>
          <w:szCs w:val="18"/>
        </w:rPr>
      </w:pPr>
      <w:r>
        <w:br w:type="page"/>
      </w:r>
    </w:p>
    <w:p w14:paraId="0E0D4393" w14:textId="77777777" w:rsidR="00E659A7" w:rsidRPr="003B776E" w:rsidRDefault="00E659A7" w:rsidP="00E659A7">
      <w:pPr>
        <w:pStyle w:val="Caption"/>
        <w:keepNext/>
      </w:pPr>
      <w:bookmarkStart w:id="1" w:name="_Ref224639400"/>
      <w:r>
        <w:lastRenderedPageBreak/>
        <w:t xml:space="preserve">Supplemental Table </w:t>
      </w:r>
      <w:r>
        <w:fldChar w:fldCharType="begin"/>
      </w:r>
      <w:r>
        <w:instrText xml:space="preserve"> SEQ Supplemental_Table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1"/>
      <w:r>
        <w:t xml:space="preserve"> – Geometric mean HAI-titer (GMT), mean fold-difference from baseline (FD), mean SFC/10</w:t>
      </w:r>
      <w:r>
        <w:rPr>
          <w:vertAlign w:val="superscript"/>
        </w:rPr>
        <w:t>6</w:t>
      </w:r>
      <w:r>
        <w:t xml:space="preserve"> PBMC and mean SFC/10</w:t>
      </w:r>
      <w:r>
        <w:rPr>
          <w:vertAlign w:val="superscript"/>
        </w:rPr>
        <w:t>6</w:t>
      </w:r>
      <w:r>
        <w:t xml:space="preserve"> PBMC difference from baseline in TNF participants with IBD or </w:t>
      </w:r>
      <w:r w:rsidRPr="00826D89">
        <w:t>inflammatory joint disease</w:t>
      </w:r>
      <w:r>
        <w:t>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1231"/>
        <w:gridCol w:w="729"/>
        <w:gridCol w:w="1903"/>
        <w:gridCol w:w="1308"/>
        <w:gridCol w:w="2152"/>
        <w:gridCol w:w="1749"/>
      </w:tblGrid>
      <w:tr w:rsidR="00E659A7" w14:paraId="10BECC3D" w14:textId="77777777" w:rsidTr="00303B18">
        <w:trPr>
          <w:trHeight w:val="20"/>
          <w:tblHeader/>
          <w:jc w:val="center"/>
        </w:trPr>
        <w:tc>
          <w:tcPr>
            <w:tcW w:w="678" w:type="pct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604B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402" w:type="pct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ECD2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Visit</w:t>
            </w:r>
          </w:p>
        </w:tc>
        <w:tc>
          <w:tcPr>
            <w:tcW w:w="1049" w:type="pct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1E6C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GMT ±geom. SD </w:t>
            </w:r>
          </w:p>
        </w:tc>
        <w:tc>
          <w:tcPr>
            <w:tcW w:w="721" w:type="pct"/>
            <w:tcBorders>
              <w:top w:val="single" w:sz="12" w:space="0" w:color="666666"/>
              <w:bottom w:val="single" w:sz="12" w:space="0" w:color="666666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396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FC, mean ±SD </w:t>
            </w:r>
          </w:p>
        </w:tc>
        <w:tc>
          <w:tcPr>
            <w:tcW w:w="1186" w:type="pct"/>
            <w:tcBorders>
              <w:top w:val="single" w:sz="12" w:space="0" w:color="666666"/>
              <w:left w:val="double" w:sz="4" w:space="0" w:color="666666"/>
              <w:bottom w:val="single" w:sz="12" w:space="0" w:color="666666"/>
            </w:tcBorders>
            <w:shd w:val="clear" w:color="auto" w:fill="FFFFFF"/>
          </w:tcPr>
          <w:p w14:paraId="60693D51" w14:textId="77777777" w:rsidR="00E659A7" w:rsidRPr="00410043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SFC/10</w:t>
            </w:r>
            <w:r>
              <w:rPr>
                <w:i/>
                <w:color w:val="000000"/>
                <w:sz w:val="16"/>
                <w:szCs w:val="16"/>
                <w:vertAlign w:val="superscript"/>
              </w:rPr>
              <w:t xml:space="preserve">6 </w:t>
            </w:r>
            <w:r>
              <w:rPr>
                <w:i/>
                <w:color w:val="000000"/>
                <w:sz w:val="16"/>
                <w:szCs w:val="16"/>
              </w:rPr>
              <w:t>PBMC, mean ±SD</w:t>
            </w:r>
          </w:p>
        </w:tc>
        <w:tc>
          <w:tcPr>
            <w:tcW w:w="964" w:type="pct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</w:tcPr>
          <w:p w14:paraId="406228A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ΔSFC, mean ±SD</w:t>
            </w:r>
          </w:p>
        </w:tc>
      </w:tr>
      <w:tr w:rsidR="00E659A7" w14:paraId="6993216A" w14:textId="77777777" w:rsidTr="00303B18">
        <w:trPr>
          <w:trHeight w:val="20"/>
          <w:tblHeader/>
          <w:jc w:val="center"/>
        </w:trPr>
        <w:tc>
          <w:tcPr>
            <w:tcW w:w="5000" w:type="pct"/>
            <w:gridSpan w:val="6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08C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240" w:lineRule="auto"/>
              <w:ind w:left="100" w:right="10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A-H1N1-2019 (2022/2023)</w:t>
            </w:r>
          </w:p>
        </w:tc>
      </w:tr>
      <w:tr w:rsidR="00E659A7" w14:paraId="7CA4E533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D40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IBD</w:t>
            </w:r>
          </w:p>
        </w:tc>
        <w:tc>
          <w:tcPr>
            <w:tcW w:w="402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C5F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E822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 ±2.5</w:t>
            </w:r>
          </w:p>
        </w:tc>
        <w:tc>
          <w:tcPr>
            <w:tcW w:w="721" w:type="pct"/>
            <w:tcBorders>
              <w:top w:val="single" w:sz="12" w:space="0" w:color="666666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E6F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single" w:sz="12" w:space="0" w:color="666666"/>
              <w:left w:val="double" w:sz="4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45D31CF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±22.2</w:t>
            </w:r>
          </w:p>
        </w:tc>
        <w:tc>
          <w:tcPr>
            <w:tcW w:w="964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4F0B396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9A7" w14:paraId="7C548FA5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9C0C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45CE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C7A2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±2.9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318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 ±3.3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6D9089F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24.4 ±37.1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vAlign w:val="center"/>
          </w:tcPr>
          <w:p w14:paraId="5D0AA47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 ±25.2</w:t>
            </w:r>
          </w:p>
        </w:tc>
      </w:tr>
      <w:tr w:rsidR="00E659A7" w14:paraId="2120934C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7970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3C4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CA2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25.4 ±5.1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7198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 ±5.9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091A5F0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 ±6.1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vAlign w:val="center"/>
          </w:tcPr>
          <w:p w14:paraId="53BD52D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-6.3 ±15.1</w:t>
            </w:r>
          </w:p>
        </w:tc>
      </w:tr>
      <w:tr w:rsidR="00E659A7" w14:paraId="1C45ACF7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881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125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A378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 ±3.4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DD3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 ±3.1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6755D41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 ±14.5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vAlign w:val="center"/>
          </w:tcPr>
          <w:p w14:paraId="62B6DCE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 ±15.1</w:t>
            </w:r>
          </w:p>
        </w:tc>
      </w:tr>
      <w:tr w:rsidR="00E659A7" w14:paraId="00FAB827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93CC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Rh. IMID</w:t>
            </w: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395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D47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 ±2.4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BD9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±1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vAlign w:val="center"/>
          </w:tcPr>
          <w:p w14:paraId="5CFD1F3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±74.2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vAlign w:val="center"/>
          </w:tcPr>
          <w:p w14:paraId="75A2C8B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9A7" w14:paraId="66E2F3F8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4EF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264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7C1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58.7 ±7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DA0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±6.4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vAlign w:val="center"/>
          </w:tcPr>
          <w:p w14:paraId="00D5C7B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57.2 ±58.9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vAlign w:val="center"/>
          </w:tcPr>
          <w:p w14:paraId="245B8AA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 ±34.5</w:t>
            </w:r>
          </w:p>
        </w:tc>
      </w:tr>
      <w:tr w:rsidR="00E659A7" w14:paraId="32328B3F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66B7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7C4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1F1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 ±5.3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556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 ±4.6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vAlign w:val="center"/>
          </w:tcPr>
          <w:p w14:paraId="6405068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±17.3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vAlign w:val="center"/>
          </w:tcPr>
          <w:p w14:paraId="2FD8FB6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-17.3 ±68.7</w:t>
            </w:r>
          </w:p>
        </w:tc>
      </w:tr>
      <w:tr w:rsidR="00E659A7" w14:paraId="701AD67F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B30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BD6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9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ED0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 ±4.8</w:t>
            </w:r>
          </w:p>
        </w:tc>
        <w:tc>
          <w:tcPr>
            <w:tcW w:w="721" w:type="pct"/>
            <w:tcBorders>
              <w:top w:val="none" w:sz="0" w:space="0" w:color="000000"/>
              <w:bottom w:val="single" w:sz="12" w:space="0" w:color="666666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98EC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 ±3.7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single" w:sz="12" w:space="0" w:color="666666"/>
            </w:tcBorders>
            <w:shd w:val="clear" w:color="auto" w:fill="F2F2F2"/>
            <w:vAlign w:val="center"/>
          </w:tcPr>
          <w:p w14:paraId="1257ECD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 ±11.7</w:t>
            </w:r>
          </w:p>
        </w:tc>
        <w:tc>
          <w:tcPr>
            <w:tcW w:w="964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vAlign w:val="center"/>
          </w:tcPr>
          <w:p w14:paraId="5224FD6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-37.1 ±79.6</w:t>
            </w:r>
          </w:p>
        </w:tc>
      </w:tr>
      <w:tr w:rsidR="00E659A7" w14:paraId="35A96D2E" w14:textId="77777777" w:rsidTr="00303B18">
        <w:trPr>
          <w:trHeight w:val="20"/>
          <w:tblHeader/>
          <w:jc w:val="center"/>
        </w:trPr>
        <w:tc>
          <w:tcPr>
            <w:tcW w:w="5000" w:type="pct"/>
            <w:gridSpan w:val="6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3C42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240" w:lineRule="auto"/>
              <w:ind w:left="100" w:right="10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A-H1N1-2022 (2023/2024)</w:t>
            </w:r>
          </w:p>
        </w:tc>
      </w:tr>
      <w:tr w:rsidR="00E659A7" w14:paraId="253C3ADA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431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IBD</w:t>
            </w:r>
          </w:p>
        </w:tc>
        <w:tc>
          <w:tcPr>
            <w:tcW w:w="402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D13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6776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±2.5</w:t>
            </w:r>
          </w:p>
        </w:tc>
        <w:tc>
          <w:tcPr>
            <w:tcW w:w="721" w:type="pct"/>
            <w:tcBorders>
              <w:top w:val="single" w:sz="12" w:space="0" w:color="666666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920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single" w:sz="12" w:space="0" w:color="666666"/>
              <w:left w:val="double" w:sz="4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1B9DD81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 ±24</w:t>
            </w:r>
          </w:p>
        </w:tc>
        <w:tc>
          <w:tcPr>
            <w:tcW w:w="964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1177351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9A7" w14:paraId="762ED604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76F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BD4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BEB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48.5 ±2.2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61FF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±2.5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29162A1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 ±15.7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vAlign w:val="center"/>
          </w:tcPr>
          <w:p w14:paraId="525A886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-14.2 ±35.4</w:t>
            </w:r>
          </w:p>
        </w:tc>
      </w:tr>
      <w:tr w:rsidR="00E659A7" w14:paraId="134FC878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3D0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279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90A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±4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AD9D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 ±3.8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7804189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86.3 ±99.2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vAlign w:val="center"/>
          </w:tcPr>
          <w:p w14:paraId="50316DD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 ±91.7</w:t>
            </w:r>
          </w:p>
        </w:tc>
      </w:tr>
      <w:tr w:rsidR="00E659A7" w14:paraId="4CFADC54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64A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67C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2124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25.4 ±2.2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938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 ±1.5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3DCC521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103.1 ±109.9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vAlign w:val="center"/>
          </w:tcPr>
          <w:p w14:paraId="627566E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 ±63.6</w:t>
            </w:r>
          </w:p>
        </w:tc>
      </w:tr>
      <w:tr w:rsidR="00E659A7" w14:paraId="29A350C0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65D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Rh. IMID</w:t>
            </w: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7F04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C77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 ±3.5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EB2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±1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vAlign w:val="center"/>
          </w:tcPr>
          <w:p w14:paraId="0CC629D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 ±47.6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vAlign w:val="center"/>
          </w:tcPr>
          <w:p w14:paraId="29407A5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9A7" w14:paraId="56103EAE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D9F1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A1F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E5A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215.3 ±5.6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74A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 ±8.2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vAlign w:val="center"/>
          </w:tcPr>
          <w:p w14:paraId="782A28B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 ±38.1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vAlign w:val="center"/>
          </w:tcPr>
          <w:p w14:paraId="0469488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 ±37.2</w:t>
            </w:r>
          </w:p>
        </w:tc>
      </w:tr>
      <w:tr w:rsidR="00E659A7" w14:paraId="1887201A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78A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21B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80E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75.1 ±6.1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221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 ±5.5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vAlign w:val="center"/>
          </w:tcPr>
          <w:p w14:paraId="044C8FF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 ±27.1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vAlign w:val="center"/>
          </w:tcPr>
          <w:p w14:paraId="083C9E0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 ±37.9</w:t>
            </w:r>
          </w:p>
        </w:tc>
      </w:tr>
      <w:tr w:rsidR="00E659A7" w14:paraId="376B79E4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749B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6A7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9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21A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42.7 ±7</w:t>
            </w:r>
          </w:p>
        </w:tc>
        <w:tc>
          <w:tcPr>
            <w:tcW w:w="721" w:type="pct"/>
            <w:tcBorders>
              <w:top w:val="none" w:sz="0" w:space="0" w:color="000000"/>
              <w:bottom w:val="single" w:sz="12" w:space="0" w:color="666666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E5A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 ±5.6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single" w:sz="12" w:space="0" w:color="666666"/>
            </w:tcBorders>
            <w:shd w:val="clear" w:color="auto" w:fill="F2F2F2"/>
            <w:vAlign w:val="center"/>
          </w:tcPr>
          <w:p w14:paraId="173D2E0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 ±16.9</w:t>
            </w:r>
          </w:p>
        </w:tc>
        <w:tc>
          <w:tcPr>
            <w:tcW w:w="964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vAlign w:val="center"/>
          </w:tcPr>
          <w:p w14:paraId="211B828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-12.4 ±55.9</w:t>
            </w:r>
          </w:p>
        </w:tc>
      </w:tr>
      <w:tr w:rsidR="00E659A7" w14:paraId="18D1C390" w14:textId="77777777" w:rsidTr="00303B18">
        <w:trPr>
          <w:trHeight w:val="20"/>
          <w:tblHeader/>
          <w:jc w:val="center"/>
        </w:trPr>
        <w:tc>
          <w:tcPr>
            <w:tcW w:w="5000" w:type="pct"/>
            <w:gridSpan w:val="6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FB8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240" w:lineRule="auto"/>
              <w:ind w:left="100" w:right="10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A-H3N2</w:t>
            </w:r>
          </w:p>
        </w:tc>
      </w:tr>
      <w:tr w:rsidR="00E659A7" w14:paraId="3A6481FD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2A6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IBD</w:t>
            </w:r>
          </w:p>
        </w:tc>
        <w:tc>
          <w:tcPr>
            <w:tcW w:w="402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F890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F88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±1</w:t>
            </w:r>
          </w:p>
        </w:tc>
        <w:tc>
          <w:tcPr>
            <w:tcW w:w="721" w:type="pct"/>
            <w:tcBorders>
              <w:top w:val="single" w:sz="12" w:space="0" w:color="666666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34F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single" w:sz="12" w:space="0" w:color="666666"/>
              <w:left w:val="double" w:sz="4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733B1DC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31.3 ±32.6</w:t>
            </w:r>
          </w:p>
        </w:tc>
        <w:tc>
          <w:tcPr>
            <w:tcW w:w="964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3DF3508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9A7" w14:paraId="7CC8BCE0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9CE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01E0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C6B3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 ±2.3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9650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 ±2.3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5344E3B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39.3 ±41.3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vAlign w:val="center"/>
          </w:tcPr>
          <w:p w14:paraId="14E0527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 ±35.4</w:t>
            </w:r>
          </w:p>
        </w:tc>
      </w:tr>
      <w:tr w:rsidR="00E659A7" w14:paraId="018F3C47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E42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3D2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E105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 ±2.4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2B3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 ±2.4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6CE8193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27.6 ±36.9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vAlign w:val="center"/>
          </w:tcPr>
          <w:p w14:paraId="1F1B9E2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-1.9 ±44</w:t>
            </w:r>
          </w:p>
        </w:tc>
      </w:tr>
      <w:tr w:rsidR="00E659A7" w14:paraId="631B188B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817C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138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F16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 ±2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70E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 ±2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5DCB42A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±24.9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vAlign w:val="center"/>
          </w:tcPr>
          <w:p w14:paraId="59C7DAA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-6.7 ±26.1</w:t>
            </w:r>
          </w:p>
        </w:tc>
      </w:tr>
      <w:tr w:rsidR="00E659A7" w14:paraId="13AE689A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865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Rh. IMID</w:t>
            </w: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2BB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003B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 ±2.7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31D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±1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vAlign w:val="center"/>
          </w:tcPr>
          <w:p w14:paraId="5DB4AF7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 ±71.4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vAlign w:val="center"/>
          </w:tcPr>
          <w:p w14:paraId="77BC73A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9A7" w14:paraId="39ABBFE8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F8AA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5FC3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86BA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36.8 ±5.3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5BB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 ±5.5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vAlign w:val="center"/>
          </w:tcPr>
          <w:p w14:paraId="45E7024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24.6 ±32.8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vAlign w:val="center"/>
          </w:tcPr>
          <w:p w14:paraId="4A4E51F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-1.6 ±55.8</w:t>
            </w:r>
          </w:p>
        </w:tc>
      </w:tr>
      <w:tr w:rsidR="00E659A7" w14:paraId="45E426F6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E0A3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9A44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05DF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 ±4.8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261B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 ±3.6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vAlign w:val="center"/>
          </w:tcPr>
          <w:p w14:paraId="2E7C7DA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24.9 ±33.7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vAlign w:val="center"/>
          </w:tcPr>
          <w:p w14:paraId="78ED626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-0.9 ±50.3</w:t>
            </w:r>
          </w:p>
        </w:tc>
      </w:tr>
      <w:tr w:rsidR="00E659A7" w14:paraId="0C24143F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91C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0FE3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9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C21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±4.4</w:t>
            </w:r>
          </w:p>
        </w:tc>
        <w:tc>
          <w:tcPr>
            <w:tcW w:w="721" w:type="pct"/>
            <w:tcBorders>
              <w:top w:val="none" w:sz="0" w:space="0" w:color="000000"/>
              <w:bottom w:val="single" w:sz="12" w:space="0" w:color="666666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7DFB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 ±3.2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single" w:sz="12" w:space="0" w:color="666666"/>
            </w:tcBorders>
            <w:shd w:val="clear" w:color="auto" w:fill="F2F2F2"/>
            <w:vAlign w:val="center"/>
          </w:tcPr>
          <w:p w14:paraId="3B6DB7F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 ±19.5</w:t>
            </w:r>
          </w:p>
        </w:tc>
        <w:tc>
          <w:tcPr>
            <w:tcW w:w="964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vAlign w:val="center"/>
          </w:tcPr>
          <w:p w14:paraId="7B371B6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-22 ±77.2</w:t>
            </w:r>
          </w:p>
        </w:tc>
      </w:tr>
      <w:tr w:rsidR="00E659A7" w14:paraId="509020BC" w14:textId="77777777" w:rsidTr="00303B18">
        <w:trPr>
          <w:trHeight w:val="20"/>
          <w:tblHeader/>
          <w:jc w:val="center"/>
        </w:trPr>
        <w:tc>
          <w:tcPr>
            <w:tcW w:w="5000" w:type="pct"/>
            <w:gridSpan w:val="6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5AE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240" w:lineRule="auto"/>
              <w:ind w:left="100" w:right="100"/>
              <w:jc w:val="center"/>
              <w:rPr>
                <w:i/>
                <w:color w:val="000000"/>
                <w:sz w:val="16"/>
                <w:szCs w:val="16"/>
              </w:rPr>
            </w:pPr>
            <w:bookmarkStart w:id="2" w:name="_Hlk222132217"/>
            <w:r>
              <w:rPr>
                <w:i/>
                <w:color w:val="000000"/>
                <w:sz w:val="16"/>
                <w:szCs w:val="16"/>
              </w:rPr>
              <w:t>B (Victoria)</w:t>
            </w:r>
          </w:p>
        </w:tc>
      </w:tr>
      <w:bookmarkEnd w:id="2"/>
      <w:tr w:rsidR="00E659A7" w14:paraId="21274B4E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4B29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IBD</w:t>
            </w:r>
          </w:p>
        </w:tc>
        <w:tc>
          <w:tcPr>
            <w:tcW w:w="402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88E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7F3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 ±2.1</w:t>
            </w:r>
          </w:p>
        </w:tc>
        <w:tc>
          <w:tcPr>
            <w:tcW w:w="721" w:type="pct"/>
            <w:tcBorders>
              <w:top w:val="single" w:sz="12" w:space="0" w:color="666666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D3F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single" w:sz="12" w:space="0" w:color="666666"/>
              <w:left w:val="double" w:sz="4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6563AD8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73.9 ±69.8</w:t>
            </w:r>
          </w:p>
        </w:tc>
        <w:tc>
          <w:tcPr>
            <w:tcW w:w="964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3C04D9E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9A7" w14:paraId="052A3AE9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BC8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CAE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D2C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 ±3.5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3F1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 ±3.5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47A1E3F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 ±163.3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vAlign w:val="center"/>
          </w:tcPr>
          <w:p w14:paraId="28B364A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77.9 ±117.7</w:t>
            </w:r>
          </w:p>
        </w:tc>
      </w:tr>
      <w:tr w:rsidR="00E659A7" w14:paraId="60F522C7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AC0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4E0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7F83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 ±3.4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A90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 ±3.6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00544BB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 ±101.3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vAlign w:val="center"/>
          </w:tcPr>
          <w:p w14:paraId="3CE965D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31.7 ±50</w:t>
            </w:r>
          </w:p>
        </w:tc>
      </w:tr>
      <w:tr w:rsidR="00E659A7" w14:paraId="640DE790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189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383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C38A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 ±3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FC2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±2.9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vAlign w:val="center"/>
          </w:tcPr>
          <w:p w14:paraId="0123F33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61.8 ±57.9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vAlign w:val="center"/>
          </w:tcPr>
          <w:p w14:paraId="5B36E57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-16.2 ±79.2</w:t>
            </w:r>
          </w:p>
        </w:tc>
      </w:tr>
      <w:tr w:rsidR="00E659A7" w14:paraId="23BF80D4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62B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Rh. IMID</w:t>
            </w: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DEE4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498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±3.7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F8B5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±1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vAlign w:val="center"/>
          </w:tcPr>
          <w:p w14:paraId="4B1077C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 ±51.2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vAlign w:val="center"/>
          </w:tcPr>
          <w:p w14:paraId="51CF962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9A7" w14:paraId="655B755A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FCC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A41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419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±4.5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D619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 ±5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vAlign w:val="center"/>
          </w:tcPr>
          <w:p w14:paraId="06F6D39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78.4 ±72.2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vAlign w:val="center"/>
          </w:tcPr>
          <w:p w14:paraId="46206F5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49.5 ±52.8</w:t>
            </w:r>
          </w:p>
        </w:tc>
      </w:tr>
      <w:tr w:rsidR="00E659A7" w14:paraId="7A23CAAE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F25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B862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014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 ±5.1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AD5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 ±3.8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vAlign w:val="center"/>
          </w:tcPr>
          <w:p w14:paraId="13825ED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46.7 ±48.8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vAlign w:val="center"/>
          </w:tcPr>
          <w:p w14:paraId="0B7DF4C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18.3 ±51.8</w:t>
            </w:r>
          </w:p>
        </w:tc>
      </w:tr>
      <w:tr w:rsidR="00E659A7" w14:paraId="2AFD790E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805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E25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9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C430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 ±4.3</w:t>
            </w:r>
          </w:p>
        </w:tc>
        <w:tc>
          <w:tcPr>
            <w:tcW w:w="721" w:type="pct"/>
            <w:tcBorders>
              <w:top w:val="none" w:sz="0" w:space="0" w:color="000000"/>
              <w:bottom w:val="single" w:sz="12" w:space="0" w:color="666666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7E2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 ±3.3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single" w:sz="12" w:space="0" w:color="666666"/>
            </w:tcBorders>
            <w:shd w:val="clear" w:color="auto" w:fill="F2F2F2"/>
            <w:vAlign w:val="center"/>
          </w:tcPr>
          <w:p w14:paraId="08CBF45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35.8 ±30.2</w:t>
            </w:r>
          </w:p>
        </w:tc>
        <w:tc>
          <w:tcPr>
            <w:tcW w:w="964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vAlign w:val="center"/>
          </w:tcPr>
          <w:p w14:paraId="13687FD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-1.8 ±53.9</w:t>
            </w:r>
          </w:p>
        </w:tc>
      </w:tr>
      <w:tr w:rsidR="00E659A7" w14:paraId="514DC77E" w14:textId="77777777" w:rsidTr="00303B18">
        <w:trPr>
          <w:trHeight w:val="166"/>
          <w:tblHeader/>
          <w:jc w:val="center"/>
        </w:trPr>
        <w:tc>
          <w:tcPr>
            <w:tcW w:w="5000" w:type="pct"/>
            <w:gridSpan w:val="6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E40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240" w:lineRule="auto"/>
              <w:ind w:left="100" w:right="10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A-M1</w:t>
            </w:r>
          </w:p>
        </w:tc>
      </w:tr>
      <w:tr w:rsidR="00E659A7" w14:paraId="348ECADC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B1CA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IBD</w:t>
            </w:r>
          </w:p>
        </w:tc>
        <w:tc>
          <w:tcPr>
            <w:tcW w:w="402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A0A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F430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A055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1" w:type="pct"/>
            <w:tcBorders>
              <w:top w:val="single" w:sz="12" w:space="0" w:color="666666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A204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A055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single" w:sz="12" w:space="0" w:color="666666"/>
              <w:left w:val="double" w:sz="4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365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39.1 ±35</w:t>
            </w:r>
          </w:p>
        </w:tc>
        <w:tc>
          <w:tcPr>
            <w:tcW w:w="964" w:type="pct"/>
            <w:tcBorders>
              <w:top w:val="single" w:sz="12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36E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9A7" w14:paraId="244E779D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92C9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9DE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727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A055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682F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A055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427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40.1 ±61.1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4FD8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±69.1</w:t>
            </w:r>
          </w:p>
        </w:tc>
      </w:tr>
      <w:tr w:rsidR="00E659A7" w14:paraId="70AA201C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808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814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555B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A055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6CCD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A055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08C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29.3 ±35.1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AEB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 ±25.4</w:t>
            </w:r>
          </w:p>
        </w:tc>
      </w:tr>
      <w:tr w:rsidR="00E659A7" w14:paraId="18EE5256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CCC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1E83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7947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A055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6D86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A055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563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 ±26.2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518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-8.9 ±14.6</w:t>
            </w:r>
          </w:p>
        </w:tc>
      </w:tr>
      <w:tr w:rsidR="00E659A7" w14:paraId="0E78232B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64F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Rh. IMID</w:t>
            </w: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1D2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E91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A055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1BAE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A055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00B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 ±37.5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358F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9A7" w14:paraId="6142BEAD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E7A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28D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384A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A055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4F6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A055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37CC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 ±19.5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7BDA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 ±37.2</w:t>
            </w:r>
          </w:p>
        </w:tc>
      </w:tr>
      <w:tr w:rsidR="00E659A7" w14:paraId="08280C3C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9CFF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CC7E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E664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A055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583F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A055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3E9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 ±19.4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33D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±29.1</w:t>
            </w:r>
          </w:p>
        </w:tc>
      </w:tr>
      <w:tr w:rsidR="00E659A7" w14:paraId="10BF4390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007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7E3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9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EB8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A055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1" w:type="pct"/>
            <w:tcBorders>
              <w:top w:val="none" w:sz="0" w:space="0" w:color="000000"/>
              <w:bottom w:val="single" w:sz="12" w:space="0" w:color="666666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69B4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A055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72D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 ±23.5</w:t>
            </w:r>
          </w:p>
        </w:tc>
        <w:tc>
          <w:tcPr>
            <w:tcW w:w="964" w:type="pct"/>
            <w:tcBorders>
              <w:top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1D5A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 ±45.1</w:t>
            </w:r>
          </w:p>
        </w:tc>
      </w:tr>
      <w:tr w:rsidR="00E659A7" w14:paraId="66D98563" w14:textId="77777777" w:rsidTr="00303B18">
        <w:trPr>
          <w:trHeight w:val="20"/>
          <w:tblHeader/>
          <w:jc w:val="center"/>
        </w:trPr>
        <w:tc>
          <w:tcPr>
            <w:tcW w:w="5000" w:type="pct"/>
            <w:gridSpan w:val="6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AC8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240" w:lineRule="auto"/>
              <w:ind w:left="100" w:right="10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B-M1</w:t>
            </w:r>
          </w:p>
        </w:tc>
      </w:tr>
      <w:tr w:rsidR="00E659A7" w14:paraId="1EFA5678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0D7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IBD</w:t>
            </w:r>
          </w:p>
        </w:tc>
        <w:tc>
          <w:tcPr>
            <w:tcW w:w="402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7AA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pct"/>
            <w:tcBorders>
              <w:top w:val="single" w:sz="12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2C2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3B139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1" w:type="pct"/>
            <w:tcBorders>
              <w:top w:val="single" w:sz="12" w:space="0" w:color="666666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421E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3B139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single" w:sz="12" w:space="0" w:color="666666"/>
              <w:left w:val="double" w:sz="4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063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39.1 ±35</w:t>
            </w:r>
          </w:p>
        </w:tc>
        <w:tc>
          <w:tcPr>
            <w:tcW w:w="964" w:type="pct"/>
            <w:tcBorders>
              <w:top w:val="single" w:sz="12" w:space="0" w:color="666666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26E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9A7" w14:paraId="523339F4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F85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C9D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0059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3B139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3EB5E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3B139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49E5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40.1 ±61.1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49A6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±69.1</w:t>
            </w:r>
          </w:p>
        </w:tc>
      </w:tr>
      <w:tr w:rsidR="00E659A7" w14:paraId="778337C5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320C2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C612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81B9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3B139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7447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3B139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CC7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29.3 ±35.1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BF2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 ±25.4</w:t>
            </w:r>
          </w:p>
        </w:tc>
      </w:tr>
      <w:tr w:rsidR="00E659A7" w14:paraId="781038A3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836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80A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43AB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3B139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E6E1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3B139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D43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 ±26.2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87B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-8.9 ±14.6</w:t>
            </w:r>
          </w:p>
        </w:tc>
      </w:tr>
      <w:tr w:rsidR="00E659A7" w14:paraId="7B13CD42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9ACE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Rh. IMID</w:t>
            </w: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B75D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44AA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3B139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03C6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3B139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6E6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 ±37.5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D6A9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9A7" w14:paraId="1A7851FA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6233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16D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4226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3B139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8CED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3B139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E161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 ±19.5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321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 ±37.2</w:t>
            </w:r>
          </w:p>
        </w:tc>
      </w:tr>
      <w:tr w:rsidR="00E659A7" w14:paraId="1991ED68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DA636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168B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9" w:type="pct"/>
            <w:tcBorders>
              <w:top w:val="none" w:sz="0" w:space="0" w:color="000000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3C3CA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3B139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1" w:type="pct"/>
            <w:tcBorders>
              <w:top w:val="none" w:sz="0" w:space="0" w:color="000000"/>
              <w:bottom w:val="none" w:sz="0" w:space="0" w:color="000000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AE870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3B139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D22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 ±19.4</w:t>
            </w:r>
          </w:p>
        </w:tc>
        <w:tc>
          <w:tcPr>
            <w:tcW w:w="964" w:type="pct"/>
            <w:tcBorders>
              <w:top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D8BF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±29.1</w:t>
            </w:r>
          </w:p>
        </w:tc>
      </w:tr>
      <w:tr w:rsidR="00E659A7" w14:paraId="6F3A6A3C" w14:textId="77777777" w:rsidTr="00303B18">
        <w:trPr>
          <w:trHeight w:val="20"/>
          <w:jc w:val="center"/>
        </w:trPr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7657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ACFD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9" w:type="pct"/>
            <w:tcBorders>
              <w:top w:val="none" w:sz="0" w:space="0" w:color="000000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64764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3B139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1" w:type="pct"/>
            <w:tcBorders>
              <w:top w:val="none" w:sz="0" w:space="0" w:color="000000"/>
              <w:bottom w:val="single" w:sz="12" w:space="0" w:color="666666"/>
              <w:right w:val="double" w:sz="4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DAD3C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 w:rsidRPr="003B139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6" w:type="pct"/>
            <w:tcBorders>
              <w:top w:val="none" w:sz="0" w:space="0" w:color="000000"/>
              <w:left w:val="double" w:sz="4" w:space="0" w:color="666666"/>
              <w:bottom w:val="single" w:sz="12" w:space="0" w:color="666666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8B7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 ±23.5</w:t>
            </w:r>
          </w:p>
        </w:tc>
        <w:tc>
          <w:tcPr>
            <w:tcW w:w="964" w:type="pct"/>
            <w:tcBorders>
              <w:top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6F08" w14:textId="77777777" w:rsidR="00E659A7" w:rsidRDefault="00E659A7" w:rsidP="00303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 ±45.1</w:t>
            </w:r>
          </w:p>
        </w:tc>
      </w:tr>
    </w:tbl>
    <w:p w14:paraId="62023894" w14:textId="77777777" w:rsidR="00C25E2C" w:rsidRDefault="00C25E2C"/>
    <w:sectPr w:rsidR="00C25E2C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2B"/>
    <w:rsid w:val="00323EFF"/>
    <w:rsid w:val="003C4C2D"/>
    <w:rsid w:val="0049775B"/>
    <w:rsid w:val="005C03A7"/>
    <w:rsid w:val="006064D3"/>
    <w:rsid w:val="00610DFA"/>
    <w:rsid w:val="006B3226"/>
    <w:rsid w:val="007C22CA"/>
    <w:rsid w:val="00954F2B"/>
    <w:rsid w:val="009A3925"/>
    <w:rsid w:val="009D6672"/>
    <w:rsid w:val="00C25E2C"/>
    <w:rsid w:val="00C87332"/>
    <w:rsid w:val="00C96B33"/>
    <w:rsid w:val="00E53850"/>
    <w:rsid w:val="00E659A7"/>
    <w:rsid w:val="00F4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6EB4A"/>
  <w15:chartTrackingRefBased/>
  <w15:docId w15:val="{CC5F2B74-7F52-41A2-94A9-6D1A277E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B33"/>
    <w:pPr>
      <w:spacing w:after="120" w:line="360" w:lineRule="auto"/>
      <w:jc w:val="both"/>
    </w:pPr>
    <w:rPr>
      <w:rFonts w:ascii="Times New Roman" w:eastAsia="Times New Roman" w:hAnsi="Times New Roman" w:cs="Times New Roman"/>
      <w:lang w:val="en-US" w:eastAsia="de-DE"/>
    </w:rPr>
  </w:style>
  <w:style w:type="paragraph" w:styleId="Heading2">
    <w:name w:val="heading 2"/>
    <w:basedOn w:val="Normal"/>
    <w:link w:val="Heading2Char"/>
    <w:uiPriority w:val="9"/>
    <w:qFormat/>
    <w:rsid w:val="00C96B33"/>
    <w:pPr>
      <w:spacing w:after="0"/>
      <w:outlineLvl w:val="1"/>
    </w:pPr>
    <w:rPr>
      <w:rFonts w:asciiTheme="majorHAnsi" w:hAnsiTheme="majorHAnsi" w:cstheme="majorHAns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6B33"/>
    <w:rPr>
      <w:rFonts w:asciiTheme="majorHAnsi" w:eastAsia="Times New Roman" w:hAnsiTheme="majorHAnsi" w:cstheme="majorHAnsi"/>
      <w:color w:val="2F5496" w:themeColor="accent1" w:themeShade="BF"/>
      <w:lang w:val="en-US" w:eastAsia="de-DE"/>
    </w:rPr>
  </w:style>
  <w:style w:type="paragraph" w:customStyle="1" w:styleId="TableCaption">
    <w:name w:val="Table Caption"/>
    <w:basedOn w:val="Caption"/>
    <w:qFormat/>
    <w:rsid w:val="00E659A7"/>
    <w:pPr>
      <w:keepNext/>
      <w:spacing w:before="200" w:after="60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659A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659A7"/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Schneider</dc:creator>
  <cp:keywords/>
  <dc:description/>
  <cp:lastModifiedBy>Lisa Schneider</cp:lastModifiedBy>
  <cp:revision>4</cp:revision>
  <dcterms:created xsi:type="dcterms:W3CDTF">2026-04-02T13:03:00Z</dcterms:created>
  <dcterms:modified xsi:type="dcterms:W3CDTF">2026-04-15T12:26:00Z</dcterms:modified>
</cp:coreProperties>
</file>