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EE87D">
      <w:pPr>
        <w:spacing w:after="49"/>
        <w:ind w:right="6"/>
        <w:jc w:val="both"/>
        <w:rPr>
          <w:rFonts w:hint="default" w:ascii="Times New Roman" w:hAnsi="Times New Roman" w:eastAsia="Times New Roman" w:cs="Times New Roman"/>
          <w:sz w:val="27"/>
        </w:rPr>
      </w:pPr>
      <w:bookmarkStart w:id="0" w:name="_GoBack"/>
      <w:bookmarkEnd w:id="0"/>
    </w:p>
    <w:p w14:paraId="569750A1">
      <w:pPr>
        <w:spacing w:after="49"/>
        <w:ind w:right="6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 New Roman" w:cs="Times New Roman"/>
          <w:sz w:val="27"/>
        </w:rPr>
        <w:t>Supplementary File 1: COREQ checklist</w:t>
      </w:r>
    </w:p>
    <w:p w14:paraId="05FD1F9C">
      <w:pPr>
        <w:spacing w:after="0" w:line="238" w:lineRule="auto"/>
        <w:jc w:val="center"/>
        <w:rPr>
          <w:rFonts w:hint="default" w:ascii="Times New Roman" w:hAnsi="Times New Roman" w:eastAsia="Times New Roman" w:cs="Times New Roman"/>
          <w:sz w:val="27"/>
        </w:rPr>
      </w:pPr>
      <w:r>
        <w:rPr>
          <w:rFonts w:hint="default" w:ascii="Times New Roman" w:hAnsi="Times New Roman" w:eastAsia="Times New Roman" w:cs="Times New Roman"/>
          <w:sz w:val="27"/>
        </w:rPr>
        <w:t>Consolidated criteria for reporting qualitative research (COREQ): 32-item checklist</w:t>
      </w:r>
    </w:p>
    <w:p w14:paraId="5AB26575">
      <w:pPr>
        <w:spacing w:after="0" w:line="238" w:lineRule="auto"/>
        <w:jc w:val="center"/>
        <w:rPr>
          <w:rFonts w:hint="default" w:ascii="Times New Roman" w:hAnsi="Times New Roman" w:eastAsia="Times New Roman" w:cs="Times New Roman"/>
          <w:sz w:val="27"/>
        </w:rPr>
      </w:pPr>
      <w:r>
        <w:rPr>
          <w:rFonts w:hint="default" w:ascii="Times New Roman" w:hAnsi="Times New Roman" w:eastAsia="Times New Roman" w:cs="Times New Roman"/>
          <w:sz w:val="27"/>
        </w:rPr>
        <w:t xml:space="preserve"> </w:t>
      </w:r>
    </w:p>
    <w:p w14:paraId="08EB25C7">
      <w:pPr>
        <w:spacing w:after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 New Roman" w:cs="Times New Roman"/>
          <w:sz w:val="21"/>
        </w:rPr>
        <w:t xml:space="preserve">Developed from: </w:t>
      </w:r>
    </w:p>
    <w:p w14:paraId="401508D4">
      <w:pPr>
        <w:spacing w:after="22" w:line="239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 New Roman" w:cs="Times New Roman"/>
          <w:sz w:val="19"/>
        </w:rPr>
        <w:t xml:space="preserve">Tong A, Sainsbury P, Craig J. Consolidated criteria for reporting qualitative research (COREQ): a 32-item checklist for interviews and focus groups. International Journal for Quality in Health Care. 2007. Volume 19, Number 6: pp. 349 – 357 </w:t>
      </w:r>
    </w:p>
    <w:p w14:paraId="66BE6E33">
      <w:pPr>
        <w:spacing w:after="0"/>
        <w:rPr>
          <w:rFonts w:hint="default" w:ascii="Times New Roman" w:hAnsi="Times New Roman" w:cs="Times New Roman"/>
        </w:rPr>
      </w:pPr>
    </w:p>
    <w:tbl>
      <w:tblPr>
        <w:tblStyle w:val="4"/>
        <w:tblW w:w="4998" w:type="pct"/>
        <w:jc w:val="center"/>
        <w:tblLayout w:type="autofit"/>
        <w:tblCellMar>
          <w:top w:w="47" w:type="dxa"/>
          <w:left w:w="104" w:type="dxa"/>
          <w:bottom w:w="0" w:type="dxa"/>
          <w:right w:w="63" w:type="dxa"/>
        </w:tblCellMar>
      </w:tblPr>
      <w:tblGrid>
        <w:gridCol w:w="2350"/>
        <w:gridCol w:w="6530"/>
        <w:gridCol w:w="3850"/>
        <w:gridCol w:w="161"/>
        <w:gridCol w:w="402"/>
      </w:tblGrid>
      <w:tr w14:paraId="7343D557">
        <w:tblPrEx>
          <w:tblCellMar>
            <w:top w:w="47" w:type="dxa"/>
            <w:left w:w="104" w:type="dxa"/>
            <w:bottom w:w="0" w:type="dxa"/>
            <w:right w:w="63" w:type="dxa"/>
          </w:tblCellMar>
        </w:tblPrEx>
        <w:trPr>
          <w:gridAfter w:val="2"/>
          <w:wAfter w:w="211" w:type="pct"/>
          <w:trHeight w:val="0" w:hRule="atLeast"/>
          <w:tblHeader/>
          <w:jc w:val="center"/>
        </w:trPr>
        <w:tc>
          <w:tcPr>
            <w:tcW w:w="884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C0C0C0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145DF76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>Item No</w:t>
            </w:r>
          </w:p>
        </w:tc>
        <w:tc>
          <w:tcPr>
            <w:tcW w:w="2456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C0C0C0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3B21324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Guide Questions/Description </w:t>
            </w:r>
          </w:p>
        </w:tc>
        <w:tc>
          <w:tcPr>
            <w:tcW w:w="1447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C0C0C0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1952F49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  <w:t xml:space="preserve">Reported on Page # </w:t>
            </w:r>
          </w:p>
        </w:tc>
      </w:tr>
      <w:tr w14:paraId="2B587038">
        <w:tblPrEx>
          <w:tblCellMar>
            <w:top w:w="47" w:type="dxa"/>
            <w:left w:w="104" w:type="dxa"/>
            <w:bottom w:w="0" w:type="dxa"/>
            <w:right w:w="63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4788" w:type="pct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D61C89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Domain 1: Research team and reflexivity </w:t>
            </w:r>
          </w:p>
        </w:tc>
      </w:tr>
      <w:tr w14:paraId="1A78F7E5">
        <w:tblPrEx>
          <w:tblCellMar>
            <w:top w:w="47" w:type="dxa"/>
            <w:left w:w="104" w:type="dxa"/>
            <w:bottom w:w="0" w:type="dxa"/>
            <w:right w:w="63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4788" w:type="pct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7079F5A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Personal Characteristics  </w:t>
            </w:r>
          </w:p>
        </w:tc>
      </w:tr>
      <w:tr w14:paraId="43A7FBBE">
        <w:tblPrEx>
          <w:tblCellMar>
            <w:top w:w="47" w:type="dxa"/>
            <w:left w:w="104" w:type="dxa"/>
            <w:bottom w:w="0" w:type="dxa"/>
            <w:right w:w="63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93441AE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1. Interviewer/ facilitator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4C89673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Which author/s conducted the interview or focus group?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259A1FC">
            <w:pPr>
              <w:snapToGrid w:val="0"/>
              <w:spacing w:after="0"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Pg 4</w:t>
            </w:r>
          </w:p>
        </w:tc>
      </w:tr>
      <w:tr w14:paraId="6C889509">
        <w:tblPrEx>
          <w:tblCellMar>
            <w:top w:w="47" w:type="dxa"/>
            <w:left w:w="104" w:type="dxa"/>
            <w:bottom w:w="0" w:type="dxa"/>
            <w:right w:w="63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E716E89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2. Credentials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0AA4555">
            <w:pPr>
              <w:snapToGrid w:val="0"/>
              <w:spacing w:after="0" w:line="240" w:lineRule="auto"/>
              <w:ind w:left="1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What were the researcher’s credentials? E.g., PhD, MD  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F326CE7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Pg 4</w:t>
            </w:r>
          </w:p>
        </w:tc>
      </w:tr>
      <w:tr w14:paraId="7318FB34">
        <w:tblPrEx>
          <w:tblCellMar>
            <w:top w:w="47" w:type="dxa"/>
            <w:left w:w="104" w:type="dxa"/>
            <w:bottom w:w="0" w:type="dxa"/>
            <w:right w:w="63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ECA6BAC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3. Occupation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6918F35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94E7CDD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Pg 4</w:t>
            </w:r>
          </w:p>
        </w:tc>
      </w:tr>
      <w:tr w14:paraId="15EBD9CE">
        <w:tblPrEx>
          <w:tblCellMar>
            <w:top w:w="47" w:type="dxa"/>
            <w:left w:w="104" w:type="dxa"/>
            <w:bottom w:w="0" w:type="dxa"/>
            <w:right w:w="63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06A00B0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4. Gender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DA93116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Was the researcher male or female?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ECCE7F7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Pg 4</w:t>
            </w:r>
          </w:p>
        </w:tc>
      </w:tr>
      <w:tr w14:paraId="66939AF6">
        <w:tblPrEx>
          <w:tblCellMar>
            <w:top w:w="47" w:type="dxa"/>
            <w:left w:w="104" w:type="dxa"/>
            <w:bottom w:w="0" w:type="dxa"/>
            <w:right w:w="63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40F7D0B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5. Experience and training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13CD43B">
            <w:pPr>
              <w:snapToGrid w:val="0"/>
              <w:spacing w:after="0" w:line="240" w:lineRule="auto"/>
              <w:ind w:left="1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5A6AEFC">
            <w:pPr>
              <w:snapToGrid w:val="0"/>
              <w:spacing w:after="0" w:line="240" w:lineRule="auto"/>
              <w:ind w:right="10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Pg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4</w:t>
            </w:r>
          </w:p>
        </w:tc>
      </w:tr>
      <w:tr w14:paraId="3FD73AAB">
        <w:tblPrEx>
          <w:tblCellMar>
            <w:top w:w="47" w:type="dxa"/>
            <w:left w:w="104" w:type="dxa"/>
            <w:bottom w:w="0" w:type="dxa"/>
            <w:right w:w="63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4788" w:type="pct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F56CBD9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Relationship with participants </w:t>
            </w:r>
          </w:p>
        </w:tc>
      </w:tr>
      <w:tr w14:paraId="0D325188">
        <w:tblPrEx>
          <w:tblCellMar>
            <w:top w:w="48" w:type="dxa"/>
            <w:left w:w="106" w:type="dxa"/>
            <w:bottom w:w="0" w:type="dxa"/>
            <w:right w:w="6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9BE3085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6. Relationship established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058348F">
            <w:pPr>
              <w:snapToGrid w:val="0"/>
              <w:spacing w:after="0" w:line="240" w:lineRule="auto"/>
              <w:ind w:right="5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2E52E69">
            <w:pPr>
              <w:snapToGrid w:val="0"/>
              <w:spacing w:after="0" w:line="240" w:lineRule="auto"/>
              <w:ind w:right="5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Pg 4</w:t>
            </w:r>
          </w:p>
        </w:tc>
      </w:tr>
      <w:tr w14:paraId="372829E8">
        <w:tblPrEx>
          <w:tblCellMar>
            <w:top w:w="48" w:type="dxa"/>
            <w:left w:w="106" w:type="dxa"/>
            <w:bottom w:w="0" w:type="dxa"/>
            <w:right w:w="6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E6E8AA6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7. Participant knowledge of the interviewer 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1C9DDA4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What did the participants know about the researcher? e.g. personal goals, reasons for doing the research?  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43F9AF3">
            <w:pPr>
              <w:snapToGrid w:val="0"/>
              <w:spacing w:after="0" w:line="240" w:lineRule="auto"/>
              <w:ind w:right="96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Pg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4</w:t>
            </w:r>
          </w:p>
        </w:tc>
      </w:tr>
      <w:tr w14:paraId="7DB2C844">
        <w:tblPrEx>
          <w:tblCellMar>
            <w:top w:w="48" w:type="dxa"/>
            <w:left w:w="106" w:type="dxa"/>
            <w:bottom w:w="0" w:type="dxa"/>
            <w:right w:w="6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ADC6F28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8. Interviewer characteristics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5A10070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What characteristics were reported about the interviewer/facilitator? e.g. Bias, assumptions, reasons and interests in the research topic  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1AABA1D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Pg 4</w:t>
            </w:r>
          </w:p>
        </w:tc>
      </w:tr>
      <w:tr w14:paraId="4531CC43">
        <w:tblPrEx>
          <w:tblCellMar>
            <w:top w:w="45" w:type="dxa"/>
            <w:left w:w="103" w:type="dxa"/>
            <w:bottom w:w="0" w:type="dxa"/>
            <w:right w:w="50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4788" w:type="pct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8B0797F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 Domain 2: study design </w:t>
            </w:r>
          </w:p>
        </w:tc>
      </w:tr>
      <w:tr w14:paraId="2D2C32D5">
        <w:tblPrEx>
          <w:tblCellMar>
            <w:top w:w="45" w:type="dxa"/>
            <w:left w:w="103" w:type="dxa"/>
            <w:bottom w:w="0" w:type="dxa"/>
            <w:right w:w="50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4788" w:type="pct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3EB1908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Theoretical framework </w:t>
            </w:r>
          </w:p>
        </w:tc>
      </w:tr>
      <w:tr w14:paraId="01E518F7">
        <w:tblPrEx>
          <w:tblCellMar>
            <w:top w:w="45" w:type="dxa"/>
            <w:left w:w="103" w:type="dxa"/>
            <w:bottom w:w="0" w:type="dxa"/>
            <w:right w:w="50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3A6D093">
            <w:pPr>
              <w:snapToGrid w:val="0"/>
              <w:spacing w:after="0" w:line="240" w:lineRule="auto"/>
              <w:ind w:left="2" w:right="51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9. Methodological orientation and Theory 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19C5DEA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What methodological orientation was stated to underpin the study? e.g. grounded theory, discourse analysis, ethnography, phenomenology, content analysis  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98F84C4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Pg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2</w:t>
            </w:r>
          </w:p>
        </w:tc>
      </w:tr>
      <w:tr w14:paraId="4C620ACD">
        <w:tblPrEx>
          <w:tblCellMar>
            <w:top w:w="45" w:type="dxa"/>
            <w:left w:w="103" w:type="dxa"/>
            <w:bottom w:w="0" w:type="dxa"/>
            <w:right w:w="50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4788" w:type="pct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19C8332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Participant selection  </w:t>
            </w:r>
          </w:p>
        </w:tc>
      </w:tr>
      <w:tr w14:paraId="0A2BA8BA">
        <w:tblPrEx>
          <w:tblCellMar>
            <w:top w:w="45" w:type="dxa"/>
            <w:left w:w="103" w:type="dxa"/>
            <w:bottom w:w="0" w:type="dxa"/>
            <w:right w:w="50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8453B0E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10. Sampling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2F76718">
            <w:pPr>
              <w:snapToGrid w:val="0"/>
              <w:spacing w:after="0" w:line="240" w:lineRule="auto"/>
              <w:ind w:right="3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How were participants selected? e.g., purposive, convenience, consecutive, snowball  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F6BEB39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Pg 3</w:t>
            </w:r>
          </w:p>
        </w:tc>
      </w:tr>
      <w:tr w14:paraId="1C4F19E6">
        <w:tblPrEx>
          <w:tblCellMar>
            <w:top w:w="45" w:type="dxa"/>
            <w:left w:w="103" w:type="dxa"/>
            <w:bottom w:w="0" w:type="dxa"/>
            <w:right w:w="50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7F491D4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11. Method of approach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C8B5CF1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How were participants approached? e.g., face-to-face, telephone, mail, email  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97944BE">
            <w:pPr>
              <w:snapToGrid w:val="0"/>
              <w:spacing w:after="0" w:line="240" w:lineRule="auto"/>
              <w:ind w:left="1" w:right="35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Pg 3</w:t>
            </w:r>
          </w:p>
        </w:tc>
      </w:tr>
      <w:tr w14:paraId="1E5183DA">
        <w:tblPrEx>
          <w:tblCellMar>
            <w:top w:w="45" w:type="dxa"/>
            <w:left w:w="103" w:type="dxa"/>
            <w:bottom w:w="0" w:type="dxa"/>
            <w:right w:w="50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1A13D1C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12. Sample size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1B2299F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How many participants were in the study?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AF3996B">
            <w:pPr>
              <w:snapToGrid w:val="0"/>
              <w:spacing w:after="0" w:line="240" w:lineRule="auto"/>
              <w:ind w:left="1" w:right="62"/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Pg 3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Pg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4</w:t>
            </w:r>
          </w:p>
        </w:tc>
      </w:tr>
      <w:tr w14:paraId="3ED5DE57">
        <w:tblPrEx>
          <w:tblCellMar>
            <w:top w:w="45" w:type="dxa"/>
            <w:left w:w="103" w:type="dxa"/>
            <w:bottom w:w="0" w:type="dxa"/>
            <w:right w:w="50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83BFDEA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13. Non-participation Setting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088CAED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ADDECE5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Pg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4</w:t>
            </w:r>
          </w:p>
        </w:tc>
      </w:tr>
      <w:tr w14:paraId="5D8821B0">
        <w:tblPrEx>
          <w:tblCellMar>
            <w:top w:w="45" w:type="dxa"/>
            <w:left w:w="103" w:type="dxa"/>
            <w:bottom w:w="0" w:type="dxa"/>
            <w:right w:w="52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99A64C0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14. Setting of data collection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317D08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Where was the data collected? e.g., home, clinic, workplace  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059BBD9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Pg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4</w:t>
            </w:r>
          </w:p>
        </w:tc>
      </w:tr>
      <w:tr w14:paraId="4C8E1685">
        <w:tblPrEx>
          <w:tblCellMar>
            <w:top w:w="45" w:type="dxa"/>
            <w:left w:w="103" w:type="dxa"/>
            <w:bottom w:w="0" w:type="dxa"/>
            <w:right w:w="52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A813D12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15. Presence of nonparticipants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B10B71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Was anyone else present besides the participants and researchers?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B4D38F0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Pg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4</w:t>
            </w:r>
          </w:p>
        </w:tc>
      </w:tr>
      <w:tr w14:paraId="3A15E946">
        <w:tblPrEx>
          <w:tblCellMar>
            <w:top w:w="45" w:type="dxa"/>
            <w:left w:w="103" w:type="dxa"/>
            <w:bottom w:w="0" w:type="dxa"/>
            <w:right w:w="52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202C32A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16. Description of sample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F05C36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What are the important characteristics of the sample? e.g. demographic data, date  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B251EA8">
            <w:pPr>
              <w:snapToGrid w:val="0"/>
              <w:spacing w:after="0" w:line="240" w:lineRule="auto"/>
              <w:ind w:left="1" w:right="6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Pg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6</w:t>
            </w:r>
          </w:p>
        </w:tc>
      </w:tr>
      <w:tr w14:paraId="3747E1D6">
        <w:tblPrEx>
          <w:tblCellMar>
            <w:top w:w="45" w:type="dxa"/>
            <w:left w:w="103" w:type="dxa"/>
            <w:bottom w:w="0" w:type="dxa"/>
            <w:right w:w="52" w:type="dxa"/>
          </w:tblCellMar>
        </w:tblPrEx>
        <w:trPr>
          <w:trHeight w:val="0" w:hRule="atLeast"/>
          <w:jc w:val="center"/>
        </w:trPr>
        <w:tc>
          <w:tcPr>
            <w:tcW w:w="4788" w:type="pct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3C2E7EB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Data collection 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C21C37E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655C0EB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No </w:t>
            </w:r>
          </w:p>
        </w:tc>
      </w:tr>
      <w:tr w14:paraId="0EE3CD98">
        <w:tblPrEx>
          <w:tblCellMar>
            <w:top w:w="45" w:type="dxa"/>
            <w:left w:w="103" w:type="dxa"/>
            <w:bottom w:w="0" w:type="dxa"/>
            <w:right w:w="52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BAFA2CF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17. Interview guide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C05D7C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Were questions, prompts, and guides provided by the authors? Was it pilot tested?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82AD96C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Pg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4</w:t>
            </w:r>
          </w:p>
        </w:tc>
      </w:tr>
      <w:tr w14:paraId="077F6494">
        <w:tblPrEx>
          <w:tblCellMar>
            <w:top w:w="47" w:type="dxa"/>
            <w:left w:w="103" w:type="dxa"/>
            <w:bottom w:w="0" w:type="dxa"/>
            <w:right w:w="51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730A6E1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18. Repeat interviews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07EFADB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42633A6">
            <w:pPr>
              <w:snapToGri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t xml:space="preserve">Pg 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</w:rPr>
              <w:t xml:space="preserve"> (no repeat interviews were conducted)</w:t>
            </w:r>
          </w:p>
        </w:tc>
      </w:tr>
      <w:tr w14:paraId="7D837FF9">
        <w:tblPrEx>
          <w:tblCellMar>
            <w:top w:w="47" w:type="dxa"/>
            <w:left w:w="103" w:type="dxa"/>
            <w:bottom w:w="0" w:type="dxa"/>
            <w:right w:w="51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D423FBB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19. Audio/visual recording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193CB1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9E69232">
            <w:pPr>
              <w:snapToGrid w:val="0"/>
              <w:spacing w:after="0" w:line="240" w:lineRule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Pg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4</w:t>
            </w:r>
          </w:p>
        </w:tc>
      </w:tr>
      <w:tr w14:paraId="417B56DD">
        <w:tblPrEx>
          <w:tblCellMar>
            <w:top w:w="47" w:type="dxa"/>
            <w:left w:w="103" w:type="dxa"/>
            <w:bottom w:w="0" w:type="dxa"/>
            <w:right w:w="51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8D15E4E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20. Field notes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31BB113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Were field notes made during and/or after the interview or focus group? 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00596EA">
            <w:pPr>
              <w:snapToGrid w:val="0"/>
              <w:spacing w:after="1" w:line="237" w:lineRule="auto"/>
              <w:ind w:left="1" w:right="20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Pg.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4</w:t>
            </w:r>
          </w:p>
        </w:tc>
      </w:tr>
      <w:tr w14:paraId="661A4E4C">
        <w:tblPrEx>
          <w:tblCellMar>
            <w:top w:w="47" w:type="dxa"/>
            <w:left w:w="103" w:type="dxa"/>
            <w:bottom w:w="0" w:type="dxa"/>
            <w:right w:w="51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3C03D8B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21. Duration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105CE7E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What was the duration of the interviews or focus group?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6CF9F2E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Pg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4</w:t>
            </w:r>
          </w:p>
        </w:tc>
      </w:tr>
      <w:tr w14:paraId="10704D8E">
        <w:tblPrEx>
          <w:tblCellMar>
            <w:top w:w="45" w:type="dxa"/>
            <w:left w:w="103" w:type="dxa"/>
            <w:bottom w:w="0" w:type="dxa"/>
            <w:right w:w="51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6D43864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22. Data saturation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683F958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Was data saturation discussed?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23E05C6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Pg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4</w:t>
            </w:r>
          </w:p>
        </w:tc>
      </w:tr>
      <w:tr w14:paraId="4AD8CFE4">
        <w:tblPrEx>
          <w:tblCellMar>
            <w:top w:w="45" w:type="dxa"/>
            <w:left w:w="103" w:type="dxa"/>
            <w:bottom w:w="0" w:type="dxa"/>
            <w:right w:w="51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F5C0525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23. Transcripts returned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83E3DFF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2FE5871">
            <w:pPr>
              <w:snapToGri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Pg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</w:rPr>
              <w:t xml:space="preserve"> (transcripts and preliminary analytic results were returned for verification)</w:t>
            </w:r>
          </w:p>
        </w:tc>
      </w:tr>
      <w:tr w14:paraId="591C4C43">
        <w:tblPrEx>
          <w:tblCellMar>
            <w:top w:w="45" w:type="dxa"/>
            <w:left w:w="103" w:type="dxa"/>
            <w:bottom w:w="0" w:type="dxa"/>
            <w:right w:w="51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4788" w:type="pct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EC22542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>Domain 3: analysis and findings</w:t>
            </w:r>
          </w:p>
        </w:tc>
      </w:tr>
      <w:tr w14:paraId="16DF7EBA">
        <w:tblPrEx>
          <w:tblCellMar>
            <w:top w:w="45" w:type="dxa"/>
            <w:left w:w="103" w:type="dxa"/>
            <w:bottom w:w="0" w:type="dxa"/>
            <w:right w:w="51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4788" w:type="pct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EB73E58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Data analysis  </w:t>
            </w:r>
          </w:p>
        </w:tc>
      </w:tr>
      <w:tr w14:paraId="6C31D7EB">
        <w:tblPrEx>
          <w:tblCellMar>
            <w:top w:w="45" w:type="dxa"/>
            <w:left w:w="103" w:type="dxa"/>
            <w:bottom w:w="0" w:type="dxa"/>
            <w:right w:w="51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70D675C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24. Number of data coders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842FA54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How many data coders coded the data?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890203F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Pg 5</w:t>
            </w:r>
          </w:p>
        </w:tc>
      </w:tr>
      <w:tr w14:paraId="1D5906D3">
        <w:tblPrEx>
          <w:tblCellMar>
            <w:top w:w="45" w:type="dxa"/>
            <w:left w:w="103" w:type="dxa"/>
            <w:bottom w:w="0" w:type="dxa"/>
            <w:right w:w="51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F3533B4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25. Description of the coding tree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70D586E">
            <w:pPr>
              <w:snapToGrid w:val="0"/>
              <w:spacing w:after="0" w:line="240" w:lineRule="auto"/>
              <w:ind w:right="4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Did the authors provide a description of the coding tree?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6065E35">
            <w:pPr>
              <w:snapToGrid w:val="0"/>
              <w:spacing w:after="0" w:line="240" w:lineRule="auto"/>
              <w:ind w:left="1" w:right="2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Pg 5</w:t>
            </w:r>
            <w:r>
              <w:rPr>
                <w:rFonts w:hint="default" w:ascii="Times New Roman" w:hAnsi="Times New Roman" w:cs="Times New Roman"/>
              </w:rPr>
              <w:t xml:space="preserve"> (coding process and theme development are described in text)</w:t>
            </w:r>
          </w:p>
        </w:tc>
      </w:tr>
      <w:tr w14:paraId="50DA7E19">
        <w:tblPrEx>
          <w:tblCellMar>
            <w:top w:w="44" w:type="dxa"/>
            <w:left w:w="103" w:type="dxa"/>
            <w:bottom w:w="0" w:type="dxa"/>
            <w:right w:w="74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ADDC3F6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26. Derivation of themes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0AA5C39">
            <w:pPr>
              <w:snapToGrid w:val="0"/>
              <w:spacing w:after="0" w:line="238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6D913D5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Pg 5</w:t>
            </w:r>
          </w:p>
        </w:tc>
      </w:tr>
      <w:tr w14:paraId="4892D5BF">
        <w:tblPrEx>
          <w:tblCellMar>
            <w:top w:w="44" w:type="dxa"/>
            <w:left w:w="103" w:type="dxa"/>
            <w:bottom w:w="0" w:type="dxa"/>
            <w:right w:w="74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924719D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27. Software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627852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52CF3D4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Pg 5</w:t>
            </w:r>
          </w:p>
        </w:tc>
      </w:tr>
      <w:tr w14:paraId="1A88333C">
        <w:tblPrEx>
          <w:tblCellMar>
            <w:top w:w="44" w:type="dxa"/>
            <w:left w:w="103" w:type="dxa"/>
            <w:bottom w:w="0" w:type="dxa"/>
            <w:right w:w="74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41ED009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28. Participant checking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D1FC654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6338B49">
            <w:pPr>
              <w:snapToGrid w:val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Pg 5</w:t>
            </w:r>
            <w:r>
              <w:rPr>
                <w:rFonts w:hint="default" w:ascii="Times New Roman" w:hAnsi="Times New Roman" w:cs="Times New Roman"/>
              </w:rPr>
              <w:t xml:space="preserve"> (participants provided feedback through transcript and findings verification)</w:t>
            </w:r>
          </w:p>
        </w:tc>
      </w:tr>
      <w:tr w14:paraId="0F69F8AD">
        <w:tblPrEx>
          <w:tblCellMar>
            <w:top w:w="44" w:type="dxa"/>
            <w:left w:w="103" w:type="dxa"/>
            <w:bottom w:w="0" w:type="dxa"/>
            <w:right w:w="74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4788" w:type="pct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6694432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Reporting  </w:t>
            </w:r>
          </w:p>
        </w:tc>
      </w:tr>
      <w:tr w14:paraId="416276AA">
        <w:tblPrEx>
          <w:tblCellMar>
            <w:top w:w="44" w:type="dxa"/>
            <w:left w:w="103" w:type="dxa"/>
            <w:bottom w:w="0" w:type="dxa"/>
            <w:right w:w="74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F75B566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29. Quotations presented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A8A6B62">
            <w:pPr>
              <w:snapToGrid w:val="0"/>
              <w:spacing w:after="0" w:line="238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Were participant quotations presented to illustrate the themes/findings? Was each quotation identified? e.g., participant number  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FFCD41F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Pg 6-11</w:t>
            </w:r>
          </w:p>
        </w:tc>
      </w:tr>
      <w:tr w14:paraId="3878058B">
        <w:tblPrEx>
          <w:tblCellMar>
            <w:top w:w="44" w:type="dxa"/>
            <w:left w:w="103" w:type="dxa"/>
            <w:bottom w:w="0" w:type="dxa"/>
            <w:right w:w="74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96F2395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30. Data and findings consistent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7B50470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Was there consistency between the data presented and the findings?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6781986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Pg 6-11</w:t>
            </w:r>
          </w:p>
        </w:tc>
      </w:tr>
      <w:tr w14:paraId="61D0683E">
        <w:tblPrEx>
          <w:tblCellMar>
            <w:top w:w="44" w:type="dxa"/>
            <w:left w:w="103" w:type="dxa"/>
            <w:bottom w:w="0" w:type="dxa"/>
            <w:right w:w="74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F79737E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31. Clarity of major themes </w:t>
            </w:r>
          </w:p>
        </w:tc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150AC5A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EF0AAAD">
            <w:pPr>
              <w:snapToGrid w:val="0"/>
              <w:spacing w:after="0" w:line="240" w:lineRule="auto"/>
              <w:ind w:left="1" w:right="122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Pg 6-11</w:t>
            </w:r>
          </w:p>
        </w:tc>
      </w:tr>
      <w:tr w14:paraId="1A866FB0">
        <w:tblPrEx>
          <w:tblCellMar>
            <w:top w:w="44" w:type="dxa"/>
            <w:left w:w="103" w:type="dxa"/>
            <w:bottom w:w="0" w:type="dxa"/>
            <w:right w:w="74" w:type="dxa"/>
          </w:tblCellMar>
        </w:tblPrEx>
        <w:trPr>
          <w:gridAfter w:val="2"/>
          <w:wAfter w:w="211" w:type="pct"/>
          <w:trHeight w:val="0" w:hRule="atLeast"/>
          <w:jc w:val="center"/>
        </w:trPr>
        <w:tc>
          <w:tcPr>
            <w:tcW w:w="884" w:type="pct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33BF19C">
            <w:pPr>
              <w:snapToGrid w:val="0"/>
              <w:spacing w:after="0" w:line="240" w:lineRule="auto"/>
              <w:ind w:left="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32. Clarity of minor themes </w:t>
            </w:r>
          </w:p>
        </w:tc>
        <w:tc>
          <w:tcPr>
            <w:tcW w:w="2456" w:type="pct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DB0B467"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Is there a description of diverse cases or a discussion of minor themes?</w:t>
            </w:r>
          </w:p>
        </w:tc>
        <w:tc>
          <w:tcPr>
            <w:tcW w:w="1447" w:type="pct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F05BF3C">
            <w:pPr>
              <w:snapToGrid w:val="0"/>
              <w:spacing w:after="0" w:line="240" w:lineRule="auto"/>
              <w:ind w:left="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Pg 6-11</w:t>
            </w:r>
          </w:p>
        </w:tc>
      </w:tr>
    </w:tbl>
    <w:p w14:paraId="32777566">
      <w:pPr>
        <w:spacing w:after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 New Roman" w:cs="Times New Roman"/>
          <w:sz w:val="21"/>
        </w:rPr>
        <w:t xml:space="preserve"> </w:t>
      </w:r>
    </w:p>
    <w:p w14:paraId="2BDFA851">
      <w:pPr>
        <w:spacing w:after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 New Roman" w:cs="Times New Roman"/>
          <w:sz w:val="21"/>
        </w:rPr>
        <w:t xml:space="preserve"> </w:t>
      </w:r>
    </w:p>
    <w:p w14:paraId="3F85F896">
      <w:pPr>
        <w:spacing w:after="0"/>
        <w:rPr>
          <w:rFonts w:hint="default" w:ascii="Times New Roman" w:hAnsi="Times New Roman" w:cs="Times New Roman"/>
        </w:rPr>
      </w:pPr>
    </w:p>
    <w:sectPr>
      <w:footerReference r:id="rId7" w:type="first"/>
      <w:footerReference r:id="rId5" w:type="default"/>
      <w:footerReference r:id="rId6" w:type="even"/>
      <w:pgSz w:w="16838" w:h="11906" w:orient="landscape"/>
      <w:pgMar w:top="1080" w:right="1350" w:bottom="1740" w:left="2357" w:header="720" w:footer="1602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B7F566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3"/>
      </w:rPr>
      <w:t>1</w:t>
    </w:r>
    <w:r>
      <w:rPr>
        <w:rFonts w:ascii="Times New Roman" w:hAnsi="Times New Roman" w:eastAsia="Times New Roman" w:cs="Times New Roman"/>
        <w:sz w:val="23"/>
      </w:rPr>
      <w:fldChar w:fldCharType="end"/>
    </w:r>
    <w:r>
      <w:rPr>
        <w:rFonts w:ascii="Times New Roman" w:hAnsi="Times New Roman" w:eastAsia="Times New Roman" w:cs="Times New Roman"/>
        <w:sz w:val="23"/>
      </w:rPr>
      <w:t xml:space="preserve"> </w:t>
    </w:r>
  </w:p>
  <w:p w14:paraId="024E28FE">
    <w:pPr>
      <w:spacing w:after="0"/>
    </w:pPr>
    <w:r>
      <w:rPr>
        <w:rFonts w:ascii="Times New Roman" w:hAnsi="Times New Roman" w:eastAsia="Times New Roman" w:cs="Times New Roman"/>
        <w:sz w:val="23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5B9E0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3"/>
      </w:rPr>
      <w:t>1</w:t>
    </w:r>
    <w:r>
      <w:rPr>
        <w:rFonts w:ascii="Times New Roman" w:hAnsi="Times New Roman" w:eastAsia="Times New Roman" w:cs="Times New Roman"/>
        <w:sz w:val="23"/>
      </w:rPr>
      <w:fldChar w:fldCharType="end"/>
    </w:r>
    <w:r>
      <w:rPr>
        <w:rFonts w:ascii="Times New Roman" w:hAnsi="Times New Roman" w:eastAsia="Times New Roman" w:cs="Times New Roman"/>
        <w:sz w:val="23"/>
      </w:rPr>
      <w:t xml:space="preserve"> </w:t>
    </w:r>
  </w:p>
  <w:p w14:paraId="35C89BDE">
    <w:pPr>
      <w:spacing w:after="0"/>
    </w:pPr>
    <w:r>
      <w:rPr>
        <w:rFonts w:ascii="Times New Roman" w:hAnsi="Times New Roman" w:eastAsia="Times New Roman" w:cs="Times New Roman"/>
        <w:sz w:val="23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DED3E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3"/>
      </w:rPr>
      <w:t>1</w:t>
    </w:r>
    <w:r>
      <w:rPr>
        <w:rFonts w:ascii="Times New Roman" w:hAnsi="Times New Roman" w:eastAsia="Times New Roman" w:cs="Times New Roman"/>
        <w:sz w:val="23"/>
      </w:rPr>
      <w:fldChar w:fldCharType="end"/>
    </w:r>
    <w:r>
      <w:rPr>
        <w:rFonts w:ascii="Times New Roman" w:hAnsi="Times New Roman" w:eastAsia="Times New Roman" w:cs="Times New Roman"/>
        <w:sz w:val="23"/>
      </w:rPr>
      <w:t xml:space="preserve"> </w:t>
    </w:r>
  </w:p>
  <w:p w14:paraId="1FC33BDB">
    <w:pPr>
      <w:spacing w:after="0"/>
    </w:pPr>
    <w:r>
      <w:rPr>
        <w:rFonts w:ascii="Times New Roman" w:hAnsi="Times New Roman" w:eastAsia="Times New Roman" w:cs="Times New Roman"/>
        <w:sz w:val="23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3BRIGFubmhmbGFko6SsGpxcWZ+XkgBYa1AIn9dhcsAAAA"/>
  </w:docVars>
  <w:rsids>
    <w:rsidRoot w:val="009A17E5"/>
    <w:rsid w:val="00245C9E"/>
    <w:rsid w:val="00274F5B"/>
    <w:rsid w:val="002E292E"/>
    <w:rsid w:val="002E2FDB"/>
    <w:rsid w:val="003523DB"/>
    <w:rsid w:val="003960AF"/>
    <w:rsid w:val="00437C66"/>
    <w:rsid w:val="0048373C"/>
    <w:rsid w:val="00515B32"/>
    <w:rsid w:val="00693ACC"/>
    <w:rsid w:val="006E39FA"/>
    <w:rsid w:val="00700216"/>
    <w:rsid w:val="00713368"/>
    <w:rsid w:val="0085221C"/>
    <w:rsid w:val="008705D4"/>
    <w:rsid w:val="008F132A"/>
    <w:rsid w:val="009A01D1"/>
    <w:rsid w:val="009A17E5"/>
    <w:rsid w:val="00A3624D"/>
    <w:rsid w:val="00A616DF"/>
    <w:rsid w:val="00A742BC"/>
    <w:rsid w:val="00AE0292"/>
    <w:rsid w:val="00B1040A"/>
    <w:rsid w:val="00B16FA0"/>
    <w:rsid w:val="00B52887"/>
    <w:rsid w:val="00C02495"/>
    <w:rsid w:val="00CC6984"/>
    <w:rsid w:val="00D7666A"/>
    <w:rsid w:val="00DF5F8B"/>
    <w:rsid w:val="00E31627"/>
    <w:rsid w:val="00E4440C"/>
    <w:rsid w:val="00EB7145"/>
    <w:rsid w:val="05526700"/>
    <w:rsid w:val="06952D48"/>
    <w:rsid w:val="0A96708F"/>
    <w:rsid w:val="0B071D3B"/>
    <w:rsid w:val="0B6B22C9"/>
    <w:rsid w:val="0C427737"/>
    <w:rsid w:val="156009C5"/>
    <w:rsid w:val="193E101D"/>
    <w:rsid w:val="22CB09D1"/>
    <w:rsid w:val="23E6708A"/>
    <w:rsid w:val="32B12408"/>
    <w:rsid w:val="3B7B0A60"/>
    <w:rsid w:val="461865CE"/>
    <w:rsid w:val="467852BF"/>
    <w:rsid w:val="47FB7F56"/>
    <w:rsid w:val="4ECA0682"/>
    <w:rsid w:val="5226285D"/>
    <w:rsid w:val="546E1AAF"/>
    <w:rsid w:val="616B7AA3"/>
    <w:rsid w:val="63E1404C"/>
    <w:rsid w:val="645570AB"/>
    <w:rsid w:val="645667E8"/>
    <w:rsid w:val="680E73DA"/>
    <w:rsid w:val="6EB80563"/>
    <w:rsid w:val="708752EF"/>
    <w:rsid w:val="7C99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622</Words>
  <Characters>3474</Characters>
  <Lines>28</Lines>
  <Paragraphs>7</Paragraphs>
  <TotalTime>4</TotalTime>
  <ScaleCrop>false</ScaleCrop>
  <LinksUpToDate>false</LinksUpToDate>
  <CharactersWithSpaces>4059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2022-03-03T13:01:00Z</dcterms:created>
  <dc:creator>Ambra</dc:creator>
  <cp:lastModifiedBy>哎呀妈呀</cp:lastModifiedBy>
  <dcterms:modified xsi:type="dcterms:W3CDTF">2026-04-01T08:06:40Z</dcterms:modified>
  <dc:title>Microsoft Word - S1 Appendix - COREQ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eyJoZGlkIjoiOWZmYTVmZGUyNTFiMWMxZGU3ODJiMjdmOTVkY2ViNDMiLCJ1c2VySWQiOiIzMjgxMTUwODUifQ==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A47138C9BE834D70A44FE778734F31A1_13</vt:lpwstr>
  </property>
</Properties>
</file>