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F0829" w14:textId="77777777" w:rsidR="003115AB" w:rsidRDefault="003115AB" w:rsidP="003115AB">
      <w:pPr>
        <w:jc w:val="center"/>
      </w:pPr>
    </w:p>
    <w:tbl>
      <w:tblPr>
        <w:tblW w:w="0" w:type="dxa"/>
        <w:tblBorders>
          <w:top w:val="single" w:sz="6" w:space="0" w:color="auto"/>
          <w:bottom w:val="single" w:sz="6" w:space="0" w:color="auto"/>
          <w:insideH w:val="single" w:sz="6" w:space="0" w:color="auto"/>
        </w:tblBorders>
        <w:tblCellMar>
          <w:left w:w="0" w:type="dxa"/>
          <w:right w:w="0" w:type="dxa"/>
        </w:tblCellMar>
        <w:tblLook w:val="04A0" w:firstRow="1" w:lastRow="0" w:firstColumn="1" w:lastColumn="0" w:noHBand="0" w:noVBand="1"/>
      </w:tblPr>
      <w:tblGrid>
        <w:gridCol w:w="6930"/>
        <w:gridCol w:w="1935"/>
      </w:tblGrid>
      <w:tr w:rsidR="003115AB" w:rsidRPr="003115AB" w14:paraId="57683586" w14:textId="77777777" w:rsidTr="003115AB">
        <w:trPr>
          <w:trHeight w:val="330"/>
        </w:trPr>
        <w:tc>
          <w:tcPr>
            <w:tcW w:w="6930" w:type="dxa"/>
            <w:hideMark/>
          </w:tcPr>
          <w:p w14:paraId="659F57CF" w14:textId="75A80899"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bookmarkStart w:id="0" w:name="_Hlk221526307"/>
            <w:r w:rsidRPr="003115AB">
              <w:rPr>
                <w:rFonts w:ascii="Times New Roman" w:eastAsia="Times New Roman" w:hAnsi="Times New Roman" w:cs="Times New Roman"/>
                <w:b/>
                <w:bCs/>
                <w:kern w:val="0"/>
                <w:sz w:val="20"/>
                <w:szCs w:val="20"/>
                <w:lang w:eastAsia="en-NZ"/>
                <w14:ligatures w14:val="none"/>
              </w:rPr>
              <w:t xml:space="preserve">Table </w:t>
            </w:r>
            <w:r w:rsidR="006C0B58">
              <w:rPr>
                <w:rFonts w:ascii="Times New Roman" w:eastAsia="Times New Roman" w:hAnsi="Times New Roman" w:cs="Times New Roman"/>
                <w:b/>
                <w:bCs/>
                <w:kern w:val="0"/>
                <w:sz w:val="20"/>
                <w:szCs w:val="20"/>
                <w:lang w:eastAsia="en-NZ"/>
                <w14:ligatures w14:val="none"/>
              </w:rPr>
              <w:t>4</w:t>
            </w:r>
            <w:r w:rsidR="372B4413" w:rsidRPr="003115AB">
              <w:rPr>
                <w:rFonts w:ascii="Times New Roman" w:eastAsia="Times New Roman" w:hAnsi="Times New Roman" w:cs="Times New Roman"/>
                <w:b/>
                <w:bCs/>
                <w:kern w:val="0"/>
                <w:sz w:val="20"/>
                <w:szCs w:val="20"/>
                <w:lang w:eastAsia="en-NZ"/>
                <w14:ligatures w14:val="none"/>
              </w:rPr>
              <w:t>:</w:t>
            </w:r>
            <w:r w:rsidRPr="003115AB">
              <w:rPr>
                <w:rFonts w:ascii="Times New Roman" w:eastAsia="Times New Roman" w:hAnsi="Times New Roman" w:cs="Times New Roman"/>
                <w:b/>
                <w:bCs/>
                <w:kern w:val="0"/>
                <w:sz w:val="20"/>
                <w:szCs w:val="20"/>
                <w:lang w:eastAsia="en-NZ"/>
                <w14:ligatures w14:val="none"/>
              </w:rPr>
              <w:t xml:space="preserve"> A summary of reasons given to explain </w:t>
            </w:r>
            <w:r>
              <w:rPr>
                <w:rFonts w:ascii="Times New Roman" w:eastAsia="Times New Roman" w:hAnsi="Times New Roman" w:cs="Times New Roman"/>
                <w:b/>
                <w:bCs/>
                <w:i/>
                <w:iCs/>
                <w:kern w:val="0"/>
                <w:sz w:val="20"/>
                <w:szCs w:val="20"/>
                <w:lang w:eastAsia="en-NZ"/>
                <w14:ligatures w14:val="none"/>
              </w:rPr>
              <w:t>positive views</w:t>
            </w:r>
            <w:r w:rsidRPr="00AA2A70">
              <w:rPr>
                <w:rFonts w:ascii="Times New Roman" w:eastAsia="Times New Roman" w:hAnsi="Times New Roman" w:cs="Times New Roman"/>
                <w:b/>
                <w:bCs/>
                <w:kern w:val="0"/>
                <w:sz w:val="20"/>
                <w:szCs w:val="20"/>
                <w:lang w:eastAsia="en-NZ"/>
                <w14:ligatures w14:val="none"/>
              </w:rPr>
              <w:t xml:space="preserve"> about</w:t>
            </w:r>
            <w:r w:rsidRPr="003115AB">
              <w:rPr>
                <w:rFonts w:ascii="Times New Roman" w:eastAsia="Times New Roman" w:hAnsi="Times New Roman" w:cs="Times New Roman"/>
                <w:b/>
                <w:bCs/>
                <w:kern w:val="0"/>
                <w:sz w:val="20"/>
                <w:szCs w:val="20"/>
                <w:lang w:eastAsia="en-NZ"/>
                <w14:ligatures w14:val="none"/>
              </w:rPr>
              <w:t xml:space="preserve"> SSOS</w:t>
            </w:r>
            <w:bookmarkEnd w:id="0"/>
          </w:p>
        </w:tc>
        <w:tc>
          <w:tcPr>
            <w:tcW w:w="1935" w:type="dxa"/>
            <w:hideMark/>
          </w:tcPr>
          <w:p w14:paraId="2CF89490" w14:textId="3135A91B"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b/>
                <w:bCs/>
                <w:kern w:val="0"/>
                <w:sz w:val="20"/>
                <w:szCs w:val="20"/>
                <w:lang w:eastAsia="en-NZ"/>
                <w14:ligatures w14:val="none"/>
              </w:rPr>
              <w:t>Comment themes</w:t>
            </w:r>
          </w:p>
        </w:tc>
      </w:tr>
      <w:tr w:rsidR="003115AB" w:rsidRPr="003115AB" w14:paraId="3CCB3E8F" w14:textId="77777777" w:rsidTr="003115AB">
        <w:trPr>
          <w:trHeight w:val="6540"/>
        </w:trPr>
        <w:tc>
          <w:tcPr>
            <w:tcW w:w="6930" w:type="dxa"/>
            <w:hideMark/>
          </w:tcPr>
          <w:p w14:paraId="17D57353"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53DA2E05" w14:textId="24D19889"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I like the sound of [SSOS] ... it just also seems less painful (F3, </w:t>
            </w:r>
            <w:r w:rsidRPr="003115AB">
              <w:rPr>
                <w:rFonts w:ascii="Times New Roman" w:eastAsia="Times New Roman" w:hAnsi="Times New Roman" w:cs="Times New Roman"/>
                <w:i/>
                <w:iCs/>
                <w:kern w:val="0"/>
                <w:sz w:val="20"/>
                <w:szCs w:val="20"/>
                <w:lang w:eastAsia="en-NZ"/>
                <w14:ligatures w14:val="none"/>
              </w:rPr>
              <w:t>Whatipū</w:t>
            </w:r>
            <w:r w:rsidRPr="003115AB">
              <w:rPr>
                <w:rFonts w:ascii="Times New Roman" w:eastAsia="Times New Roman" w:hAnsi="Times New Roman" w:cs="Times New Roman"/>
                <w:kern w:val="0"/>
                <w:sz w:val="20"/>
                <w:szCs w:val="20"/>
                <w:lang w:eastAsia="en-NZ"/>
                <w14:ligatures w14:val="none"/>
              </w:rPr>
              <w:t>) </w:t>
            </w:r>
          </w:p>
          <w:p w14:paraId="74245592" w14:textId="1374B011"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p>
          <w:p w14:paraId="30F3C77D" w14:textId="7E932F20"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I think the spreading of a selfish gene is a better … like feels slightly less invasive than if you're just going to give like a rat [poison] or something. They just kind of pass traits on to all the offspring. I find that less invasive (F1, </w:t>
            </w:r>
            <w:proofErr w:type="spellStart"/>
            <w:r w:rsidRPr="003115AB">
              <w:rPr>
                <w:rFonts w:ascii="Times New Roman" w:eastAsia="Times New Roman" w:hAnsi="Times New Roman" w:cs="Times New Roman"/>
                <w:i/>
                <w:iCs/>
                <w:kern w:val="0"/>
                <w:sz w:val="20"/>
                <w:szCs w:val="20"/>
                <w:lang w:eastAsia="en-NZ"/>
                <w14:ligatures w14:val="none"/>
              </w:rPr>
              <w:t>Waitā</w:t>
            </w:r>
            <w:proofErr w:type="spellEnd"/>
            <w:r w:rsidRPr="003115AB">
              <w:rPr>
                <w:rFonts w:ascii="Times New Roman" w:eastAsia="Times New Roman" w:hAnsi="Times New Roman" w:cs="Times New Roman"/>
                <w:kern w:val="0"/>
                <w:sz w:val="20"/>
                <w:szCs w:val="20"/>
                <w:lang w:eastAsia="en-NZ"/>
                <w14:ligatures w14:val="none"/>
              </w:rPr>
              <w:t>) </w:t>
            </w:r>
          </w:p>
          <w:p w14:paraId="1338CD38" w14:textId="6F83CC3E"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  </w:t>
            </w:r>
          </w:p>
          <w:p w14:paraId="0525A9C6" w14:textId="0B7282B4"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I like the idea is that it can spread without human intervention (F1, </w:t>
            </w:r>
            <w:r w:rsidRPr="003115AB">
              <w:rPr>
                <w:rFonts w:ascii="Times New Roman" w:eastAsia="Times New Roman" w:hAnsi="Times New Roman" w:cs="Times New Roman"/>
                <w:i/>
                <w:iCs/>
                <w:kern w:val="0"/>
                <w:sz w:val="20"/>
                <w:szCs w:val="20"/>
                <w:lang w:eastAsia="en-NZ"/>
                <w14:ligatures w14:val="none"/>
              </w:rPr>
              <w:t>Waitī</w:t>
            </w:r>
            <w:r w:rsidRPr="003115AB">
              <w:rPr>
                <w:rFonts w:ascii="Times New Roman" w:eastAsia="Times New Roman" w:hAnsi="Times New Roman" w:cs="Times New Roman"/>
                <w:kern w:val="0"/>
                <w:sz w:val="20"/>
                <w:szCs w:val="20"/>
                <w:lang w:eastAsia="en-NZ"/>
                <w14:ligatures w14:val="none"/>
              </w:rPr>
              <w:t>) </w:t>
            </w:r>
          </w:p>
          <w:p w14:paraId="10EECEE6" w14:textId="4FD95063"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 </w:t>
            </w:r>
          </w:p>
          <w:p w14:paraId="34840959" w14:textId="5EEDCD37"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That’s exciting if it works, shit! It friggin is! But that’s how, it’s got to be an innovation if we want to stem the tide and bring about change, we need to be innovative (F1, </w:t>
            </w:r>
            <w:r w:rsidRPr="003115AB">
              <w:rPr>
                <w:rFonts w:ascii="Times New Roman" w:eastAsia="Times New Roman" w:hAnsi="Times New Roman" w:cs="Times New Roman"/>
                <w:i/>
                <w:iCs/>
                <w:kern w:val="0"/>
                <w:sz w:val="20"/>
                <w:szCs w:val="20"/>
                <w:lang w:eastAsia="en-NZ"/>
                <w14:ligatures w14:val="none"/>
              </w:rPr>
              <w:t>Atutahi</w:t>
            </w:r>
            <w:r w:rsidRPr="003115AB">
              <w:rPr>
                <w:rFonts w:ascii="Times New Roman" w:eastAsia="Times New Roman" w:hAnsi="Times New Roman" w:cs="Times New Roman"/>
                <w:kern w:val="0"/>
                <w:sz w:val="20"/>
                <w:szCs w:val="20"/>
                <w:lang w:eastAsia="en-NZ"/>
                <w14:ligatures w14:val="none"/>
              </w:rPr>
              <w:t>) </w:t>
            </w:r>
          </w:p>
          <w:p w14:paraId="48677339" w14:textId="63E69C5B"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 </w:t>
            </w:r>
          </w:p>
          <w:p w14:paraId="43BC2E05" w14:textId="2109460C"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We’re in a plague. We’ve got rats everywhere ... We don’t have a choice, if we want to protect our indigenous biodiversity, we must address the pest problem (F1, </w:t>
            </w:r>
            <w:r w:rsidRPr="003115AB">
              <w:rPr>
                <w:rFonts w:ascii="Times New Roman" w:eastAsia="Times New Roman" w:hAnsi="Times New Roman" w:cs="Times New Roman"/>
                <w:i/>
                <w:iCs/>
                <w:kern w:val="0"/>
                <w:sz w:val="20"/>
                <w:szCs w:val="20"/>
                <w:lang w:eastAsia="en-NZ"/>
                <w14:ligatures w14:val="none"/>
              </w:rPr>
              <w:t>Atutahi</w:t>
            </w:r>
            <w:r w:rsidRPr="003115AB">
              <w:rPr>
                <w:rFonts w:ascii="Times New Roman" w:eastAsia="Times New Roman" w:hAnsi="Times New Roman" w:cs="Times New Roman"/>
                <w:kern w:val="0"/>
                <w:sz w:val="20"/>
                <w:szCs w:val="20"/>
                <w:lang w:eastAsia="en-NZ"/>
                <w14:ligatures w14:val="none"/>
              </w:rPr>
              <w:t>) </w:t>
            </w:r>
          </w:p>
          <w:p w14:paraId="253E4744" w14:textId="7BD0FEEA"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p>
          <w:p w14:paraId="6140C030" w14:textId="1BD05EEE"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I liked that. I also liked the nonchemical approach (F1, </w:t>
            </w:r>
            <w:proofErr w:type="spellStart"/>
            <w:r w:rsidRPr="003115AB">
              <w:rPr>
                <w:rFonts w:ascii="Times New Roman" w:eastAsia="Times New Roman" w:hAnsi="Times New Roman" w:cs="Times New Roman"/>
                <w:i/>
                <w:iCs/>
                <w:kern w:val="0"/>
                <w:sz w:val="20"/>
                <w:szCs w:val="20"/>
                <w:lang w:eastAsia="en-NZ"/>
                <w14:ligatures w14:val="none"/>
              </w:rPr>
              <w:t>Waitā</w:t>
            </w:r>
            <w:proofErr w:type="spellEnd"/>
            <w:r w:rsidRPr="003115AB">
              <w:rPr>
                <w:rFonts w:ascii="Times New Roman" w:eastAsia="Times New Roman" w:hAnsi="Times New Roman" w:cs="Times New Roman"/>
                <w:kern w:val="0"/>
                <w:sz w:val="20"/>
                <w:szCs w:val="20"/>
                <w:lang w:eastAsia="en-NZ"/>
                <w14:ligatures w14:val="none"/>
              </w:rPr>
              <w:t>) </w:t>
            </w:r>
          </w:p>
          <w:p w14:paraId="0C19CC08" w14:textId="23D6971F"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  </w:t>
            </w:r>
          </w:p>
          <w:p w14:paraId="54B4F32C" w14:textId="7A703EC0"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If we’re talking about the number of resources [needed for conventional pest control programs] … SSOS could use less resources, less manpower, could reach areas that humans couldn't get to, [and] be a lot more effective than the current approaches (F1, </w:t>
            </w:r>
            <w:proofErr w:type="spellStart"/>
            <w:r w:rsidRPr="003115AB">
              <w:rPr>
                <w:rFonts w:ascii="Times New Roman" w:eastAsia="Times New Roman" w:hAnsi="Times New Roman" w:cs="Times New Roman"/>
                <w:i/>
                <w:iCs/>
                <w:kern w:val="0"/>
                <w:sz w:val="20"/>
                <w:szCs w:val="20"/>
                <w:lang w:eastAsia="en-NZ"/>
                <w14:ligatures w14:val="none"/>
              </w:rPr>
              <w:t>Waitā</w:t>
            </w:r>
            <w:proofErr w:type="spellEnd"/>
            <w:r w:rsidRPr="003115AB">
              <w:rPr>
                <w:rFonts w:ascii="Times New Roman" w:eastAsia="Times New Roman" w:hAnsi="Times New Roman" w:cs="Times New Roman"/>
                <w:kern w:val="0"/>
                <w:sz w:val="20"/>
                <w:szCs w:val="20"/>
                <w:lang w:eastAsia="en-NZ"/>
                <w14:ligatures w14:val="none"/>
              </w:rPr>
              <w:t>) </w:t>
            </w:r>
          </w:p>
          <w:p w14:paraId="3CE1B587" w14:textId="3F243852"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 </w:t>
            </w:r>
          </w:p>
          <w:p w14:paraId="39FDCE04" w14:textId="6B918345"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I think it'd be quite difficult to ‘jump’ species. If it is a true selfish-gene element, it doesn't seem like something that would easily transmit into another species. So, I'm relatively comfortable with it (</w:t>
            </w:r>
            <w:r w:rsidRPr="003115AB">
              <w:rPr>
                <w:rFonts w:ascii="Times New Roman" w:eastAsia="Times New Roman" w:hAnsi="Times New Roman" w:cs="Times New Roman"/>
                <w:i/>
                <w:iCs/>
                <w:kern w:val="0"/>
                <w:sz w:val="20"/>
                <w:szCs w:val="20"/>
                <w:lang w:eastAsia="en-NZ"/>
                <w14:ligatures w14:val="none"/>
              </w:rPr>
              <w:t>Aotahi</w:t>
            </w:r>
            <w:r w:rsidRPr="003115AB">
              <w:rPr>
                <w:rFonts w:ascii="Times New Roman" w:eastAsia="Times New Roman" w:hAnsi="Times New Roman" w:cs="Times New Roman"/>
                <w:kern w:val="0"/>
                <w:sz w:val="20"/>
                <w:szCs w:val="20"/>
                <w:lang w:eastAsia="en-NZ"/>
                <w14:ligatures w14:val="none"/>
              </w:rPr>
              <w:t>) </w:t>
            </w:r>
          </w:p>
          <w:p w14:paraId="58D53E5A" w14:textId="4865D3F8"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p>
          <w:p w14:paraId="07C5E6CE" w14:textId="0581AC23"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The beauty of SOSS is, unlike any other pest control methods that I'm aware of, this is species-targeted and that's one of its big strengths if not its biggest strength (F1, </w:t>
            </w:r>
            <w:r w:rsidRPr="003115AB">
              <w:rPr>
                <w:rFonts w:ascii="Times New Roman" w:eastAsia="Times New Roman" w:hAnsi="Times New Roman" w:cs="Times New Roman"/>
                <w:i/>
                <w:iCs/>
                <w:kern w:val="0"/>
                <w:sz w:val="20"/>
                <w:szCs w:val="20"/>
                <w:lang w:eastAsia="en-NZ"/>
                <w14:ligatures w14:val="none"/>
              </w:rPr>
              <w:t>Kōpū</w:t>
            </w:r>
            <w:r w:rsidRPr="003115AB">
              <w:rPr>
                <w:rFonts w:ascii="Times New Roman" w:eastAsia="Times New Roman" w:hAnsi="Times New Roman" w:cs="Times New Roman"/>
                <w:kern w:val="0"/>
                <w:sz w:val="20"/>
                <w:szCs w:val="20"/>
                <w:lang w:eastAsia="en-NZ"/>
                <w14:ligatures w14:val="none"/>
              </w:rPr>
              <w:t>)</w:t>
            </w:r>
          </w:p>
          <w:p w14:paraId="4E3413B9" w14:textId="5AB5626D"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 </w:t>
            </w:r>
          </w:p>
          <w:p w14:paraId="3EE58476" w14:textId="7B8DD3C6"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I think it’s ingenious ... the technology sounds great. I'm just … it's the multitude of unknowns (F1, </w:t>
            </w:r>
            <w:r w:rsidRPr="003115AB">
              <w:rPr>
                <w:rFonts w:ascii="Times New Roman" w:eastAsia="Times New Roman" w:hAnsi="Times New Roman" w:cs="Times New Roman"/>
                <w:i/>
                <w:iCs/>
                <w:kern w:val="0"/>
                <w:sz w:val="20"/>
                <w:szCs w:val="20"/>
                <w:lang w:eastAsia="en-NZ"/>
                <w14:ligatures w14:val="none"/>
              </w:rPr>
              <w:t>Aotahi</w:t>
            </w:r>
            <w:r w:rsidRPr="003115AB">
              <w:rPr>
                <w:rFonts w:ascii="Times New Roman" w:eastAsia="Times New Roman" w:hAnsi="Times New Roman" w:cs="Times New Roman"/>
                <w:kern w:val="0"/>
                <w:sz w:val="20"/>
                <w:szCs w:val="20"/>
                <w:lang w:eastAsia="en-NZ"/>
                <w14:ligatures w14:val="none"/>
              </w:rPr>
              <w:t>) </w:t>
            </w:r>
          </w:p>
          <w:p w14:paraId="06177E0F" w14:textId="0B024D84"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 </w:t>
            </w:r>
          </w:p>
          <w:p w14:paraId="4E4BBB19" w14:textId="72647AB8"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I think that’s a great idea. I hate rats (F1, </w:t>
            </w:r>
            <w:r w:rsidRPr="003115AB">
              <w:rPr>
                <w:rFonts w:ascii="Times New Roman" w:eastAsia="Times New Roman" w:hAnsi="Times New Roman" w:cs="Times New Roman"/>
                <w:i/>
                <w:iCs/>
                <w:kern w:val="0"/>
                <w:sz w:val="20"/>
                <w:szCs w:val="20"/>
                <w:lang w:eastAsia="en-NZ"/>
                <w14:ligatures w14:val="none"/>
              </w:rPr>
              <w:t>Kōpū</w:t>
            </w:r>
            <w:r w:rsidRPr="003115AB">
              <w:rPr>
                <w:rFonts w:ascii="Times New Roman" w:eastAsia="Times New Roman" w:hAnsi="Times New Roman" w:cs="Times New Roman"/>
                <w:kern w:val="0"/>
                <w:sz w:val="20"/>
                <w:szCs w:val="20"/>
                <w:lang w:eastAsia="en-NZ"/>
                <w14:ligatures w14:val="none"/>
              </w:rPr>
              <w:t>) </w:t>
            </w:r>
          </w:p>
          <w:p w14:paraId="4A558A05" w14:textId="13C4E6C6"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 </w:t>
            </w:r>
          </w:p>
          <w:p w14:paraId="4E9CB6C9" w14:textId="03D5EC36"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From a purely pest-control protection-of-our-</w:t>
            </w:r>
            <w:r w:rsidRPr="003115AB">
              <w:rPr>
                <w:rFonts w:ascii="Times New Roman" w:eastAsia="Times New Roman" w:hAnsi="Times New Roman" w:cs="Times New Roman"/>
                <w:i/>
                <w:iCs/>
                <w:kern w:val="0"/>
                <w:sz w:val="20"/>
                <w:szCs w:val="20"/>
                <w:lang w:eastAsia="en-NZ"/>
                <w14:ligatures w14:val="none"/>
              </w:rPr>
              <w:t>taonga</w:t>
            </w:r>
            <w:r w:rsidRPr="003115AB">
              <w:rPr>
                <w:rFonts w:ascii="Times New Roman" w:eastAsia="Times New Roman" w:hAnsi="Times New Roman" w:cs="Times New Roman"/>
                <w:kern w:val="0"/>
                <w:sz w:val="20"/>
                <w:szCs w:val="20"/>
                <w:lang w:eastAsia="en-NZ"/>
                <w14:ligatures w14:val="none"/>
              </w:rPr>
              <w:t> perspective, I'm absolutely 100% supportive of it. Because you know, our current tools, be the trapping, Brodifacoum, 1080 … they all have limits. You know, we can't drop 1080 over the city ... [as] we already know that ... they’re neophobic and don't want to go anywhere near traps </w:t>
            </w:r>
            <w:r w:rsidRPr="003115AB">
              <w:rPr>
                <w:rFonts w:ascii="Times New Roman" w:eastAsia="Times New Roman" w:hAnsi="Times New Roman" w:cs="Times New Roman"/>
                <w:kern w:val="0"/>
                <w:sz w:val="20"/>
                <w:szCs w:val="20"/>
                <w:lang w:val="mi-NZ" w:eastAsia="en-NZ"/>
                <w14:ligatures w14:val="none"/>
              </w:rPr>
              <w:t>(F1, </w:t>
            </w:r>
            <w:r w:rsidRPr="003115AB">
              <w:rPr>
                <w:rFonts w:ascii="Times New Roman" w:eastAsia="Times New Roman" w:hAnsi="Times New Roman" w:cs="Times New Roman"/>
                <w:i/>
                <w:iCs/>
                <w:kern w:val="0"/>
                <w:sz w:val="20"/>
                <w:szCs w:val="20"/>
                <w:lang w:val="mi-NZ" w:eastAsia="en-NZ"/>
                <w14:ligatures w14:val="none"/>
              </w:rPr>
              <w:t>Tupuārangi</w:t>
            </w:r>
            <w:r w:rsidRPr="003115AB">
              <w:rPr>
                <w:rFonts w:ascii="Times New Roman" w:eastAsia="Times New Roman" w:hAnsi="Times New Roman" w:cs="Times New Roman"/>
                <w:kern w:val="0"/>
                <w:sz w:val="20"/>
                <w:szCs w:val="20"/>
                <w:lang w:val="mi-NZ" w:eastAsia="en-NZ"/>
                <w14:ligatures w14:val="none"/>
              </w:rPr>
              <w:t>)</w:t>
            </w:r>
            <w:r w:rsidRPr="003115AB">
              <w:rPr>
                <w:rFonts w:ascii="Times New Roman" w:eastAsia="Times New Roman" w:hAnsi="Times New Roman" w:cs="Times New Roman"/>
                <w:kern w:val="0"/>
                <w:sz w:val="20"/>
                <w:szCs w:val="20"/>
                <w:lang w:eastAsia="en-NZ"/>
                <w14:ligatures w14:val="none"/>
              </w:rPr>
              <w:t> </w:t>
            </w:r>
          </w:p>
          <w:p w14:paraId="6D1D161B" w14:textId="40D38286"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 </w:t>
            </w:r>
          </w:p>
          <w:p w14:paraId="0FE608E4" w14:textId="0D431D48"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r w:rsidRPr="003115AB">
              <w:rPr>
                <w:rFonts w:ascii="Times New Roman" w:eastAsia="Times New Roman" w:hAnsi="Times New Roman" w:cs="Times New Roman"/>
                <w:kern w:val="0"/>
                <w:sz w:val="20"/>
                <w:szCs w:val="20"/>
                <w:lang w:eastAsia="en-NZ"/>
                <w14:ligatures w14:val="none"/>
              </w:rPr>
              <w:t>The tools we have, won't work on a grand scale. So, I'm personally supportive of it </w:t>
            </w:r>
            <w:r w:rsidRPr="003115AB">
              <w:rPr>
                <w:rFonts w:ascii="Times New Roman" w:eastAsia="Times New Roman" w:hAnsi="Times New Roman" w:cs="Times New Roman"/>
                <w:kern w:val="0"/>
                <w:sz w:val="20"/>
                <w:szCs w:val="20"/>
                <w:lang w:val="mi-NZ" w:eastAsia="en-NZ"/>
                <w14:ligatures w14:val="none"/>
              </w:rPr>
              <w:t>(F1, </w:t>
            </w:r>
            <w:r w:rsidRPr="003115AB">
              <w:rPr>
                <w:rFonts w:ascii="Times New Roman" w:eastAsia="Times New Roman" w:hAnsi="Times New Roman" w:cs="Times New Roman"/>
                <w:i/>
                <w:iCs/>
                <w:kern w:val="0"/>
                <w:sz w:val="20"/>
                <w:szCs w:val="20"/>
                <w:lang w:val="mi-NZ" w:eastAsia="en-NZ"/>
                <w14:ligatures w14:val="none"/>
              </w:rPr>
              <w:t>Tupuārangi</w:t>
            </w:r>
            <w:r w:rsidRPr="003115AB">
              <w:rPr>
                <w:rFonts w:ascii="Times New Roman" w:eastAsia="Times New Roman" w:hAnsi="Times New Roman" w:cs="Times New Roman"/>
                <w:kern w:val="0"/>
                <w:sz w:val="20"/>
                <w:szCs w:val="20"/>
                <w:lang w:val="mi-NZ" w:eastAsia="en-NZ"/>
                <w14:ligatures w14:val="none"/>
              </w:rPr>
              <w:t>)</w:t>
            </w:r>
            <w:r w:rsidRPr="003115AB">
              <w:rPr>
                <w:rFonts w:ascii="Times New Roman" w:eastAsia="Times New Roman" w:hAnsi="Times New Roman" w:cs="Times New Roman"/>
                <w:kern w:val="0"/>
                <w:sz w:val="20"/>
                <w:szCs w:val="20"/>
                <w:lang w:eastAsia="en-NZ"/>
                <w14:ligatures w14:val="none"/>
              </w:rPr>
              <w:t> </w:t>
            </w:r>
          </w:p>
          <w:p w14:paraId="4A7FD315" w14:textId="77777777"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p>
          <w:p w14:paraId="06EFC8B5" w14:textId="62C71B63"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p>
        </w:tc>
        <w:tc>
          <w:tcPr>
            <w:tcW w:w="1935" w:type="dxa"/>
            <w:hideMark/>
          </w:tcPr>
          <w:p w14:paraId="47C8F63B"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37F36BDF" w14:textId="72B5E96D"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More humane</w:t>
            </w:r>
          </w:p>
          <w:p w14:paraId="107E129F" w14:textId="45F1E4BB"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p>
          <w:p w14:paraId="461A03AB"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r w:rsidRPr="003115AB">
              <w:rPr>
                <w:rFonts w:ascii="Times New Roman" w:eastAsia="Times New Roman" w:hAnsi="Times New Roman" w:cs="Times New Roman"/>
                <w:kern w:val="0"/>
                <w:sz w:val="20"/>
                <w:szCs w:val="20"/>
                <w:lang w:eastAsia="en-NZ"/>
                <w14:ligatures w14:val="none"/>
              </w:rPr>
              <w:t>Less invasive than poison</w:t>
            </w:r>
          </w:p>
          <w:p w14:paraId="270A7E78"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6BFBFF00"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3B7ACACE" w14:textId="58A278AA"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Self-propagating</w:t>
            </w:r>
          </w:p>
          <w:p w14:paraId="59C4F02B"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737B61F9"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r w:rsidRPr="003115AB">
              <w:rPr>
                <w:rFonts w:ascii="Times New Roman" w:eastAsia="Times New Roman" w:hAnsi="Times New Roman" w:cs="Times New Roman"/>
                <w:kern w:val="0"/>
                <w:sz w:val="20"/>
                <w:szCs w:val="20"/>
                <w:lang w:eastAsia="en-NZ"/>
                <w14:ligatures w14:val="none"/>
              </w:rPr>
              <w:t>New and different</w:t>
            </w:r>
          </w:p>
          <w:p w14:paraId="14596EB3"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685757D6"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786699CE"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193B8446"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r w:rsidRPr="003115AB">
              <w:rPr>
                <w:rFonts w:ascii="Times New Roman" w:eastAsia="Times New Roman" w:hAnsi="Times New Roman" w:cs="Times New Roman"/>
                <w:kern w:val="0"/>
                <w:sz w:val="20"/>
                <w:szCs w:val="20"/>
                <w:lang w:eastAsia="en-NZ"/>
                <w14:ligatures w14:val="none"/>
              </w:rPr>
              <w:t>Environment in crisis</w:t>
            </w:r>
          </w:p>
          <w:p w14:paraId="2343436B"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0D96908F"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4C8861E8"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25F39723" w14:textId="64347C10"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Less poisonous</w:t>
            </w:r>
          </w:p>
          <w:p w14:paraId="0CF9EE9D" w14:textId="372F6938"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p>
          <w:p w14:paraId="521F3A15"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r w:rsidRPr="003115AB">
              <w:rPr>
                <w:rFonts w:ascii="Times New Roman" w:eastAsia="Times New Roman" w:hAnsi="Times New Roman" w:cs="Times New Roman"/>
                <w:kern w:val="0"/>
                <w:sz w:val="20"/>
                <w:szCs w:val="20"/>
                <w:lang w:eastAsia="en-NZ"/>
                <w14:ligatures w14:val="none"/>
              </w:rPr>
              <w:t>More economic approach</w:t>
            </w:r>
          </w:p>
          <w:p w14:paraId="203E41D3"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58268944"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4003A66A"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1AA6D626"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r w:rsidRPr="003115AB">
              <w:rPr>
                <w:rFonts w:ascii="Times New Roman" w:eastAsia="Times New Roman" w:hAnsi="Times New Roman" w:cs="Times New Roman"/>
                <w:kern w:val="0"/>
                <w:sz w:val="20"/>
                <w:szCs w:val="20"/>
                <w:lang w:eastAsia="en-NZ"/>
                <w14:ligatures w14:val="none"/>
              </w:rPr>
              <w:t>Species-specific</w:t>
            </w:r>
          </w:p>
          <w:p w14:paraId="72A5C5F3"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31C0E25E"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077C2F33"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68CD79A8" w14:textId="4FB90185" w:rsidR="003115AB" w:rsidRP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r w:rsidRPr="003115AB">
              <w:rPr>
                <w:rFonts w:ascii="Times New Roman" w:eastAsia="Times New Roman" w:hAnsi="Times New Roman" w:cs="Times New Roman"/>
                <w:kern w:val="0"/>
                <w:sz w:val="20"/>
                <w:szCs w:val="20"/>
                <w:lang w:eastAsia="en-NZ"/>
                <w14:ligatures w14:val="none"/>
              </w:rPr>
              <w:t>Species-specific</w:t>
            </w:r>
          </w:p>
          <w:p w14:paraId="2DC11E7D" w14:textId="5B9D2CDA"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p>
          <w:p w14:paraId="176FAEA2"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454AC080"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r w:rsidRPr="003115AB">
              <w:rPr>
                <w:rFonts w:ascii="Times New Roman" w:eastAsia="Times New Roman" w:hAnsi="Times New Roman" w:cs="Times New Roman"/>
                <w:kern w:val="0"/>
                <w:sz w:val="20"/>
                <w:szCs w:val="20"/>
                <w:lang w:eastAsia="en-NZ"/>
                <w14:ligatures w14:val="none"/>
              </w:rPr>
              <w:t>Next-generational</w:t>
            </w:r>
          </w:p>
          <w:p w14:paraId="0CCB1563"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2F9140EA"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1E9EA6C5" w14:textId="66002B7D"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Aversion to rats</w:t>
            </w:r>
          </w:p>
          <w:p w14:paraId="4770A16B" w14:textId="0B71AEFC"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p>
          <w:p w14:paraId="74B7535F"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r w:rsidRPr="003115AB">
              <w:rPr>
                <w:rFonts w:ascii="Times New Roman" w:eastAsia="Times New Roman" w:hAnsi="Times New Roman" w:cs="Times New Roman"/>
                <w:kern w:val="0"/>
                <w:sz w:val="20"/>
                <w:szCs w:val="20"/>
                <w:lang w:eastAsia="en-NZ"/>
                <w14:ligatures w14:val="none"/>
              </w:rPr>
              <w:t>Conventional pest control methods not fit-for-purpose</w:t>
            </w:r>
          </w:p>
          <w:p w14:paraId="6720E154"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59DCD719"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6A00E9BB" w14:textId="77777777" w:rsidR="003115AB" w:rsidRDefault="003115AB" w:rsidP="003115AB">
            <w:pPr>
              <w:spacing w:after="0" w:line="240" w:lineRule="auto"/>
              <w:jc w:val="center"/>
              <w:textAlignment w:val="baseline"/>
              <w:rPr>
                <w:rFonts w:ascii="Times New Roman" w:eastAsia="Times New Roman" w:hAnsi="Times New Roman" w:cs="Times New Roman"/>
                <w:kern w:val="0"/>
                <w:sz w:val="20"/>
                <w:szCs w:val="20"/>
                <w:lang w:eastAsia="en-NZ"/>
                <w14:ligatures w14:val="none"/>
              </w:rPr>
            </w:pPr>
          </w:p>
          <w:p w14:paraId="44CB0D55" w14:textId="0834BB45" w:rsidR="003115AB" w:rsidRPr="003115AB" w:rsidRDefault="003115AB" w:rsidP="003115AB">
            <w:pPr>
              <w:spacing w:after="0" w:line="240" w:lineRule="auto"/>
              <w:jc w:val="center"/>
              <w:textAlignment w:val="baseline"/>
              <w:rPr>
                <w:rFonts w:ascii="Times New Roman" w:eastAsia="Times New Roman" w:hAnsi="Times New Roman" w:cs="Times New Roman"/>
                <w:kern w:val="0"/>
                <w:lang w:eastAsia="en-NZ"/>
                <w14:ligatures w14:val="none"/>
              </w:rPr>
            </w:pPr>
            <w:r w:rsidRPr="003115AB">
              <w:rPr>
                <w:rFonts w:ascii="Times New Roman" w:eastAsia="Times New Roman" w:hAnsi="Times New Roman" w:cs="Times New Roman"/>
                <w:kern w:val="0"/>
                <w:sz w:val="20"/>
                <w:szCs w:val="20"/>
                <w:lang w:eastAsia="en-NZ"/>
                <w14:ligatures w14:val="none"/>
              </w:rPr>
              <w:t>Potential for landmass-scale control</w:t>
            </w:r>
          </w:p>
        </w:tc>
      </w:tr>
    </w:tbl>
    <w:p w14:paraId="5C2BD521" w14:textId="5ED6C40F" w:rsidR="003115AB" w:rsidRDefault="003115AB" w:rsidP="003115AB">
      <w:pPr>
        <w:spacing w:after="0" w:line="240" w:lineRule="auto"/>
        <w:textAlignment w:val="baseline"/>
        <w:rPr>
          <w:rFonts w:ascii="Times New Roman" w:eastAsia="Times New Roman" w:hAnsi="Times New Roman" w:cs="Times New Roman"/>
          <w:kern w:val="0"/>
          <w:sz w:val="20"/>
          <w:szCs w:val="20"/>
          <w:lang w:eastAsia="en-NZ"/>
          <w14:ligatures w14:val="none"/>
        </w:rPr>
      </w:pPr>
      <w:r w:rsidRPr="003115AB">
        <w:rPr>
          <w:rFonts w:ascii="Times New Roman" w:eastAsia="Times New Roman" w:hAnsi="Times New Roman" w:cs="Times New Roman"/>
          <w:kern w:val="0"/>
          <w:sz w:val="20"/>
          <w:szCs w:val="20"/>
          <w:lang w:eastAsia="en-NZ"/>
          <w14:ligatures w14:val="none"/>
        </w:rPr>
        <w:t> </w:t>
      </w:r>
    </w:p>
    <w:sectPr w:rsidR="003115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5AB"/>
    <w:rsid w:val="000516B8"/>
    <w:rsid w:val="0016346A"/>
    <w:rsid w:val="003115AB"/>
    <w:rsid w:val="00360945"/>
    <w:rsid w:val="003E48FB"/>
    <w:rsid w:val="00456A9E"/>
    <w:rsid w:val="00622C43"/>
    <w:rsid w:val="006727A8"/>
    <w:rsid w:val="006C0B58"/>
    <w:rsid w:val="0074444A"/>
    <w:rsid w:val="007875B5"/>
    <w:rsid w:val="008B6B7A"/>
    <w:rsid w:val="008F1D85"/>
    <w:rsid w:val="00A4449F"/>
    <w:rsid w:val="00AA2A70"/>
    <w:rsid w:val="00AA528E"/>
    <w:rsid w:val="00AD547A"/>
    <w:rsid w:val="00AE468B"/>
    <w:rsid w:val="00B71A49"/>
    <w:rsid w:val="00B828C2"/>
    <w:rsid w:val="00C01DF4"/>
    <w:rsid w:val="00C4606D"/>
    <w:rsid w:val="00C53A68"/>
    <w:rsid w:val="00CB2745"/>
    <w:rsid w:val="00D57AEB"/>
    <w:rsid w:val="00FA0613"/>
    <w:rsid w:val="2DDCAFD9"/>
    <w:rsid w:val="30837F73"/>
    <w:rsid w:val="372B4413"/>
    <w:rsid w:val="3C0F792C"/>
    <w:rsid w:val="46F52D0D"/>
    <w:rsid w:val="4BDF2077"/>
    <w:rsid w:val="5DCA53C6"/>
    <w:rsid w:val="5F43EA5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4005"/>
  <w15:chartTrackingRefBased/>
  <w15:docId w15:val="{8104ADB6-E969-4265-889E-9CFCB6F2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5AB"/>
    <w:rPr>
      <w:rFonts w:eastAsiaTheme="majorEastAsia" w:cstheme="majorBidi"/>
      <w:color w:val="272727" w:themeColor="text1" w:themeTint="D8"/>
    </w:rPr>
  </w:style>
  <w:style w:type="paragraph" w:styleId="Title">
    <w:name w:val="Title"/>
    <w:basedOn w:val="Normal"/>
    <w:next w:val="Normal"/>
    <w:link w:val="TitleChar"/>
    <w:uiPriority w:val="10"/>
    <w:qFormat/>
    <w:rsid w:val="00311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5AB"/>
    <w:pPr>
      <w:spacing w:before="160"/>
      <w:jc w:val="center"/>
    </w:pPr>
    <w:rPr>
      <w:i/>
      <w:iCs/>
      <w:color w:val="404040" w:themeColor="text1" w:themeTint="BF"/>
    </w:rPr>
  </w:style>
  <w:style w:type="character" w:customStyle="1" w:styleId="QuoteChar">
    <w:name w:val="Quote Char"/>
    <w:basedOn w:val="DefaultParagraphFont"/>
    <w:link w:val="Quote"/>
    <w:uiPriority w:val="29"/>
    <w:rsid w:val="003115AB"/>
    <w:rPr>
      <w:i/>
      <w:iCs/>
      <w:color w:val="404040" w:themeColor="text1" w:themeTint="BF"/>
    </w:rPr>
  </w:style>
  <w:style w:type="paragraph" w:styleId="ListParagraph">
    <w:name w:val="List Paragraph"/>
    <w:basedOn w:val="Normal"/>
    <w:uiPriority w:val="34"/>
    <w:qFormat/>
    <w:rsid w:val="003115AB"/>
    <w:pPr>
      <w:ind w:left="720"/>
      <w:contextualSpacing/>
    </w:pPr>
  </w:style>
  <w:style w:type="character" w:styleId="IntenseEmphasis">
    <w:name w:val="Intense Emphasis"/>
    <w:basedOn w:val="DefaultParagraphFont"/>
    <w:uiPriority w:val="21"/>
    <w:qFormat/>
    <w:rsid w:val="003115AB"/>
    <w:rPr>
      <w:i/>
      <w:iCs/>
      <w:color w:val="0F4761" w:themeColor="accent1" w:themeShade="BF"/>
    </w:rPr>
  </w:style>
  <w:style w:type="paragraph" w:styleId="IntenseQuote">
    <w:name w:val="Intense Quote"/>
    <w:basedOn w:val="Normal"/>
    <w:next w:val="Normal"/>
    <w:link w:val="IntenseQuoteChar"/>
    <w:uiPriority w:val="30"/>
    <w:qFormat/>
    <w:rsid w:val="00311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5AB"/>
    <w:rPr>
      <w:i/>
      <w:iCs/>
      <w:color w:val="0F4761" w:themeColor="accent1" w:themeShade="BF"/>
    </w:rPr>
  </w:style>
  <w:style w:type="character" w:styleId="IntenseReference">
    <w:name w:val="Intense Reference"/>
    <w:basedOn w:val="DefaultParagraphFont"/>
    <w:uiPriority w:val="32"/>
    <w:qFormat/>
    <w:rsid w:val="003115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BF88D1865674DB30ADB3B509D6A39" ma:contentTypeVersion="10" ma:contentTypeDescription="Create a new document." ma:contentTypeScope="" ma:versionID="bd7fb4c8e3957d7f9de6bf84d996cd38">
  <xsd:schema xmlns:xsd="http://www.w3.org/2001/XMLSchema" xmlns:xs="http://www.w3.org/2001/XMLSchema" xmlns:p="http://schemas.microsoft.com/office/2006/metadata/properties" xmlns:ns2="3b281beb-5560-489a-9ba9-94daaeec4f29" xmlns:ns3="7a7cf6a9-afd4-4191-81c8-009601984008" targetNamespace="http://schemas.microsoft.com/office/2006/metadata/properties" ma:root="true" ma:fieldsID="db323d3f133549f261f347fedc8e19cb" ns2:_="" ns3:_="">
    <xsd:import namespace="3b281beb-5560-489a-9ba9-94daaeec4f29"/>
    <xsd:import namespace="7a7cf6a9-afd4-4191-81c8-0096019840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81beb-5560-489a-9ba9-94daaee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7fece0-7c67-4b6d-b059-36af53aee6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cf6a9-afd4-4191-81c8-0096019840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dc4ce6-2bec-4da4-b3e2-12fe6c5f60a9}" ma:internalName="TaxCatchAll" ma:showField="CatchAllData" ma:web="7a7cf6a9-afd4-4191-81c8-009601984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7cf6a9-afd4-4191-81c8-009601984008" xsi:nil="true"/>
    <lcf76f155ced4ddcb4097134ff3c332f xmlns="3b281beb-5560-489a-9ba9-94daaeec4f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2710A-AF9A-4EDA-80A3-3E836B01E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81beb-5560-489a-9ba9-94daaeec4f29"/>
    <ds:schemaRef ds:uri="7a7cf6a9-afd4-4191-81c8-009601984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B32A97-C42D-4D20-9F9E-5240DF38A665}">
  <ds:schemaRefs>
    <ds:schemaRef ds:uri="http://schemas.microsoft.com/office/2006/metadata/properties"/>
    <ds:schemaRef ds:uri="http://schemas.microsoft.com/office/infopath/2007/PartnerControls"/>
    <ds:schemaRef ds:uri="7a7cf6a9-afd4-4191-81c8-009601984008"/>
    <ds:schemaRef ds:uri="3b281beb-5560-489a-9ba9-94daaeec4f29"/>
  </ds:schemaRefs>
</ds:datastoreItem>
</file>

<file path=customXml/itemProps3.xml><?xml version="1.0" encoding="utf-8"?>
<ds:datastoreItem xmlns:ds="http://schemas.openxmlformats.org/officeDocument/2006/customXml" ds:itemID="{971B4AEA-946F-4D32-AB0E-9ED3D7CF2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2116</Characters>
  <Application>Microsoft Office Word</Application>
  <DocSecurity>0</DocSecurity>
  <Lines>96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Hunt (Te Kawa)</dc:creator>
  <cp:keywords/>
  <dc:description/>
  <cp:lastModifiedBy>Alan Hunt (Te Kawa)</cp:lastModifiedBy>
  <cp:revision>3</cp:revision>
  <dcterms:created xsi:type="dcterms:W3CDTF">2026-01-23T00:33:00Z</dcterms:created>
  <dcterms:modified xsi:type="dcterms:W3CDTF">2026-02-08T21:45:00Z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0x010100244BF88D1865674DB30ADB3B509D6A39</vt:lpwstr>
  </property>
  <property fmtid="{D5CDD505-2E9C-101B-9397-08002B2CF9AE}" pid="3" name="MediaServiceImageTags">
    <vt:lpwstr/>
  </property>
</Properties>
</file>