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32B39" w14:textId="224038BA" w:rsidR="008D11F7" w:rsidRDefault="008D11F7">
      <w:r w:rsidRPr="008D11F7">
        <w:t>Table 2: Marker-Specific Meta-analysis</w:t>
      </w:r>
    </w:p>
    <w:tbl>
      <w:tblPr>
        <w:tblW w:w="103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317"/>
        <w:gridCol w:w="1488"/>
        <w:gridCol w:w="797"/>
        <w:gridCol w:w="2649"/>
        <w:gridCol w:w="1115"/>
        <w:gridCol w:w="581"/>
        <w:gridCol w:w="770"/>
        <w:gridCol w:w="1836"/>
      </w:tblGrid>
      <w:tr w:rsidR="008D11F7" w:rsidRPr="008D11F7" w14:paraId="58E4E6DD" w14:textId="77777777" w:rsidTr="008D11F7">
        <w:trPr>
          <w:trHeight w:val="86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EA8D97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Marker</w:t>
            </w:r>
          </w:p>
        </w:tc>
        <w:tc>
          <w:tcPr>
            <w:tcW w:w="0" w:type="auto"/>
            <w:vAlign w:val="center"/>
            <w:hideMark/>
          </w:tcPr>
          <w:p w14:paraId="5746A502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k</w:t>
            </w:r>
          </w:p>
        </w:tc>
        <w:tc>
          <w:tcPr>
            <w:tcW w:w="0" w:type="auto"/>
            <w:vAlign w:val="center"/>
            <w:hideMark/>
          </w:tcPr>
          <w:p w14:paraId="4C351EAF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Sample Size (n)</w:t>
            </w:r>
          </w:p>
        </w:tc>
        <w:tc>
          <w:tcPr>
            <w:tcW w:w="0" w:type="auto"/>
            <w:vAlign w:val="center"/>
            <w:hideMark/>
          </w:tcPr>
          <w:p w14:paraId="2CE6FB10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Events</w:t>
            </w:r>
          </w:p>
        </w:tc>
        <w:tc>
          <w:tcPr>
            <w:tcW w:w="0" w:type="auto"/>
            <w:vAlign w:val="center"/>
            <w:hideMark/>
          </w:tcPr>
          <w:p w14:paraId="343A6656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Pooled Prevalence (Random)</w:t>
            </w:r>
          </w:p>
        </w:tc>
        <w:tc>
          <w:tcPr>
            <w:tcW w:w="0" w:type="auto"/>
            <w:vAlign w:val="center"/>
            <w:hideMark/>
          </w:tcPr>
          <w:p w14:paraId="3F74BCB2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7C77CF21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I² (%)</w:t>
            </w:r>
          </w:p>
        </w:tc>
        <w:tc>
          <w:tcPr>
            <w:tcW w:w="0" w:type="auto"/>
            <w:vAlign w:val="center"/>
            <w:hideMark/>
          </w:tcPr>
          <w:p w14:paraId="1B52165B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τ²</w:t>
            </w:r>
          </w:p>
        </w:tc>
        <w:tc>
          <w:tcPr>
            <w:tcW w:w="0" w:type="auto"/>
            <w:vAlign w:val="center"/>
            <w:hideMark/>
          </w:tcPr>
          <w:p w14:paraId="37307428" w14:textId="77777777" w:rsidR="008D11F7" w:rsidRPr="008D11F7" w:rsidRDefault="008D11F7" w:rsidP="008D11F7">
            <w:pPr>
              <w:rPr>
                <w:b/>
                <w:bCs/>
              </w:rPr>
            </w:pPr>
            <w:r w:rsidRPr="008D11F7">
              <w:rPr>
                <w:b/>
                <w:bCs/>
              </w:rPr>
              <w:t>Prediction Interval</w:t>
            </w:r>
          </w:p>
        </w:tc>
      </w:tr>
      <w:tr w:rsidR="008D11F7" w:rsidRPr="008D11F7" w14:paraId="7CF4321C" w14:textId="77777777" w:rsidTr="008D11F7">
        <w:trPr>
          <w:trHeight w:val="872"/>
          <w:tblCellSpacing w:w="15" w:type="dxa"/>
        </w:trPr>
        <w:tc>
          <w:tcPr>
            <w:tcW w:w="0" w:type="auto"/>
            <w:vAlign w:val="center"/>
            <w:hideMark/>
          </w:tcPr>
          <w:p w14:paraId="60799F4C" w14:textId="77777777" w:rsidR="008D11F7" w:rsidRPr="008D11F7" w:rsidRDefault="008D11F7" w:rsidP="008D11F7">
            <w:r w:rsidRPr="008D11F7">
              <w:t>IgM</w:t>
            </w:r>
          </w:p>
        </w:tc>
        <w:tc>
          <w:tcPr>
            <w:tcW w:w="0" w:type="auto"/>
            <w:vAlign w:val="center"/>
            <w:hideMark/>
          </w:tcPr>
          <w:p w14:paraId="34E11FD8" w14:textId="77777777" w:rsidR="008D11F7" w:rsidRPr="008D11F7" w:rsidRDefault="008D11F7" w:rsidP="008D11F7">
            <w:r w:rsidRPr="008D11F7">
              <w:t>27</w:t>
            </w:r>
          </w:p>
        </w:tc>
        <w:tc>
          <w:tcPr>
            <w:tcW w:w="0" w:type="auto"/>
            <w:vAlign w:val="center"/>
            <w:hideMark/>
          </w:tcPr>
          <w:p w14:paraId="3B8F7743" w14:textId="77777777" w:rsidR="008D11F7" w:rsidRPr="008D11F7" w:rsidRDefault="008D11F7" w:rsidP="008D11F7">
            <w:r w:rsidRPr="008D11F7">
              <w:t>7,833</w:t>
            </w:r>
          </w:p>
        </w:tc>
        <w:tc>
          <w:tcPr>
            <w:tcW w:w="0" w:type="auto"/>
            <w:vAlign w:val="center"/>
            <w:hideMark/>
          </w:tcPr>
          <w:p w14:paraId="09DF1E5C" w14:textId="77777777" w:rsidR="008D11F7" w:rsidRPr="008D11F7" w:rsidRDefault="008D11F7" w:rsidP="008D11F7">
            <w:r w:rsidRPr="008D11F7">
              <w:t>1,494</w:t>
            </w:r>
          </w:p>
        </w:tc>
        <w:tc>
          <w:tcPr>
            <w:tcW w:w="0" w:type="auto"/>
            <w:vAlign w:val="center"/>
            <w:hideMark/>
          </w:tcPr>
          <w:p w14:paraId="4F9C5ACE" w14:textId="77777777" w:rsidR="008D11F7" w:rsidRPr="008D11F7" w:rsidRDefault="008D11F7" w:rsidP="008D11F7">
            <w:r w:rsidRPr="008D11F7">
              <w:t>20.4%</w:t>
            </w:r>
          </w:p>
        </w:tc>
        <w:tc>
          <w:tcPr>
            <w:tcW w:w="0" w:type="auto"/>
            <w:vAlign w:val="center"/>
            <w:hideMark/>
          </w:tcPr>
          <w:p w14:paraId="3C547132" w14:textId="77777777" w:rsidR="008D11F7" w:rsidRPr="008D11F7" w:rsidRDefault="008D11F7" w:rsidP="008D11F7">
            <w:r w:rsidRPr="008D11F7">
              <w:t>13.3–28.5%</w:t>
            </w:r>
          </w:p>
        </w:tc>
        <w:tc>
          <w:tcPr>
            <w:tcW w:w="0" w:type="auto"/>
            <w:vAlign w:val="center"/>
            <w:hideMark/>
          </w:tcPr>
          <w:p w14:paraId="0E875546" w14:textId="77777777" w:rsidR="008D11F7" w:rsidRPr="008D11F7" w:rsidRDefault="008D11F7" w:rsidP="008D11F7">
            <w:r w:rsidRPr="008D11F7">
              <w:t>98.6</w:t>
            </w:r>
          </w:p>
        </w:tc>
        <w:tc>
          <w:tcPr>
            <w:tcW w:w="0" w:type="auto"/>
            <w:vAlign w:val="center"/>
            <w:hideMark/>
          </w:tcPr>
          <w:p w14:paraId="78DF0431" w14:textId="704280C2" w:rsidR="008D11F7" w:rsidRPr="008D11F7" w:rsidRDefault="008D11F7" w:rsidP="008D11F7">
            <w:r w:rsidRPr="008D11F7">
              <w:t>0.0608</w:t>
            </w:r>
          </w:p>
        </w:tc>
        <w:tc>
          <w:tcPr>
            <w:tcW w:w="0" w:type="auto"/>
            <w:vAlign w:val="center"/>
            <w:hideMark/>
          </w:tcPr>
          <w:p w14:paraId="1EB0BA9F" w14:textId="1FF7F05E" w:rsidR="008D11F7" w:rsidRPr="008D11F7" w:rsidRDefault="008D11F7" w:rsidP="008D11F7">
            <w:r>
              <w:t xml:space="preserve">     </w:t>
            </w:r>
            <w:r w:rsidRPr="008D11F7">
              <w:t>~0–98.7%</w:t>
            </w:r>
          </w:p>
        </w:tc>
      </w:tr>
      <w:tr w:rsidR="008D11F7" w:rsidRPr="008D11F7" w14:paraId="37A60866" w14:textId="77777777" w:rsidTr="008D11F7">
        <w:trPr>
          <w:trHeight w:val="872"/>
          <w:tblCellSpacing w:w="15" w:type="dxa"/>
        </w:trPr>
        <w:tc>
          <w:tcPr>
            <w:tcW w:w="0" w:type="auto"/>
            <w:vAlign w:val="center"/>
            <w:hideMark/>
          </w:tcPr>
          <w:p w14:paraId="3F335FE5" w14:textId="77777777" w:rsidR="008D11F7" w:rsidRPr="008D11F7" w:rsidRDefault="008D11F7" w:rsidP="008D11F7">
            <w:r w:rsidRPr="008D11F7">
              <w:t>IgG</w:t>
            </w:r>
          </w:p>
        </w:tc>
        <w:tc>
          <w:tcPr>
            <w:tcW w:w="0" w:type="auto"/>
            <w:vAlign w:val="center"/>
            <w:hideMark/>
          </w:tcPr>
          <w:p w14:paraId="30F2BA9F" w14:textId="77777777" w:rsidR="008D11F7" w:rsidRPr="008D11F7" w:rsidRDefault="008D11F7" w:rsidP="008D11F7">
            <w:r w:rsidRPr="008D11F7">
              <w:t>18</w:t>
            </w:r>
          </w:p>
        </w:tc>
        <w:tc>
          <w:tcPr>
            <w:tcW w:w="0" w:type="auto"/>
            <w:vAlign w:val="center"/>
            <w:hideMark/>
          </w:tcPr>
          <w:p w14:paraId="6AEE24D9" w14:textId="77777777" w:rsidR="008D11F7" w:rsidRPr="008D11F7" w:rsidRDefault="008D11F7" w:rsidP="008D11F7">
            <w:r w:rsidRPr="008D11F7">
              <w:t>5,376</w:t>
            </w:r>
          </w:p>
        </w:tc>
        <w:tc>
          <w:tcPr>
            <w:tcW w:w="0" w:type="auto"/>
            <w:vAlign w:val="center"/>
            <w:hideMark/>
          </w:tcPr>
          <w:p w14:paraId="4D0896C9" w14:textId="77777777" w:rsidR="008D11F7" w:rsidRPr="008D11F7" w:rsidRDefault="008D11F7" w:rsidP="008D11F7">
            <w:r w:rsidRPr="008D11F7">
              <w:t>973</w:t>
            </w:r>
          </w:p>
        </w:tc>
        <w:tc>
          <w:tcPr>
            <w:tcW w:w="0" w:type="auto"/>
            <w:vAlign w:val="center"/>
            <w:hideMark/>
          </w:tcPr>
          <w:p w14:paraId="5D8D83E5" w14:textId="77777777" w:rsidR="008D11F7" w:rsidRPr="008D11F7" w:rsidRDefault="008D11F7" w:rsidP="008D11F7">
            <w:r w:rsidRPr="008D11F7">
              <w:t>20.3%</w:t>
            </w:r>
          </w:p>
        </w:tc>
        <w:tc>
          <w:tcPr>
            <w:tcW w:w="0" w:type="auto"/>
            <w:vAlign w:val="center"/>
            <w:hideMark/>
          </w:tcPr>
          <w:p w14:paraId="1909D118" w14:textId="77777777" w:rsidR="008D11F7" w:rsidRPr="008D11F7" w:rsidRDefault="008D11F7" w:rsidP="008D11F7">
            <w:r w:rsidRPr="008D11F7">
              <w:t>13.5–28.0%</w:t>
            </w:r>
          </w:p>
        </w:tc>
        <w:tc>
          <w:tcPr>
            <w:tcW w:w="0" w:type="auto"/>
            <w:vAlign w:val="center"/>
            <w:hideMark/>
          </w:tcPr>
          <w:p w14:paraId="28A74496" w14:textId="77777777" w:rsidR="008D11F7" w:rsidRPr="008D11F7" w:rsidRDefault="008D11F7" w:rsidP="008D11F7">
            <w:r w:rsidRPr="008D11F7">
              <w:t>97.7</w:t>
            </w:r>
          </w:p>
        </w:tc>
        <w:tc>
          <w:tcPr>
            <w:tcW w:w="0" w:type="auto"/>
            <w:vAlign w:val="center"/>
            <w:hideMark/>
          </w:tcPr>
          <w:p w14:paraId="33FEF12E" w14:textId="77777777" w:rsidR="008D11F7" w:rsidRPr="008D11F7" w:rsidRDefault="008D11F7" w:rsidP="008D11F7">
            <w:r w:rsidRPr="008D11F7">
              <w:t>0.0368</w:t>
            </w:r>
          </w:p>
        </w:tc>
        <w:tc>
          <w:tcPr>
            <w:tcW w:w="0" w:type="auto"/>
            <w:vAlign w:val="center"/>
            <w:hideMark/>
          </w:tcPr>
          <w:p w14:paraId="56773E83" w14:textId="64DBCE31" w:rsidR="008D11F7" w:rsidRPr="008D11F7" w:rsidRDefault="008D11F7" w:rsidP="008D11F7">
            <w:r>
              <w:t xml:space="preserve">       </w:t>
            </w:r>
            <w:r w:rsidRPr="008D11F7">
              <w:t>5.3–88.5%</w:t>
            </w:r>
          </w:p>
        </w:tc>
      </w:tr>
      <w:tr w:rsidR="008D11F7" w:rsidRPr="008D11F7" w14:paraId="18CCD1BE" w14:textId="77777777" w:rsidTr="008D11F7">
        <w:trPr>
          <w:trHeight w:val="872"/>
          <w:tblCellSpacing w:w="15" w:type="dxa"/>
        </w:trPr>
        <w:tc>
          <w:tcPr>
            <w:tcW w:w="0" w:type="auto"/>
            <w:vAlign w:val="center"/>
            <w:hideMark/>
          </w:tcPr>
          <w:p w14:paraId="779CFE9A" w14:textId="77777777" w:rsidR="008D11F7" w:rsidRPr="008D11F7" w:rsidRDefault="008D11F7" w:rsidP="008D11F7">
            <w:r w:rsidRPr="008D11F7">
              <w:t>NS1</w:t>
            </w:r>
          </w:p>
        </w:tc>
        <w:tc>
          <w:tcPr>
            <w:tcW w:w="0" w:type="auto"/>
            <w:vAlign w:val="center"/>
            <w:hideMark/>
          </w:tcPr>
          <w:p w14:paraId="5CE05A12" w14:textId="77777777" w:rsidR="008D11F7" w:rsidRPr="008D11F7" w:rsidRDefault="008D11F7" w:rsidP="008D11F7">
            <w:r w:rsidRPr="008D11F7">
              <w:t>11</w:t>
            </w:r>
          </w:p>
        </w:tc>
        <w:tc>
          <w:tcPr>
            <w:tcW w:w="0" w:type="auto"/>
            <w:vAlign w:val="center"/>
            <w:hideMark/>
          </w:tcPr>
          <w:p w14:paraId="25EC55C2" w14:textId="77777777" w:rsidR="008D11F7" w:rsidRPr="008D11F7" w:rsidRDefault="008D11F7" w:rsidP="008D11F7">
            <w:r w:rsidRPr="008D11F7">
              <w:t>3,078</w:t>
            </w:r>
          </w:p>
        </w:tc>
        <w:tc>
          <w:tcPr>
            <w:tcW w:w="0" w:type="auto"/>
            <w:vAlign w:val="center"/>
            <w:hideMark/>
          </w:tcPr>
          <w:p w14:paraId="76A2B88F" w14:textId="77777777" w:rsidR="008D11F7" w:rsidRPr="008D11F7" w:rsidRDefault="008D11F7" w:rsidP="008D11F7">
            <w:r w:rsidRPr="008D11F7">
              <w:t>389</w:t>
            </w:r>
          </w:p>
        </w:tc>
        <w:tc>
          <w:tcPr>
            <w:tcW w:w="0" w:type="auto"/>
            <w:vAlign w:val="center"/>
            <w:hideMark/>
          </w:tcPr>
          <w:p w14:paraId="5B8F31EB" w14:textId="77777777" w:rsidR="008D11F7" w:rsidRPr="008D11F7" w:rsidRDefault="008D11F7" w:rsidP="008D11F7">
            <w:r w:rsidRPr="008D11F7">
              <w:t>8.9%</w:t>
            </w:r>
          </w:p>
        </w:tc>
        <w:tc>
          <w:tcPr>
            <w:tcW w:w="0" w:type="auto"/>
            <w:vAlign w:val="center"/>
            <w:hideMark/>
          </w:tcPr>
          <w:p w14:paraId="1F7AFAD6" w14:textId="77777777" w:rsidR="008D11F7" w:rsidRPr="008D11F7" w:rsidRDefault="008D11F7" w:rsidP="008D11F7">
            <w:r w:rsidRPr="008D11F7">
              <w:t>2.3–19.1%</w:t>
            </w:r>
          </w:p>
        </w:tc>
        <w:tc>
          <w:tcPr>
            <w:tcW w:w="0" w:type="auto"/>
            <w:vAlign w:val="center"/>
            <w:hideMark/>
          </w:tcPr>
          <w:p w14:paraId="4BF59DE3" w14:textId="77777777" w:rsidR="008D11F7" w:rsidRPr="008D11F7" w:rsidRDefault="008D11F7" w:rsidP="008D11F7">
            <w:r w:rsidRPr="008D11F7">
              <w:t>98.5</w:t>
            </w:r>
          </w:p>
        </w:tc>
        <w:tc>
          <w:tcPr>
            <w:tcW w:w="0" w:type="auto"/>
            <w:vAlign w:val="center"/>
            <w:hideMark/>
          </w:tcPr>
          <w:p w14:paraId="28B6E582" w14:textId="77777777" w:rsidR="008D11F7" w:rsidRPr="008D11F7" w:rsidRDefault="008D11F7" w:rsidP="008D11F7">
            <w:r w:rsidRPr="008D11F7">
              <w:t>0.0616</w:t>
            </w:r>
          </w:p>
        </w:tc>
        <w:tc>
          <w:tcPr>
            <w:tcW w:w="0" w:type="auto"/>
            <w:vAlign w:val="center"/>
            <w:hideMark/>
          </w:tcPr>
          <w:p w14:paraId="0B8F701D" w14:textId="38402C08" w:rsidR="008D11F7" w:rsidRPr="008D11F7" w:rsidRDefault="008D11F7" w:rsidP="008D11F7">
            <w:r>
              <w:t xml:space="preserve">        </w:t>
            </w:r>
            <w:r w:rsidRPr="008D11F7">
              <w:t>Very wide</w:t>
            </w:r>
          </w:p>
        </w:tc>
      </w:tr>
      <w:tr w:rsidR="008D11F7" w:rsidRPr="008D11F7" w14:paraId="6A92E8A1" w14:textId="77777777" w:rsidTr="008D11F7">
        <w:trPr>
          <w:trHeight w:val="872"/>
          <w:tblCellSpacing w:w="15" w:type="dxa"/>
        </w:trPr>
        <w:tc>
          <w:tcPr>
            <w:tcW w:w="0" w:type="auto"/>
            <w:vAlign w:val="center"/>
            <w:hideMark/>
          </w:tcPr>
          <w:p w14:paraId="04972B43" w14:textId="77777777" w:rsidR="008D11F7" w:rsidRPr="008D11F7" w:rsidRDefault="008D11F7" w:rsidP="008D11F7">
            <w:r w:rsidRPr="008D11F7">
              <w:t>PCR</w:t>
            </w:r>
          </w:p>
        </w:tc>
        <w:tc>
          <w:tcPr>
            <w:tcW w:w="0" w:type="auto"/>
            <w:vAlign w:val="center"/>
            <w:hideMark/>
          </w:tcPr>
          <w:p w14:paraId="36635686" w14:textId="77777777" w:rsidR="008D11F7" w:rsidRPr="008D11F7" w:rsidRDefault="008D11F7" w:rsidP="008D11F7">
            <w:r w:rsidRPr="008D11F7">
              <w:t>3</w:t>
            </w:r>
          </w:p>
        </w:tc>
        <w:tc>
          <w:tcPr>
            <w:tcW w:w="0" w:type="auto"/>
            <w:vAlign w:val="center"/>
            <w:hideMark/>
          </w:tcPr>
          <w:p w14:paraId="1BFB1A77" w14:textId="77777777" w:rsidR="008D11F7" w:rsidRPr="008D11F7" w:rsidRDefault="008D11F7" w:rsidP="008D11F7">
            <w:r w:rsidRPr="008D11F7">
              <w:t>323</w:t>
            </w:r>
          </w:p>
        </w:tc>
        <w:tc>
          <w:tcPr>
            <w:tcW w:w="0" w:type="auto"/>
            <w:vAlign w:val="center"/>
            <w:hideMark/>
          </w:tcPr>
          <w:p w14:paraId="0B32FB29" w14:textId="77777777" w:rsidR="008D11F7" w:rsidRPr="008D11F7" w:rsidRDefault="008D11F7" w:rsidP="008D11F7">
            <w:r w:rsidRPr="008D11F7">
              <w:t>25</w:t>
            </w:r>
          </w:p>
        </w:tc>
        <w:tc>
          <w:tcPr>
            <w:tcW w:w="0" w:type="auto"/>
            <w:vAlign w:val="center"/>
            <w:hideMark/>
          </w:tcPr>
          <w:p w14:paraId="3DDA02A6" w14:textId="77777777" w:rsidR="008D11F7" w:rsidRPr="008D11F7" w:rsidRDefault="008D11F7" w:rsidP="008D11F7">
            <w:r w:rsidRPr="008D11F7">
              <w:t>7.3%</w:t>
            </w:r>
          </w:p>
        </w:tc>
        <w:tc>
          <w:tcPr>
            <w:tcW w:w="0" w:type="auto"/>
            <w:vAlign w:val="center"/>
            <w:hideMark/>
          </w:tcPr>
          <w:p w14:paraId="6FA48154" w14:textId="77777777" w:rsidR="008D11F7" w:rsidRPr="008D11F7" w:rsidRDefault="008D11F7" w:rsidP="008D11F7">
            <w:r w:rsidRPr="008D11F7">
              <w:t>3.9–11.5%</w:t>
            </w:r>
          </w:p>
        </w:tc>
        <w:tc>
          <w:tcPr>
            <w:tcW w:w="0" w:type="auto"/>
            <w:vAlign w:val="center"/>
            <w:hideMark/>
          </w:tcPr>
          <w:p w14:paraId="15026A5B" w14:textId="77777777" w:rsidR="008D11F7" w:rsidRPr="008D11F7" w:rsidRDefault="008D11F7" w:rsidP="008D11F7">
            <w:r w:rsidRPr="008D11F7">
              <w:t>25.8</w:t>
            </w:r>
          </w:p>
        </w:tc>
        <w:tc>
          <w:tcPr>
            <w:tcW w:w="0" w:type="auto"/>
            <w:vAlign w:val="center"/>
            <w:hideMark/>
          </w:tcPr>
          <w:p w14:paraId="18B6DBD5" w14:textId="77777777" w:rsidR="008D11F7" w:rsidRPr="008D11F7" w:rsidRDefault="008D11F7" w:rsidP="008D11F7">
            <w:r w:rsidRPr="008D11F7">
              <w:t>0.0010</w:t>
            </w:r>
          </w:p>
        </w:tc>
        <w:tc>
          <w:tcPr>
            <w:tcW w:w="0" w:type="auto"/>
            <w:vAlign w:val="center"/>
            <w:hideMark/>
          </w:tcPr>
          <w:p w14:paraId="3A1C4BC0" w14:textId="03358681" w:rsidR="008D11F7" w:rsidRPr="008D11F7" w:rsidRDefault="008D11F7" w:rsidP="008D11F7">
            <w:r>
              <w:t xml:space="preserve">         </w:t>
            </w:r>
            <w:r w:rsidRPr="008D11F7">
              <w:t>Narrow</w:t>
            </w:r>
          </w:p>
        </w:tc>
      </w:tr>
      <w:tr w:rsidR="008D11F7" w:rsidRPr="008D11F7" w14:paraId="6AB99CDE" w14:textId="77777777" w:rsidTr="008D11F7">
        <w:trPr>
          <w:trHeight w:val="861"/>
          <w:tblCellSpacing w:w="15" w:type="dxa"/>
        </w:trPr>
        <w:tc>
          <w:tcPr>
            <w:tcW w:w="0" w:type="auto"/>
            <w:vAlign w:val="center"/>
            <w:hideMark/>
          </w:tcPr>
          <w:p w14:paraId="20F34733" w14:textId="77777777" w:rsidR="008D11F7" w:rsidRPr="008D11F7" w:rsidRDefault="008D11F7" w:rsidP="008D11F7">
            <w:r w:rsidRPr="008D11F7">
              <w:t>PRNT</w:t>
            </w:r>
          </w:p>
        </w:tc>
        <w:tc>
          <w:tcPr>
            <w:tcW w:w="0" w:type="auto"/>
            <w:vAlign w:val="center"/>
            <w:hideMark/>
          </w:tcPr>
          <w:p w14:paraId="2FFF39C8" w14:textId="77777777" w:rsidR="008D11F7" w:rsidRPr="008D11F7" w:rsidRDefault="008D11F7" w:rsidP="008D11F7">
            <w:r w:rsidRPr="008D11F7">
              <w:t>1</w:t>
            </w:r>
          </w:p>
        </w:tc>
        <w:tc>
          <w:tcPr>
            <w:tcW w:w="0" w:type="auto"/>
            <w:vAlign w:val="center"/>
            <w:hideMark/>
          </w:tcPr>
          <w:p w14:paraId="6D5887B8" w14:textId="77777777" w:rsidR="008D11F7" w:rsidRPr="008D11F7" w:rsidRDefault="008D11F7" w:rsidP="008D11F7">
            <w:r w:rsidRPr="008D11F7">
              <w:t>496</w:t>
            </w:r>
          </w:p>
        </w:tc>
        <w:tc>
          <w:tcPr>
            <w:tcW w:w="0" w:type="auto"/>
            <w:vAlign w:val="center"/>
            <w:hideMark/>
          </w:tcPr>
          <w:p w14:paraId="785B846B" w14:textId="77777777" w:rsidR="008D11F7" w:rsidRPr="008D11F7" w:rsidRDefault="008D11F7" w:rsidP="008D11F7">
            <w:r w:rsidRPr="008D11F7">
              <w:t>90</w:t>
            </w:r>
          </w:p>
        </w:tc>
        <w:tc>
          <w:tcPr>
            <w:tcW w:w="0" w:type="auto"/>
            <w:vAlign w:val="center"/>
            <w:hideMark/>
          </w:tcPr>
          <w:p w14:paraId="69F3F055" w14:textId="77777777" w:rsidR="008D11F7" w:rsidRPr="008D11F7" w:rsidRDefault="008D11F7" w:rsidP="008D11F7">
            <w:r w:rsidRPr="008D11F7">
              <w:t>18.2%</w:t>
            </w:r>
          </w:p>
        </w:tc>
        <w:tc>
          <w:tcPr>
            <w:tcW w:w="0" w:type="auto"/>
            <w:vAlign w:val="center"/>
            <w:hideMark/>
          </w:tcPr>
          <w:p w14:paraId="4E57E9A2" w14:textId="77777777" w:rsidR="008D11F7" w:rsidRPr="008D11F7" w:rsidRDefault="008D11F7" w:rsidP="008D11F7">
            <w:r w:rsidRPr="008D11F7">
              <w:t>14.9–21.7%</w:t>
            </w:r>
          </w:p>
        </w:tc>
        <w:tc>
          <w:tcPr>
            <w:tcW w:w="0" w:type="auto"/>
            <w:vAlign w:val="center"/>
            <w:hideMark/>
          </w:tcPr>
          <w:p w14:paraId="1DAAD641" w14:textId="77777777" w:rsidR="008D11F7" w:rsidRPr="008D11F7" w:rsidRDefault="008D11F7" w:rsidP="008D11F7">
            <w:r w:rsidRPr="008D11F7">
              <w:t>—</w:t>
            </w:r>
          </w:p>
        </w:tc>
        <w:tc>
          <w:tcPr>
            <w:tcW w:w="0" w:type="auto"/>
            <w:vAlign w:val="center"/>
            <w:hideMark/>
          </w:tcPr>
          <w:p w14:paraId="3DEA2C64" w14:textId="77777777" w:rsidR="008D11F7" w:rsidRPr="008D11F7" w:rsidRDefault="008D11F7" w:rsidP="008D11F7">
            <w:r w:rsidRPr="008D11F7">
              <w:t>—</w:t>
            </w:r>
          </w:p>
        </w:tc>
        <w:tc>
          <w:tcPr>
            <w:tcW w:w="0" w:type="auto"/>
            <w:vAlign w:val="center"/>
            <w:hideMark/>
          </w:tcPr>
          <w:p w14:paraId="5BB5DBAF" w14:textId="45A2A537" w:rsidR="008D11F7" w:rsidRPr="008D11F7" w:rsidRDefault="008D11F7" w:rsidP="008D11F7">
            <w:r>
              <w:t xml:space="preserve">           </w:t>
            </w:r>
            <w:r w:rsidRPr="008D11F7">
              <w:t>—</w:t>
            </w:r>
          </w:p>
        </w:tc>
      </w:tr>
    </w:tbl>
    <w:p w14:paraId="4805027D" w14:textId="0FA952F8" w:rsidR="008D11F7" w:rsidRDefault="008D11F7">
      <w:r>
        <w:t xml:space="preserve"> </w:t>
      </w:r>
    </w:p>
    <w:sectPr w:rsidR="008D11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F7"/>
    <w:rsid w:val="0087645E"/>
    <w:rsid w:val="008D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3D97"/>
  <w15:chartTrackingRefBased/>
  <w15:docId w15:val="{DCA2BF08-23CE-44F3-AA0A-05283A9A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1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1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1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1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1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1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1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Nwofe</dc:creator>
  <cp:keywords/>
  <dc:description/>
  <cp:lastModifiedBy>Justin Nwofe</cp:lastModifiedBy>
  <cp:revision>1</cp:revision>
  <dcterms:created xsi:type="dcterms:W3CDTF">2026-03-26T21:43:00Z</dcterms:created>
  <dcterms:modified xsi:type="dcterms:W3CDTF">2026-03-26T21:49:00Z</dcterms:modified>
</cp:coreProperties>
</file>