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7BC" w:rsidRPr="00376AEF" w:rsidRDefault="00C867BC" w:rsidP="00C867BC">
      <w:pPr>
        <w:pStyle w:val="ListParagraph"/>
        <w:spacing w:line="240" w:lineRule="auto"/>
        <w:rPr>
          <w:rFonts w:cs="Times New Roman"/>
        </w:rPr>
      </w:pPr>
      <w:r w:rsidRPr="00376AEF">
        <w:rPr>
          <w:rFonts w:cs="Times New Roman"/>
        </w:rPr>
        <w:t>Appendix A: STROBE Compliance Checklist</w:t>
      </w:r>
    </w:p>
    <w:p w:rsidR="00C867BC" w:rsidRPr="00376AEF" w:rsidRDefault="00C867BC" w:rsidP="00C867BC">
      <w:pPr>
        <w:jc w:val="both"/>
        <w:rPr>
          <w:rFonts w:ascii="Times New Roman" w:hAnsi="Times New Roman" w:cs="Times New Roman"/>
        </w:rPr>
      </w:pPr>
      <w:r w:rsidRPr="00376AEF">
        <w:rPr>
          <w:rFonts w:ascii="Times New Roman" w:hAnsi="Times New Roman" w:cs="Times New Roman"/>
          <w:color w:val="000000"/>
        </w:rPr>
        <w:t xml:space="preserve">The following table </w:t>
      </w:r>
      <w:proofErr w:type="spellStart"/>
      <w:r w:rsidRPr="00376AEF">
        <w:rPr>
          <w:rFonts w:ascii="Times New Roman" w:hAnsi="Times New Roman" w:cs="Times New Roman"/>
          <w:color w:val="000000"/>
        </w:rPr>
        <w:t>sum</w:t>
      </w:r>
      <w:bookmarkStart w:id="0" w:name="_GoBack"/>
      <w:bookmarkEnd w:id="0"/>
      <w:r w:rsidRPr="00376AEF">
        <w:rPr>
          <w:rFonts w:ascii="Times New Roman" w:hAnsi="Times New Roman" w:cs="Times New Roman"/>
          <w:color w:val="000000"/>
        </w:rPr>
        <w:t>marises</w:t>
      </w:r>
      <w:proofErr w:type="spellEnd"/>
      <w:r w:rsidRPr="00376AEF">
        <w:rPr>
          <w:rFonts w:ascii="Times New Roman" w:hAnsi="Times New Roman" w:cs="Times New Roman"/>
          <w:color w:val="000000"/>
        </w:rPr>
        <w:t xml:space="preserve"> compliance of this manuscript with the STROBE (Strengthening the Reporting of Observational Studies in Epidemiology) Statement for cross-sectional studies (von Elm et al., 2007).</w:t>
      </w: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jc w:val="both"/>
        <w:rPr>
          <w:rFonts w:ascii="Times New Roman" w:hAnsi="Times New Roman" w:cs="Times New Roman"/>
        </w:rPr>
      </w:pPr>
      <w:r w:rsidRPr="00376AEF">
        <w:rPr>
          <w:rFonts w:ascii="Times New Roman" w:hAnsi="Times New Roman" w:cs="Times New Roman"/>
          <w:b/>
          <w:bCs/>
          <w:color w:val="000000"/>
        </w:rPr>
        <w:t>STROBE Compliance Summary — Cross-Sectional Study</w:t>
      </w: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00"/>
        <w:gridCol w:w="5400"/>
        <w:gridCol w:w="3060"/>
      </w:tblGrid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  <w:b/>
                <w:bCs/>
              </w:rPr>
              <w:t>Item No.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  <w:b/>
                <w:bCs/>
              </w:rPr>
              <w:t>STROBE Recommendation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  <w:b/>
                <w:bCs/>
              </w:rPr>
              <w:t>Location in Manuscript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Title and abstract — indicate study design and provide an informative summary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Title; Abstract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Background / rationale — explain scientific background and study rationale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Introduction, ¶1–4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Objectives — state specific objectives, including any pre-specified hypotheses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Introduction, final paragraph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Study design — present key elements of study design early in the paper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Study Design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Setting — describe setting, locations, and relevant dates (recruitment, exposure, follow-up, data collection)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Study Setting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Participants — give eligibility criteria, sources, and methods of selection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Participants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Variables — define all outcomes, exposures, predictors, potential confounders, and effect modifiers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Outcome and Exposure Measures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Data sources / measurement — describe data sources and methods of assessment for each variable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Data Collection Instrument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Bias — describe any efforts to address potential sources of bias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Validity, Reliability and Bias; Limitations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Study size — explain how the study size was arrived at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Sample Size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Statistical methods — describe all statistical methods, including those for controlling confounding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Methods: Statistical Analysis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Descriptive data — report characteristics of study participants and person-time of follow-up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Results: Participant Characteristics (Table 1)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Outcome data — report numbers of outcome events or summary measures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Results: Breastfeeding Practices (Table 3)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Main results — give unadjusted and adjusted estimates with precision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Results: Tables 2–5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Other analyses — report other analyses done (sensitivity, subgroup, etc.)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Results: Correlation analyses (Tables 2, 4, 5)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 xml:space="preserve">Key results — </w:t>
            </w:r>
            <w:proofErr w:type="spellStart"/>
            <w:r w:rsidRPr="00376AEF">
              <w:rPr>
                <w:rFonts w:ascii="Times New Roman" w:hAnsi="Times New Roman" w:cs="Times New Roman"/>
              </w:rPr>
              <w:t>summarise</w:t>
            </w:r>
            <w:proofErr w:type="spellEnd"/>
            <w:r w:rsidRPr="00376AEF">
              <w:rPr>
                <w:rFonts w:ascii="Times New Roman" w:hAnsi="Times New Roman" w:cs="Times New Roman"/>
              </w:rPr>
              <w:t xml:space="preserve"> key results with reference to study objectives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Discussion: Key Findings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 xml:space="preserve">Limitations — discuss limitations, </w:t>
            </w:r>
            <w:proofErr w:type="gramStart"/>
            <w:r w:rsidRPr="00376AEF">
              <w:rPr>
                <w:rFonts w:ascii="Times New Roman" w:hAnsi="Times New Roman" w:cs="Times New Roman"/>
              </w:rPr>
              <w:t>taking into account</w:t>
            </w:r>
            <w:proofErr w:type="gramEnd"/>
            <w:r w:rsidRPr="00376AEF">
              <w:rPr>
                <w:rFonts w:ascii="Times New Roman" w:hAnsi="Times New Roman" w:cs="Times New Roman"/>
              </w:rPr>
              <w:t xml:space="preserve"> sources of potential bias 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 xml:space="preserve">Discussion: Limitations 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 xml:space="preserve">Interpretation — give cautious overall interpretation considering objectives, limitations, and multiplicity. 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Discussion: Interpretation</w:t>
            </w:r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proofErr w:type="spellStart"/>
            <w:r w:rsidRPr="00376AEF">
              <w:rPr>
                <w:rFonts w:ascii="Times New Roman" w:hAnsi="Times New Roman" w:cs="Times New Roman"/>
              </w:rPr>
              <w:t>Generalisability</w:t>
            </w:r>
            <w:proofErr w:type="spellEnd"/>
            <w:r w:rsidRPr="00376AEF">
              <w:rPr>
                <w:rFonts w:ascii="Times New Roman" w:hAnsi="Times New Roman" w:cs="Times New Roman"/>
              </w:rPr>
              <w:t xml:space="preserve"> — discuss the </w:t>
            </w:r>
            <w:proofErr w:type="spellStart"/>
            <w:r w:rsidRPr="00376AEF">
              <w:rPr>
                <w:rFonts w:ascii="Times New Roman" w:hAnsi="Times New Roman" w:cs="Times New Roman"/>
              </w:rPr>
              <w:t>generalisability</w:t>
            </w:r>
            <w:proofErr w:type="spellEnd"/>
            <w:r w:rsidRPr="00376AEF">
              <w:rPr>
                <w:rFonts w:ascii="Times New Roman" w:hAnsi="Times New Roman" w:cs="Times New Roman"/>
              </w:rPr>
              <w:t xml:space="preserve"> (external validity) of study results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 xml:space="preserve">Discussion: </w:t>
            </w:r>
            <w:proofErr w:type="spellStart"/>
            <w:r w:rsidRPr="00376AEF">
              <w:rPr>
                <w:rFonts w:ascii="Times New Roman" w:hAnsi="Times New Roman" w:cs="Times New Roman"/>
              </w:rPr>
              <w:t>Generalisability</w:t>
            </w:r>
            <w:proofErr w:type="spellEnd"/>
          </w:p>
        </w:tc>
      </w:tr>
      <w:tr w:rsidR="00C867BC" w:rsidRPr="00376AEF" w:rsidTr="00F04C5C">
        <w:tc>
          <w:tcPr>
            <w:tcW w:w="900" w:type="dxa"/>
          </w:tcPr>
          <w:p w:rsidR="00C867BC" w:rsidRPr="00376AEF" w:rsidRDefault="00C867BC" w:rsidP="00F04C5C">
            <w:pPr>
              <w:jc w:val="center"/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 xml:space="preserve">Funding—give sources of funding and other support; role of funders </w:t>
            </w:r>
          </w:p>
        </w:tc>
        <w:tc>
          <w:tcPr>
            <w:tcW w:w="3060" w:type="dxa"/>
          </w:tcPr>
          <w:p w:rsidR="00C867BC" w:rsidRPr="00376AEF" w:rsidRDefault="00C867BC" w:rsidP="00F04C5C">
            <w:pPr>
              <w:rPr>
                <w:rFonts w:ascii="Times New Roman" w:hAnsi="Times New Roman" w:cs="Times New Roman"/>
              </w:rPr>
            </w:pPr>
            <w:r w:rsidRPr="00376AEF">
              <w:rPr>
                <w:rFonts w:ascii="Times New Roman" w:hAnsi="Times New Roman" w:cs="Times New Roman"/>
              </w:rPr>
              <w:t>Funding / Conflict of Interest</w:t>
            </w:r>
          </w:p>
        </w:tc>
      </w:tr>
    </w:tbl>
    <w:p w:rsidR="00C867BC" w:rsidRDefault="00C867BC" w:rsidP="00C867BC">
      <w:pPr>
        <w:jc w:val="both"/>
        <w:rPr>
          <w:rStyle w:val="Hyperlink"/>
          <w:rFonts w:ascii="Times New Roman" w:hAnsi="Times New Roman" w:cs="Times New Roman"/>
          <w:i/>
          <w:iCs/>
        </w:rPr>
      </w:pPr>
      <w:r w:rsidRPr="00376AEF">
        <w:rPr>
          <w:rFonts w:ascii="Times New Roman" w:hAnsi="Times New Roman" w:cs="Times New Roman"/>
          <w:i/>
          <w:iCs/>
          <w:color w:val="000000"/>
        </w:rPr>
        <w:t xml:space="preserve">Source: </w:t>
      </w:r>
      <w:hyperlink w:anchor="von_elm" w:history="1">
        <w:r w:rsidRPr="009D43BB">
          <w:rPr>
            <w:rStyle w:val="Hyperlink"/>
            <w:rFonts w:ascii="Times New Roman" w:hAnsi="Times New Roman" w:cs="Times New Roman"/>
            <w:i/>
            <w:iCs/>
          </w:rPr>
          <w:fldChar w:fldCharType="begin"/>
        </w:r>
        <w:r w:rsidRPr="009D43BB">
          <w:rPr>
            <w:rStyle w:val="Hyperlink"/>
            <w:rFonts w:ascii="Times New Roman" w:hAnsi="Times New Roman" w:cs="Times New Roman"/>
            <w:i/>
            <w:iCs/>
          </w:rPr>
          <w:instrText xml:space="preserve"> ADDIN ZOTERO_ITEM CSL_CITATION {"citationID":"hGLDMksd","properties":{"unsorted":false,"formattedCitation":"(Von Elm et al., 2007)","plainCitation":"(Von Elm et al., 2007)","noteIndex":0},"citationItems":[{"id":37,"uris":["http://zotero.org/users/local/GkSA5gwc/items/U29TEXAK"],"itemData":{"id":37,"type":"article-journal","container-title":"Lancet","issue":"9596","page":"1453-1457","title":"The Strengthening the Reporting of Observational Studies in Epidemiology (STROBE) statement: Guidelines for reporting observational studies","volume":"370","author":[{"family":"Von Elm","given":"E"},{"family":"Altman","given":"D G"},{"family":"Egger","given":"M"},{"family":"Pocock","given":"S J"},{"family":"Gøtzsche","given":"P C"},{"family":"Vandenbroucke","given":"J P"}],"issued":{"date-parts":[["2007"]]}}}],"schema":"https://github.com/citation-style-language/schema/raw/master/csl-citation.json"} </w:instrText>
        </w:r>
        <w:r w:rsidRPr="009D43BB">
          <w:rPr>
            <w:rStyle w:val="Hyperlink"/>
            <w:rFonts w:ascii="Times New Roman" w:hAnsi="Times New Roman" w:cs="Times New Roman"/>
            <w:i/>
            <w:iCs/>
          </w:rPr>
          <w:fldChar w:fldCharType="separate"/>
        </w:r>
        <w:r w:rsidRPr="009D43BB">
          <w:rPr>
            <w:rStyle w:val="Hyperlink"/>
            <w:rFonts w:ascii="Times New Roman" w:hAnsi="Times New Roman" w:cs="Times New Roman"/>
          </w:rPr>
          <w:t>(Von Elm et al., 2007)</w:t>
        </w:r>
        <w:r w:rsidRPr="009D43BB">
          <w:rPr>
            <w:rStyle w:val="Hyperlink"/>
            <w:rFonts w:ascii="Times New Roman" w:hAnsi="Times New Roman" w:cs="Times New Roman"/>
            <w:i/>
            <w:iCs/>
          </w:rPr>
          <w:fldChar w:fldCharType="end"/>
        </w:r>
      </w:hyperlink>
    </w:p>
    <w:p w:rsidR="00C867BC" w:rsidRDefault="00C867BC" w:rsidP="00C867BC">
      <w:pPr>
        <w:jc w:val="both"/>
        <w:rPr>
          <w:rFonts w:ascii="Times New Roman" w:hAnsi="Times New Roman" w:cs="Times New Roman"/>
          <w:i/>
          <w:iCs/>
          <w:color w:val="000000"/>
        </w:rPr>
      </w:pPr>
    </w:p>
    <w:p w:rsidR="00C867BC" w:rsidRDefault="00C867BC" w:rsidP="00C867BC">
      <w:pPr>
        <w:jc w:val="both"/>
        <w:rPr>
          <w:rFonts w:ascii="Times New Roman" w:hAnsi="Times New Roman" w:cs="Times New Roman"/>
          <w:i/>
          <w:iCs/>
          <w:color w:val="000000"/>
        </w:rPr>
      </w:pPr>
    </w:p>
    <w:p w:rsidR="00C867BC" w:rsidRPr="009B54E5" w:rsidRDefault="00C867BC" w:rsidP="00C867BC">
      <w:pPr>
        <w:pStyle w:val="NormalWeb"/>
        <w:spacing w:before="0" w:beforeAutospacing="0" w:after="480" w:afterAutospacing="0"/>
        <w:jc w:val="both"/>
      </w:pPr>
    </w:p>
    <w:p w:rsidR="00C867BC" w:rsidRPr="00376AEF" w:rsidRDefault="00C867BC" w:rsidP="00C867BC">
      <w:pPr>
        <w:jc w:val="both"/>
        <w:rPr>
          <w:rFonts w:ascii="Times New Roman" w:hAnsi="Times New Roman" w:cs="Times New Roman"/>
          <w:color w:val="000000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Pr="00376AEF" w:rsidRDefault="00C867BC" w:rsidP="00C867BC">
      <w:pPr>
        <w:rPr>
          <w:rFonts w:ascii="Times New Roman" w:hAnsi="Times New Roman" w:cs="Times New Roman"/>
        </w:rPr>
      </w:pPr>
    </w:p>
    <w:p w:rsidR="00C867BC" w:rsidRDefault="00C867BC"/>
    <w:sectPr w:rsidR="00C8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BC"/>
    <w:rsid w:val="00C8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A1017-FA4D-4EF4-BEE8-94EE4A6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7BC"/>
    <w:pPr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C867BC"/>
    <w:pPr>
      <w:spacing w:after="0" w:line="480" w:lineRule="auto"/>
    </w:pPr>
    <w:rPr>
      <w:rFonts w:ascii="Times New Roman" w:eastAsia="Arial" w:hAnsi="Times New Roman" w:cs="Arial"/>
      <w:b/>
      <w:sz w:val="24"/>
      <w:szCs w:val="24"/>
    </w:rPr>
  </w:style>
  <w:style w:type="character" w:styleId="Hyperlink">
    <w:name w:val="Hyperlink"/>
    <w:uiPriority w:val="99"/>
    <w:unhideWhenUsed/>
    <w:rsid w:val="00C867BC"/>
    <w:rPr>
      <w:color w:val="0563C1"/>
      <w:u w:val="single"/>
    </w:rPr>
  </w:style>
  <w:style w:type="table" w:styleId="TableGrid">
    <w:name w:val="Table Grid"/>
    <w:basedOn w:val="TableNormal"/>
    <w:uiPriority w:val="39"/>
    <w:rsid w:val="00C867BC"/>
    <w:pPr>
      <w:spacing w:after="0" w:line="240" w:lineRule="auto"/>
    </w:pPr>
    <w:rPr>
      <w:rFonts w:ascii="Arial" w:eastAsia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67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2026-04-17T18:17:00Z</dcterms:created>
  <dcterms:modified xsi:type="dcterms:W3CDTF">2026-04-17T18:18:00Z</dcterms:modified>
</cp:coreProperties>
</file>