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6A35FE" w14:textId="7549A554" w:rsidR="00522210" w:rsidRPr="004B68DB" w:rsidRDefault="00522210" w:rsidP="00522210">
      <w:pPr>
        <w:pStyle w:val="TableTitle"/>
        <w:spacing w:after="120"/>
        <w:rPr>
          <w:rFonts w:asciiTheme="minorHAnsi" w:hAnsiTheme="minorHAnsi" w:cstheme="minorHAnsi"/>
          <w:b/>
          <w:bCs/>
          <w:color w:val="002060"/>
          <w:sz w:val="36"/>
          <w:szCs w:val="36"/>
        </w:rPr>
      </w:pPr>
      <w:r w:rsidRPr="004B68DB">
        <w:rPr>
          <w:rFonts w:asciiTheme="minorHAnsi" w:hAnsiTheme="minorHAnsi" w:cstheme="minorHAnsi"/>
          <w:b/>
          <w:bCs/>
          <w:color w:val="002060"/>
          <w:sz w:val="36"/>
          <w:szCs w:val="36"/>
        </w:rPr>
        <w:t xml:space="preserve">Supplementary File </w:t>
      </w:r>
      <w:r>
        <w:rPr>
          <w:rFonts w:asciiTheme="minorHAnsi" w:hAnsiTheme="minorHAnsi" w:cstheme="minorHAnsi"/>
          <w:b/>
          <w:bCs/>
          <w:color w:val="002060"/>
          <w:sz w:val="36"/>
          <w:szCs w:val="36"/>
        </w:rPr>
        <w:t>6</w:t>
      </w:r>
      <w:r w:rsidRPr="004B68DB">
        <w:rPr>
          <w:rFonts w:asciiTheme="minorHAnsi" w:hAnsiTheme="minorHAnsi" w:cstheme="minorHAnsi"/>
          <w:b/>
          <w:bCs/>
          <w:color w:val="002060"/>
          <w:sz w:val="36"/>
          <w:szCs w:val="36"/>
        </w:rPr>
        <w:t xml:space="preserve">: </w:t>
      </w:r>
      <w:r>
        <w:rPr>
          <w:rFonts w:asciiTheme="minorHAnsi" w:hAnsiTheme="minorHAnsi" w:cstheme="minorHAnsi"/>
          <w:b/>
          <w:bCs/>
          <w:color w:val="002060"/>
          <w:sz w:val="36"/>
          <w:szCs w:val="36"/>
        </w:rPr>
        <w:t>COREQ</w:t>
      </w:r>
      <w:r w:rsidRPr="004B68DB">
        <w:rPr>
          <w:rFonts w:asciiTheme="minorHAnsi" w:hAnsiTheme="minorHAnsi" w:cstheme="minorHAnsi"/>
          <w:b/>
          <w:bCs/>
          <w:color w:val="002060"/>
          <w:sz w:val="36"/>
          <w:szCs w:val="36"/>
        </w:rPr>
        <w:t xml:space="preserve"> Checklist</w:t>
      </w:r>
    </w:p>
    <w:p w14:paraId="1D5BBCE4" w14:textId="77777777" w:rsidR="00522210" w:rsidRDefault="00522210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7087"/>
      </w:tblGrid>
      <w:tr w:rsidR="009050C3" w:rsidRPr="00B1231D" w14:paraId="08B5AB90" w14:textId="77777777" w:rsidTr="00697642">
        <w:tc>
          <w:tcPr>
            <w:tcW w:w="9072" w:type="dxa"/>
            <w:gridSpan w:val="2"/>
            <w:tcBorders>
              <w:bottom w:val="single" w:sz="12" w:space="0" w:color="auto"/>
            </w:tcBorders>
          </w:tcPr>
          <w:p w14:paraId="58853100" w14:textId="77777777" w:rsidR="00BA6CDB" w:rsidRPr="00B1231D" w:rsidRDefault="00BA6CDB" w:rsidP="000F752A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Consolidated criteria for reporting qualitative stu</w:t>
            </w:r>
            <w:r w:rsidR="009050C3" w:rsidRPr="00B1231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dies (COREQ): 32-item checklist</w:t>
            </w:r>
            <w:r w:rsidR="009050C3" w:rsidRPr="00B1231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fldChar w:fldCharType="begin"/>
            </w:r>
            <w:r w:rsidR="009050C3" w:rsidRPr="00B1231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instrText xml:space="preserve"> ADDIN EN.CITE &lt;EndNote&gt;&lt;Cite&gt;&lt;Author&gt;Tong&lt;/Author&gt;&lt;Year&gt;2007&lt;/Year&gt;&lt;RecNum&gt;4032&lt;/RecNum&gt;&lt;DisplayText&gt;&lt;style face="superscript"&gt;1&lt;/style&gt;&lt;/DisplayText&gt;&lt;record&gt;&lt;rec-number&gt;4032&lt;/rec-number&gt;&lt;foreign-keys&gt;&lt;key app="EN" db-id="ppret9de5evdd3e5d2cpdrpxxp99t2v25t5t" timestamp="1501535940"&gt;4032&lt;/key&gt;&lt;/foreign-keys&gt;&lt;ref-type name="Journal Article"&gt;17&lt;/ref-type&gt;&lt;contributors&gt;&lt;authors&gt;&lt;author&gt;Tong, A.&lt;/author&gt;&lt;author&gt;Sainsbury, P.&lt;/author&gt;&lt;author&gt;Craig, J.&lt;/author&gt;&lt;/authors&gt;&lt;/contributors&gt;&lt;auth-address&gt;School of Public Health, University of Sydney, NSW, Australia. allisont@health.usyd.edu.au&lt;/auth-address&gt;&lt;titles&gt;&lt;title&gt;Consolidated criteria for reporting qualitative research (COREQ): a 32-item checklist for interviews and focus groups&lt;/title&gt;&lt;secondary-title&gt;Int J Qual Health Care&lt;/secondary-title&gt;&lt;/titles&gt;&lt;periodical&gt;&lt;full-title&gt;Int J Qual Health Care&lt;/full-title&gt;&lt;abbr-1&gt;International journal for quality in health care : journal of the International Society for Quality in Health Care / ISQua&lt;/abbr-1&gt;&lt;/periodical&gt;&lt;pages&gt;349-57&lt;/pages&gt;&lt;volume&gt;19&lt;/volume&gt;&lt;number&gt;6&lt;/number&gt;&lt;keywords&gt;&lt;keyword&gt;Data Collection&lt;/keyword&gt;&lt;keyword&gt;Data Interpretation, Statistical&lt;/keyword&gt;&lt;keyword&gt;Focus Groups/*methods&lt;/keyword&gt;&lt;keyword&gt;Guidelines as Topic&lt;/keyword&gt;&lt;keyword&gt;Health Services Research/standards/statistics &amp;amp; numerical data&lt;/keyword&gt;&lt;keyword&gt;Humans&lt;/keyword&gt;&lt;keyword&gt;Interviews as Topic/*methods&lt;/keyword&gt;&lt;keyword&gt;*Qualitative Research&lt;/keyword&gt;&lt;/keywords&gt;&lt;dates&gt;&lt;year&gt;2007&lt;/year&gt;&lt;pub-dates&gt;&lt;date&gt;Dec&lt;/date&gt;&lt;/pub-dates&gt;&lt;/dates&gt;&lt;isbn&gt;1353-4505 (Print)&amp;#xD;1353-4505 (Linking)&lt;/isbn&gt;&lt;accession-num&gt;17872937&lt;/accession-num&gt;&lt;urls&gt;&lt;related-urls&gt;&lt;url&gt;https://www.ncbi.nlm.nih.gov/pubmed/17872937&lt;/url&gt;&lt;/related-urls&gt;&lt;/urls&gt;&lt;electronic-resource-num&gt;10.1093/intqhc/mzm042&lt;/electronic-resource-num&gt;&lt;/record&gt;&lt;/Cite&gt;&lt;/EndNote&gt;</w:instrText>
            </w:r>
            <w:r w:rsidR="009050C3" w:rsidRPr="00B1231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fldChar w:fldCharType="separate"/>
            </w:r>
            <w:r w:rsidR="009050C3" w:rsidRPr="00B1231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vertAlign w:val="superscript"/>
                <w:lang w:val="en-US"/>
              </w:rPr>
              <w:t>1</w:t>
            </w:r>
            <w:r w:rsidR="009050C3" w:rsidRPr="00B1231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fldChar w:fldCharType="end"/>
            </w:r>
          </w:p>
        </w:tc>
      </w:tr>
      <w:tr w:rsidR="009050C3" w:rsidRPr="00B1231D" w14:paraId="530E3293" w14:textId="77777777" w:rsidTr="00185648">
        <w:tc>
          <w:tcPr>
            <w:tcW w:w="1985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14:paraId="3C836FA1" w14:textId="349561FC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>Interviewer/</w:t>
            </w:r>
            <w:r w:rsidR="00185648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>facilitator</w:t>
            </w:r>
          </w:p>
        </w:tc>
        <w:tc>
          <w:tcPr>
            <w:tcW w:w="7087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14:paraId="195E55CC" w14:textId="5F6D0A94" w:rsidR="00BA6CDB" w:rsidRPr="00B1231D" w:rsidRDefault="008032F7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</w:t>
            </w:r>
            <w:r w:rsidR="00BA6CDB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interviews were conducted by 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Mairead Murphy</w:t>
            </w:r>
            <w:r w:rsidR="00EC775E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(MM), Andrew Turner (AT) and Anne Scott (AS)</w:t>
            </w:r>
            <w:r w:rsidR="00EC0C2C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E108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="00802A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 three researchers plus </w:t>
            </w:r>
            <w:r w:rsidR="00EC0C2C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Jeremy Horwood </w:t>
            </w:r>
            <w:r w:rsidR="00470FF2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JH</w:t>
            </w:r>
            <w:r w:rsidR="00470FF2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r w:rsidR="00802A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formed</w:t>
            </w:r>
            <w:r w:rsidR="00EC0C2C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qualitative research team</w:t>
            </w:r>
            <w:r w:rsidR="00470FF2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050C3" w:rsidRPr="00B1231D" w14:paraId="68ED4CF8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2B70578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Credentials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259C528" w14:textId="5A7D90B1" w:rsidR="00BA6CDB" w:rsidRPr="00B1231D" w:rsidRDefault="00EC775E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All </w:t>
            </w:r>
            <w:r w:rsidR="00470FF2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four</w:t>
            </w:r>
            <w:r w:rsidR="00986722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researchers </w:t>
            </w:r>
            <w:r w:rsidR="00470FF2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on the qualitative team </w:t>
            </w:r>
            <w:r w:rsidR="00986722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have 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a PhD and </w:t>
            </w:r>
            <w:r w:rsidR="00986722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substantial experience in </w:t>
            </w:r>
            <w:r w:rsidR="000F752A" w:rsidRPr="00B1231D">
              <w:rPr>
                <w:rFonts w:ascii="Times New Roman" w:hAnsi="Times New Roman" w:cs="Times New Roman"/>
                <w:sz w:val="24"/>
                <w:szCs w:val="24"/>
              </w:rPr>
              <w:t>qualitative research.</w:t>
            </w:r>
          </w:p>
        </w:tc>
      </w:tr>
      <w:tr w:rsidR="009050C3" w:rsidRPr="00B1231D" w14:paraId="4874C5C2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2AEC432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Occupation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5A9A6E7" w14:textId="3E2D0856" w:rsidR="00BA6CDB" w:rsidRPr="00B1231D" w:rsidRDefault="00E2050F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</w:t>
            </w:r>
            <w:r w:rsidR="00BA6CDB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authors are researchers at </w:t>
            </w:r>
            <w:r w:rsidR="008032F7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="00BA6CDB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University</w:t>
            </w:r>
            <w:r w:rsidR="008032F7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Bristol</w:t>
            </w:r>
            <w:r w:rsidR="00883A6F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Jeremy Horwood</w:t>
            </w:r>
            <w:r w:rsidR="00883A6F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 a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associate</w:t>
            </w:r>
            <w:r w:rsidR="00883A6F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51B6D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professor of 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qualitative research</w:t>
            </w:r>
            <w:r w:rsidR="00986722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C51B6D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Mairead Murphy is a research </w:t>
            </w:r>
            <w:r w:rsidR="00986722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fellow</w:t>
            </w:r>
            <w:r w:rsidR="00C51B6D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Andrew Turner is a senior research associate and Anne Scott is a research associate.</w:t>
            </w:r>
          </w:p>
        </w:tc>
      </w:tr>
      <w:tr w:rsidR="009050C3" w:rsidRPr="00B1231D" w14:paraId="11DAA864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2D37526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5420C32" w14:textId="7A5B8521" w:rsidR="00BA6CDB" w:rsidRPr="00B1231D" w:rsidRDefault="00500FA4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MM and AS are </w:t>
            </w:r>
            <w:proofErr w:type="gramStart"/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female</w:t>
            </w:r>
            <w:proofErr w:type="gramEnd"/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JH and AT are male</w:t>
            </w:r>
            <w:r w:rsidR="00986722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050C3" w:rsidRPr="00B1231D" w14:paraId="75B1F830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C7AD016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Experience and Training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E8D819B" w14:textId="5A15D19F" w:rsidR="00BA6CDB" w:rsidRPr="00B1231D" w:rsidRDefault="00953D00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All researchers have </w:t>
            </w:r>
            <w:r w:rsidR="00DD426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undergone</w:t>
            </w:r>
            <w:r w:rsidR="000C5E2B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training in </w:t>
            </w:r>
            <w:r w:rsidR="00DD426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research governance</w:t>
            </w:r>
            <w:r w:rsidR="00986722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</w:t>
            </w:r>
            <w:r w:rsidR="00DD426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C5E2B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qualitative research at the University of Bristol</w:t>
            </w:r>
            <w:r w:rsidR="00DD426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DC2D2B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research team have between </w:t>
            </w:r>
            <w:proofErr w:type="gramStart"/>
            <w:r w:rsidR="00DC2D2B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and </w:t>
            </w:r>
            <w:r w:rsidR="006D4B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DC2D2B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years’</w:t>
            </w:r>
            <w:proofErr w:type="gramEnd"/>
            <w:r w:rsidR="00DC2D2B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experience in qualitative </w:t>
            </w:r>
            <w:r w:rsidR="00CD49E7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research</w:t>
            </w:r>
            <w:r w:rsidR="00F15121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including leading qualitative studies.</w:t>
            </w:r>
            <w:r w:rsidR="00A27634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MM and JH were co-chief investigators of the study</w:t>
            </w:r>
            <w:r w:rsidR="00CC68BF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which was peer reviewed and independently funded by the National Institute for Health Research.</w:t>
            </w:r>
          </w:p>
        </w:tc>
      </w:tr>
      <w:tr w:rsidR="009050C3" w:rsidRPr="00B1231D" w14:paraId="67641466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78B4452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Relationship established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4C8D36F" w14:textId="72A95F7E" w:rsidR="00BA6CDB" w:rsidRPr="00B1231D" w:rsidRDefault="00BA6CDB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Prior to study commencement, the interviewer</w:t>
            </w:r>
            <w:r w:rsidR="00F15121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the participants had </w:t>
            </w:r>
            <w:r w:rsidR="008032F7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previous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contact</w:t>
            </w:r>
            <w:r w:rsidR="00F15121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apart from </w:t>
            </w:r>
            <w:r w:rsidR="00A07AB9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 or two GPs/practice managers who were known to AT/MM from previous research studies</w:t>
            </w:r>
            <w:r w:rsidR="008032F7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DD426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Rapport was built before the interview started through the researcher explaining the study, </w:t>
            </w:r>
            <w:r w:rsidR="00DD4266" w:rsidRPr="006D11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answering any questions from </w:t>
            </w:r>
            <w:proofErr w:type="gramStart"/>
            <w:r w:rsidR="00DD4266" w:rsidRPr="006D11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participants</w:t>
            </w:r>
            <w:proofErr w:type="gramEnd"/>
            <w:r w:rsidR="00DD4266" w:rsidRPr="006D11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taking informed consent.</w:t>
            </w:r>
            <w:r w:rsidR="0084123E" w:rsidRPr="006D11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84123E" w:rsidRPr="006D11F2">
              <w:rPr>
                <w:rFonts w:ascii="Times New Roman" w:hAnsi="Times New Roman" w:cs="Times New Roman"/>
                <w:sz w:val="24"/>
                <w:szCs w:val="24"/>
              </w:rPr>
              <w:t>Some participants were interviewed multiple times, which further enhanced rapport.</w:t>
            </w:r>
          </w:p>
        </w:tc>
      </w:tr>
      <w:tr w:rsidR="009050C3" w:rsidRPr="00B1231D" w14:paraId="007F037B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56F8D69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Participant knowledge of the interviewer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390AE64" w14:textId="3314E6D7" w:rsidR="00BA6CDB" w:rsidRPr="00B1231D" w:rsidRDefault="00DD4266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When participants were </w:t>
            </w:r>
            <w:r w:rsidR="000067A4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recruited,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they were provided with an information leaflet about the study</w:t>
            </w:r>
            <w:r w:rsidR="00C57E1C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This provided the name of one of the interviewers (MM) as she was study co</w:t>
            </w:r>
            <w:r w:rsidR="00A27634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C57E1C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chief investigator</w:t>
            </w:r>
            <w:r w:rsidR="00463135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Each researcher explained their </w:t>
            </w:r>
            <w:r w:rsidR="00040A54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background, and the reason for doing the study </w:t>
            </w:r>
            <w:r w:rsidR="004079E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prior to</w:t>
            </w:r>
            <w:r w:rsidR="00040A54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start of the interview.</w:t>
            </w:r>
          </w:p>
        </w:tc>
      </w:tr>
      <w:tr w:rsidR="009050C3" w:rsidRPr="00B1231D" w14:paraId="2706C46C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3B52E4C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Interviewer characteristics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8BDDE51" w14:textId="2D9EA11D" w:rsidR="00BA6CDB" w:rsidRPr="00B1231D" w:rsidRDefault="000A7701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463135" w:rsidRPr="00B1231D">
              <w:rPr>
                <w:rFonts w:ascii="Times New Roman" w:hAnsi="Times New Roman" w:cs="Times New Roman"/>
                <w:sz w:val="24"/>
                <w:szCs w:val="24"/>
              </w:rPr>
              <w:t>three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5648" w:rsidRPr="00B1231D">
              <w:rPr>
                <w:rFonts w:ascii="Times New Roman" w:hAnsi="Times New Roman" w:cs="Times New Roman"/>
                <w:sz w:val="24"/>
                <w:szCs w:val="24"/>
              </w:rPr>
              <w:t>interview</w:t>
            </w:r>
            <w:r w:rsidR="003A6B1A" w:rsidRPr="00B1231D">
              <w:rPr>
                <w:rFonts w:ascii="Times New Roman" w:hAnsi="Times New Roman" w:cs="Times New Roman"/>
                <w:sz w:val="24"/>
                <w:szCs w:val="24"/>
              </w:rPr>
              <w:t>ers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14377" w:rsidRPr="00B1231D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white, </w:t>
            </w:r>
            <w:r w:rsidR="003A6B1A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British, </w:t>
            </w:r>
            <w:r w:rsidR="00F17DCD" w:rsidRPr="00B1231D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university-educated 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>with a non-clinical background</w:t>
            </w:r>
            <w:r w:rsidR="00914377" w:rsidRPr="00B1231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F17DCD" w:rsidRPr="00B1231D">
              <w:rPr>
                <w:rFonts w:ascii="Times New Roman" w:hAnsi="Times New Roman" w:cs="Times New Roman"/>
                <w:sz w:val="24"/>
                <w:szCs w:val="24"/>
              </w:rPr>
              <w:t>Qualitative resear</w:t>
            </w:r>
            <w:r w:rsidR="000F752A" w:rsidRPr="00B1231D">
              <w:rPr>
                <w:rFonts w:ascii="Times New Roman" w:hAnsi="Times New Roman" w:cs="Times New Roman"/>
                <w:sz w:val="24"/>
                <w:szCs w:val="24"/>
              </w:rPr>
              <w:t>ch is alway influence</w:t>
            </w:r>
            <w:r w:rsidR="004079E6" w:rsidRPr="00B1231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0F752A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by the perspective of the researcher, but these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characteristics should not have added </w:t>
            </w:r>
            <w:r w:rsidR="000F752A" w:rsidRPr="00B1231D">
              <w:rPr>
                <w:rFonts w:ascii="Times New Roman" w:hAnsi="Times New Roman" w:cs="Times New Roman"/>
                <w:sz w:val="24"/>
                <w:szCs w:val="24"/>
              </w:rPr>
              <w:t>particular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bias. To add rigour to the analysis process, </w:t>
            </w:r>
            <w:r w:rsidR="00914377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three </w:t>
            </w:r>
            <w:r w:rsidR="004900A6" w:rsidRPr="00B1231D">
              <w:rPr>
                <w:rFonts w:ascii="Times New Roman" w:hAnsi="Times New Roman" w:cs="Times New Roman"/>
                <w:sz w:val="24"/>
                <w:szCs w:val="24"/>
              </w:rPr>
              <w:t>interviewers discussed data in joint meetings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00A6" w:rsidRPr="00B1231D">
              <w:rPr>
                <w:rFonts w:ascii="Times New Roman" w:hAnsi="Times New Roman" w:cs="Times New Roman"/>
                <w:sz w:val="24"/>
                <w:szCs w:val="24"/>
              </w:rPr>
              <w:t>at the end of each interview round</w:t>
            </w:r>
            <w:r w:rsidR="004B7811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with JH</w:t>
            </w:r>
            <w:r w:rsidR="009C0D64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and agreed the themes coming out of that round.</w:t>
            </w:r>
          </w:p>
        </w:tc>
      </w:tr>
      <w:tr w:rsidR="009050C3" w:rsidRPr="00B1231D" w14:paraId="34736299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9AA302F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Methodological orientation and Theory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10769D2" w14:textId="77DF66F9" w:rsidR="00BA6CDB" w:rsidRPr="00B1231D" w:rsidRDefault="000A7701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key </w:t>
            </w:r>
            <w:r w:rsidR="009050C3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methodological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framework used </w:t>
            </w:r>
            <w:r w:rsidR="009C0D64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Normalization Process Theory.</w:t>
            </w:r>
            <w:r w:rsidR="004B7811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Thematic analysis was used for the data analysis.</w:t>
            </w:r>
          </w:p>
        </w:tc>
      </w:tr>
      <w:tr w:rsidR="009050C3" w:rsidRPr="00B1231D" w14:paraId="5C005488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99A6218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Sample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6057FB0" w14:textId="339BB643" w:rsidR="000A7701" w:rsidRPr="00B1231D" w:rsidRDefault="006B4CF4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sample consisted of </w:t>
            </w:r>
            <w:r w:rsidR="009C0D64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GPs, </w:t>
            </w:r>
            <w:r w:rsidR="004575CA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practice</w:t>
            </w:r>
            <w:r w:rsidR="009C0D64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managers and nurses</w:t>
            </w:r>
            <w:r w:rsidR="005122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from GP practices</w:t>
            </w:r>
            <w:r w:rsidR="009C0D64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 </w:t>
            </w:r>
            <w:r w:rsidR="0008540B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Bristol, </w:t>
            </w:r>
            <w:r w:rsidR="004575CA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North</w:t>
            </w:r>
            <w:r w:rsidR="0008540B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Somerset and South Gloucestershire CCG who were working through the COVID-19 pandemic. We </w:t>
            </w:r>
            <w:r w:rsidR="00793B47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purposively </w:t>
            </w:r>
            <w:r w:rsidR="00793B47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sampled</w:t>
            </w:r>
            <w:r w:rsidR="0008540B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 range of practices across different locations, levels of deprivation, size and ethnicity mixes</w:t>
            </w:r>
            <w:r w:rsidR="004575CA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007470D7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to ensure maximum variation in relation to these variables.</w:t>
            </w:r>
            <w:r w:rsidR="00793B47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Within the practices, we </w:t>
            </w:r>
            <w:r w:rsidR="00927656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recruited GPs, nurses and practice managers to get a range of different views.</w:t>
            </w:r>
          </w:p>
        </w:tc>
      </w:tr>
      <w:tr w:rsidR="009050C3" w:rsidRPr="00B1231D" w14:paraId="4BE50D2F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3B7DE32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Method of approach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FD3D026" w14:textId="745A8D0F" w:rsidR="00F40AE4" w:rsidRPr="00B1231D" w:rsidRDefault="004575CA" w:rsidP="00A04FAF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Participants</w:t>
            </w:r>
            <w:r w:rsidR="00CE43D1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were alerted to the study via an advertisement sent from the Clincial Commissioning Group. Participants then emailed </w:t>
            </w:r>
            <w:r w:rsidR="003869DC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RAPCI study mailbox and received an email back from one of the three interviewers</w:t>
            </w:r>
            <w:r w:rsidR="0017175E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To improve the diversity of the </w:t>
            </w:r>
            <w:r w:rsidR="00A04FAF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sample, some practices were specifically targeted, and p</w:t>
            </w:r>
            <w:r w:rsidR="0017175E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articipants in </w:t>
            </w:r>
            <w:r w:rsidR="00A04FAF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these</w:t>
            </w:r>
            <w:r w:rsidR="0017175E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practices were directly approached by the chief investiogator</w:t>
            </w:r>
            <w:r w:rsidR="00A04FAF"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9050C3" w:rsidRPr="00B1231D" w14:paraId="57B636B0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D379393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Sample Size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8253D87" w14:textId="40C608A9" w:rsidR="00BA6CDB" w:rsidRPr="00B1231D" w:rsidRDefault="003C7CBD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  <w:r w:rsidR="005122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participants from 21 GP practices.</w:t>
            </w:r>
          </w:p>
        </w:tc>
      </w:tr>
      <w:tr w:rsidR="009050C3" w:rsidRPr="00B1231D" w14:paraId="49BCED8C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45CE531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Non-participation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B889F27" w14:textId="7666CA6D" w:rsidR="00B50EE9" w:rsidRPr="00B1231D" w:rsidRDefault="00B50EE9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We </w:t>
            </w:r>
            <w:r w:rsidR="000F13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approached</w:t>
            </w:r>
            <w:r w:rsidR="005122F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196C70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74A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practices </w:t>
            </w:r>
            <w:r w:rsidR="00196C70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recruited 21.</w:t>
            </w:r>
            <w:r w:rsidR="000F13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Sixteen of the practices </w:t>
            </w:r>
            <w:r w:rsidR="00C27B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approached sent an expression of interest in response to our study research information. </w:t>
            </w:r>
            <w:r w:rsidR="00D34B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 approached the remaining nine directly to make the sample more diverse.</w:t>
            </w:r>
            <w:r w:rsidR="00196C70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00619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Recruiting </w:t>
            </w:r>
            <w:r w:rsidR="005122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participants </w:t>
            </w:r>
            <w:r w:rsidR="00400619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from </w:t>
            </w:r>
            <w:r w:rsidR="00DA73EF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other four</w:t>
            </w:r>
            <w:r w:rsidR="00400619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practices would have improved our mix </w:t>
            </w:r>
            <w:r w:rsidR="005122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practices </w:t>
            </w:r>
            <w:r w:rsidR="00400619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 terms of deprivation, </w:t>
            </w:r>
            <w:proofErr w:type="gramStart"/>
            <w:r w:rsidR="00400619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locality</w:t>
            </w:r>
            <w:proofErr w:type="gramEnd"/>
            <w:r w:rsidR="00400619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</w:t>
            </w:r>
            <w:r w:rsidR="00196C70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current implementation of e-consultations. </w:t>
            </w:r>
          </w:p>
          <w:p w14:paraId="7AD147D0" w14:textId="18EC17B0" w:rsidR="00BA6CDB" w:rsidRPr="00B1231D" w:rsidRDefault="006007D7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round 1,</w:t>
            </w:r>
            <w:r w:rsidR="005122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staff from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14 of the 21 </w:t>
            </w:r>
            <w:r w:rsidR="00196C70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recruited</w:t>
            </w:r>
            <w:r w:rsidR="00D60775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practices participated, as the remaining 7 had not yet been recruited. In the </w:t>
            </w:r>
            <w:r w:rsidR="00D60775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remaining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rounds we </w:t>
            </w:r>
            <w:r w:rsidR="00AB19DA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interviewed at least one participant from </w:t>
            </w:r>
            <w:r w:rsidR="005122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AB101A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the 21 </w:t>
            </w:r>
            <w:r w:rsidR="00102F4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practices</w:t>
            </w:r>
            <w:r w:rsidR="00AB101A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B19DA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each round, although some skipped a round (see supplementary file 1). One participant dropped out in round 4 due to time constraints (health center 4).</w:t>
            </w:r>
          </w:p>
        </w:tc>
      </w:tr>
      <w:tr w:rsidR="009050C3" w:rsidRPr="00B1231D" w14:paraId="6588A4A3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FF1FEC8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Setting of Data Collection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1C82037" w14:textId="5D860340" w:rsidR="00BA6CDB" w:rsidRPr="00B1231D" w:rsidRDefault="00581DE6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Interviews were conducted </w:t>
            </w:r>
            <w:r w:rsidR="00AB19DA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 telephone</w:t>
            </w:r>
          </w:p>
        </w:tc>
      </w:tr>
      <w:tr w:rsidR="009050C3" w:rsidRPr="00B1231D" w14:paraId="2F3AAECB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620E611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Presence of non-participants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2706BE" w14:textId="77777777" w:rsidR="00BA6CDB" w:rsidRPr="00B1231D" w:rsidRDefault="00F17DCD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9050C3" w:rsidRPr="00B1231D" w14:paraId="6EE1745C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95080AD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Description of the sample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065725F" w14:textId="22646E53" w:rsidR="00BA6CDB" w:rsidRPr="00B1231D" w:rsidRDefault="00581DE6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This is </w:t>
            </w:r>
            <w:r w:rsidR="009050C3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described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</w:t>
            </w:r>
            <w:r w:rsidR="001B3EEE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supplementary table 1</w:t>
            </w:r>
            <w:r w:rsidR="000F752A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050C3" w:rsidRPr="00B1231D" w14:paraId="1F5CACA9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A39E30F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Interview guide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C8972E" w14:textId="48A3C6BA" w:rsidR="00BA6CDB" w:rsidRPr="00B1231D" w:rsidRDefault="00BA6CDB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</w:t>
            </w:r>
            <w:r w:rsidR="00581DE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brief interview guide was used</w:t>
            </w:r>
            <w:r w:rsidR="005122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which was modified and refined in later interview rounds in response to preliminary data analysis</w:t>
            </w:r>
            <w:r w:rsidR="00581DE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9050C3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This is attached as Figure </w:t>
            </w:r>
            <w:r w:rsidR="00D51FC2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050C3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This was </w:t>
            </w:r>
            <w:r w:rsidR="00581DE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pilot tested with </w:t>
            </w:r>
            <w:r w:rsidR="00AB101A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six University of Bristol academic GPs</w:t>
            </w:r>
            <w:r w:rsidR="00DF3C8C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874651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9050C3" w:rsidRPr="00B1231D" w14:paraId="1BBA1AD8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1588711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Repeat interviews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C426F70" w14:textId="2B230106" w:rsidR="00BA6CDB" w:rsidRPr="00B1231D" w:rsidRDefault="00BA6CDB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We </w:t>
            </w:r>
            <w:r w:rsidR="00102F4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carried out repeat interviews. (See supplementary file 1).</w:t>
            </w:r>
          </w:p>
        </w:tc>
      </w:tr>
      <w:tr w:rsidR="009050C3" w:rsidRPr="00B1231D" w14:paraId="339FEE1B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DA48D63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Audio-/visual recording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CD0DC4B" w14:textId="77777777" w:rsidR="00BA6CDB" w:rsidRPr="00B1231D" w:rsidRDefault="00BA6CDB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 used audio recording to collect the data</w:t>
            </w:r>
            <w:r w:rsidR="000F752A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050C3" w:rsidRPr="00B1231D" w14:paraId="5260C241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97E58E1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Field notes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F2465C4" w14:textId="51610DEA" w:rsidR="00BA6CDB" w:rsidRPr="00B1231D" w:rsidRDefault="00714892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</w:t>
            </w:r>
            <w:r w:rsidR="00D84758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carried out</w:t>
            </w:r>
            <w:r w:rsidR="002377AE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rapid </w:t>
            </w:r>
            <w:r w:rsidR="00D84758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coding of</w:t>
            </w:r>
            <w:r w:rsidR="002377AE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each interview into a framework</w:t>
            </w:r>
            <w:r w:rsidR="00D84758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prior to transcription/rapid analysis, </w:t>
            </w:r>
            <w:r w:rsidR="002377AE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interpretive notes were added to this framework as applicable.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interviews were all done by telephone, so the logging of participant expression, or other non-verbal cues was not applicable.</w:t>
            </w:r>
          </w:p>
        </w:tc>
      </w:tr>
      <w:tr w:rsidR="009050C3" w:rsidRPr="00B1231D" w14:paraId="3CB10A26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5091E57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Duration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9DDCA92" w14:textId="4B582010" w:rsidR="00BA6CDB" w:rsidRPr="00B1231D" w:rsidRDefault="00BA6CDB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</w:t>
            </w:r>
            <w:r w:rsidR="00983D27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interviews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lasted </w:t>
            </w:r>
            <w:r w:rsidR="008511F4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 average of 3</w:t>
            </w:r>
            <w:r w:rsidR="003F501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8511F4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minutes</w:t>
            </w:r>
            <w:r w:rsidR="003F501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050C3" w:rsidRPr="00B1231D" w14:paraId="051F4162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EDF15BD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Data Saturation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F51EDDD" w14:textId="407A3451" w:rsidR="005860B9" w:rsidRPr="00B1231D" w:rsidRDefault="00AD13B8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interviews were ongoing, and new themes emerged in each round as the situation was constantly changing. The notion of d</w:t>
            </w:r>
            <w:r w:rsidR="00A30A9A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ata saturation is 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therefore less</w:t>
            </w:r>
            <w:r w:rsidR="00A30A9A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applicable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as</w:t>
            </w:r>
            <w:r w:rsidR="00C7123E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had we continued interviewing, we </w:t>
            </w:r>
            <w:r w:rsidR="00C7123E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would have identified more themes relevant to the later stage of the pandemic. </w:t>
            </w:r>
            <w:r w:rsidR="00CF38F9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Theoretical sufficiency is therefore more applicable concept than data saturation in </w:t>
            </w:r>
            <w:r w:rsidR="00C7123E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case of this study</w:t>
            </w:r>
            <w:r w:rsidR="009F330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</w:tc>
      </w:tr>
      <w:tr w:rsidR="009050C3" w:rsidRPr="00B1231D" w14:paraId="0CC9BDB3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B1BF717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Transcripts returned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AE2E076" w14:textId="77777777" w:rsidR="00BA6CDB" w:rsidRPr="00B1231D" w:rsidRDefault="00F03617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Transcripts were not returned to participants fo</w:t>
            </w:r>
            <w:r w:rsidR="009050C3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comment or correction</w:t>
            </w:r>
            <w:r w:rsidR="009050C3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050C3" w:rsidRPr="00B1231D" w14:paraId="37FF5AC0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27F43A9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data coders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75376BF" w14:textId="393479B3" w:rsidR="00BA6CDB" w:rsidRPr="00B1231D" w:rsidRDefault="005D597A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9050C3" w:rsidRPr="00B1231D" w14:paraId="221FF944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A4937AA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Description of the coding tree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5E94C46" w14:textId="346A93E7" w:rsidR="00631C5D" w:rsidRPr="00B1231D" w:rsidRDefault="005D0137" w:rsidP="00906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The four Normalisation Process Theory constructs were used to </w:t>
            </w:r>
            <w:r w:rsidR="00975014" w:rsidRPr="00B1231D">
              <w:rPr>
                <w:rFonts w:ascii="Times New Roman" w:hAnsi="Times New Roman" w:cs="Times New Roman"/>
                <w:sz w:val="24"/>
                <w:szCs w:val="24"/>
              </w:rPr>
              <w:t>structure the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5014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primary 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themes. </w:t>
            </w:r>
            <w:r w:rsidR="002B4603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Within this </w:t>
            </w:r>
            <w:r w:rsidR="00906426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framework, </w:t>
            </w:r>
            <w:r w:rsidR="002B4603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sub-themes were developed </w:t>
            </w:r>
            <w:r w:rsidR="00C06F42">
              <w:rPr>
                <w:rFonts w:ascii="Times New Roman" w:hAnsi="Times New Roman" w:cs="Times New Roman"/>
                <w:sz w:val="24"/>
                <w:szCs w:val="24"/>
              </w:rPr>
              <w:t>inductively</w:t>
            </w:r>
            <w:r w:rsidR="002B4603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. The detailed </w:t>
            </w:r>
            <w:r w:rsidR="00906426" w:rsidRPr="00B1231D">
              <w:rPr>
                <w:rFonts w:ascii="Times New Roman" w:hAnsi="Times New Roman" w:cs="Times New Roman"/>
                <w:sz w:val="24"/>
                <w:szCs w:val="24"/>
              </w:rPr>
              <w:t>sub-</w:t>
            </w:r>
            <w:r w:rsidR="002B4603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themes are </w:t>
            </w:r>
            <w:r w:rsidR="00906426" w:rsidRPr="00B1231D">
              <w:rPr>
                <w:rFonts w:ascii="Times New Roman" w:hAnsi="Times New Roman" w:cs="Times New Roman"/>
                <w:sz w:val="24"/>
                <w:szCs w:val="24"/>
              </w:rPr>
              <w:t>shown</w:t>
            </w:r>
            <w:r w:rsidR="002B4603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in Supplementary File 4 (Quotes Annex) and described in the text of the manuscript. </w:t>
            </w:r>
          </w:p>
        </w:tc>
      </w:tr>
      <w:tr w:rsidR="009050C3" w:rsidRPr="00B1231D" w14:paraId="3C92F42B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FAA6564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Derivation of themes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700964E" w14:textId="3311D0DC" w:rsidR="00BA6CDB" w:rsidRPr="00B1231D" w:rsidRDefault="00BA6CDB" w:rsidP="00581B27">
            <w:pPr>
              <w:spacing w:before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Themes were derived from the data</w:t>
            </w:r>
            <w:r w:rsidR="00167D7B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906426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906426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Interviews were audio-recorded, transcribed, anonymised, imported to </w:t>
            </w:r>
            <w:r w:rsidR="009D573F">
              <w:rPr>
                <w:rFonts w:ascii="Times New Roman" w:hAnsi="Times New Roman" w:cs="Times New Roman"/>
                <w:sz w:val="24"/>
                <w:szCs w:val="24"/>
              </w:rPr>
              <w:t xml:space="preserve">QSR </w:t>
            </w:r>
            <w:r w:rsidR="00906426" w:rsidRPr="00B1231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9D573F" w:rsidRPr="00B1231D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906426" w:rsidRPr="00B1231D">
              <w:rPr>
                <w:rFonts w:ascii="Times New Roman" w:hAnsi="Times New Roman" w:cs="Times New Roman"/>
                <w:sz w:val="24"/>
                <w:szCs w:val="24"/>
              </w:rPr>
              <w:t>ivo</w:t>
            </w:r>
            <w:r w:rsidR="009D573F"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  <w:r w:rsidR="00906426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and thematically analysed. MM/AT/AS/JH established an initial coding framework and</w:t>
            </w:r>
            <w:r w:rsidR="00581B27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each researcher coded their own interviews within this framework.</w:t>
            </w:r>
            <w:r w:rsidR="00906426"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 MM/AT/AS double-coded six interviews (two each) to ensure a coding consensus and maximise rigour. </w:t>
            </w:r>
          </w:p>
        </w:tc>
      </w:tr>
      <w:tr w:rsidR="009050C3" w:rsidRPr="00B1231D" w14:paraId="4BEEE67D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CADFA8C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Software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71C066" w14:textId="0729C4A7" w:rsidR="00BA6CDB" w:rsidRPr="00B1231D" w:rsidRDefault="009D573F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QSR </w:t>
            </w:r>
            <w:r w:rsidR="00167D7B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NVivo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</w:t>
            </w:r>
            <w:r w:rsidR="00167D7B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was</w:t>
            </w:r>
            <w:r w:rsidR="00F03617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used to manage the thematic data</w:t>
            </w:r>
          </w:p>
        </w:tc>
      </w:tr>
      <w:tr w:rsidR="009050C3" w:rsidRPr="00B1231D" w14:paraId="50289BCE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70D36A8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Participant checking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F69E6D" w14:textId="694C6AFE" w:rsidR="00BA6CDB" w:rsidRPr="00B1231D" w:rsidRDefault="00802AE7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Transcripts were not returned to participants for checking. Rapid</w:t>
            </w:r>
            <w:r w:rsidR="00F67CCE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reports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on the findings were </w:t>
            </w:r>
            <w:r w:rsidR="00F67CCE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published and sent to practices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050C3" w:rsidRPr="00B1231D" w14:paraId="1F5E4806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0EE105E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Quotations presented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7F6BA85" w14:textId="3DE2C356" w:rsidR="00BA6CDB" w:rsidRPr="00B1231D" w:rsidRDefault="00BA6CDB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participant quotations are pres</w:t>
            </w:r>
            <w:r w:rsidR="00983D27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ented to illustrate the themes.</w:t>
            </w:r>
            <w:r w:rsidR="009D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Each quotation is attributed to a participant identifier.</w:t>
            </w:r>
          </w:p>
        </w:tc>
      </w:tr>
      <w:tr w:rsidR="009050C3" w:rsidRPr="00B1231D" w14:paraId="3A486D63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EFDE17F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Data </w:t>
            </w:r>
            <w:r w:rsidR="00983D27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findings consistent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CC0C4BD" w14:textId="2D6901B6" w:rsidR="00BA6CDB" w:rsidRPr="00B1231D" w:rsidRDefault="00BA6CDB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  <w:r w:rsidR="000F752A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A76430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Data is presented against each theme in the form of quotations to support the findings.</w:t>
            </w:r>
          </w:p>
        </w:tc>
      </w:tr>
      <w:tr w:rsidR="009050C3" w:rsidRPr="00B1231D" w14:paraId="34076ADE" w14:textId="77777777" w:rsidTr="0018564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7994A02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Clarity of major themes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EB8D671" w14:textId="67662252" w:rsidR="00BA6CDB" w:rsidRPr="00B1231D" w:rsidRDefault="00BA6CDB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  <w:r w:rsidR="00F03617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The</w:t>
            </w:r>
            <w:r w:rsidR="00D51FC2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F03617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 are presented </w:t>
            </w:r>
            <w:r w:rsidR="00C86C98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Figure </w:t>
            </w:r>
            <w:r w:rsidR="00D177DD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9050C3" w:rsidRPr="00B1231D" w14:paraId="4823D238" w14:textId="77777777" w:rsidTr="00185648">
        <w:tc>
          <w:tcPr>
            <w:tcW w:w="1985" w:type="dxa"/>
            <w:tcBorders>
              <w:top w:val="single" w:sz="4" w:space="0" w:color="auto"/>
              <w:bottom w:val="single" w:sz="12" w:space="0" w:color="auto"/>
              <w:right w:val="nil"/>
            </w:tcBorders>
          </w:tcPr>
          <w:p w14:paraId="1B9B9ADF" w14:textId="77777777" w:rsidR="00BA6CDB" w:rsidRPr="00B1231D" w:rsidRDefault="00BA6CDB" w:rsidP="00201FFA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Clarity of minor themes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12" w:space="0" w:color="auto"/>
            </w:tcBorders>
          </w:tcPr>
          <w:p w14:paraId="3B9116C8" w14:textId="5E634241" w:rsidR="00BA6CDB" w:rsidRPr="00B1231D" w:rsidRDefault="00F03617" w:rsidP="000F752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Yes. These are presented </w:t>
            </w:r>
            <w:r w:rsidR="00A76430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the narrative text</w:t>
            </w:r>
            <w:r w:rsidR="00581B27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in Supplementary file</w:t>
            </w:r>
            <w:r w:rsidR="00B1231D"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4.</w:t>
            </w:r>
          </w:p>
        </w:tc>
      </w:tr>
    </w:tbl>
    <w:p w14:paraId="214486D6" w14:textId="77777777" w:rsidR="00966C3A" w:rsidRPr="00CC45EB" w:rsidRDefault="00966C3A" w:rsidP="00F27F3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D78F4F5" w14:textId="77777777" w:rsidR="00906426" w:rsidRPr="00906426" w:rsidRDefault="009050C3" w:rsidP="00906426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906426" w:rsidRPr="00906426">
        <w:t xml:space="preserve">1. Tong A, Sainsbury P, Craig J. Consolidated criteria for reporting qualitative research (COREQ): a 32-item checklist for interviews and focus groups. </w:t>
      </w:r>
      <w:r w:rsidR="00906426" w:rsidRPr="00906426">
        <w:rPr>
          <w:i/>
        </w:rPr>
        <w:t>International journal for quality in health care : journal of the International Society for Quality in Health Care / ISQua</w:t>
      </w:r>
      <w:r w:rsidR="00906426" w:rsidRPr="00906426">
        <w:t xml:space="preserve"> 2007;19(6):349-57. doi: 10.1093/intqhc/mzm042</w:t>
      </w:r>
    </w:p>
    <w:p w14:paraId="6591D833" w14:textId="2EE6408D" w:rsidR="00065A48" w:rsidRDefault="009050C3" w:rsidP="00201FFA">
      <w:pPr>
        <w:pStyle w:val="EndNoteBibliography"/>
      </w:pPr>
      <w:r>
        <w:fldChar w:fldCharType="end"/>
      </w:r>
    </w:p>
    <w:sectPr w:rsidR="00065A4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155028" w14:textId="77777777" w:rsidR="00925795" w:rsidRDefault="00925795" w:rsidP="00CD315E">
      <w:pPr>
        <w:spacing w:after="0" w:line="240" w:lineRule="auto"/>
      </w:pPr>
      <w:r>
        <w:separator/>
      </w:r>
    </w:p>
  </w:endnote>
  <w:endnote w:type="continuationSeparator" w:id="0">
    <w:p w14:paraId="3019E750" w14:textId="77777777" w:rsidR="00925795" w:rsidRDefault="00925795" w:rsidP="00CD3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D292E8" w14:textId="4B4C1DA6" w:rsidR="008508A3" w:rsidRDefault="00E34F21">
    <w:pPr>
      <w:pStyle w:val="Footer"/>
    </w:pPr>
    <w:fldSimple w:instr=" FILENAME \* MERGEFORMAT ">
      <w:r w:rsidR="008508A3">
        <w:rPr>
          <w:noProof/>
        </w:rPr>
        <w:t>SupplementaryFile6-COREQChecklist</w:t>
      </w:r>
    </w:fldSimple>
    <w:r w:rsidR="008508A3">
      <w:ptab w:relativeTo="margin" w:alignment="center" w:leader="none"/>
    </w:r>
    <w:r w:rsidR="008508A3">
      <w:fldChar w:fldCharType="begin"/>
    </w:r>
    <w:r w:rsidR="008508A3">
      <w:instrText xml:space="preserve"> PAGE   \* MERGEFORMAT </w:instrText>
    </w:r>
    <w:r w:rsidR="008508A3">
      <w:fldChar w:fldCharType="separate"/>
    </w:r>
    <w:r w:rsidR="008508A3">
      <w:t>1</w:t>
    </w:r>
    <w:r w:rsidR="008508A3">
      <w:rPr>
        <w:noProof/>
      </w:rPr>
      <w:fldChar w:fldCharType="end"/>
    </w:r>
    <w:r w:rsidR="008508A3">
      <w:ptab w:relativeTo="margin" w:alignment="right" w:leader="none"/>
    </w:r>
    <w:r w:rsidR="008508A3">
      <w:t>MM-RAPCI-16102020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701D15" w14:textId="77777777" w:rsidR="00925795" w:rsidRDefault="00925795" w:rsidP="00CD315E">
      <w:pPr>
        <w:spacing w:after="0" w:line="240" w:lineRule="auto"/>
      </w:pPr>
      <w:r>
        <w:separator/>
      </w:r>
    </w:p>
  </w:footnote>
  <w:footnote w:type="continuationSeparator" w:id="0">
    <w:p w14:paraId="74C7EECC" w14:textId="77777777" w:rsidR="00925795" w:rsidRDefault="00925795" w:rsidP="00CD3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457754" w14:textId="77777777" w:rsidR="00E34F21" w:rsidRPr="00EC06DD" w:rsidRDefault="00E34F21" w:rsidP="00E34F21">
    <w:pPr>
      <w:rPr>
        <w:i/>
        <w:iCs/>
        <w:sz w:val="18"/>
        <w:szCs w:val="18"/>
      </w:rPr>
    </w:pPr>
    <w:r w:rsidRPr="00EC06DD">
      <w:rPr>
        <w:i/>
        <w:iCs/>
        <w:sz w:val="18"/>
        <w:szCs w:val="18"/>
      </w:rPr>
      <w:t>Supplementary file to: The implementation of remote consulting in UK primary care following the COVID-19 pandemic: a mixed-methods longitudinal study</w:t>
    </w:r>
  </w:p>
  <w:p w14:paraId="1CF67D7B" w14:textId="77777777" w:rsidR="008508A3" w:rsidRDefault="008508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377D4A"/>
    <w:multiLevelType w:val="hybridMultilevel"/>
    <w:tmpl w:val="C9BCEA5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3630F3"/>
    <w:multiLevelType w:val="hybridMultilevel"/>
    <w:tmpl w:val="C15ED1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A6CDB"/>
    <w:rsid w:val="000067A4"/>
    <w:rsid w:val="00007393"/>
    <w:rsid w:val="00040A54"/>
    <w:rsid w:val="00057B86"/>
    <w:rsid w:val="0006718E"/>
    <w:rsid w:val="00082C74"/>
    <w:rsid w:val="0008540B"/>
    <w:rsid w:val="000A48ED"/>
    <w:rsid w:val="000A7701"/>
    <w:rsid w:val="000C493A"/>
    <w:rsid w:val="000C5E2B"/>
    <w:rsid w:val="000F1330"/>
    <w:rsid w:val="000F5B84"/>
    <w:rsid w:val="000F752A"/>
    <w:rsid w:val="00102F46"/>
    <w:rsid w:val="00114A6E"/>
    <w:rsid w:val="00150836"/>
    <w:rsid w:val="0016708F"/>
    <w:rsid w:val="00167D7B"/>
    <w:rsid w:val="0017175E"/>
    <w:rsid w:val="00185648"/>
    <w:rsid w:val="00186F71"/>
    <w:rsid w:val="00196C70"/>
    <w:rsid w:val="001B3EEE"/>
    <w:rsid w:val="001B526A"/>
    <w:rsid w:val="001D4D50"/>
    <w:rsid w:val="001F11FB"/>
    <w:rsid w:val="00201FFA"/>
    <w:rsid w:val="00215CFA"/>
    <w:rsid w:val="002377AE"/>
    <w:rsid w:val="002840E8"/>
    <w:rsid w:val="002B4603"/>
    <w:rsid w:val="003554C0"/>
    <w:rsid w:val="003869DC"/>
    <w:rsid w:val="003A6B1A"/>
    <w:rsid w:val="003C7CBD"/>
    <w:rsid w:val="003F5016"/>
    <w:rsid w:val="00400619"/>
    <w:rsid w:val="004079E6"/>
    <w:rsid w:val="00431B17"/>
    <w:rsid w:val="00445BF6"/>
    <w:rsid w:val="004575CA"/>
    <w:rsid w:val="00463135"/>
    <w:rsid w:val="00470FF2"/>
    <w:rsid w:val="00480FDC"/>
    <w:rsid w:val="004900A6"/>
    <w:rsid w:val="00496052"/>
    <w:rsid w:val="004B7811"/>
    <w:rsid w:val="005002BF"/>
    <w:rsid w:val="00500FA4"/>
    <w:rsid w:val="005101A7"/>
    <w:rsid w:val="005122F6"/>
    <w:rsid w:val="00513C4F"/>
    <w:rsid w:val="00522210"/>
    <w:rsid w:val="00581B27"/>
    <w:rsid w:val="00581DE6"/>
    <w:rsid w:val="005860B9"/>
    <w:rsid w:val="005B43AE"/>
    <w:rsid w:val="005B69FF"/>
    <w:rsid w:val="005B7BEA"/>
    <w:rsid w:val="005C0991"/>
    <w:rsid w:val="005D0137"/>
    <w:rsid w:val="005D597A"/>
    <w:rsid w:val="006007D7"/>
    <w:rsid w:val="00624152"/>
    <w:rsid w:val="00624BFA"/>
    <w:rsid w:val="00631C5D"/>
    <w:rsid w:val="00695C96"/>
    <w:rsid w:val="00697642"/>
    <w:rsid w:val="006B4CF4"/>
    <w:rsid w:val="006C173D"/>
    <w:rsid w:val="006D11F2"/>
    <w:rsid w:val="006D4B9E"/>
    <w:rsid w:val="00714892"/>
    <w:rsid w:val="007470D7"/>
    <w:rsid w:val="00793B47"/>
    <w:rsid w:val="0079625B"/>
    <w:rsid w:val="007C77FC"/>
    <w:rsid w:val="007E2E0A"/>
    <w:rsid w:val="00802AE7"/>
    <w:rsid w:val="008032F7"/>
    <w:rsid w:val="0084123E"/>
    <w:rsid w:val="008419FD"/>
    <w:rsid w:val="00843934"/>
    <w:rsid w:val="008508A3"/>
    <w:rsid w:val="008511F4"/>
    <w:rsid w:val="0086614C"/>
    <w:rsid w:val="00874651"/>
    <w:rsid w:val="00883A6F"/>
    <w:rsid w:val="0088461E"/>
    <w:rsid w:val="008C2438"/>
    <w:rsid w:val="008D0691"/>
    <w:rsid w:val="009050C3"/>
    <w:rsid w:val="00906426"/>
    <w:rsid w:val="0090697C"/>
    <w:rsid w:val="00914377"/>
    <w:rsid w:val="00925795"/>
    <w:rsid w:val="00927656"/>
    <w:rsid w:val="0094001C"/>
    <w:rsid w:val="009502B0"/>
    <w:rsid w:val="00953D00"/>
    <w:rsid w:val="0096159C"/>
    <w:rsid w:val="00966C3A"/>
    <w:rsid w:val="00975014"/>
    <w:rsid w:val="00983D27"/>
    <w:rsid w:val="00986722"/>
    <w:rsid w:val="009A5653"/>
    <w:rsid w:val="009B0675"/>
    <w:rsid w:val="009C0D64"/>
    <w:rsid w:val="009D573F"/>
    <w:rsid w:val="009F3306"/>
    <w:rsid w:val="00A00D49"/>
    <w:rsid w:val="00A04FAF"/>
    <w:rsid w:val="00A07AB9"/>
    <w:rsid w:val="00A12188"/>
    <w:rsid w:val="00A2015F"/>
    <w:rsid w:val="00A264D2"/>
    <w:rsid w:val="00A27634"/>
    <w:rsid w:val="00A30A9A"/>
    <w:rsid w:val="00A33AF7"/>
    <w:rsid w:val="00A74A9E"/>
    <w:rsid w:val="00A76430"/>
    <w:rsid w:val="00A76449"/>
    <w:rsid w:val="00AB101A"/>
    <w:rsid w:val="00AB19DA"/>
    <w:rsid w:val="00AD13B8"/>
    <w:rsid w:val="00B100CC"/>
    <w:rsid w:val="00B1231D"/>
    <w:rsid w:val="00B50EE9"/>
    <w:rsid w:val="00B51A36"/>
    <w:rsid w:val="00B719EB"/>
    <w:rsid w:val="00B87B7C"/>
    <w:rsid w:val="00BA6CDB"/>
    <w:rsid w:val="00BB755E"/>
    <w:rsid w:val="00BC109E"/>
    <w:rsid w:val="00BE5D01"/>
    <w:rsid w:val="00BE67ED"/>
    <w:rsid w:val="00BF0EB0"/>
    <w:rsid w:val="00C06F42"/>
    <w:rsid w:val="00C27B15"/>
    <w:rsid w:val="00C51B6D"/>
    <w:rsid w:val="00C56DA2"/>
    <w:rsid w:val="00C57E1C"/>
    <w:rsid w:val="00C7123E"/>
    <w:rsid w:val="00C86C98"/>
    <w:rsid w:val="00C9010A"/>
    <w:rsid w:val="00C93DCF"/>
    <w:rsid w:val="00CC45EB"/>
    <w:rsid w:val="00CC68BF"/>
    <w:rsid w:val="00CD315E"/>
    <w:rsid w:val="00CD49E7"/>
    <w:rsid w:val="00CE43D1"/>
    <w:rsid w:val="00CE7DFB"/>
    <w:rsid w:val="00CF38F9"/>
    <w:rsid w:val="00D177DD"/>
    <w:rsid w:val="00D30C0E"/>
    <w:rsid w:val="00D3359A"/>
    <w:rsid w:val="00D34BFF"/>
    <w:rsid w:val="00D35A83"/>
    <w:rsid w:val="00D51FC2"/>
    <w:rsid w:val="00D60775"/>
    <w:rsid w:val="00D64149"/>
    <w:rsid w:val="00D84758"/>
    <w:rsid w:val="00DA73EF"/>
    <w:rsid w:val="00DA76DB"/>
    <w:rsid w:val="00DC2D2B"/>
    <w:rsid w:val="00DD4266"/>
    <w:rsid w:val="00DF3C8C"/>
    <w:rsid w:val="00DF4A3D"/>
    <w:rsid w:val="00E10805"/>
    <w:rsid w:val="00E2050F"/>
    <w:rsid w:val="00E273F6"/>
    <w:rsid w:val="00E34EDE"/>
    <w:rsid w:val="00E34F21"/>
    <w:rsid w:val="00E47B9A"/>
    <w:rsid w:val="00E517B7"/>
    <w:rsid w:val="00E530DA"/>
    <w:rsid w:val="00EC0C2C"/>
    <w:rsid w:val="00EC775E"/>
    <w:rsid w:val="00F03617"/>
    <w:rsid w:val="00F15121"/>
    <w:rsid w:val="00F17DCD"/>
    <w:rsid w:val="00F20097"/>
    <w:rsid w:val="00F36882"/>
    <w:rsid w:val="00F40AE4"/>
    <w:rsid w:val="00F4633B"/>
    <w:rsid w:val="00F67CCE"/>
    <w:rsid w:val="00F73036"/>
    <w:rsid w:val="00FE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B0574B8"/>
  <w15:docId w15:val="{B7372927-F339-46C1-A739-22B4FED2A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C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6C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A6CD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6C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C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C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C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CD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CD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A6CDB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A6CD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A6CDB"/>
    <w:rPr>
      <w:rFonts w:ascii="Calibri" w:hAnsi="Calibri"/>
      <w:szCs w:val="21"/>
    </w:rPr>
  </w:style>
  <w:style w:type="paragraph" w:customStyle="1" w:styleId="EndNoteBibliographyTitle">
    <w:name w:val="EndNote Bibliography Title"/>
    <w:basedOn w:val="Normal"/>
    <w:link w:val="EndNoteBibliographyTitleChar"/>
    <w:rsid w:val="009050C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050C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050C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050C3"/>
    <w:rPr>
      <w:rFonts w:ascii="Calibri" w:hAnsi="Calibri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C493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508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08A3"/>
  </w:style>
  <w:style w:type="paragraph" w:styleId="Footer">
    <w:name w:val="footer"/>
    <w:basedOn w:val="Normal"/>
    <w:link w:val="FooterChar"/>
    <w:uiPriority w:val="99"/>
    <w:unhideWhenUsed/>
    <w:rsid w:val="008508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08A3"/>
  </w:style>
  <w:style w:type="paragraph" w:customStyle="1" w:styleId="TableTitle">
    <w:name w:val="TableTitle"/>
    <w:basedOn w:val="Normal"/>
    <w:rsid w:val="00522210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D3434D-DB1F-4AE5-9015-16C6D55EF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1387</Words>
  <Characters>7911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Mairead</cp:lastModifiedBy>
  <cp:revision>84</cp:revision>
  <dcterms:created xsi:type="dcterms:W3CDTF">2020-10-06T20:34:00Z</dcterms:created>
  <dcterms:modified xsi:type="dcterms:W3CDTF">2020-10-17T16:06:00Z</dcterms:modified>
</cp:coreProperties>
</file>